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89DF6" w14:textId="77777777" w:rsidR="00440BFD" w:rsidRPr="00440BFD" w:rsidRDefault="00440BFD" w:rsidP="00440BFD">
      <w:pPr>
        <w:pStyle w:val="Heading1"/>
      </w:pPr>
      <w:r w:rsidRPr="00440BFD">
        <w:t>A reformáció vallásos irodalma</w:t>
      </w:r>
    </w:p>
    <w:p w14:paraId="0F50CCB9" w14:textId="77777777" w:rsidR="00440BFD" w:rsidRPr="00440BFD" w:rsidRDefault="00440BFD" w:rsidP="00440BFD">
      <w:pPr>
        <w:pStyle w:val="Heading2"/>
      </w:pPr>
      <w:r w:rsidRPr="00440BFD">
        <w:t>1. A reformáció és a reneszánsz korszaka</w:t>
      </w:r>
    </w:p>
    <w:p w14:paraId="29CA8D54" w14:textId="77777777" w:rsidR="00440BFD" w:rsidRPr="00440BFD" w:rsidRDefault="00440BFD" w:rsidP="00440BFD">
      <w:pPr>
        <w:numPr>
          <w:ilvl w:val="0"/>
          <w:numId w:val="1"/>
        </w:numPr>
      </w:pPr>
      <w:r w:rsidRPr="00440BFD">
        <w:t>A 14-15. század a reneszánsz első szakasza, a humanizmus kora volt.</w:t>
      </w:r>
    </w:p>
    <w:p w14:paraId="5A9CAB3A" w14:textId="77777777" w:rsidR="00440BFD" w:rsidRPr="00440BFD" w:rsidRDefault="00440BFD" w:rsidP="00440BFD">
      <w:pPr>
        <w:numPr>
          <w:ilvl w:val="0"/>
          <w:numId w:val="1"/>
        </w:numPr>
      </w:pPr>
      <w:r w:rsidRPr="00440BFD">
        <w:t>A 16. század a reneszánsz második szakasza, a reformáció kora.</w:t>
      </w:r>
    </w:p>
    <w:p w14:paraId="4761B67F" w14:textId="77777777" w:rsidR="00440BFD" w:rsidRPr="00440BFD" w:rsidRDefault="00440BFD" w:rsidP="00440BFD">
      <w:pPr>
        <w:numPr>
          <w:ilvl w:val="0"/>
          <w:numId w:val="1"/>
        </w:numPr>
      </w:pPr>
      <w:r w:rsidRPr="00440BFD">
        <w:t>A reformáció latin eredetű szó, jelentése: újrarendezés, megújítás.</w:t>
      </w:r>
    </w:p>
    <w:p w14:paraId="0AA30B98" w14:textId="77777777" w:rsidR="00440BFD" w:rsidRPr="00440BFD" w:rsidRDefault="00440BFD" w:rsidP="00440BFD">
      <w:pPr>
        <w:numPr>
          <w:ilvl w:val="0"/>
          <w:numId w:val="1"/>
        </w:numPr>
      </w:pPr>
      <w:r w:rsidRPr="00440BFD">
        <w:t>A reformáció egy 16. században lezajlott vallási mozgalom, egyben egyházi megújulás, mely során a római katolikus egyházból kiváltak a protestáns felekezetek.</w:t>
      </w:r>
    </w:p>
    <w:p w14:paraId="2C007773" w14:textId="77777777" w:rsidR="00440BFD" w:rsidRPr="00440BFD" w:rsidRDefault="00440BFD" w:rsidP="00440BFD">
      <w:pPr>
        <w:numPr>
          <w:ilvl w:val="0"/>
          <w:numId w:val="1"/>
        </w:numPr>
      </w:pPr>
      <w:r w:rsidRPr="00440BFD">
        <w:t>Elsőként Luther Márton lépett fel Róma ellen.</w:t>
      </w:r>
    </w:p>
    <w:p w14:paraId="28F33738" w14:textId="77777777" w:rsidR="00440BFD" w:rsidRPr="00440BFD" w:rsidRDefault="00440BFD" w:rsidP="00440BFD">
      <w:pPr>
        <w:numPr>
          <w:ilvl w:val="0"/>
          <w:numId w:val="1"/>
        </w:numPr>
      </w:pPr>
      <w:r w:rsidRPr="00440BFD">
        <w:t>1517-ben a wittenbergi vártemplom kapujára szögezte ki 95 tételét.</w:t>
      </w:r>
    </w:p>
    <w:p w14:paraId="159A1AEA" w14:textId="77777777" w:rsidR="00440BFD" w:rsidRPr="00440BFD" w:rsidRDefault="00440BFD" w:rsidP="00440BFD">
      <w:pPr>
        <w:pStyle w:val="Heading2"/>
      </w:pPr>
      <w:r w:rsidRPr="00440BFD">
        <w:t>2. A reformáció okai és előzményei</w:t>
      </w:r>
    </w:p>
    <w:p w14:paraId="540745FE" w14:textId="77777777" w:rsidR="00440BFD" w:rsidRPr="00440BFD" w:rsidRDefault="00440BFD" w:rsidP="00440BFD">
      <w:pPr>
        <w:numPr>
          <w:ilvl w:val="0"/>
          <w:numId w:val="2"/>
        </w:numPr>
      </w:pPr>
      <w:r w:rsidRPr="00440BFD">
        <w:t>A reformáció létrejöttének közvetlen oka az egyház válsága volt.</w:t>
      </w:r>
    </w:p>
    <w:p w14:paraId="361509F3" w14:textId="77777777" w:rsidR="00440BFD" w:rsidRPr="00440BFD" w:rsidRDefault="00440BFD" w:rsidP="00440BFD">
      <w:pPr>
        <w:numPr>
          <w:ilvl w:val="0"/>
          <w:numId w:val="2"/>
        </w:numPr>
      </w:pPr>
      <w:r w:rsidRPr="00440BFD">
        <w:t>Ezt a válságot a következők idézték elő:</w:t>
      </w:r>
    </w:p>
    <w:p w14:paraId="602B7F99" w14:textId="77777777" w:rsidR="00440BFD" w:rsidRPr="00440BFD" w:rsidRDefault="00440BFD" w:rsidP="00440BFD">
      <w:pPr>
        <w:numPr>
          <w:ilvl w:val="1"/>
          <w:numId w:val="2"/>
        </w:numPr>
      </w:pPr>
      <w:r w:rsidRPr="00440BFD">
        <w:t>Az egyház hatalmával való visszaélései (például a búcsúcédulák árusítása).</w:t>
      </w:r>
    </w:p>
    <w:p w14:paraId="7FCB05FE" w14:textId="77777777" w:rsidR="00440BFD" w:rsidRPr="00440BFD" w:rsidRDefault="00440BFD" w:rsidP="00440BFD">
      <w:pPr>
        <w:numPr>
          <w:ilvl w:val="1"/>
          <w:numId w:val="2"/>
        </w:numPr>
      </w:pPr>
      <w:r w:rsidRPr="00440BFD">
        <w:t>Az egyház korruptsága és erkölcsi hanyatlása.</w:t>
      </w:r>
    </w:p>
    <w:p w14:paraId="2AB1D351" w14:textId="77777777" w:rsidR="00440BFD" w:rsidRPr="00440BFD" w:rsidRDefault="00440BFD" w:rsidP="00440BFD">
      <w:pPr>
        <w:numPr>
          <w:ilvl w:val="1"/>
          <w:numId w:val="2"/>
        </w:numPr>
      </w:pPr>
      <w:r w:rsidRPr="00440BFD">
        <w:t>Az elvilágiasodott papi életforma.</w:t>
      </w:r>
    </w:p>
    <w:p w14:paraId="03048F97" w14:textId="77777777" w:rsidR="00440BFD" w:rsidRPr="00440BFD" w:rsidRDefault="00440BFD" w:rsidP="00440BFD">
      <w:pPr>
        <w:numPr>
          <w:ilvl w:val="0"/>
          <w:numId w:val="2"/>
        </w:numPr>
      </w:pPr>
      <w:r w:rsidRPr="00440BFD">
        <w:t>A papság erkölcsi romlásáról már Boccaccio is gúnyolódva írt a Dekameronban.</w:t>
      </w:r>
    </w:p>
    <w:p w14:paraId="61053A11" w14:textId="77777777" w:rsidR="00440BFD" w:rsidRPr="00440BFD" w:rsidRDefault="00440BFD" w:rsidP="00440BFD">
      <w:pPr>
        <w:numPr>
          <w:ilvl w:val="0"/>
          <w:numId w:val="2"/>
        </w:numPr>
      </w:pPr>
      <w:r w:rsidRPr="00440BFD">
        <w:t>A humanista tudósok tevékenysége jelentette a reformáció megjelenésének kulturális előzményét. Ide tartozik az antik szövegvizsgálat, a bibliaértelmezések, és a bibliafordítások.</w:t>
      </w:r>
    </w:p>
    <w:p w14:paraId="20919072" w14:textId="77777777" w:rsidR="00440BFD" w:rsidRPr="00440BFD" w:rsidRDefault="00440BFD" w:rsidP="00440BFD">
      <w:pPr>
        <w:numPr>
          <w:ilvl w:val="0"/>
          <w:numId w:val="2"/>
        </w:numPr>
      </w:pPr>
      <w:r w:rsidRPr="00440BFD">
        <w:t>A reformáció legnagyobb eredménye az általános tudás és oktatás elterjedése volt.</w:t>
      </w:r>
    </w:p>
    <w:p w14:paraId="0B5F2FF9" w14:textId="77777777" w:rsidR="00440BFD" w:rsidRPr="00440BFD" w:rsidRDefault="00440BFD" w:rsidP="00440BFD">
      <w:pPr>
        <w:pStyle w:val="Heading2"/>
      </w:pPr>
      <w:r w:rsidRPr="00440BFD">
        <w:t>3. Magyar nyelvű bibliafordítások a 16. században</w:t>
      </w:r>
    </w:p>
    <w:p w14:paraId="5DC00CAB" w14:textId="77777777" w:rsidR="00440BFD" w:rsidRPr="00440BFD" w:rsidRDefault="00440BFD" w:rsidP="00440BFD">
      <w:r w:rsidRPr="00440BFD">
        <w:t>A reformáció korában az alábbi jelentős bibliafordítások születtek: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3"/>
        <w:gridCol w:w="2176"/>
        <w:gridCol w:w="1904"/>
        <w:gridCol w:w="843"/>
      </w:tblGrid>
      <w:tr w:rsidR="00440BFD" w:rsidRPr="00440BFD" w14:paraId="3FC0E616" w14:textId="77777777" w:rsidTr="00440B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2D237" w14:textId="77777777" w:rsidR="00440BFD" w:rsidRPr="00440BFD" w:rsidRDefault="00440BFD" w:rsidP="00440BFD">
            <w:r w:rsidRPr="00440BFD">
              <w:rPr>
                <w:b/>
                <w:bCs/>
              </w:rPr>
              <w:lastRenderedPageBreak/>
              <w:t>Biblia melyik része?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75682" w14:textId="77777777" w:rsidR="00440BFD" w:rsidRPr="00440BFD" w:rsidRDefault="00440BFD" w:rsidP="00440BFD">
            <w:r w:rsidRPr="00440BFD">
              <w:rPr>
                <w:b/>
                <w:bCs/>
              </w:rPr>
              <w:t>Ki fordította magyarra?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E7A7E" w14:textId="77777777" w:rsidR="00440BFD" w:rsidRPr="00440BFD" w:rsidRDefault="00440BFD" w:rsidP="00440BFD">
            <w:r w:rsidRPr="00440BFD">
              <w:rPr>
                <w:b/>
                <w:bCs/>
              </w:rPr>
              <w:t>Hol nyomtatták ki?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DEF45" w14:textId="77777777" w:rsidR="00440BFD" w:rsidRPr="00440BFD" w:rsidRDefault="00440BFD" w:rsidP="00440BFD">
            <w:r w:rsidRPr="00440BFD">
              <w:rPr>
                <w:b/>
                <w:bCs/>
              </w:rPr>
              <w:t>Mikor?</w:t>
            </w:r>
          </w:p>
        </w:tc>
      </w:tr>
      <w:tr w:rsidR="00440BFD" w:rsidRPr="00440BFD" w14:paraId="229EEE06" w14:textId="77777777" w:rsidTr="00440B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7A06C" w14:textId="77777777" w:rsidR="00440BFD" w:rsidRPr="00440BFD" w:rsidRDefault="00440BFD" w:rsidP="00440BFD">
            <w:r w:rsidRPr="00440BFD">
              <w:t>Az Szent Pál levelei magyar nyelven (Újszövetség)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2458B" w14:textId="77777777" w:rsidR="00440BFD" w:rsidRPr="00440BFD" w:rsidRDefault="00440BFD" w:rsidP="00440BFD">
            <w:r w:rsidRPr="00440BFD">
              <w:t>Komjáti Benedek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2DE6E" w14:textId="77777777" w:rsidR="00440BFD" w:rsidRPr="00440BFD" w:rsidRDefault="00440BFD" w:rsidP="00440BFD">
            <w:r w:rsidRPr="00440BFD">
              <w:t>Krakkó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C023F" w14:textId="77777777" w:rsidR="00440BFD" w:rsidRPr="00440BFD" w:rsidRDefault="00440BFD" w:rsidP="00440BFD">
            <w:r w:rsidRPr="00440BFD">
              <w:t>1533</w:t>
            </w:r>
          </w:p>
        </w:tc>
      </w:tr>
      <w:tr w:rsidR="00440BFD" w:rsidRPr="00440BFD" w14:paraId="716EBC8C" w14:textId="77777777" w:rsidTr="00440B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E2C6E" w14:textId="77777777" w:rsidR="00440BFD" w:rsidRPr="00440BFD" w:rsidRDefault="00440BFD" w:rsidP="00440BFD">
            <w:r w:rsidRPr="00440BFD">
              <w:t>Újtestamentum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B400C" w14:textId="77777777" w:rsidR="00440BFD" w:rsidRPr="00440BFD" w:rsidRDefault="00440BFD" w:rsidP="00440BFD">
            <w:r w:rsidRPr="00440BFD">
              <w:t>Pesti Gábor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4B5CB" w14:textId="77777777" w:rsidR="00440BFD" w:rsidRPr="00440BFD" w:rsidRDefault="00440BFD" w:rsidP="00440BFD">
            <w:r w:rsidRPr="00440BFD">
              <w:t>Bécs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F17BE" w14:textId="77777777" w:rsidR="00440BFD" w:rsidRPr="00440BFD" w:rsidRDefault="00440BFD" w:rsidP="00440BFD">
            <w:r w:rsidRPr="00440BFD">
              <w:t>1536</w:t>
            </w:r>
          </w:p>
        </w:tc>
      </w:tr>
      <w:tr w:rsidR="00440BFD" w:rsidRPr="00440BFD" w14:paraId="69EF97D6" w14:textId="77777777" w:rsidTr="00440B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42FAF" w14:textId="77777777" w:rsidR="00440BFD" w:rsidRPr="00440BFD" w:rsidRDefault="00440BFD" w:rsidP="00440BFD">
            <w:r w:rsidRPr="00440BFD">
              <w:t>Agenda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62AE9" w14:textId="77777777" w:rsidR="00440BFD" w:rsidRPr="00440BFD" w:rsidRDefault="00440BFD" w:rsidP="00440BFD">
            <w:r w:rsidRPr="00440BFD">
              <w:t>Heltai Gáspár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8FA6C" w14:textId="77777777" w:rsidR="00440BFD" w:rsidRPr="00440BFD" w:rsidRDefault="00440BFD" w:rsidP="00440BFD">
            <w:r w:rsidRPr="00440BFD">
              <w:t>Kolozsvár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BC98B" w14:textId="77777777" w:rsidR="00440BFD" w:rsidRPr="00440BFD" w:rsidRDefault="00440BFD" w:rsidP="00440BFD">
            <w:r w:rsidRPr="00440BFD">
              <w:t>1550</w:t>
            </w:r>
          </w:p>
        </w:tc>
      </w:tr>
      <w:tr w:rsidR="00440BFD" w:rsidRPr="00440BFD" w14:paraId="67D238F5" w14:textId="77777777" w:rsidTr="00440B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0CB61" w14:textId="77777777" w:rsidR="00440BFD" w:rsidRPr="00440BFD" w:rsidRDefault="00440BFD" w:rsidP="00440BFD">
            <w:r w:rsidRPr="00440BFD">
              <w:t>Újszövetség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70B86" w14:textId="77777777" w:rsidR="00440BFD" w:rsidRPr="00440BFD" w:rsidRDefault="00440BFD" w:rsidP="00440BFD">
            <w:r w:rsidRPr="00440BFD">
              <w:t>Sylvester János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1F1DD" w14:textId="77777777" w:rsidR="00440BFD" w:rsidRPr="00440BFD" w:rsidRDefault="00440BFD" w:rsidP="00440BFD">
            <w:r w:rsidRPr="00440BFD">
              <w:t>Sárvár-Újsziget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8917D" w14:textId="77777777" w:rsidR="00440BFD" w:rsidRPr="00440BFD" w:rsidRDefault="00440BFD" w:rsidP="00440BFD">
            <w:r w:rsidRPr="00440BFD">
              <w:t>1541</w:t>
            </w:r>
          </w:p>
        </w:tc>
      </w:tr>
      <w:tr w:rsidR="00440BFD" w:rsidRPr="00440BFD" w14:paraId="19A1E1DC" w14:textId="77777777" w:rsidTr="00440B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FF2F6" w14:textId="77777777" w:rsidR="00440BFD" w:rsidRPr="00440BFD" w:rsidRDefault="00440BFD" w:rsidP="00440BFD">
            <w:r w:rsidRPr="00440BFD">
              <w:t>A teljes magyar nyelvű bibliafordítás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886AE" w14:textId="77777777" w:rsidR="00440BFD" w:rsidRPr="00440BFD" w:rsidRDefault="00440BFD" w:rsidP="00440BFD">
            <w:r w:rsidRPr="00440BFD">
              <w:t>Károli Gáspár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3ADB6" w14:textId="77777777" w:rsidR="00440BFD" w:rsidRPr="00440BFD" w:rsidRDefault="00440BFD" w:rsidP="00440BFD">
            <w:r w:rsidRPr="00440BFD">
              <w:t>Vizsoly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BD332" w14:textId="77777777" w:rsidR="00440BFD" w:rsidRPr="00440BFD" w:rsidRDefault="00440BFD" w:rsidP="00440BFD">
            <w:r w:rsidRPr="00440BFD">
              <w:t>1590</w:t>
            </w:r>
          </w:p>
        </w:tc>
      </w:tr>
    </w:tbl>
    <w:p w14:paraId="72626D57" w14:textId="77777777" w:rsidR="00440BFD" w:rsidRPr="00440BFD" w:rsidRDefault="00440BFD" w:rsidP="00440BFD">
      <w:pPr>
        <w:pStyle w:val="Heading2"/>
      </w:pPr>
      <w:r w:rsidRPr="00440BFD">
        <w:t>4. Zsoltárfordítások (TK 28. oldal)</w:t>
      </w:r>
    </w:p>
    <w:p w14:paraId="45099A31" w14:textId="77777777" w:rsidR="00440BFD" w:rsidRPr="00440BFD" w:rsidRDefault="00440BFD" w:rsidP="00440BFD">
      <w:pPr>
        <w:numPr>
          <w:ilvl w:val="0"/>
          <w:numId w:val="3"/>
        </w:numPr>
      </w:pPr>
      <w:r w:rsidRPr="00440BFD">
        <w:t>A 16. században a protestáns énekköltők az ószövetségi zsoltárok könyvében található zsoltárokat lefordították, és gyülekezeti énekké alakították őket.</w:t>
      </w:r>
    </w:p>
    <w:p w14:paraId="1C6D1FBF" w14:textId="77777777" w:rsidR="00440BFD" w:rsidRPr="00440BFD" w:rsidRDefault="00440BFD" w:rsidP="00440BFD">
      <w:pPr>
        <w:numPr>
          <w:ilvl w:val="0"/>
          <w:numId w:val="3"/>
        </w:numPr>
      </w:pPr>
      <w:r w:rsidRPr="00440BFD">
        <w:t>Ezek nem szó szerinti fordítások, hanem szabad átköltéssel készült zsoltárparafrázisok.</w:t>
      </w:r>
    </w:p>
    <w:p w14:paraId="2167A2FA" w14:textId="77777777" w:rsidR="00440BFD" w:rsidRPr="00440BFD" w:rsidRDefault="00440BFD" w:rsidP="00440BFD">
      <w:pPr>
        <w:numPr>
          <w:ilvl w:val="0"/>
          <w:numId w:val="3"/>
        </w:numPr>
      </w:pPr>
      <w:r w:rsidRPr="00440BFD">
        <w:t>A parafrázis átdolgozást jelent: a mű átírását az eredeti tartalmi elemeinek megtartásával.</w:t>
      </w:r>
    </w:p>
    <w:p w14:paraId="1FE41A54" w14:textId="77777777" w:rsidR="00440BFD" w:rsidRPr="00440BFD" w:rsidRDefault="00440BFD" w:rsidP="00440BFD">
      <w:pPr>
        <w:numPr>
          <w:ilvl w:val="0"/>
          <w:numId w:val="3"/>
        </w:numPr>
      </w:pPr>
      <w:r w:rsidRPr="00440BFD">
        <w:t>A korszak legismertebb zsoltárfordítója Szenci Molnár Albert volt, akinek Zsoltáros könyve 150 zsoltárfordítást tartalmaz.</w:t>
      </w:r>
    </w:p>
    <w:p w14:paraId="0CD2C343" w14:textId="77777777" w:rsidR="00440BFD" w:rsidRPr="00440BFD" w:rsidRDefault="00440BFD" w:rsidP="00440BFD">
      <w:pPr>
        <w:rPr>
          <w:b/>
          <w:bCs/>
        </w:rPr>
      </w:pPr>
      <w:r w:rsidRPr="00440BFD">
        <w:rPr>
          <w:b/>
          <w:bCs/>
        </w:rPr>
        <w:t>Elemzés: Szenci Molnár Albert - 42. zsoltár</w:t>
      </w:r>
    </w:p>
    <w:p w14:paraId="0C99A467" w14:textId="77777777" w:rsidR="00440BFD" w:rsidRPr="00440BFD" w:rsidRDefault="00440BFD" w:rsidP="00440BFD">
      <w:pPr>
        <w:numPr>
          <w:ilvl w:val="0"/>
          <w:numId w:val="4"/>
        </w:numPr>
      </w:pPr>
      <w:r w:rsidRPr="00440BFD">
        <w:t>Hűen követi a bibliai zsoltárt.</w:t>
      </w:r>
    </w:p>
    <w:p w14:paraId="7D44CCB2" w14:textId="77777777" w:rsidR="00440BFD" w:rsidRPr="00440BFD" w:rsidRDefault="00440BFD" w:rsidP="00440BFD">
      <w:pPr>
        <w:numPr>
          <w:ilvl w:val="0"/>
          <w:numId w:val="4"/>
        </w:numPr>
      </w:pPr>
      <w:r w:rsidRPr="00440BFD">
        <w:t>A vers nyitó hasonlata az Isten közelségére való lelki szomjúságot jelenti.</w:t>
      </w:r>
    </w:p>
    <w:p w14:paraId="536DBB3B" w14:textId="77777777" w:rsidR="00440BFD" w:rsidRPr="00440BFD" w:rsidRDefault="00440BFD" w:rsidP="00440BFD">
      <w:pPr>
        <w:numPr>
          <w:ilvl w:val="0"/>
          <w:numId w:val="4"/>
        </w:numPr>
      </w:pPr>
      <w:r w:rsidRPr="00440BFD">
        <w:t>A versvilág nagy részében a versbeszélő arról az ellenséges közegről szól, amelyben kigúnyolják őt a hite miatt.</w:t>
      </w:r>
    </w:p>
    <w:p w14:paraId="33B495EF" w14:textId="77777777" w:rsidR="00440BFD" w:rsidRPr="00440BFD" w:rsidRDefault="00440BFD" w:rsidP="00440BFD">
      <w:pPr>
        <w:numPr>
          <w:ilvl w:val="0"/>
          <w:numId w:val="4"/>
        </w:numPr>
      </w:pPr>
      <w:r w:rsidRPr="00440BFD">
        <w:t xml:space="preserve">Az utolsó, önmegszólító versszak a megnyugvásé: </w:t>
      </w:r>
      <w:r w:rsidRPr="00440BFD">
        <w:rPr>
          <w:i/>
          <w:iCs/>
        </w:rPr>
        <w:t>"Bízzál Istenben: nem hagy"</w:t>
      </w:r>
      <w:r w:rsidRPr="00440BFD">
        <w:t>.</w:t>
      </w:r>
    </w:p>
    <w:p w14:paraId="31E8C0F3" w14:textId="77777777" w:rsidR="00440BFD" w:rsidRPr="00440BFD" w:rsidRDefault="00440BFD" w:rsidP="00440BFD">
      <w:r w:rsidRPr="00440BFD">
        <w:pict w14:anchorId="46E83651">
          <v:rect id="_x0000_i1031" style="width:0;height:1.5pt" o:hralign="center" o:hrstd="t" o:hr="t" fillcolor="#a0a0a0" stroked="f"/>
        </w:pict>
      </w:r>
    </w:p>
    <w:p w14:paraId="493EFCEC" w14:textId="77777777" w:rsidR="00440BFD" w:rsidRPr="00440BFD" w:rsidRDefault="00440BFD" w:rsidP="00440BFD">
      <w:pPr>
        <w:pStyle w:val="Heading1"/>
      </w:pPr>
      <w:r w:rsidRPr="00440BFD">
        <w:t>A 16. század világi irodalma</w:t>
      </w:r>
    </w:p>
    <w:p w14:paraId="1079D0FD" w14:textId="77777777" w:rsidR="00440BFD" w:rsidRPr="00440BFD" w:rsidRDefault="00440BFD" w:rsidP="00440BFD">
      <w:pPr>
        <w:rPr>
          <w:b/>
          <w:bCs/>
        </w:rPr>
      </w:pPr>
      <w:r w:rsidRPr="00440BFD">
        <w:rPr>
          <w:b/>
          <w:bCs/>
        </w:rPr>
        <w:t>1. Heltai Gáspár: Száz fabula</w:t>
      </w:r>
    </w:p>
    <w:p w14:paraId="2C5338ED" w14:textId="77777777" w:rsidR="00440BFD" w:rsidRPr="00440BFD" w:rsidRDefault="00440BFD" w:rsidP="00440BFD">
      <w:pPr>
        <w:numPr>
          <w:ilvl w:val="0"/>
          <w:numId w:val="5"/>
        </w:numPr>
      </w:pPr>
      <w:r w:rsidRPr="00440BFD">
        <w:t>A művet az ókori görög Aiszóposz nyomán írta.</w:t>
      </w:r>
    </w:p>
    <w:p w14:paraId="0FBBACB9" w14:textId="77777777" w:rsidR="00440BFD" w:rsidRPr="00440BFD" w:rsidRDefault="00440BFD" w:rsidP="00440BFD">
      <w:pPr>
        <w:numPr>
          <w:ilvl w:val="0"/>
          <w:numId w:val="5"/>
        </w:numPr>
      </w:pPr>
      <w:r w:rsidRPr="00440BFD">
        <w:lastRenderedPageBreak/>
        <w:t>A fabulák olyan példázatos történetek, amelyek állatszereplői tipikus emberi tulajdonságokat és viselkedésformákat testesítenek meg.</w:t>
      </w:r>
    </w:p>
    <w:p w14:paraId="2DDDF9C5" w14:textId="77777777" w:rsidR="00440BFD" w:rsidRPr="00440BFD" w:rsidRDefault="00440BFD" w:rsidP="00440BFD">
      <w:pPr>
        <w:pStyle w:val="Heading2"/>
      </w:pPr>
      <w:r w:rsidRPr="00440BFD">
        <w:t>2. Tinódi Lantos Sebestyén és a históriás ének</w:t>
      </w:r>
    </w:p>
    <w:p w14:paraId="37C3B5C3" w14:textId="77777777" w:rsidR="00440BFD" w:rsidRPr="00440BFD" w:rsidRDefault="00440BFD" w:rsidP="00440BFD">
      <w:pPr>
        <w:numPr>
          <w:ilvl w:val="0"/>
          <w:numId w:val="6"/>
        </w:numPr>
      </w:pPr>
      <w:r w:rsidRPr="00440BFD">
        <w:t>Ő a magyar históriás énekmondás legismertebb alakja.</w:t>
      </w:r>
    </w:p>
    <w:p w14:paraId="6A20C058" w14:textId="77777777" w:rsidR="00440BFD" w:rsidRPr="00440BFD" w:rsidRDefault="00440BFD" w:rsidP="00440BFD">
      <w:pPr>
        <w:numPr>
          <w:ilvl w:val="0"/>
          <w:numId w:val="6"/>
        </w:numPr>
      </w:pPr>
      <w:r w:rsidRPr="00440BFD">
        <w:t>Legismert műve: Eger vár viadaljáról való ének.</w:t>
      </w:r>
    </w:p>
    <w:p w14:paraId="057FED41" w14:textId="77777777" w:rsidR="00440BFD" w:rsidRPr="00440BFD" w:rsidRDefault="00440BFD" w:rsidP="00440BFD">
      <w:pPr>
        <w:numPr>
          <w:ilvl w:val="0"/>
          <w:numId w:val="6"/>
        </w:numPr>
      </w:pPr>
      <w:r w:rsidRPr="00440BFD">
        <w:t>A históriás ének műfaja: A török várháborúk korában zenével kísért, énekesen előadott verses epikai alkotások.</w:t>
      </w:r>
    </w:p>
    <w:p w14:paraId="17BD7EB4" w14:textId="77777777" w:rsidR="00440BFD" w:rsidRPr="00440BFD" w:rsidRDefault="00440BFD" w:rsidP="00440BFD">
      <w:pPr>
        <w:numPr>
          <w:ilvl w:val="0"/>
          <w:numId w:val="6"/>
        </w:numPr>
      </w:pPr>
      <w:r w:rsidRPr="00440BFD">
        <w:t>A históriás ének funkciója elsősorban a tájékoztatás.</w:t>
      </w:r>
    </w:p>
    <w:p w14:paraId="5BB279AF" w14:textId="77777777" w:rsidR="00440BFD" w:rsidRPr="00440BFD" w:rsidRDefault="00440BFD" w:rsidP="00440BFD">
      <w:pPr>
        <w:numPr>
          <w:ilvl w:val="0"/>
          <w:numId w:val="6"/>
        </w:numPr>
      </w:pPr>
      <w:r w:rsidRPr="00440BFD">
        <w:t>Emiatt a szövegben a közlő forma uralkodik, nyelve dísztelen, rímtechnikája egyszerű.</w:t>
      </w:r>
    </w:p>
    <w:p w14:paraId="68F3148D" w14:textId="77777777" w:rsidR="00440BFD" w:rsidRPr="00440BFD" w:rsidRDefault="00440BFD" w:rsidP="00440BFD">
      <w:pPr>
        <w:pStyle w:val="Heading2"/>
      </w:pPr>
      <w:r w:rsidRPr="00440BFD">
        <w:t>3. Gyergyai Albert: História egy Árgirus nevű királyfiról és egy tündérszűzlányról</w:t>
      </w:r>
    </w:p>
    <w:p w14:paraId="5068473A" w14:textId="77777777" w:rsidR="00440BFD" w:rsidRPr="00440BFD" w:rsidRDefault="00440BFD" w:rsidP="00440BFD">
      <w:pPr>
        <w:numPr>
          <w:ilvl w:val="0"/>
          <w:numId w:val="7"/>
        </w:numPr>
      </w:pPr>
      <w:r w:rsidRPr="00440BFD">
        <w:t>A könyvnyomtatás elterjedése miatt megnőtt az olvasni tudók aránya, így megjelent az igény a szórakoztató világi szépprózára.</w:t>
      </w:r>
    </w:p>
    <w:p w14:paraId="4B816C63" w14:textId="77777777" w:rsidR="00440BFD" w:rsidRPr="00440BFD" w:rsidRDefault="00440BFD" w:rsidP="00440BFD">
      <w:pPr>
        <w:numPr>
          <w:ilvl w:val="0"/>
          <w:numId w:val="7"/>
        </w:numPr>
      </w:pPr>
      <w:r w:rsidRPr="00440BFD">
        <w:t>A széphistóriák hősi és szerelmi témájú verses epikus művek, amelyek szórakoztatás és erkölcsi tanító funkcióval bírtak.</w:t>
      </w:r>
    </w:p>
    <w:p w14:paraId="3F27F685" w14:textId="77777777" w:rsidR="00440BFD" w:rsidRPr="00440BFD" w:rsidRDefault="00440BFD" w:rsidP="00440BFD">
      <w:pPr>
        <w:numPr>
          <w:ilvl w:val="0"/>
          <w:numId w:val="7"/>
        </w:numPr>
      </w:pPr>
      <w:r w:rsidRPr="00440BFD">
        <w:t>Gyergyai Albert műve a mese műfaji konvencióit alkalmazza:</w:t>
      </w:r>
    </w:p>
    <w:p w14:paraId="7B291D03" w14:textId="77777777" w:rsidR="00440BFD" w:rsidRPr="00440BFD" w:rsidRDefault="00440BFD" w:rsidP="00440BFD">
      <w:pPr>
        <w:numPr>
          <w:ilvl w:val="1"/>
          <w:numId w:val="7"/>
        </w:numPr>
      </w:pPr>
      <w:r w:rsidRPr="00440BFD">
        <w:t>Szereplői közt megjelennek mesebeli alakok (tündér, boszorkány, ördögfiak).</w:t>
      </w:r>
    </w:p>
    <w:p w14:paraId="734AEDFA" w14:textId="77777777" w:rsidR="00440BFD" w:rsidRPr="00440BFD" w:rsidRDefault="00440BFD" w:rsidP="00440BFD">
      <w:pPr>
        <w:numPr>
          <w:ilvl w:val="1"/>
          <w:numId w:val="7"/>
        </w:numPr>
      </w:pPr>
      <w:r w:rsidRPr="00440BFD">
        <w:t>Csodák tarkítják (például az almafa 3-szor virágzik, csodakert).</w:t>
      </w:r>
    </w:p>
    <w:p w14:paraId="1C98939F" w14:textId="77777777" w:rsidR="00440BFD" w:rsidRPr="00440BFD" w:rsidRDefault="00440BFD" w:rsidP="00440BFD">
      <w:pPr>
        <w:numPr>
          <w:ilvl w:val="1"/>
          <w:numId w:val="7"/>
        </w:numPr>
      </w:pPr>
      <w:r w:rsidRPr="00440BFD">
        <w:t>Jellemző rá a 3-as meseszám (3 ördögfi, a szerelmesek 3 találkozása).</w:t>
      </w:r>
    </w:p>
    <w:p w14:paraId="246401B9" w14:textId="77777777" w:rsidR="00440BFD" w:rsidRPr="00440BFD" w:rsidRDefault="00440BFD" w:rsidP="00440BFD">
      <w:pPr>
        <w:numPr>
          <w:ilvl w:val="1"/>
          <w:numId w:val="7"/>
        </w:numPr>
      </w:pPr>
      <w:r w:rsidRPr="00440BFD">
        <w:t>Mesei cselekményelemek alkotják (árulás, csábítás, küzdés, majd a boldogság megtalálása).</w:t>
      </w:r>
    </w:p>
    <w:p w14:paraId="2BA2CA35" w14:textId="77777777" w:rsidR="00440BFD" w:rsidRPr="00440BFD" w:rsidRDefault="00440BFD" w:rsidP="00440BFD">
      <w:pPr>
        <w:numPr>
          <w:ilvl w:val="0"/>
          <w:numId w:val="7"/>
        </w:numPr>
      </w:pPr>
      <w:r w:rsidRPr="00440BFD">
        <w:t>A mű reneszánsz életszemléletet közvetít: az evilági boldogság és a szerelem igazi érték.</w:t>
      </w:r>
    </w:p>
    <w:p w14:paraId="7EFBFDD1" w14:textId="77777777" w:rsidR="002C05CF" w:rsidRDefault="002C05CF"/>
    <w:sectPr w:rsidR="002C05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84B8C"/>
    <w:multiLevelType w:val="multilevel"/>
    <w:tmpl w:val="1970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01EE7"/>
    <w:multiLevelType w:val="multilevel"/>
    <w:tmpl w:val="75C8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53A7C"/>
    <w:multiLevelType w:val="multilevel"/>
    <w:tmpl w:val="F0FE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232585"/>
    <w:multiLevelType w:val="multilevel"/>
    <w:tmpl w:val="3F62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6118E"/>
    <w:multiLevelType w:val="multilevel"/>
    <w:tmpl w:val="4A14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16768"/>
    <w:multiLevelType w:val="multilevel"/>
    <w:tmpl w:val="99A2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C3136"/>
    <w:multiLevelType w:val="multilevel"/>
    <w:tmpl w:val="5A26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646059">
    <w:abstractNumId w:val="6"/>
  </w:num>
  <w:num w:numId="2" w16cid:durableId="34502251">
    <w:abstractNumId w:val="2"/>
  </w:num>
  <w:num w:numId="3" w16cid:durableId="482160111">
    <w:abstractNumId w:val="4"/>
  </w:num>
  <w:num w:numId="4" w16cid:durableId="1010908741">
    <w:abstractNumId w:val="5"/>
  </w:num>
  <w:num w:numId="5" w16cid:durableId="1349864955">
    <w:abstractNumId w:val="0"/>
  </w:num>
  <w:num w:numId="6" w16cid:durableId="644940216">
    <w:abstractNumId w:val="3"/>
  </w:num>
  <w:num w:numId="7" w16cid:durableId="1694726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5CF"/>
    <w:rsid w:val="002C05CF"/>
    <w:rsid w:val="00440BFD"/>
    <w:rsid w:val="0052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DEC9E4-60EA-447B-A2B4-D170490BE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0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0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492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 Mellow</dc:creator>
  <cp:keywords/>
  <dc:description/>
  <cp:lastModifiedBy>Moth Mellow</cp:lastModifiedBy>
  <cp:revision>2</cp:revision>
  <dcterms:created xsi:type="dcterms:W3CDTF">2026-04-02T12:28:00Z</dcterms:created>
  <dcterms:modified xsi:type="dcterms:W3CDTF">2026-04-02T12:28:00Z</dcterms:modified>
</cp:coreProperties>
</file>