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general, hemos podido cumplir con la mayoría de las actividades planificadas dentro de los plazos definidos en nuestra carta Gantt.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fases de planificación y diseño multi-tenant se desarrollaron sin contratiempos y cumplieron los objetivos establecidos.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Durante la fase de implementación, los avances han sido constantes, aunque algunos módulos (como el de dashboards y mensajería) han requerido más tiempo del estimado debido a la integración con la base de datos y pruebas de compatibilidad.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Los principales factores que facilitaron el desarrollo han sido la buena organización del equipo, la claridad de roles definida en la matriz RACI y el uso de herramientas de control de versiones (GitHub).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factores que dificultaron el avance, destacamos la coordinación de horarios y algunas limitaciones técnicas al momento de configurar los entornos en Railway y Cloudflare.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dificultades técnicas las hemos enfrentado aplicando una estrategia de revisión y ajuste progresivo del código y la infraestructura.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Cuando se presentaron retrasos, replanificamos las tareas en función de prioridades, manteniendo comunicación constante por medios digitales.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Además, hemos documentado cada módulo para evitar pérdida de información y facilitar el trabajo colaborativo.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 las próximas etapas, planeamos dividir las pruebas y despliegue por submódulos, de modo que el avance sea más fluido y se minimicen bloqueos.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Evaluamos nuestro trabajo como positivo y en línea con los objetivos planteados.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Destacamos la organización del proyecto, la claridad metodológica y la integración de tecnologías modernas (NestJS, React, PostgreSQL, OpenAI API).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También valoramos el compromiso y comunicación constante entre ambos integrantes.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aspecto a mejorar, podríamos optimizar la gestión del tiempo en tareas de validación y QA, destinando más horas a pruebas funcionales antes del despliegue final.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Nos gustaría confirmar con el docente qué nivel de completitud o funcionalidad se espera del prototipo para la entrega final: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evalúa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principalmente la arquitectura funcional y modular o se espera un MVP completamente desplegado con todos los módulos activos (OCR, notificaciones, dashboards y mensajería)?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Esto nos permitirá enfocar los esfuerzos de la Fase 3 en lo que más aporte al logro de las competencias APT.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Por ahora consideramos que no es necesario redistribuir las actividades, ya que la carga de trabajo entre ambos integrantes está equilibrada: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Felipe: backend, arquitectura multi-tenant y despliegue.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Helmer: frontend, integración de IA, documentación y QA.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Sin embargo, agregaremos una nueva actividad de pruebas de integración final, para ser desarrollada en conjunto antes de la entrega definitiva.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Evaluamos el trabajo en grupo como colaborativo, responsable y eficiente.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Ambos integrantes hemos mostrado compromiso, comunicación constante y disposición a resolver problemas técnicos juntos.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Entre los aspectos positivos destacamos la complementariedad de habilidades (gestión y desarrollo), la buena coordinación y la motivación compartida por la calidad del proyecto.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aspecto a mejorar, podríamos fortalecer la documentación técnica en tiempo real, para facilitar futuras actualizaciones o escalabilidad del sistema.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8W2lV50eqpJYtJyF+DLl5vva0Q==">CgMxLjA4AHIhMTNPVHJOd1MxYVI2R1hlbTdpTXZNNjJVSEFiSnlvb3R1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2025-10-19T21:59:00Z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