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Capstone</w:t>
      </w:r>
    </w:p>
    <w:p w:rsidR="00000000" w:rsidDel="00000000" w:rsidP="00000000" w:rsidRDefault="00000000" w:rsidRPr="00000000" w14:paraId="00000007">
      <w:pPr>
        <w:spacing w:line="360" w:lineRule="auto"/>
        <w:jc w:val="center"/>
        <w:rPr>
          <w:rFonts w:ascii="Arial" w:cs="Arial" w:eastAsia="Arial" w:hAnsi="Arial"/>
          <w:b w:val="1"/>
          <w:bCs w:val="1"/>
          <w:color w:val="5b9bd5"/>
          <w:sz w:val="36"/>
          <w:szCs w:val="36"/>
        </w:rPr>
      </w:pPr>
      <w:r w:rsidDel="00000000" w:rsidR="00000000" w:rsidRPr="00000000">
        <w:rPr>
          <w:rFonts w:ascii="Arial" w:cs="Arial" w:eastAsia="Arial" w:hAnsi="Arial"/>
          <w:b w:val="1"/>
          <w:bCs w:val="1"/>
          <w:sz w:val="36"/>
          <w:szCs w:val="36"/>
          <w:rtl w:val="0"/>
        </w:rPr>
        <w:t xml:space="preserve">Core Utils</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color w:val="5b9bd5"/>
          <w:sz w:val="24"/>
          <w:szCs w:val="24"/>
        </w:rPr>
      </w:pPr>
      <w:r w:rsidDel="00000000" w:rsidR="00000000" w:rsidRPr="00000000">
        <w:rPr>
          <w:rFonts w:ascii="Arial" w:cs="Arial" w:eastAsia="Arial" w:hAnsi="Arial"/>
          <w:b w:val="1"/>
          <w:bCs w:val="1"/>
          <w:color w:val="5b9bd5"/>
          <w:sz w:val="24"/>
          <w:szCs w:val="24"/>
        </w:rPr>
        <w:drawing>
          <wp:inline distB="114300" distT="114300" distL="114300" distR="114300">
            <wp:extent cx="657225" cy="651410"/>
            <wp:effectExtent b="0" l="0" r="0" t="0"/>
            <wp:docPr id="2" name="image3.png"/>
            <a:graphic>
              <a:graphicData uri="http://schemas.openxmlformats.org/drawingml/2006/picture">
                <pic:pic>
                  <pic:nvPicPr>
                    <pic:cNvPr id="0" name="image3.png"/>
                    <pic:cNvPicPr preferRelativeResize="0"/>
                  </pic:nvPicPr>
                  <pic:blipFill>
                    <a:blip r:embed="rId6"/>
                    <a:srcRect b="6890" l="5406" r="60680" t="9122"/>
                    <a:stretch>
                      <a:fillRect/>
                    </a:stretch>
                  </pic:blipFill>
                  <pic:spPr>
                    <a:xfrm>
                      <a:off x="0" y="0"/>
                      <a:ext cx="657225" cy="65141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Revisión: [1]</w:t>
      </w:r>
    </w:p>
    <w:p w:rsidR="00000000" w:rsidDel="00000000" w:rsidP="00000000" w:rsidRDefault="00000000" w:rsidRPr="00000000" w14:paraId="0000000A">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[2025-09]</w:t>
      </w:r>
    </w:p>
    <w:p w:rsidR="00000000" w:rsidDel="00000000" w:rsidP="00000000" w:rsidRDefault="00000000" w:rsidRPr="00000000" w14:paraId="0000000B">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color w:val="5b9bd5"/>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color w:val="5b9bd5"/>
          <w:sz w:val="24"/>
          <w:szCs w:val="24"/>
        </w:rPr>
      </w:pP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Eternal Flame</w:t>
      </w:r>
    </w:p>
    <w:p w:rsidR="00000000" w:rsidDel="00000000" w:rsidP="00000000" w:rsidRDefault="00000000" w:rsidRPr="00000000" w14:paraId="0000000F">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spacing w:after="120" w:before="40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Ficha del Documento</w:t>
      </w:r>
    </w:p>
    <w:tbl>
      <w:tblPr>
        <w:tblStyle w:val="Table1"/>
        <w:tblpPr w:leftFromText="180" w:rightFromText="180" w:topFromText="180" w:bottomFromText="180" w:vertAnchor="text" w:horzAnchor="text" w:tblpX="0" w:tblpY="0"/>
        <w:tblW w:w="9180.0" w:type="dxa"/>
        <w:jc w:val="left"/>
        <w:tblInd w:w="-10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695"/>
        <w:gridCol w:w="1800"/>
        <w:gridCol w:w="2355"/>
        <w:gridCol w:w="3330"/>
        <w:tblGridChange w:id="0">
          <w:tblGrid>
            <w:gridCol w:w="1695"/>
            <w:gridCol w:w="1800"/>
            <w:gridCol w:w="2355"/>
            <w:gridCol w:w="3330"/>
          </w:tblGrid>
        </w:tblGridChange>
      </w:tblGrid>
      <w:tr>
        <w:trPr>
          <w:cantSplit w:val="0"/>
          <w:tblHeader w:val="0"/>
        </w:trPr>
        <w:tc>
          <w:tcPr>
            <w:shd w:fill="e6e6e6" w:val="clear"/>
          </w:tcPr>
          <w:p w:rsidR="00000000" w:rsidDel="00000000" w:rsidP="00000000" w:rsidRDefault="00000000" w:rsidRPr="00000000" w14:paraId="00000015">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w:t>
            </w:r>
          </w:p>
        </w:tc>
        <w:tc>
          <w:tcPr>
            <w:shd w:fill="e6e6e6" w:val="clear"/>
          </w:tcPr>
          <w:p w:rsidR="00000000" w:rsidDel="00000000" w:rsidP="00000000" w:rsidRDefault="00000000" w:rsidRPr="00000000" w14:paraId="00000016">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Revisión</w:t>
            </w:r>
          </w:p>
        </w:tc>
        <w:tc>
          <w:tcPr>
            <w:shd w:fill="e6e6e6" w:val="clear"/>
          </w:tcPr>
          <w:p w:rsidR="00000000" w:rsidDel="00000000" w:rsidP="00000000" w:rsidRDefault="00000000" w:rsidRPr="00000000" w14:paraId="0000001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Autor</w:t>
            </w:r>
          </w:p>
        </w:tc>
        <w:tc>
          <w:tcPr>
            <w:shd w:fill="e6e6e6" w:val="clear"/>
          </w:tcPr>
          <w:p w:rsidR="00000000" w:rsidDel="00000000" w:rsidP="00000000" w:rsidRDefault="00000000" w:rsidRPr="00000000" w14:paraId="00000018">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19">
            <w:pPr>
              <w:spacing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[2025-09-04]</w:t>
            </w:r>
          </w:p>
        </w:tc>
        <w:tc>
          <w:tcPr>
            <w:vAlign w:val="center"/>
          </w:tcPr>
          <w:p w:rsidR="00000000" w:rsidDel="00000000" w:rsidP="00000000" w:rsidRDefault="00000000" w:rsidRPr="00000000" w14:paraId="0000001A">
            <w:pPr>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[2025-09-04]</w:t>
            </w:r>
          </w:p>
        </w:tc>
        <w:tc>
          <w:tcPr>
            <w:vAlign w:val="center"/>
          </w:tcPr>
          <w:p w:rsidR="00000000" w:rsidDel="00000000" w:rsidP="00000000" w:rsidRDefault="00000000" w:rsidRPr="00000000" w14:paraId="0000001B">
            <w:pPr>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Eternal Flame.</w:t>
            </w:r>
          </w:p>
        </w:tc>
        <w:tc>
          <w:tcPr>
            <w:vAlign w:val="center"/>
          </w:tcPr>
          <w:p w:rsidR="00000000" w:rsidDel="00000000" w:rsidP="00000000" w:rsidRDefault="00000000" w:rsidRPr="00000000" w14:paraId="0000001C">
            <w:pPr>
              <w:spacing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Inicio de proyecto.</w:t>
            </w:r>
          </w:p>
        </w:tc>
      </w:tr>
    </w:tbl>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Documento validado en fecha: </w:t>
      </w:r>
      <w:r w:rsidDel="00000000" w:rsidR="00000000" w:rsidRPr="00000000">
        <w:rPr>
          <w:rFonts w:ascii="Arial" w:cs="Arial" w:eastAsia="Arial" w:hAnsi="Arial"/>
          <w:sz w:val="24"/>
          <w:szCs w:val="24"/>
          <w:rtl w:val="0"/>
        </w:rPr>
        <w:t xml:space="preserve">[2025-09-09]</w:t>
      </w:r>
    </w:p>
    <w:p w:rsidR="00000000" w:rsidDel="00000000" w:rsidP="00000000" w:rsidRDefault="00000000" w:rsidRPr="00000000" w14:paraId="0000001E">
      <w:pPr>
        <w:spacing w:after="160" w:before="40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w:t>
      </w:r>
    </w:p>
    <w:tbl>
      <w:tblPr>
        <w:tblStyle w:val="Table2"/>
        <w:tblpPr w:leftFromText="180" w:rightFromText="180" w:topFromText="180" w:bottomFromText="180" w:vertAnchor="text" w:horzAnchor="text" w:tblpX="0" w:tblpY="0"/>
        <w:tblW w:w="9105.0" w:type="dxa"/>
        <w:jc w:val="left"/>
        <w:tblInd w:w="-10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4275"/>
        <w:gridCol w:w="4830"/>
        <w:tblGridChange w:id="0">
          <w:tblGrid>
            <w:gridCol w:w="4275"/>
            <w:gridCol w:w="4830"/>
          </w:tblGrid>
        </w:tblGridChange>
      </w:tblGrid>
      <w:tr>
        <w:trPr>
          <w:cantSplit w:val="0"/>
          <w:tblHeader w:val="0"/>
        </w:trPr>
        <w:tc>
          <w:tcPr>
            <w:shd w:fill="e6e6e6" w:val="clear"/>
          </w:tcPr>
          <w:p w:rsidR="00000000" w:rsidDel="00000000" w:rsidP="00000000" w:rsidRDefault="00000000" w:rsidRPr="00000000" w14:paraId="0000001F">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Nombres</w:t>
            </w:r>
          </w:p>
        </w:tc>
        <w:tc>
          <w:tcPr>
            <w:shd w:fill="e6e6e6" w:val="clear"/>
          </w:tcPr>
          <w:p w:rsidR="00000000" w:rsidDel="00000000" w:rsidP="00000000" w:rsidRDefault="00000000" w:rsidRPr="00000000" w14:paraId="0000002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w:t>
            </w:r>
          </w:p>
        </w:tc>
      </w:tr>
      <w:tr>
        <w:trPr>
          <w:cantSplit w:val="0"/>
          <w:trHeight w:val="1134" w:hRule="atLeast"/>
          <w:tblHeader w:val="0"/>
        </w:trPr>
        <w:tc>
          <w:tcPr>
            <w:vAlign w:val="center"/>
          </w:tcPr>
          <w:p w:rsidR="00000000" w:rsidDel="00000000" w:rsidP="00000000" w:rsidRDefault="00000000" w:rsidRPr="00000000" w14:paraId="00000021">
            <w:pPr>
              <w:spacing w:after="160"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 xml:space="preserve">Felipe Osorio</w:t>
            </w:r>
            <w:r w:rsidDel="00000000" w:rsidR="00000000" w:rsidRPr="00000000">
              <w:rPr>
                <w:rtl w:val="0"/>
              </w:rPr>
            </w:r>
          </w:p>
        </w:tc>
        <w:tc>
          <w:tcPr>
            <w:vAlign w:val="center"/>
          </w:tcPr>
          <w:p w:rsidR="00000000" w:rsidDel="00000000" w:rsidP="00000000" w:rsidRDefault="00000000" w:rsidRPr="00000000" w14:paraId="00000022">
            <w:pPr>
              <w:spacing w:after="160" w:line="36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Gerente, Jefe de Proyectos, CEO Eternal Flame</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3">
            <w:pPr>
              <w:spacing w:after="16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Helmer Meneses</w:t>
            </w:r>
            <w:r w:rsidDel="00000000" w:rsidR="00000000" w:rsidRPr="00000000">
              <w:rPr>
                <w:rtl w:val="0"/>
              </w:rPr>
            </w:r>
          </w:p>
          <w:p w:rsidR="00000000" w:rsidDel="00000000" w:rsidP="00000000" w:rsidRDefault="00000000" w:rsidRPr="00000000" w14:paraId="00000024">
            <w:pPr>
              <w:spacing w:after="160" w:line="360" w:lineRule="auto"/>
              <w:jc w:val="both"/>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25">
            <w:pPr>
              <w:spacing w:after="160" w:line="36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Ingeniero Software</w:t>
            </w:r>
            <w:r w:rsidDel="00000000" w:rsidR="00000000" w:rsidRPr="00000000">
              <w:rPr>
                <w:rtl w:val="0"/>
              </w:rPr>
            </w:r>
          </w:p>
        </w:tc>
      </w:tr>
    </w:tbl>
    <w:p w:rsidR="00000000" w:rsidDel="00000000" w:rsidP="00000000" w:rsidRDefault="00000000" w:rsidRPr="00000000" w14:paraId="00000026">
      <w:pPr>
        <w:keepNext w:val="0"/>
        <w:keepLines w:val="0"/>
        <w:spacing w:after="120" w:before="4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Información del Proyecto</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105"/>
        <w:tblGridChange w:id="0">
          <w:tblGrid>
            <w:gridCol w:w="3015"/>
            <w:gridCol w:w="6105"/>
          </w:tblGrid>
        </w:tblGridChange>
      </w:tblGrid>
      <w:tr>
        <w:trPr>
          <w:cantSplit w:val="0"/>
          <w:trHeight w:val="992.634426396062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Empresa / Organización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Eternal Flame</w:t>
            </w:r>
          </w:p>
        </w:tc>
      </w:tr>
      <w:tr>
        <w:trPr>
          <w:cantSplit w:val="0"/>
          <w:trHeight w:val="806.0791608635988"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del Proyecto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Core Utils</w:t>
            </w:r>
          </w:p>
        </w:tc>
      </w:tr>
      <w:tr>
        <w:trPr>
          <w:cantSplit w:val="0"/>
          <w:trHeight w:val="806.0791608635988"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inicio/fin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01/09/2025 – 12/12/2025</w:t>
            </w:r>
          </w:p>
        </w:tc>
      </w:tr>
      <w:tr>
        <w:trPr>
          <w:cantSplit w:val="0"/>
          <w:trHeight w:val="942.995278513141"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Jefe de Proyecto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Felipe Osorio, CEO Eternal Flame</w:t>
            </w:r>
          </w:p>
        </w:tc>
      </w:tr>
    </w:tbl>
    <w:p w:rsidR="00000000" w:rsidDel="00000000" w:rsidP="00000000" w:rsidRDefault="00000000" w:rsidRPr="00000000" w14:paraId="0000002F">
      <w:pPr>
        <w:keepNext w:val="0"/>
        <w:keepLines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w:t>
      </w:r>
    </w:p>
    <w:sdt>
      <w:sdtPr>
        <w:id w:val="695276321"/>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8vgjtmidf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Abstract</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s7hqi22800a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Abstract (English)</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un2allyn1ht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Resumen (Español)</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b w:val="1"/>
              <w:bCs w:val="1"/>
              <w:color w:val="000000"/>
              <w:u w:val="none"/>
            </w:rPr>
          </w:pPr>
          <w:hyperlink w:anchor="_myjgg6q5tpy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Desarrollo del Proyecto</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hyperlink w:anchor="_ncrxr3y2pcq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Descripción y justificación del Proyecto APT</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mcrwm36gwbk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Nuestro Objetivo</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7gfz88yg267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Necesidad de Hub de herramientas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color w:val="000000"/>
              <w:u w:val="none"/>
            </w:rPr>
          </w:pPr>
          <w:hyperlink w:anchor="_n5karpmz2n0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Metodología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3x7fte60lm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Tecnologías utilizadas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hyperlink w:anchor="_qrs14jubnhk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Relación con competencias del perfil de egreso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color w:val="000000"/>
              <w:u w:val="none"/>
            </w:rPr>
          </w:pPr>
          <w:hyperlink w:anchor="_xfof2kym9fj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Relación con intereses profesionales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i6w0bpjse8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Argumento de factibilidad</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b w:val="1"/>
              <w:bCs w:val="1"/>
              <w:color w:val="000000"/>
              <w:u w:val="none"/>
            </w:rPr>
          </w:pPr>
          <w:hyperlink w:anchor="_4vqpdsy0zk0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Conclusiones (English)</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z01m0o67rb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Conclusión – [Helmer Meneses]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jbhvg54v6m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Conclusión – [Felipe Osorio]</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b w:val="1"/>
              <w:bCs w:val="1"/>
              <w:color w:val="000000"/>
              <w:u w:val="none"/>
            </w:rPr>
          </w:pPr>
          <w:hyperlink w:anchor="_mbkwrbd2q1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Reflexión (English)</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keepNext w:val="0"/>
        <w:keepLines w:val="0"/>
        <w:spacing w:line="360" w:lineRule="auto"/>
        <w:rPr>
          <w:sz w:val="24"/>
          <w:szCs w:val="24"/>
        </w:rPr>
      </w:pPr>
      <w:bookmarkStart w:colFirst="0" w:colLast="0" w:name="_pqe1a6712zv5" w:id="0"/>
      <w:bookmarkEnd w:id="0"/>
      <w:r w:rsidDel="00000000" w:rsidR="00000000" w:rsidRPr="00000000">
        <w:rPr>
          <w:rtl w:val="0"/>
        </w:rPr>
      </w:r>
    </w:p>
    <w:p w:rsidR="00000000" w:rsidDel="00000000" w:rsidP="00000000" w:rsidRDefault="00000000" w:rsidRPr="00000000" w14:paraId="00000042">
      <w:pPr>
        <w:pStyle w:val="Heading1"/>
        <w:keepNext w:val="0"/>
        <w:keepLines w:val="0"/>
        <w:spacing w:line="360" w:lineRule="auto"/>
        <w:rPr>
          <w:sz w:val="24"/>
          <w:szCs w:val="24"/>
        </w:rPr>
      </w:pPr>
      <w:bookmarkStart w:colFirst="0" w:colLast="0" w:name="_hsemn9wg2ols" w:id="1"/>
      <w:bookmarkEnd w:id="1"/>
      <w:r w:rsidDel="00000000" w:rsidR="00000000" w:rsidRPr="00000000">
        <w:rPr>
          <w:rtl w:val="0"/>
        </w:rPr>
      </w:r>
    </w:p>
    <w:p w:rsidR="00000000" w:rsidDel="00000000" w:rsidP="00000000" w:rsidRDefault="00000000" w:rsidRPr="00000000" w14:paraId="00000043">
      <w:pPr>
        <w:pStyle w:val="Heading1"/>
        <w:keepNext w:val="0"/>
        <w:keepLines w:val="0"/>
        <w:spacing w:line="360" w:lineRule="auto"/>
        <w:rPr>
          <w:sz w:val="24"/>
          <w:szCs w:val="24"/>
        </w:rPr>
      </w:pPr>
      <w:bookmarkStart w:colFirst="0" w:colLast="0" w:name="_xi9dpyh3toiq" w:id="2"/>
      <w:bookmarkEnd w:id="2"/>
      <w:r w:rsidDel="00000000" w:rsidR="00000000" w:rsidRPr="00000000">
        <w:rPr>
          <w:rtl w:val="0"/>
        </w:rPr>
      </w:r>
    </w:p>
    <w:p w:rsidR="00000000" w:rsidDel="00000000" w:rsidP="00000000" w:rsidRDefault="00000000" w:rsidRPr="00000000" w14:paraId="00000044">
      <w:pPr>
        <w:pStyle w:val="Heading1"/>
        <w:keepNext w:val="0"/>
        <w:keepLines w:val="0"/>
        <w:spacing w:line="360" w:lineRule="auto"/>
        <w:rPr>
          <w:sz w:val="24"/>
          <w:szCs w:val="24"/>
        </w:rPr>
      </w:pPr>
      <w:bookmarkStart w:colFirst="0" w:colLast="0" w:name="_vjhzd3fl06r6" w:id="3"/>
      <w:bookmarkEnd w:id="3"/>
      <w:r w:rsidDel="00000000" w:rsidR="00000000" w:rsidRPr="00000000">
        <w:rPr>
          <w:rtl w:val="0"/>
        </w:rPr>
      </w:r>
    </w:p>
    <w:p w:rsidR="00000000" w:rsidDel="00000000" w:rsidP="00000000" w:rsidRDefault="00000000" w:rsidRPr="00000000" w14:paraId="00000045">
      <w:pPr>
        <w:pStyle w:val="Heading1"/>
        <w:keepNext w:val="0"/>
        <w:keepLines w:val="0"/>
        <w:spacing w:line="360" w:lineRule="auto"/>
        <w:rPr>
          <w:sz w:val="24"/>
          <w:szCs w:val="24"/>
        </w:rPr>
      </w:pPr>
      <w:bookmarkStart w:colFirst="0" w:colLast="0" w:name="_c5e8dmxpkh19" w:id="4"/>
      <w:bookmarkEnd w:id="4"/>
      <w:r w:rsidDel="00000000" w:rsidR="00000000" w:rsidRPr="00000000">
        <w:rPr>
          <w:rtl w:val="0"/>
        </w:rPr>
      </w:r>
    </w:p>
    <w:p w:rsidR="00000000" w:rsidDel="00000000" w:rsidP="00000000" w:rsidRDefault="00000000" w:rsidRPr="00000000" w14:paraId="00000046">
      <w:pPr>
        <w:pStyle w:val="Heading1"/>
        <w:keepNext w:val="0"/>
        <w:keepLines w:val="0"/>
        <w:spacing w:line="360" w:lineRule="auto"/>
        <w:rPr>
          <w:sz w:val="24"/>
          <w:szCs w:val="24"/>
        </w:rPr>
      </w:pPr>
      <w:bookmarkStart w:colFirst="0" w:colLast="0" w:name="_bqx2ov5m420t" w:id="5"/>
      <w:bookmarkEnd w:id="5"/>
      <w:r w:rsidDel="00000000" w:rsidR="00000000" w:rsidRPr="00000000">
        <w:rPr>
          <w:rtl w:val="0"/>
        </w:rPr>
      </w:r>
    </w:p>
    <w:p w:rsidR="00000000" w:rsidDel="00000000" w:rsidP="00000000" w:rsidRDefault="00000000" w:rsidRPr="00000000" w14:paraId="00000047">
      <w:pPr>
        <w:pStyle w:val="Heading1"/>
        <w:keepNext w:val="0"/>
        <w:keepLines w:val="0"/>
        <w:spacing w:line="360" w:lineRule="auto"/>
        <w:rPr>
          <w:sz w:val="24"/>
          <w:szCs w:val="24"/>
        </w:rPr>
      </w:pPr>
      <w:bookmarkStart w:colFirst="0" w:colLast="0" w:name="_2v84zqfh7x7e" w:id="6"/>
      <w:bookmarkEnd w:id="6"/>
      <w:r w:rsidDel="00000000" w:rsidR="00000000" w:rsidRPr="00000000">
        <w:rPr>
          <w:rtl w:val="0"/>
        </w:rPr>
      </w:r>
    </w:p>
    <w:p w:rsidR="00000000" w:rsidDel="00000000" w:rsidP="00000000" w:rsidRDefault="00000000" w:rsidRPr="00000000" w14:paraId="00000048">
      <w:pPr>
        <w:pStyle w:val="Heading1"/>
        <w:keepNext w:val="0"/>
        <w:keepLines w:val="0"/>
        <w:spacing w:line="360" w:lineRule="auto"/>
        <w:rPr>
          <w:sz w:val="24"/>
          <w:szCs w:val="24"/>
        </w:rPr>
      </w:pPr>
      <w:bookmarkStart w:colFirst="0" w:colLast="0" w:name="_ssgbdmha88dp" w:id="7"/>
      <w:bookmarkEnd w:id="7"/>
      <w:r w:rsidDel="00000000" w:rsidR="00000000" w:rsidRPr="00000000">
        <w:rPr>
          <w:rtl w:val="0"/>
        </w:rPr>
      </w:r>
    </w:p>
    <w:p w:rsidR="00000000" w:rsidDel="00000000" w:rsidP="00000000" w:rsidRDefault="00000000" w:rsidRPr="00000000" w14:paraId="00000049">
      <w:pPr>
        <w:pStyle w:val="Heading1"/>
        <w:keepNext w:val="0"/>
        <w:keepLines w:val="0"/>
        <w:spacing w:line="360" w:lineRule="auto"/>
        <w:rPr>
          <w:color w:val="000000"/>
          <w:sz w:val="24"/>
          <w:szCs w:val="24"/>
        </w:rPr>
      </w:pPr>
      <w:bookmarkStart w:colFirst="0" w:colLast="0" w:name="_68vgjtmidfne" w:id="8"/>
      <w:bookmarkEnd w:id="8"/>
      <w:r w:rsidDel="00000000" w:rsidR="00000000" w:rsidRPr="00000000">
        <w:rPr>
          <w:sz w:val="24"/>
          <w:szCs w:val="24"/>
          <w:rtl w:val="0"/>
        </w:rPr>
        <w:t xml:space="preserve">1. Abstract</w:t>
      </w:r>
      <w:r w:rsidDel="00000000" w:rsidR="00000000" w:rsidRPr="00000000">
        <w:rPr>
          <w:rtl w:val="0"/>
        </w:rPr>
      </w:r>
    </w:p>
    <w:p w:rsidR="00000000" w:rsidDel="00000000" w:rsidP="00000000" w:rsidRDefault="00000000" w:rsidRPr="00000000" w14:paraId="0000004A">
      <w:pPr>
        <w:pStyle w:val="Heading2"/>
        <w:keepNext w:val="0"/>
        <w:keepLines w:val="0"/>
        <w:spacing w:line="360" w:lineRule="auto"/>
        <w:ind w:left="0" w:firstLine="0"/>
        <w:rPr>
          <w:color w:val="000000"/>
        </w:rPr>
      </w:pPr>
      <w:bookmarkStart w:colFirst="0" w:colLast="0" w:name="_s7hqi22800ab" w:id="9"/>
      <w:bookmarkEnd w:id="9"/>
      <w:r w:rsidDel="00000000" w:rsidR="00000000" w:rsidRPr="00000000">
        <w:rPr>
          <w:rtl w:val="0"/>
        </w:rPr>
        <w:t xml:space="preserve">1.1 Abstract (English)</w:t>
      </w:r>
      <w:r w:rsidDel="00000000" w:rsidR="00000000" w:rsidRPr="00000000">
        <w:rPr>
          <w:rtl w:val="0"/>
        </w:rPr>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the Core Utils project, we propose the development of a modular, multi-tenant SaaS platform designed to address the fragmentation of digital tools within organizations. Many companies currently rely on isolated systems that increase costs, duplicate efforts, and hinder the adoption of emerging technologies such as AI and automation. Core Utils provides a centralized hub where clients can activate or deactivate reusable modules like OCR, notifications, dashboards, messaging, and content generation, while guaranteeing secure data isolation. By applying a traditional methodology that includes requirements gathering, design, development, integration, and validation, we aim to deliver a scalable solution that accelerates digital transformation for organizations across multiple industries.</w:t>
      </w:r>
      <w:r w:rsidDel="00000000" w:rsidR="00000000" w:rsidRPr="00000000">
        <w:rPr>
          <w:rtl w:val="0"/>
        </w:rPr>
      </w:r>
    </w:p>
    <w:p w:rsidR="00000000" w:rsidDel="00000000" w:rsidP="00000000" w:rsidRDefault="00000000" w:rsidRPr="00000000" w14:paraId="0000004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0" w:firstLine="0"/>
        <w:rPr/>
      </w:pPr>
      <w:bookmarkStart w:colFirst="0" w:colLast="0" w:name="_un2allyn1htb" w:id="10"/>
      <w:bookmarkEnd w:id="10"/>
      <w:r w:rsidDel="00000000" w:rsidR="00000000" w:rsidRPr="00000000">
        <w:rPr>
          <w:rtl w:val="0"/>
        </w:rPr>
        <w:t xml:space="preserve">1.2 Resumen (Español)</w:t>
      </w:r>
    </w:p>
    <w:p w:rsidR="00000000" w:rsidDel="00000000" w:rsidP="00000000" w:rsidRDefault="00000000" w:rsidRPr="00000000" w14:paraId="0000004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el proyecto Core Utils proponemos el desarrollo de una plataforma SaaS modular y multi-tenant, orientada a resolver la fragmentación de herramientas digitales en las organizaciones. Actualmente, muchas empresas dependen de sistemas aislados que incrementan costos, duplican esfuerzos y dificultan la adopción de nuevas tecnologías como inteligencia artificial y automatización. </w:t>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Core Utils plantea un entorno centralizado donde los clientes pueden activar o desactivar módulos reutilizables como OCR, notificaciones, dashboards, mensajería y generación de contenido, asegurando siempre el aislamiento de los datos. Aplicando una metodología tradicional, que contempla levantamiento de requerimientos, diseño, desarrollo, integración y validación, buscamos entregar una solución escalable que impulse la transformación digital en organizaciones de distintos rubros.</w:t>
      </w:r>
    </w:p>
    <w:p w:rsidR="00000000" w:rsidDel="00000000" w:rsidP="00000000" w:rsidRDefault="00000000" w:rsidRPr="00000000" w14:paraId="0000004F">
      <w:pPr>
        <w:pStyle w:val="Heading1"/>
        <w:keepNext w:val="0"/>
        <w:keepLines w:val="0"/>
        <w:spacing w:after="80" w:before="360" w:line="360" w:lineRule="auto"/>
        <w:rPr>
          <w:sz w:val="24"/>
          <w:szCs w:val="24"/>
        </w:rPr>
      </w:pPr>
      <w:bookmarkStart w:colFirst="0" w:colLast="0" w:name="_myjgg6q5tpyx" w:id="11"/>
      <w:bookmarkEnd w:id="11"/>
      <w:r w:rsidDel="00000000" w:rsidR="00000000" w:rsidRPr="00000000">
        <w:rPr>
          <w:sz w:val="24"/>
          <w:szCs w:val="24"/>
          <w:rtl w:val="0"/>
        </w:rPr>
        <w:t xml:space="preserve">2. Desarrollo del Proyecto</w:t>
      </w:r>
    </w:p>
    <w:p w:rsidR="00000000" w:rsidDel="00000000" w:rsidP="00000000" w:rsidRDefault="00000000" w:rsidRPr="00000000" w14:paraId="0000005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0" w:firstLine="0"/>
        <w:rPr/>
      </w:pPr>
      <w:bookmarkStart w:colFirst="0" w:colLast="0" w:name="_ncrxr3y2pcqa" w:id="12"/>
      <w:bookmarkEnd w:id="12"/>
      <w:r w:rsidDel="00000000" w:rsidR="00000000" w:rsidRPr="00000000">
        <w:rPr>
          <w:rtl w:val="0"/>
        </w:rPr>
        <w:t xml:space="preserve">2.1 Descripción y justificación del Proyecto APT</w:t>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Core Utils buscamos dar respuesta a un problema común: muchas organizaciones dependen de sistemas dispersos que no se integran adecuadamente, lo que genera procesos manuales, duplicación de esfuerzos y baja eficiencia en la comunicación. Nuestra propuesta es una plataforma centralizada, multi-tenant, que permita a distintas organizaciones compartir la misma infraestructura, manteniendo espacios de trabajo aislados y la flexibilidad de activar solo los módulos que realmente necesitan. Esto reduce los tiempos de implementación, facilita la incorporación de inteligencia artificial y optimiza procesos internos a través de la automatización.</w:t>
      </w:r>
    </w:p>
    <w:p w:rsidR="00000000" w:rsidDel="00000000" w:rsidP="00000000" w:rsidRDefault="00000000" w:rsidRPr="00000000" w14:paraId="0000005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pPr>
      <w:bookmarkStart w:colFirst="0" w:colLast="0" w:name="_mcrwm36gwbkt" w:id="13"/>
      <w:bookmarkEnd w:id="13"/>
      <w:r w:rsidDel="00000000" w:rsidR="00000000" w:rsidRPr="00000000">
        <w:rPr>
          <w:rtl w:val="0"/>
        </w:rPr>
        <w:t xml:space="preserve">2.2 Nuestro Objetivo</w:t>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Core Utils nos planteamos:</w:t>
      </w:r>
    </w:p>
    <w:p w:rsidR="00000000" w:rsidDel="00000000" w:rsidP="00000000" w:rsidRDefault="00000000" w:rsidRPr="00000000" w14:paraId="0000005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un sistema escalable que permita a distintas organizaciones usar la misma infraestructura.</w:t>
      </w:r>
    </w:p>
    <w:p w:rsidR="00000000" w:rsidDel="00000000" w:rsidP="00000000" w:rsidRDefault="00000000" w:rsidRPr="00000000" w14:paraId="0000005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Ofrecer espacios de trabajo independientes con datos aislados y módulos activables según necesidad.</w:t>
      </w:r>
    </w:p>
    <w:p w:rsidR="00000000" w:rsidDel="00000000" w:rsidP="00000000" w:rsidRDefault="00000000" w:rsidRPr="00000000" w14:paraId="00000056">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Unificar en un solo entorno herramientas de comunicación, automatización y análisis.</w:t>
      </w:r>
    </w:p>
    <w:p w:rsidR="00000000" w:rsidDel="00000000" w:rsidP="00000000" w:rsidRDefault="00000000" w:rsidRPr="00000000" w14:paraId="00000057">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Incorporar OCR para digitalizar documentos y módulos de IA para optimizar flujos de trabajo.</w:t>
      </w:r>
    </w:p>
    <w:p w:rsidR="00000000" w:rsidDel="00000000" w:rsidP="00000000" w:rsidRDefault="00000000" w:rsidRPr="00000000" w14:paraId="00000058">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Reducir la fricción entre idea y ejecución, con tiempos de implementación más cortos gracias a módulos listos para activar.</w:t>
      </w:r>
    </w:p>
    <w:p w:rsidR="00000000" w:rsidDel="00000000" w:rsidP="00000000" w:rsidRDefault="00000000" w:rsidRPr="00000000" w14:paraId="00000059">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Facilitar la transformación digital de empresas de diferentes rubros sin depender de sistemas fragmentados.</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pPr>
      <w:bookmarkStart w:colFirst="0" w:colLast="0" w:name="_7gfz88yg267j" w:id="14"/>
      <w:bookmarkEnd w:id="14"/>
      <w:r w:rsidDel="00000000" w:rsidR="00000000" w:rsidRPr="00000000">
        <w:rPr>
          <w:rtl w:val="0"/>
        </w:rPr>
        <w:t xml:space="preserve">2.3 Necesidad de Hub de herramientas</w:t>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Detectamos que muchas organizaciones (logística, e-sports, pymes, creativas) dependen de múltiples sistemas dispersos para resolver problemas simples. Esto genera:</w:t>
      </w:r>
    </w:p>
    <w:p w:rsidR="00000000" w:rsidDel="00000000" w:rsidP="00000000" w:rsidRDefault="00000000" w:rsidRPr="00000000" w14:paraId="0000005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Procesos manuales y duplicados.</w:t>
      </w:r>
    </w:p>
    <w:p w:rsidR="00000000" w:rsidDel="00000000" w:rsidP="00000000" w:rsidRDefault="00000000" w:rsidRPr="00000000" w14:paraId="0000005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Baja eficiencia en comunicación y seguimiento.</w:t>
      </w:r>
    </w:p>
    <w:p w:rsidR="00000000" w:rsidDel="00000000" w:rsidP="00000000" w:rsidRDefault="00000000" w:rsidRPr="00000000" w14:paraId="0000005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Dificultad para automatizar procesos e integrar datos.</w:t>
      </w:r>
    </w:p>
    <w:p w:rsidR="00000000" w:rsidDel="00000000" w:rsidP="00000000" w:rsidRDefault="00000000" w:rsidRPr="00000000" w14:paraId="0000006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Limitada capacidad de crecimiento en entornos digitales.</w:t>
        <w:br w:type="textWrapping"/>
        <w:t xml:space="preserve"> Core Utils surge como un hub que responde a estas limitaciones con una plataforma centralizada, modular y escalable.</w:t>
      </w:r>
    </w:p>
    <w:p w:rsidR="00000000" w:rsidDel="00000000" w:rsidP="00000000" w:rsidRDefault="00000000" w:rsidRPr="00000000" w14:paraId="0000006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pPr>
      <w:bookmarkStart w:colFirst="0" w:colLast="0" w:name="_n5karpmz2n0f" w:id="15"/>
      <w:bookmarkEnd w:id="15"/>
      <w:r w:rsidDel="00000000" w:rsidR="00000000" w:rsidRPr="00000000">
        <w:rPr>
          <w:rtl w:val="0"/>
        </w:rPr>
        <w:t xml:space="preserve">2.4 Metodología</w:t>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Aplicamos una metodología tradicional para mantener trazabilidad y orden en todas las fases:</w:t>
      </w:r>
    </w:p>
    <w:p w:rsidR="00000000" w:rsidDel="00000000" w:rsidP="00000000" w:rsidRDefault="00000000" w:rsidRPr="00000000" w14:paraId="0000006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Levantamiento de Requerimientos:</w:t>
      </w:r>
      <w:r w:rsidDel="00000000" w:rsidR="00000000" w:rsidRPr="00000000">
        <w:rPr>
          <w:rFonts w:ascii="Arial" w:cs="Arial" w:eastAsia="Arial" w:hAnsi="Arial"/>
          <w:sz w:val="24"/>
          <w:szCs w:val="24"/>
          <w:rtl w:val="0"/>
        </w:rPr>
        <w:t xml:space="preserve"> identificación de necesidades y definición clara de los módulos principales (OCR, notificaciones, mensajería, dashboards).</w:t>
      </w:r>
    </w:p>
    <w:p w:rsidR="00000000" w:rsidDel="00000000" w:rsidP="00000000" w:rsidRDefault="00000000" w:rsidRPr="00000000" w14:paraId="0000006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Diseño:</w:t>
      </w:r>
      <w:r w:rsidDel="00000000" w:rsidR="00000000" w:rsidRPr="00000000">
        <w:rPr>
          <w:rFonts w:ascii="Arial" w:cs="Arial" w:eastAsia="Arial" w:hAnsi="Arial"/>
          <w:sz w:val="24"/>
          <w:szCs w:val="24"/>
          <w:rtl w:val="0"/>
        </w:rPr>
        <w:t xml:space="preserve"> elaboración de la arquitectura modular multi-tenant y modelado de datos escalables en la nube.</w:t>
      </w:r>
    </w:p>
    <w:p w:rsidR="00000000" w:rsidDel="00000000" w:rsidP="00000000" w:rsidRDefault="00000000" w:rsidRPr="00000000" w14:paraId="0000006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Desarrollo:</w:t>
      </w:r>
      <w:r w:rsidDel="00000000" w:rsidR="00000000" w:rsidRPr="00000000">
        <w:rPr>
          <w:rFonts w:ascii="Arial" w:cs="Arial" w:eastAsia="Arial" w:hAnsi="Arial"/>
          <w:sz w:val="24"/>
          <w:szCs w:val="24"/>
          <w:rtl w:val="0"/>
        </w:rPr>
        <w:t xml:space="preserve"> construcción de cada módulo según especificaciones.</w:t>
      </w:r>
    </w:p>
    <w:p w:rsidR="00000000" w:rsidDel="00000000" w:rsidP="00000000" w:rsidRDefault="00000000" w:rsidRPr="00000000" w14:paraId="0000006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w:t>
      </w:r>
      <w:r w:rsidDel="00000000" w:rsidR="00000000" w:rsidRPr="00000000">
        <w:rPr>
          <w:rFonts w:ascii="Arial" w:cs="Arial" w:eastAsia="Arial" w:hAnsi="Arial"/>
          <w:sz w:val="24"/>
          <w:szCs w:val="24"/>
          <w:rtl w:val="0"/>
        </w:rPr>
        <w:t xml:space="preserve"> consolidación de los componentes en un ecosistema centralizado.</w:t>
      </w:r>
    </w:p>
    <w:p w:rsidR="00000000" w:rsidDel="00000000" w:rsidP="00000000" w:rsidRDefault="00000000" w:rsidRPr="00000000" w14:paraId="0000006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w:t>
      </w:r>
      <w:r w:rsidDel="00000000" w:rsidR="00000000" w:rsidRPr="00000000">
        <w:rPr>
          <w:rFonts w:ascii="Arial" w:cs="Arial" w:eastAsia="Arial" w:hAnsi="Arial"/>
          <w:sz w:val="24"/>
          <w:szCs w:val="24"/>
          <w:rtl w:val="0"/>
        </w:rPr>
        <w:t xml:space="preserve"> aplicación de QA funcional y pruebas de carga para certificar el producto.</w:t>
      </w:r>
    </w:p>
    <w:p w:rsidR="00000000" w:rsidDel="00000000" w:rsidP="00000000" w:rsidRDefault="00000000" w:rsidRPr="00000000" w14:paraId="0000006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Despliegue:</w:t>
      </w:r>
      <w:r w:rsidDel="00000000" w:rsidR="00000000" w:rsidRPr="00000000">
        <w:rPr>
          <w:rFonts w:ascii="Arial" w:cs="Arial" w:eastAsia="Arial" w:hAnsi="Arial"/>
          <w:sz w:val="24"/>
          <w:szCs w:val="24"/>
          <w:rtl w:val="0"/>
        </w:rPr>
        <w:t xml:space="preserve"> puesta en marcha en la nube con control de calidad.</w:t>
      </w:r>
    </w:p>
    <w:p w:rsidR="00000000" w:rsidDel="00000000" w:rsidP="00000000" w:rsidRDefault="00000000" w:rsidRPr="00000000" w14:paraId="0000006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pPr>
      <w:bookmarkStart w:colFirst="0" w:colLast="0" w:name="_3x7fte60lm02" w:id="16"/>
      <w:bookmarkEnd w:id="16"/>
      <w:r w:rsidDel="00000000" w:rsidR="00000000" w:rsidRPr="00000000">
        <w:rPr>
          <w:rtl w:val="0"/>
        </w:rPr>
        <w:t xml:space="preserve">2.5 Tecnologías utilizadas</w:t>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Core Utils definimos un stack tecnológico moderno y robusto, dividiéndolo en:</w:t>
      </w:r>
    </w:p>
    <w:p w:rsidR="00000000" w:rsidDel="00000000" w:rsidP="00000000" w:rsidRDefault="00000000" w:rsidRPr="00000000" w14:paraId="0000006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Front End:</w:t>
      </w:r>
      <w:r w:rsidDel="00000000" w:rsidR="00000000" w:rsidRPr="00000000">
        <w:rPr>
          <w:rFonts w:ascii="Arial" w:cs="Arial" w:eastAsia="Arial" w:hAnsi="Arial"/>
          <w:sz w:val="24"/>
          <w:szCs w:val="24"/>
          <w:rtl w:val="0"/>
        </w:rPr>
        <w:t xml:space="preserve"> Vite, React, Tailwind CSS, TypeScript.</w:t>
      </w:r>
    </w:p>
    <w:p w:rsidR="00000000" w:rsidDel="00000000" w:rsidP="00000000" w:rsidRDefault="00000000" w:rsidRPr="00000000" w14:paraId="0000006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 End:</w:t>
      </w:r>
      <w:r w:rsidDel="00000000" w:rsidR="00000000" w:rsidRPr="00000000">
        <w:rPr>
          <w:rFonts w:ascii="Arial" w:cs="Arial" w:eastAsia="Arial" w:hAnsi="Arial"/>
          <w:sz w:val="24"/>
          <w:szCs w:val="24"/>
          <w:rtl w:val="0"/>
        </w:rPr>
        <w:t xml:space="preserve"> NestJS, Fastify, PostgreSQL, OpenAI API.</w:t>
      </w:r>
    </w:p>
    <w:p w:rsidR="00000000" w:rsidDel="00000000" w:rsidP="00000000" w:rsidRDefault="00000000" w:rsidRPr="00000000" w14:paraId="0000006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Infraestructura / DevOps:</w:t>
      </w:r>
      <w:r w:rsidDel="00000000" w:rsidR="00000000" w:rsidRPr="00000000">
        <w:rPr>
          <w:rFonts w:ascii="Arial" w:cs="Arial" w:eastAsia="Arial" w:hAnsi="Arial"/>
          <w:sz w:val="24"/>
          <w:szCs w:val="24"/>
          <w:rtl w:val="0"/>
        </w:rPr>
        <w:t xml:space="preserve"> Cloudflare, Railway y GitHub para control de versiones e integración continua.</w:t>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stack nos permite asegurar escalabilidad, modularidad y rapidez de desarrollo.</w:t>
      </w:r>
    </w:p>
    <w:p w:rsidR="00000000" w:rsidDel="00000000" w:rsidP="00000000" w:rsidRDefault="00000000" w:rsidRPr="00000000" w14:paraId="0000006F">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pPr>
      <w:bookmarkStart w:colFirst="0" w:colLast="0" w:name="_qrs14jubnhkp" w:id="17"/>
      <w:bookmarkEnd w:id="17"/>
      <w:r w:rsidDel="00000000" w:rsidR="00000000" w:rsidRPr="00000000">
        <w:rPr>
          <w:rtl w:val="0"/>
        </w:rPr>
        <w:t xml:space="preserve">2.6 Relación con competencias del perfil de egreso</w:t>
      </w:r>
    </w:p>
    <w:p w:rsidR="00000000" w:rsidDel="00000000" w:rsidP="00000000" w:rsidRDefault="00000000" w:rsidRPr="00000000" w14:paraId="0000007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w:t>
      </w:r>
      <w:r w:rsidDel="00000000" w:rsidR="00000000" w:rsidRPr="00000000">
        <w:rPr>
          <w:rFonts w:ascii="Arial" w:cs="Arial" w:eastAsia="Arial" w:hAnsi="Arial"/>
          <w:b w:val="1"/>
          <w:bCs w:val="1"/>
          <w:sz w:val="24"/>
          <w:szCs w:val="24"/>
          <w:rtl w:val="0"/>
        </w:rPr>
        <w:t xml:space="preserve">ealizar pruebas de certificación de productos y procesos: </w:t>
      </w:r>
      <w:r w:rsidDel="00000000" w:rsidR="00000000" w:rsidRPr="00000000">
        <w:rPr>
          <w:rFonts w:ascii="Arial" w:cs="Arial" w:eastAsia="Arial" w:hAnsi="Arial"/>
          <w:sz w:val="24"/>
          <w:szCs w:val="24"/>
          <w:rtl w:val="0"/>
        </w:rPr>
        <w:t xml:space="preserve">En Core Utils diseñamos y aplicamos pruebas de validación funcional y técnica en los módulos principales, siguiendo buenas prácticas de la industria. Los resultados de estas pruebas nos permitieron implementar mejoras y ajustar el producto de manera iterativa.</w:t>
      </w:r>
    </w:p>
    <w:p w:rsidR="00000000" w:rsidDel="00000000" w:rsidP="00000000" w:rsidRDefault="00000000" w:rsidRPr="00000000" w14:paraId="0000007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Gestionar proyectos informáticos: </w:t>
      </w:r>
      <w:r w:rsidDel="00000000" w:rsidR="00000000" w:rsidRPr="00000000">
        <w:rPr>
          <w:rFonts w:ascii="Arial" w:cs="Arial" w:eastAsia="Arial" w:hAnsi="Arial"/>
          <w:sz w:val="24"/>
          <w:szCs w:val="24"/>
          <w:rtl w:val="0"/>
        </w:rPr>
        <w:t xml:space="preserve">Planificamos y controlamos el desarrollo de Core Utils aplicando una metodología tradicional, asegurando que cada fase avanzara con claridad y orden. Consideramos alternativas de toma de decisiones, priorizando módulos clave como OCR y notificaciones para garantizar un prototipo funcional.</w:t>
      </w:r>
    </w:p>
    <w:p w:rsidR="00000000" w:rsidDel="00000000" w:rsidP="00000000" w:rsidRDefault="00000000" w:rsidRPr="00000000" w14:paraId="0000007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Construir modelos de datos: </w:t>
      </w:r>
      <w:r w:rsidDel="00000000" w:rsidR="00000000" w:rsidRPr="00000000">
        <w:rPr>
          <w:rFonts w:ascii="Arial" w:cs="Arial" w:eastAsia="Arial" w:hAnsi="Arial"/>
          <w:sz w:val="24"/>
          <w:szCs w:val="24"/>
          <w:rtl w:val="0"/>
        </w:rPr>
        <w:t xml:space="preserve">Diseñamos un modelo de datos escalable y multi-tenant que asegura el aislamiento de la información entre organizaciones. Implementamos este modelo garantizando integridad, seguridad y adaptabilidad.</w:t>
      </w:r>
    </w:p>
    <w:p w:rsidR="00000000" w:rsidDel="00000000" w:rsidP="00000000" w:rsidRDefault="00000000" w:rsidRPr="00000000" w14:paraId="0000007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Desarrollar soluciones de software con técnicas sistemáticas: d</w:t>
      </w:r>
      <w:r w:rsidDel="00000000" w:rsidR="00000000" w:rsidRPr="00000000">
        <w:rPr>
          <w:rFonts w:ascii="Arial" w:cs="Arial" w:eastAsia="Arial" w:hAnsi="Arial"/>
          <w:sz w:val="24"/>
          <w:szCs w:val="24"/>
          <w:rtl w:val="0"/>
        </w:rPr>
        <w:t xml:space="preserve">esarrollamos Core Utils aplicando prácticas que sistematizan el ciclo de vida del software, desde la definición hasta el mantenimiento. Integramos componentes como OCR, IA, dashboards y notificaciones en un ecosistema centralizado.</w:t>
      </w:r>
    </w:p>
    <w:p w:rsidR="00000000" w:rsidDel="00000000" w:rsidP="00000000" w:rsidRDefault="00000000" w:rsidRPr="00000000" w14:paraId="0000007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pPr>
      <w:bookmarkStart w:colFirst="0" w:colLast="0" w:name="_xfof2kym9fj4" w:id="18"/>
      <w:bookmarkEnd w:id="18"/>
      <w:r w:rsidDel="00000000" w:rsidR="00000000" w:rsidRPr="00000000">
        <w:rPr>
          <w:rtl w:val="0"/>
        </w:rPr>
        <w:t xml:space="preserve">2.7 Relación con intereses profesionales</w:t>
      </w:r>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refleja directamente nuestros intereses profesionales en el desarrollo de plataformas SaaS, la integración de inteligencia artificial y el diseño de arquitecturas escalables en la nube. Al trabajar en Core Utils, fortalecimos nuestras competencias en automatización de procesos, modelado de datos y gestión de proyectos, áreas que consideramos fundamentales para nuestro crecimiento en la ingeniería de software.</w:t>
      </w:r>
    </w:p>
    <w:p w:rsidR="00000000" w:rsidDel="00000000" w:rsidP="00000000" w:rsidRDefault="00000000" w:rsidRPr="00000000" w14:paraId="0000007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rPr/>
      </w:pPr>
      <w:bookmarkStart w:colFirst="0" w:colLast="0" w:name="_i6w0bpjse8x5" w:id="19"/>
      <w:bookmarkEnd w:id="19"/>
      <w:r w:rsidDel="00000000" w:rsidR="00000000" w:rsidRPr="00000000">
        <w:rPr>
          <w:rtl w:val="0"/>
        </w:rPr>
        <w:t xml:space="preserve">2.8 Argumento de factibilidad</w:t>
      </w:r>
    </w:p>
    <w:p w:rsidR="00000000" w:rsidDel="00000000" w:rsidP="00000000" w:rsidRDefault="00000000" w:rsidRPr="00000000" w14:paraId="0000007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Core Utils es factible dentro de la asignatura porque su alcance inicial se centra en el desarrollo de un prototipo funcional con módulos básicos como OCR, notificaciones y dashboards. La aplicación de una metodología tradicional nos permitió organizar las etapas de levantamiento de requerimientos, diseño modular e implementación en el marco temporal del curso. Además, cumplimos con los indicadores de calidad solicitados: diseño escalable de datos, validación de módulos, integración de software y gestión sistemática del proceso.</w:t>
      </w:r>
    </w:p>
    <w:p w:rsidR="00000000" w:rsidDel="00000000" w:rsidP="00000000" w:rsidRDefault="00000000" w:rsidRPr="00000000" w14:paraId="00000079">
      <w:pPr>
        <w:pStyle w:val="Heading1"/>
        <w:keepNext w:val="0"/>
        <w:keepLines w:val="0"/>
        <w:spacing w:after="80" w:before="360" w:line="360" w:lineRule="auto"/>
        <w:rPr>
          <w:sz w:val="24"/>
          <w:szCs w:val="24"/>
        </w:rPr>
      </w:pPr>
      <w:bookmarkStart w:colFirst="0" w:colLast="0" w:name="_4vqpdsy0zk05" w:id="20"/>
      <w:bookmarkEnd w:id="20"/>
      <w:r w:rsidDel="00000000" w:rsidR="00000000" w:rsidRPr="00000000">
        <w:rPr>
          <w:sz w:val="24"/>
          <w:szCs w:val="24"/>
          <w:rtl w:val="0"/>
        </w:rPr>
        <w:t xml:space="preserve">3. Conclusiones (English)</w:t>
      </w:r>
    </w:p>
    <w:p w:rsidR="00000000" w:rsidDel="00000000" w:rsidP="00000000" w:rsidRDefault="00000000" w:rsidRPr="00000000" w14:paraId="0000007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Developing Core Utils confirmed to us that modular SaaS platforms are an effective way to overcome the limitations of fragmented systems in organizations. The use of a traditional methodology helped us maintain structure and discipline, ensuring progress from requirements gathering to functional validation. Through this project we consolidated our skills in data modeling, project management, and modular software development, strengthening the competencies of our graduate profile.</w:t>
      </w:r>
    </w:p>
    <w:p w:rsidR="00000000" w:rsidDel="00000000" w:rsidP="00000000" w:rsidRDefault="00000000" w:rsidRPr="00000000" w14:paraId="0000007B">
      <w:pPr>
        <w:pStyle w:val="Heading2"/>
        <w:spacing w:line="360" w:lineRule="auto"/>
        <w:rPr/>
      </w:pPr>
      <w:bookmarkStart w:colFirst="0" w:colLast="0" w:name="_z01m0o67rb1x" w:id="21"/>
      <w:bookmarkEnd w:id="21"/>
      <w:r w:rsidDel="00000000" w:rsidR="00000000" w:rsidRPr="00000000">
        <w:rPr>
          <w:rtl w:val="0"/>
        </w:rPr>
        <w:t xml:space="preserve">3.1 Conclusión – [Helmer Meneses]</w:t>
      </w:r>
    </w:p>
    <w:p w:rsidR="00000000" w:rsidDel="00000000" w:rsidP="00000000" w:rsidRDefault="00000000" w:rsidRPr="00000000" w14:paraId="0000007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Developing Core Utils allowed me to understand how modular SaaS platforms can provide real solutions to organizations facing the limitations of fragmented systems. By following a traditional methodology, I was able to work in a structured way, moving from requirements gathering to testing with clarity. This project helped me reinforce my professional interests in cloud computing and AI integration, while also strengthening my skills in project management and scalable data modeling.</w:t>
      </w:r>
    </w:p>
    <w:p w:rsidR="00000000" w:rsidDel="00000000" w:rsidP="00000000" w:rsidRDefault="00000000" w:rsidRPr="00000000" w14:paraId="0000007D">
      <w:pPr>
        <w:pStyle w:val="Heading2"/>
        <w:spacing w:line="360" w:lineRule="auto"/>
        <w:rPr/>
      </w:pPr>
      <w:bookmarkStart w:colFirst="0" w:colLast="0" w:name="_jbhvg54v6m1s" w:id="22"/>
      <w:bookmarkEnd w:id="22"/>
      <w:r w:rsidDel="00000000" w:rsidR="00000000" w:rsidRPr="00000000">
        <w:rPr>
          <w:rtl w:val="0"/>
        </w:rPr>
        <w:t xml:space="preserve">3.2 Conclusión – [Felipe Osorio]</w:t>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Developing Core Utils confirmed to me that modular SaaS platforms are an effective way to overcome the limitations of fragmented systems in organizations. The use of a traditional methodology helped me maintain structure and discipline, ensuring progress from requirements gathering to functional validation. Through this project I consolidated my skills in data modeling, project management, and modular software development, strengthening the competencies of my graduate profile.</w:t>
      </w:r>
    </w:p>
    <w:p w:rsidR="00000000" w:rsidDel="00000000" w:rsidP="00000000" w:rsidRDefault="00000000" w:rsidRPr="00000000" w14:paraId="0000007F">
      <w:pPr>
        <w:pStyle w:val="Heading1"/>
        <w:keepNext w:val="0"/>
        <w:keepLines w:val="0"/>
        <w:spacing w:after="80" w:before="360" w:line="360" w:lineRule="auto"/>
        <w:rPr>
          <w:sz w:val="24"/>
          <w:szCs w:val="24"/>
        </w:rPr>
      </w:pPr>
      <w:bookmarkStart w:colFirst="0" w:colLast="0" w:name="_mbkwrbd2q1cu" w:id="23"/>
      <w:bookmarkEnd w:id="23"/>
      <w:r w:rsidDel="00000000" w:rsidR="00000000" w:rsidRPr="00000000">
        <w:rPr>
          <w:sz w:val="24"/>
          <w:szCs w:val="24"/>
          <w:rtl w:val="0"/>
        </w:rPr>
        <w:t xml:space="preserve">4. Reflexión (English)</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Working as a team on Core Utils was a rewarding experience. We realized how organizations often struggle to integrate new technologies when their systems are fragmented. By designing a multi-tenant platform with reusable modules, we understood the importance of scalability, customization, and data isolation in SaaS solutions. Applying a traditional methodology gave us structure and clarity, especially when managing time and resources within the scope of the subject. Professionally, this project strengthened our interest in cloud computing, automation, and AI integration, which we see as key areas for our future careers in software engineering.</w:t>
      </w:r>
    </w:p>
    <w:p w:rsidR="00000000" w:rsidDel="00000000" w:rsidP="00000000" w:rsidRDefault="00000000" w:rsidRPr="00000000" w14:paraId="00000081">
      <w:pPr>
        <w:spacing w:line="360" w:lineRule="auto"/>
        <w:jc w:val="both"/>
        <w:rPr>
          <w:rFonts w:ascii="Arial" w:cs="Arial" w:eastAsia="Arial" w:hAnsi="Arial"/>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700.7874015748032" w:top="1700.7874015748032" w:left="1700.7874015748032" w:right="1700.787401574803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tabs>
        <w:tab w:val="center" w:leader="none" w:pos="4419"/>
        <w:tab w:val="right" w:leader="none" w:pos="8838"/>
      </w:tabs>
      <w:spacing w:after="0" w:line="240" w:lineRule="auto"/>
      <w:jc w:val="center"/>
      <w:rPr/>
    </w:pPr>
    <w:r w:rsidDel="00000000" w:rsidR="00000000" w:rsidRPr="00000000">
      <w:rPr>
        <w:rFonts w:ascii="Arial" w:cs="Arial" w:eastAsia="Arial" w:hAnsi="Arial"/>
      </w:rPr>
      <w:drawing>
        <wp:inline distB="0" distT="0" distL="0" distR="0">
          <wp:extent cx="5612130" cy="932571"/>
          <wp:effectExtent b="0" l="0" r="0" 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612130" cy="93257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tabs>
        <w:tab w:val="center" w:leader="none" w:pos="4419"/>
        <w:tab w:val="right" w:leader="none" w:pos="8838"/>
      </w:tabs>
      <w:spacing w:after="0" w:line="24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Core Utils - Eternal Flame</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04950" cy="37401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4950" cy="3740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504950" cy="37401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4950" cy="374015"/>
                  </a:xfrm>
                  <a:prstGeom prst="rect"/>
                  <a:ln/>
                </pic:spPr>
              </pic:pic>
            </a:graphicData>
          </a:graphic>
        </wp:anchor>
      </w:drawing>
    </w:r>
  </w:p>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e3e3e3" w:space="0" w:sz="0" w:val="none"/>
        <w:left w:color="e3e3e3" w:space="0" w:sz="0" w:val="none"/>
        <w:bottom w:color="e3e3e3" w:space="0" w:sz="0" w:val="none"/>
        <w:right w:color="e3e3e3" w:space="0" w:sz="0" w:val="none"/>
        <w:between w:color="e3e3e3" w:space="0" w:sz="0" w:val="none"/>
      </w:pBdr>
      <w:shd w:fill="ffffff" w:val="clear"/>
      <w:spacing w:after="80" w:before="360" w:line="360" w:lineRule="auto"/>
      <w:jc w:val="both"/>
    </w:pPr>
    <w:rPr>
      <w:rFonts w:ascii="Arial" w:cs="Arial" w:eastAsia="Arial" w:hAnsi="Arial"/>
      <w:b w:val="1"/>
      <w:bCs w:val="1"/>
      <w:sz w:val="28"/>
      <w:szCs w:val="28"/>
    </w:rPr>
  </w:style>
  <w:style w:type="paragraph" w:styleId="Heading2">
    <w:name w:val="heading 2"/>
    <w:basedOn w:val="Normal"/>
    <w:next w:val="Normal"/>
    <w:pPr>
      <w:keepNext w:val="1"/>
      <w:keepLines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40" w:line="360" w:lineRule="auto"/>
      <w:jc w:val="both"/>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