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D34" w:rsidRDefault="00E55D34" w:rsidP="009E2BC0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ЗАГАЛЬНА ІНФОРМАЦІЯ ПРО ХІД КОНЯ</w:t>
      </w:r>
    </w:p>
    <w:p w:rsidR="00E55D34" w:rsidRDefault="00E55D34" w:rsidP="00E55D34">
      <w:pPr>
        <w:ind w:firstLine="709"/>
        <w:rPr>
          <w:lang w:val="uk-UA" w:eastAsia="ru-RU"/>
        </w:rPr>
      </w:pPr>
      <w:r w:rsidRPr="00E55D34">
        <w:rPr>
          <w:lang w:val="uk-UA" w:eastAsia="ru-RU"/>
        </w:rPr>
        <w:t xml:space="preserve">Особлива популярність завдання пояснюється тим, що в XVIII і XIX століттях нею займалися </w:t>
      </w:r>
      <w:r>
        <w:rPr>
          <w:lang w:val="uk-UA" w:eastAsia="ru-RU"/>
        </w:rPr>
        <w:t>багато математиків</w:t>
      </w:r>
      <w:r w:rsidRPr="00E55D34">
        <w:rPr>
          <w:lang w:val="uk-UA" w:eastAsia="ru-RU"/>
        </w:rPr>
        <w:t xml:space="preserve">, в тому числі великий Леонард </w:t>
      </w:r>
      <w:r>
        <w:rPr>
          <w:lang w:val="uk-UA" w:eastAsia="ru-RU"/>
        </w:rPr>
        <w:t>Ейлер, який присвятив їй</w:t>
      </w:r>
      <w:r w:rsidRPr="00E55D34">
        <w:rPr>
          <w:lang w:val="uk-UA" w:eastAsia="ru-RU"/>
        </w:rPr>
        <w:t xml:space="preserve"> мемуари "Рішення одного цікавого питання, який, здається, не підпоряд</w:t>
      </w:r>
      <w:r>
        <w:rPr>
          <w:lang w:val="uk-UA" w:eastAsia="ru-RU"/>
        </w:rPr>
        <w:t>ковується жодному дослідженню</w:t>
      </w:r>
      <w:r w:rsidRPr="00E55D34">
        <w:rPr>
          <w:lang w:val="uk-UA" w:eastAsia="ru-RU"/>
        </w:rPr>
        <w:t xml:space="preserve"> </w:t>
      </w:r>
      <w:r>
        <w:rPr>
          <w:lang w:val="uk-UA" w:eastAsia="ru-RU"/>
        </w:rPr>
        <w:t>". Хоча задача</w:t>
      </w:r>
      <w:r w:rsidRPr="00E55D34">
        <w:rPr>
          <w:lang w:val="uk-UA" w:eastAsia="ru-RU"/>
        </w:rPr>
        <w:t xml:space="preserve"> була відома і до Ейлера, лише він вперше звернув увагу на її математичну сутність, і тому завдання часто пов'язують з його ім'ям.</w:t>
      </w:r>
    </w:p>
    <w:p w:rsidR="00AE1EC3" w:rsidRDefault="00AE1EC3" w:rsidP="00AE1EC3">
      <w:pPr>
        <w:pStyle w:val="1"/>
        <w:rPr>
          <w:lang w:val="uk-UA" w:eastAsia="ru-RU"/>
        </w:rPr>
      </w:pPr>
      <w:r>
        <w:rPr>
          <w:lang w:val="uk-UA" w:eastAsia="ru-RU"/>
        </w:rPr>
        <w:t>МЕТОД ЕЙЛЕРА</w:t>
      </w:r>
    </w:p>
    <w:p w:rsidR="006C1DB2" w:rsidRDefault="00AE1EC3" w:rsidP="00AE1EC3">
      <w:pPr>
        <w:ind w:firstLine="709"/>
        <w:rPr>
          <w:lang w:val="uk-UA" w:eastAsia="ru-RU"/>
        </w:rPr>
      </w:pPr>
      <w:r w:rsidRPr="00AE1EC3">
        <w:rPr>
          <w:lang w:val="uk-UA" w:eastAsia="ru-RU"/>
        </w:rPr>
        <w:t>Перше ґрунтовне наукове дослідження лицарських турів було представлено плодовитим математиком Леонгар</w:t>
      </w:r>
      <w:r>
        <w:rPr>
          <w:lang w:val="uk-UA" w:eastAsia="ru-RU"/>
        </w:rPr>
        <w:t xml:space="preserve">дом Ейлером (1707-1783) у 1759. </w:t>
      </w:r>
    </w:p>
    <w:p w:rsidR="00AE1EC3" w:rsidRDefault="00AE1EC3" w:rsidP="00AE1EC3">
      <w:pPr>
        <w:ind w:firstLine="709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 w:rsidR="006C1DB2"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>ад дошкою, поки</w:t>
      </w:r>
      <w:r w:rsidR="001873CA">
        <w:rPr>
          <w:lang w:val="uk-UA" w:eastAsia="ru-RU"/>
        </w:rPr>
        <w:t xml:space="preserve"> доступних ходів більше не ставало</w:t>
      </w:r>
      <w:r>
        <w:rPr>
          <w:lang w:val="uk-UA" w:eastAsia="ru-RU"/>
        </w:rPr>
        <w:t>.</w:t>
      </w:r>
      <w:r w:rsidR="001873CA">
        <w:rPr>
          <w:lang w:val="uk-UA" w:eastAsia="ru-RU"/>
        </w:rPr>
        <w:t xml:space="preserve"> Останні клітинки</w:t>
      </w:r>
      <w:r>
        <w:rPr>
          <w:lang w:val="uk-UA" w:eastAsia="ru-RU"/>
        </w:rPr>
        <w:t>, які не потрапили під</w:t>
      </w:r>
      <w:r w:rsidR="001873CA">
        <w:rPr>
          <w:lang w:val="uk-UA" w:eastAsia="ru-RU"/>
        </w:rPr>
        <w:t xml:space="preserve"> хід коня він помічав їх як </w:t>
      </w:r>
      <w:r w:rsidR="001873CA">
        <w:rPr>
          <w:lang w:val="en-US" w:eastAsia="ru-RU"/>
        </w:rPr>
        <w:t>a</w:t>
      </w:r>
      <w:r w:rsidR="001873CA" w:rsidRPr="001873CA">
        <w:rPr>
          <w:lang w:eastAsia="ru-RU"/>
        </w:rPr>
        <w:t>,</w:t>
      </w:r>
      <w:r w:rsidR="001873CA">
        <w:rPr>
          <w:lang w:val="en-US" w:eastAsia="ru-RU"/>
        </w:rPr>
        <w:t>b</w:t>
      </w:r>
      <w:r w:rsidR="001873CA"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</w:t>
      </w:r>
      <w:r w:rsidR="004E6194">
        <w:rPr>
          <w:lang w:val="uk-UA" w:eastAsia="ru-RU"/>
        </w:rPr>
        <w:t xml:space="preserve">певних </w:t>
      </w:r>
      <w:r w:rsidRPr="00AE1EC3">
        <w:rPr>
          <w:lang w:val="uk-UA" w:eastAsia="ru-RU"/>
        </w:rPr>
        <w:t>прав</w:t>
      </w:r>
      <w:r w:rsidR="004E6194">
        <w:rPr>
          <w:lang w:val="uk-UA" w:eastAsia="ru-RU"/>
        </w:rPr>
        <w:t>ил</w:t>
      </w:r>
      <w:r>
        <w:rPr>
          <w:lang w:val="uk-UA" w:eastAsia="ru-RU"/>
        </w:rPr>
        <w:t xml:space="preserve">, за якими ці мічені клітини </w:t>
      </w:r>
      <w:r w:rsidR="004E6194">
        <w:rPr>
          <w:lang w:val="uk-UA" w:eastAsia="ru-RU"/>
        </w:rPr>
        <w:t>можуть</w:t>
      </w:r>
      <w:r w:rsidRPr="00AE1EC3">
        <w:rPr>
          <w:lang w:val="uk-UA" w:eastAsia="ru-RU"/>
        </w:rPr>
        <w:t xml:space="preserve"> бу</w:t>
      </w:r>
      <w:r w:rsidR="004E6194">
        <w:rPr>
          <w:lang w:val="uk-UA" w:eastAsia="ru-RU"/>
        </w:rPr>
        <w:t>ти вставлені на хід коня</w:t>
      </w:r>
      <w:r>
        <w:rPr>
          <w:lang w:val="uk-UA" w:eastAsia="ru-RU"/>
        </w:rPr>
        <w:t xml:space="preserve">, і </w:t>
      </w:r>
      <w:r w:rsidRPr="00AE1EC3">
        <w:rPr>
          <w:lang w:val="uk-UA" w:eastAsia="ru-RU"/>
        </w:rPr>
        <w:t>також правила для повторного введення рішення.</w:t>
      </w:r>
    </w:p>
    <w:p w:rsidR="00DE0C69" w:rsidRDefault="00DE0C69" w:rsidP="00DE0C69">
      <w:pPr>
        <w:pStyle w:val="2"/>
        <w:rPr>
          <w:lang w:val="uk-UA" w:eastAsia="ru-RU"/>
        </w:rPr>
      </w:pPr>
      <w:r>
        <w:rPr>
          <w:lang w:val="uk-UA" w:eastAsia="ru-RU"/>
        </w:rPr>
        <w:t>Вирішення методом Ейлера</w:t>
      </w:r>
    </w:p>
    <w:p w:rsidR="00DE0C69" w:rsidRPr="00DE0C69" w:rsidRDefault="00DE0C69" w:rsidP="00AD0E7A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DE0C69">
        <w:rPr>
          <w:highlight w:val="green"/>
          <w:lang w:val="uk-UA" w:eastAsia="ru-RU"/>
        </w:rPr>
        <w:t>рис. Номер рисунка</w:t>
      </w:r>
      <w:r w:rsidRPr="00DE0C69">
        <w:rPr>
          <w:lang w:val="uk-UA" w:eastAsia="ru-RU"/>
        </w:rPr>
        <w:t>)</w:t>
      </w:r>
    </w:p>
    <w:p w:rsidR="00DE0C69" w:rsidRDefault="00DE0C69" w:rsidP="00DE0C69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692D2EF" wp14:editId="7FD44146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69" w:rsidRDefault="00DE0C69" w:rsidP="00DE0C69">
      <w:pPr>
        <w:ind w:firstLine="709"/>
        <w:rPr>
          <w:lang w:val="uk-UA" w:eastAsia="ru-RU"/>
        </w:rPr>
      </w:pPr>
      <w:r>
        <w:rPr>
          <w:lang w:val="uk-UA" w:eastAsia="ru-RU"/>
        </w:rPr>
        <w:lastRenderedPageBreak/>
        <w:t>Нам потрібно переробити шлях від 1 до 60:</w:t>
      </w:r>
    </w:p>
    <w:p w:rsidR="00DE0C69" w:rsidRDefault="00DE0C6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Чарунка 1 може піти в чарунку </w:t>
      </w:r>
      <w:r>
        <w:rPr>
          <w:lang w:val="en-US" w:eastAsia="ru-RU"/>
        </w:rPr>
        <w:t>p</w:t>
      </w:r>
      <w:r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DE0C69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</w:t>
      </w:r>
    </w:p>
    <w:p w:rsidR="00DE0C69" w:rsidRDefault="00DE0C6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Чарунка 60 може піти в чарунку </w:t>
      </w:r>
      <w:r>
        <w:rPr>
          <w:lang w:val="en-US" w:eastAsia="ru-RU"/>
        </w:rPr>
        <w:t>q</w:t>
      </w:r>
      <w:r w:rsidRPr="00DE0C69">
        <w:rPr>
          <w:lang w:eastAsia="ru-RU"/>
        </w:rPr>
        <w:t xml:space="preserve">, </w:t>
      </w:r>
      <w:r>
        <w:rPr>
          <w:lang w:val="uk-UA" w:eastAsia="ru-RU"/>
        </w:rPr>
        <w:t xml:space="preserve">де до </w:t>
      </w:r>
      <w:r>
        <w:rPr>
          <w:lang w:val="en-US" w:eastAsia="ru-RU"/>
        </w:rPr>
        <w:t>q</w:t>
      </w:r>
      <w:r w:rsidRPr="00DE0C69">
        <w:rPr>
          <w:lang w:eastAsia="ru-RU"/>
        </w:rPr>
        <w:t xml:space="preserve"> </w:t>
      </w:r>
      <w:r>
        <w:rPr>
          <w:lang w:val="uk-UA" w:eastAsia="ru-RU"/>
        </w:rPr>
        <w:t>дорівнює 29, 59, 51</w:t>
      </w:r>
      <w:r w:rsidR="00A12B29">
        <w:rPr>
          <w:lang w:val="uk-UA" w:eastAsia="ru-RU"/>
        </w:rPr>
        <w:t>.</w:t>
      </w:r>
    </w:p>
    <w:p w:rsidR="00DE0C69" w:rsidRDefault="00DE0C6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Якщо будь-яке зі значення </w:t>
      </w:r>
      <w:r>
        <w:rPr>
          <w:lang w:val="en-US" w:eastAsia="ru-RU"/>
        </w:rPr>
        <w:t>p</w:t>
      </w:r>
      <w:r>
        <w:rPr>
          <w:lang w:val="uk-UA" w:eastAsia="ru-RU"/>
        </w:rPr>
        <w:t xml:space="preserve"> та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відрізняється на 1, ми можемо переробити шлях.</w:t>
      </w:r>
    </w:p>
    <w:p w:rsidR="00DE0C69" w:rsidRPr="00A12B29" w:rsidRDefault="00A12B2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 w:rsidRPr="00A12B29">
        <w:rPr>
          <w:lang w:eastAsia="ru-RU"/>
        </w:rPr>
        <w:t xml:space="preserve">=52, </w:t>
      </w:r>
      <w:r>
        <w:rPr>
          <w:lang w:val="en-US" w:eastAsia="ru-RU"/>
        </w:rPr>
        <w:t>q</w:t>
      </w:r>
      <w:r w:rsidRPr="00A12B29">
        <w:rPr>
          <w:lang w:eastAsia="ru-RU"/>
        </w:rPr>
        <w:t xml:space="preserve">=51 </w:t>
      </w:r>
    </w:p>
    <w:p w:rsidR="00A12B29" w:rsidRDefault="00A12B29" w:rsidP="00A12B29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DA9F65F" wp14:editId="4C5D4AB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29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 xml:space="preserve">Наступним кроком потрібно додати чарунки </w:t>
      </w:r>
      <w:r>
        <w:rPr>
          <w:lang w:val="en-US" w:eastAsia="ru-RU"/>
        </w:rPr>
        <w:t>a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b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c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d</w:t>
      </w:r>
      <w:r>
        <w:rPr>
          <w:lang w:eastAsia="ru-RU"/>
        </w:rPr>
        <w:t xml:space="preserve"> до </w:t>
      </w:r>
      <w:proofErr w:type="spellStart"/>
      <w:r>
        <w:rPr>
          <w:lang w:eastAsia="ru-RU"/>
        </w:rPr>
        <w:t>цього</w:t>
      </w:r>
      <w:proofErr w:type="spellEnd"/>
      <w:r>
        <w:rPr>
          <w:lang w:eastAsia="ru-RU"/>
        </w:rPr>
        <w:t xml:space="preserve"> шляху</w:t>
      </w:r>
      <w:r w:rsidR="00BF45A8">
        <w:rPr>
          <w:lang w:val="uk-UA" w:eastAsia="ru-RU"/>
        </w:rPr>
        <w:t>.</w:t>
      </w:r>
    </w:p>
    <w:p w:rsidR="00A12B29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В новому шляху, чарунка 60 посилається на чарунки 51, 53, 41, 25, 7, 5, 3</w:t>
      </w:r>
      <w:r w:rsidR="00BF45A8">
        <w:rPr>
          <w:lang w:val="uk-UA" w:eastAsia="ru-RU"/>
        </w:rPr>
        <w:t>.</w:t>
      </w:r>
    </w:p>
    <w:p w:rsidR="00A12B29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Не важливо яку з цих чарунок ми візьмемо, наприклад, ми можемо взяти чарунку 51</w:t>
      </w:r>
      <w:r w:rsidR="00BF45A8">
        <w:rPr>
          <w:lang w:val="uk-UA" w:eastAsia="ru-RU"/>
        </w:rPr>
        <w:t>.</w:t>
      </w:r>
    </w:p>
    <w:p w:rsidR="00A12B29" w:rsidRPr="00B1714B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 xml:space="preserve">Ми хочемо зробити з 51 останню чарунку шляху з 60 клітинок, щоб можна було продовжити шлях в </w:t>
      </w:r>
      <w:r>
        <w:rPr>
          <w:lang w:val="en-US" w:eastAsia="ru-RU"/>
        </w:rPr>
        <w:t>a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b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d</w:t>
      </w:r>
      <w:r w:rsidR="00BF45A8">
        <w:rPr>
          <w:lang w:val="uk-UA" w:eastAsia="ru-RU"/>
        </w:rPr>
        <w:t>.</w:t>
      </w:r>
    </w:p>
    <w:p w:rsidR="00B1714B" w:rsidRDefault="00BF45A8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Щоб це зробити, нам потрібно збільшити кожне число в чарунці на 9.</w:t>
      </w:r>
    </w:p>
    <w:p w:rsidR="00BF45A8" w:rsidRDefault="00BF45A8" w:rsidP="00BF45A8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D97763" wp14:editId="1AB63104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8" w:rsidRP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 xml:space="preserve">Тепер заміняємо числа від 61, 62, 63, …, 69 на 1, 2, 3, …, 9, що в результаті нам дасть шлях від 1 до 60, в якому ми можемо продовжити свій хід в чарунки </w:t>
      </w:r>
      <w:r>
        <w:rPr>
          <w:lang w:val="en-US" w:eastAsia="ru-RU"/>
        </w:rPr>
        <w:t>a</w:t>
      </w:r>
      <w:r w:rsidRPr="00BF45A8">
        <w:rPr>
          <w:lang w:eastAsia="ru-RU"/>
        </w:rPr>
        <w:t xml:space="preserve">, </w:t>
      </w:r>
      <w:r>
        <w:rPr>
          <w:lang w:val="en-US" w:eastAsia="ru-RU"/>
        </w:rPr>
        <w:t>b</w:t>
      </w:r>
      <w:r w:rsidRPr="00BF45A8">
        <w:rPr>
          <w:lang w:eastAsia="ru-RU"/>
        </w:rPr>
        <w:t xml:space="preserve"> </w:t>
      </w:r>
      <w:r>
        <w:rPr>
          <w:lang w:eastAsia="ru-RU"/>
        </w:rPr>
        <w:t xml:space="preserve">та </w:t>
      </w:r>
      <w:r>
        <w:rPr>
          <w:lang w:val="en-US" w:eastAsia="ru-RU"/>
        </w:rPr>
        <w:t>d</w:t>
      </w:r>
      <w:r w:rsidRPr="00BF45A8">
        <w:rPr>
          <w:lang w:eastAsia="ru-RU"/>
        </w:rPr>
        <w:t>.</w:t>
      </w:r>
    </w:p>
    <w:p w:rsidR="00BF45A8" w:rsidRDefault="00BF45A8" w:rsidP="00BF45A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00A97C1" wp14:editId="27FB77CD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 xml:space="preserve">Нам залишається залучити до шляху чарунку </w:t>
      </w:r>
      <w:r>
        <w:rPr>
          <w:lang w:eastAsia="ru-RU"/>
        </w:rPr>
        <w:t>с.</w:t>
      </w:r>
    </w:p>
    <w:p w:rsidR="00BF45A8" w:rsidRP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>Чарунка с посилається на чарунку 25</w:t>
      </w:r>
    </w:p>
    <w:p w:rsidR="00BF45A8" w:rsidRP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>Чарунка 63 посилається на чарунку 24</w:t>
      </w:r>
    </w:p>
    <w:p w:rsidR="00BF45A8" w:rsidRPr="00F136E7" w:rsidRDefault="00F136E7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>Ми можемо використати метод яким користувались раніше щоб знову переробити шлях</w:t>
      </w:r>
    </w:p>
    <w:p w:rsidR="00F136E7" w:rsidRDefault="00F136E7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 xml:space="preserve">Нам потрібно переробити шлях від </w:t>
      </w:r>
      <w:r w:rsidR="00487BB9">
        <w:rPr>
          <w:lang w:val="uk-UA" w:eastAsia="ru-RU"/>
        </w:rPr>
        <w:t xml:space="preserve">63 до 25 задом наперед, і в результаті ми отримаємо хід до чарунки </w:t>
      </w:r>
      <w:r w:rsidR="00487BB9">
        <w:rPr>
          <w:lang w:eastAsia="ru-RU"/>
        </w:rPr>
        <w:t>с</w:t>
      </w:r>
    </w:p>
    <w:p w:rsidR="00633732" w:rsidRDefault="00633732" w:rsidP="00633732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69964C3" wp14:editId="25BB79B6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32" w:rsidRDefault="00633732" w:rsidP="00633732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Також метод Ейлера дозволяє робити замкнуті тури з незамкнутих. Для прикладу візьмемо наш попередній результат на </w:t>
      </w:r>
      <w:r w:rsidRPr="00633732">
        <w:rPr>
          <w:highlight w:val="green"/>
          <w:lang w:val="uk-UA" w:eastAsia="ru-RU"/>
        </w:rPr>
        <w:t>номер рисунка</w:t>
      </w:r>
      <w:r>
        <w:rPr>
          <w:lang w:val="uk-UA" w:eastAsia="ru-RU"/>
        </w:rPr>
        <w:t>:</w:t>
      </w:r>
    </w:p>
    <w:p w:rsidR="00E81A86" w:rsidRDefault="00E81A86" w:rsidP="00E81A86">
      <w:pPr>
        <w:pStyle w:val="a7"/>
        <w:numPr>
          <w:ilvl w:val="0"/>
          <w:numId w:val="10"/>
        </w:numPr>
        <w:rPr>
          <w:lang w:val="uk-UA" w:eastAsia="ru-RU"/>
        </w:rPr>
      </w:pPr>
      <w:r>
        <w:rPr>
          <w:lang w:val="uk-UA" w:eastAsia="ru-RU"/>
        </w:rPr>
        <w:t xml:space="preserve">Нам потрібно зробити чарунку 64 ближче до чарунки 1. Зробимо це за допомогою чарунки 28 яка посилається на чарунку 1 та 27 </w:t>
      </w:r>
    </w:p>
    <w:p w:rsidR="00E81A86" w:rsidRDefault="00E81A86" w:rsidP="00E81A86">
      <w:pPr>
        <w:pStyle w:val="a7"/>
        <w:numPr>
          <w:ilvl w:val="0"/>
          <w:numId w:val="10"/>
        </w:numPr>
        <w:rPr>
          <w:lang w:val="uk-UA" w:eastAsia="ru-RU"/>
        </w:rPr>
      </w:pPr>
      <w:r>
        <w:rPr>
          <w:lang w:val="uk-UA" w:eastAsia="ru-RU"/>
        </w:rPr>
        <w:t>Запишемо шлях від 1 до 27 задом наперед</w:t>
      </w:r>
    </w:p>
    <w:p w:rsidR="00E81A86" w:rsidRDefault="00E81A86" w:rsidP="00E81A86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5A1D3AD" wp14:editId="3ACA525F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6" w:rsidRDefault="00E81A86" w:rsidP="00E81A86">
      <w:pPr>
        <w:pStyle w:val="a7"/>
        <w:numPr>
          <w:ilvl w:val="0"/>
          <w:numId w:val="11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З чарунки 1 можна піти в чарунки 26, 38, 54, 12, 2, 14, 16, 28</w:t>
      </w:r>
    </w:p>
    <w:p w:rsidR="00E81A86" w:rsidRDefault="00E81A86" w:rsidP="00E81A86">
      <w:pPr>
        <w:pStyle w:val="a7"/>
        <w:numPr>
          <w:ilvl w:val="0"/>
          <w:numId w:val="11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З чарунки 64 можна піти в чарунки 13, 43, 64, 55</w:t>
      </w:r>
    </w:p>
    <w:p w:rsidR="00E81A86" w:rsidRDefault="00E81A86" w:rsidP="00E81A86">
      <w:pPr>
        <w:pStyle w:val="a7"/>
        <w:numPr>
          <w:ilvl w:val="0"/>
          <w:numId w:val="11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Чарунки 13 та 14 підходять нам. Отже записуємо хід від чарунки 1 до чарунки 13 задом наперед та отримуємо замкнутий шлях.</w:t>
      </w:r>
    </w:p>
    <w:p w:rsidR="00E81A86" w:rsidRPr="00E81A86" w:rsidRDefault="00E81A86" w:rsidP="00E81A8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19863F7" wp14:editId="42B0AC5D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37" w:rsidRPr="00A00E37" w:rsidRDefault="0059012F" w:rsidP="00A00E37">
      <w:pPr>
        <w:pStyle w:val="1"/>
        <w:rPr>
          <w:lang w:val="uk-UA" w:eastAsia="ru-RU"/>
        </w:rPr>
      </w:pPr>
      <w:r>
        <w:rPr>
          <w:lang w:val="uk-UA" w:eastAsia="ru-RU"/>
        </w:rPr>
        <w:t>МЕТОД ВАНДЕРМОНДА</w:t>
      </w:r>
      <w:bookmarkStart w:id="0" w:name="_GoBack"/>
      <w:bookmarkEnd w:id="0"/>
    </w:p>
    <w:p w:rsidR="00890B71" w:rsidRDefault="00890B71" w:rsidP="00AE1EC3">
      <w:pPr>
        <w:pStyle w:val="1"/>
        <w:rPr>
          <w:lang w:val="uk-UA" w:eastAsia="ru-RU"/>
        </w:rPr>
      </w:pPr>
      <w:r>
        <w:rPr>
          <w:lang w:val="uk-UA"/>
        </w:rPr>
        <w:t>МЕТОД ЕЙЛЕРА І ВАНДЕРМОНДА</w:t>
      </w:r>
    </w:p>
    <w:p w:rsidR="00890B71" w:rsidRDefault="007F1EC9" w:rsidP="007F1EC9">
      <w:pPr>
        <w:ind w:firstLine="709"/>
        <w:rPr>
          <w:lang w:val="uk-UA"/>
        </w:rPr>
      </w:pPr>
      <w:r>
        <w:rPr>
          <w:lang w:val="uk-UA"/>
        </w:rPr>
        <w:t>М</w:t>
      </w:r>
      <w:r w:rsidR="00890B71" w:rsidRPr="00890B71">
        <w:rPr>
          <w:lang w:val="uk-UA"/>
        </w:rPr>
        <w:t xml:space="preserve">етоди Ейлера і </w:t>
      </w:r>
      <w:proofErr w:type="spellStart"/>
      <w:r w:rsidR="00890B71" w:rsidRPr="00890B71">
        <w:rPr>
          <w:lang w:val="uk-UA"/>
        </w:rPr>
        <w:t>Вандермонда</w:t>
      </w:r>
      <w:proofErr w:type="spellEnd"/>
      <w:r w:rsidR="00890B71" w:rsidRPr="00890B71">
        <w:rPr>
          <w:lang w:val="uk-UA"/>
        </w:rPr>
        <w:t xml:space="preserve"> по суті зводяться лише до того, що</w:t>
      </w:r>
      <w:r>
        <w:rPr>
          <w:lang w:val="uk-UA"/>
        </w:rPr>
        <w:t>б</w:t>
      </w:r>
      <w:r w:rsidR="00890B71" w:rsidRPr="00890B71">
        <w:rPr>
          <w:lang w:val="uk-UA"/>
        </w:rPr>
        <w:t xml:space="preserve"> довільно вибрані на початку ходи коня надалі виправляються таким чином щоб вийшло правильне рішення</w:t>
      </w:r>
      <w:r>
        <w:rPr>
          <w:lang w:val="uk-UA"/>
        </w:rPr>
        <w:t>.</w:t>
      </w:r>
    </w:p>
    <w:p w:rsidR="00890B71" w:rsidRDefault="009E2BC0" w:rsidP="00890B71">
      <w:pPr>
        <w:pStyle w:val="1"/>
        <w:rPr>
          <w:rFonts w:eastAsia="Times New Roman"/>
          <w:lang w:val="uk-UA" w:eastAsia="ru-RU"/>
        </w:rPr>
      </w:pPr>
      <w:r w:rsidRPr="00890B71">
        <w:rPr>
          <w:rFonts w:eastAsia="Times New Roman"/>
          <w:lang w:val="uk-UA" w:eastAsia="ru-RU"/>
        </w:rPr>
        <w:t>ПРАВИЛО ВАРНСДОРФА</w:t>
      </w:r>
    </w:p>
    <w:p w:rsidR="00890B71" w:rsidRDefault="00C0612C" w:rsidP="00890B71">
      <w:pPr>
        <w:ind w:firstLine="709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 xml:space="preserve">Оригінальне правило, що надає лінійний час алгоритму приходу дошки, було запропоновано </w:t>
      </w:r>
      <w:proofErr w:type="spellStart"/>
      <w:r w:rsidRPr="00EA3CFB">
        <w:rPr>
          <w:rFonts w:eastAsia="Times New Roman" w:cs="Times New Roman"/>
          <w:lang w:val="uk-UA" w:eastAsia="ru-RU"/>
        </w:rPr>
        <w:t>Варнсдорфом</w:t>
      </w:r>
      <w:proofErr w:type="spellEnd"/>
      <w:r w:rsidRPr="00EA3CFB">
        <w:rPr>
          <w:rFonts w:eastAsia="Times New Roman" w:cs="Times New Roman"/>
          <w:lang w:val="uk-UA" w:eastAsia="ru-RU"/>
        </w:rPr>
        <w:t xml:space="preserve"> (</w:t>
      </w:r>
      <w:proofErr w:type="spellStart"/>
      <w:r w:rsidRPr="00EA3CFB">
        <w:rPr>
          <w:rFonts w:eastAsia="Times New Roman" w:cs="Times New Roman"/>
          <w:lang w:val="uk-UA" w:eastAsia="ru-RU"/>
        </w:rPr>
        <w:t>Warnsdorff</w:t>
      </w:r>
      <w:proofErr w:type="spellEnd"/>
      <w:r w:rsidRPr="00EA3CFB">
        <w:rPr>
          <w:rFonts w:eastAsia="Times New Roman" w:cs="Times New Roman"/>
          <w:lang w:val="uk-UA" w:eastAsia="ru-RU"/>
        </w:rPr>
        <w:t>) у 1983 році.</w:t>
      </w:r>
    </w:p>
    <w:p w:rsidR="00890B71" w:rsidRDefault="00CD1FB5" w:rsidP="00890B71">
      <w:pPr>
        <w:ind w:firstLine="709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Pr="00890B71">
        <w:rPr>
          <w:rFonts w:eastAsia="Times New Roman" w:cs="Times New Roman"/>
          <w:bCs/>
          <w:lang w:val="uk-UA" w:eastAsia="ru-RU"/>
        </w:rPr>
        <w:t>а</w:t>
      </w:r>
      <w:proofErr w:type="spellEnd"/>
      <w:r w:rsidRPr="00890B71">
        <w:rPr>
          <w:rFonts w:eastAsia="Times New Roman" w:cs="Times New Roman"/>
          <w:bCs/>
          <w:lang w:val="uk-UA" w:eastAsia="ru-RU"/>
        </w:rPr>
        <w:t>, що є різновидом жадібн</w:t>
      </w:r>
      <w:r w:rsidRPr="00890B71">
        <w:rPr>
          <w:rFonts w:eastAsia="Times New Roman" w:cs="Times New Roman"/>
          <w:lang w:val="uk-UA" w:eastAsia="ru-RU"/>
        </w:rPr>
        <w:t xml:space="preserve">ого алгоритму для </w:t>
      </w:r>
      <w:r w:rsidRPr="00890B71">
        <w:rPr>
          <w:rFonts w:eastAsia="Times New Roman" w:cs="Times New Roman"/>
          <w:bCs/>
          <w:lang w:val="uk-UA" w:eastAsia="ru-RU"/>
        </w:rPr>
        <w:t>пошуку</w:t>
      </w:r>
      <w:r w:rsidRPr="00890B71">
        <w:rPr>
          <w:rFonts w:eastAsia="Times New Roman" w:cs="Times New Roman"/>
          <w:lang w:val="uk-UA" w:eastAsia="ru-RU"/>
        </w:rPr>
        <w:t xml:space="preserve"> </w:t>
      </w:r>
      <w:r w:rsidRPr="00890B71">
        <w:rPr>
          <w:rFonts w:eastAsia="Times New Roman" w:cs="Times New Roman"/>
          <w:bCs/>
          <w:lang w:val="uk-UA" w:eastAsia="ru-RU"/>
        </w:rPr>
        <w:t>маршруту коня, формулюється так</w:t>
      </w:r>
      <w:r w:rsidR="00904715"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</w:t>
      </w:r>
      <w:r w:rsidR="00C0612C" w:rsidRPr="00890B71">
        <w:rPr>
          <w:rFonts w:eastAsia="Times New Roman" w:cs="Times New Roman"/>
          <w:lang w:val="uk-UA" w:eastAsia="ru-RU"/>
        </w:rPr>
        <w:t xml:space="preserve"> кільк</w:t>
      </w:r>
      <w:r w:rsidR="00904715" w:rsidRPr="00890B71">
        <w:rPr>
          <w:rFonts w:eastAsia="Times New Roman" w:cs="Times New Roman"/>
          <w:lang w:val="uk-UA" w:eastAsia="ru-RU"/>
        </w:rPr>
        <w:t>ість можливих ходів. Якщо клітинок з однаковою кількістю ходом декілька</w:t>
      </w:r>
      <w:r w:rsidR="00C0612C" w:rsidRPr="00890B71">
        <w:rPr>
          <w:rFonts w:eastAsia="Times New Roman" w:cs="Times New Roman"/>
          <w:lang w:val="uk-UA" w:eastAsia="ru-RU"/>
        </w:rPr>
        <w:t>, то мо</w:t>
      </w:r>
      <w:r w:rsidR="00904715" w:rsidRPr="00890B71">
        <w:rPr>
          <w:rFonts w:eastAsia="Times New Roman" w:cs="Times New Roman"/>
          <w:lang w:val="uk-UA" w:eastAsia="ru-RU"/>
        </w:rPr>
        <w:t>жна вибрати будь-яку</w:t>
      </w:r>
      <w:r w:rsidR="00C0612C" w:rsidRPr="00890B71">
        <w:rPr>
          <w:rFonts w:eastAsia="Times New Roman" w:cs="Times New Roman"/>
          <w:lang w:val="uk-UA" w:eastAsia="ru-RU"/>
        </w:rPr>
        <w:t>.</w:t>
      </w:r>
    </w:p>
    <w:p w:rsidR="00890B71" w:rsidRDefault="00C0612C" w:rsidP="00890B71">
      <w:pPr>
        <w:ind w:firstLine="709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 xml:space="preserve">На практиці це реалізується, наприклад, наступним чином. Перед кожним ходом коня </w:t>
      </w:r>
      <w:r w:rsidR="009B11EC" w:rsidRPr="00EA3CFB">
        <w:rPr>
          <w:rFonts w:eastAsia="Times New Roman" w:cs="Times New Roman"/>
          <w:lang w:val="uk-UA" w:eastAsia="ru-RU"/>
        </w:rPr>
        <w:t>визначається</w:t>
      </w:r>
      <w:r w:rsidRPr="00EA3CFB">
        <w:rPr>
          <w:rFonts w:eastAsia="Times New Roman" w:cs="Times New Roman"/>
          <w:lang w:val="uk-UA" w:eastAsia="ru-RU"/>
        </w:rPr>
        <w:t xml:space="preserve"> </w:t>
      </w:r>
      <w:r w:rsidR="009B11EC" w:rsidRPr="00EA3CFB">
        <w:rPr>
          <w:rFonts w:eastAsia="Times New Roman" w:cs="Times New Roman"/>
          <w:lang w:val="uk-UA" w:eastAsia="ru-RU"/>
        </w:rPr>
        <w:t>«</w:t>
      </w:r>
      <w:r w:rsidRPr="00EA3CFB">
        <w:rPr>
          <w:rFonts w:eastAsia="Times New Roman" w:cs="Times New Roman"/>
          <w:lang w:val="uk-UA" w:eastAsia="ru-RU"/>
        </w:rPr>
        <w:t>рейтинг</w:t>
      </w:r>
      <w:r w:rsidR="009B11EC" w:rsidRPr="00EA3CFB">
        <w:rPr>
          <w:rFonts w:eastAsia="Times New Roman" w:cs="Times New Roman"/>
          <w:lang w:val="uk-UA" w:eastAsia="ru-RU"/>
        </w:rPr>
        <w:t>» найближчих доступних полів, на яких кінь ще не побував</w:t>
      </w:r>
      <w:r w:rsidRPr="00EA3CFB">
        <w:rPr>
          <w:rFonts w:eastAsia="Times New Roman" w:cs="Times New Roman"/>
          <w:lang w:val="uk-UA" w:eastAsia="ru-RU"/>
        </w:rPr>
        <w:t xml:space="preserve">, і на </w:t>
      </w:r>
      <w:r w:rsidR="009B11EC" w:rsidRPr="00EA3CFB">
        <w:rPr>
          <w:rFonts w:eastAsia="Times New Roman" w:cs="Times New Roman"/>
          <w:lang w:val="uk-UA" w:eastAsia="ru-RU"/>
        </w:rPr>
        <w:t>які він може перейти за один хід</w:t>
      </w:r>
      <w:r w:rsidRPr="00EA3CFB">
        <w:rPr>
          <w:rFonts w:eastAsia="Times New Roman" w:cs="Times New Roman"/>
          <w:lang w:val="uk-UA" w:eastAsia="ru-RU"/>
        </w:rPr>
        <w:t xml:space="preserve">. Рейтинг поля визначається числом найближчих доступних з нього </w:t>
      </w:r>
      <w:r w:rsidR="009B11EC" w:rsidRPr="00EA3CFB">
        <w:rPr>
          <w:rFonts w:eastAsia="Times New Roman" w:cs="Times New Roman"/>
          <w:lang w:val="uk-UA" w:eastAsia="ru-RU"/>
        </w:rPr>
        <w:t>полів. Чим</w:t>
      </w:r>
      <w:r w:rsidRPr="00EA3CFB">
        <w:rPr>
          <w:rFonts w:eastAsia="Times New Roman" w:cs="Times New Roman"/>
          <w:lang w:val="uk-UA" w:eastAsia="ru-RU"/>
        </w:rPr>
        <w:t xml:space="preserve"> ме</w:t>
      </w:r>
      <w:r w:rsidR="009B11EC" w:rsidRPr="00EA3CFB">
        <w:rPr>
          <w:rFonts w:eastAsia="Times New Roman" w:cs="Times New Roman"/>
          <w:lang w:val="uk-UA" w:eastAsia="ru-RU"/>
        </w:rPr>
        <w:t>нше рейтинг, тим він краще. Потім робиться хі</w:t>
      </w:r>
      <w:r w:rsidRPr="00EA3CFB">
        <w:rPr>
          <w:rFonts w:eastAsia="Times New Roman" w:cs="Times New Roman"/>
          <w:lang w:val="uk-UA" w:eastAsia="ru-RU"/>
        </w:rPr>
        <w:t xml:space="preserve">д на поле з найменшим рейтингом (на любому з таких, якщо їх </w:t>
      </w:r>
      <w:r w:rsidR="009B11EC" w:rsidRPr="00EA3CFB">
        <w:rPr>
          <w:rFonts w:eastAsia="Times New Roman" w:cs="Times New Roman"/>
          <w:lang w:val="uk-UA" w:eastAsia="ru-RU"/>
        </w:rPr>
        <w:t>кілька), і так далі, покаже куди</w:t>
      </w:r>
      <w:r w:rsidRPr="00EA3CFB">
        <w:rPr>
          <w:rFonts w:eastAsia="Times New Roman" w:cs="Times New Roman"/>
          <w:lang w:val="uk-UA" w:eastAsia="ru-RU"/>
        </w:rPr>
        <w:t xml:space="preserve"> ходити.</w:t>
      </w:r>
    </w:p>
    <w:p w:rsidR="00890B71" w:rsidRDefault="00C0612C" w:rsidP="00890B71">
      <w:pPr>
        <w:ind w:firstLine="709"/>
        <w:rPr>
          <w:lang w:val="uk-UA"/>
        </w:rPr>
      </w:pPr>
      <w:r w:rsidRPr="00EA3CFB">
        <w:rPr>
          <w:rFonts w:eastAsia="Times New Roman" w:cs="Times New Roman"/>
          <w:lang w:val="uk-UA" w:eastAsia="ru-RU"/>
        </w:rPr>
        <w:lastRenderedPageBreak/>
        <w:t xml:space="preserve">Евристика завжди працює на дошках від 5x5 до 76x76 </w:t>
      </w:r>
      <w:r w:rsidR="00F31FA3" w:rsidRPr="00EA3CFB">
        <w:rPr>
          <w:rFonts w:eastAsia="Times New Roman" w:cs="Times New Roman"/>
          <w:lang w:val="uk-UA" w:eastAsia="ru-RU"/>
        </w:rPr>
        <w:t>клітинок</w:t>
      </w:r>
      <w:r w:rsidRPr="00EA3CFB">
        <w:rPr>
          <w:rFonts w:eastAsia="Times New Roman" w:cs="Times New Roman"/>
          <w:lang w:val="uk-UA" w:eastAsia="ru-RU"/>
        </w:rPr>
        <w:t xml:space="preserve">, при більших розмірах </w:t>
      </w:r>
      <w:r w:rsidR="00F31FA3" w:rsidRPr="00EA3CFB">
        <w:rPr>
          <w:rFonts w:eastAsia="Times New Roman" w:cs="Times New Roman"/>
          <w:lang w:val="uk-UA" w:eastAsia="ru-RU"/>
        </w:rPr>
        <w:t>дошки,</w:t>
      </w:r>
      <w:r w:rsidRPr="00EA3CFB">
        <w:rPr>
          <w:rFonts w:eastAsia="Times New Roman" w:cs="Times New Roman"/>
          <w:lang w:val="uk-UA" w:eastAsia="ru-RU"/>
        </w:rPr>
        <w:t xml:space="preserve"> може зайти в </w:t>
      </w:r>
      <w:r w:rsidR="00F31FA3" w:rsidRPr="00EA3CFB">
        <w:rPr>
          <w:rFonts w:eastAsia="Times New Roman" w:cs="Times New Roman"/>
          <w:lang w:val="uk-UA" w:eastAsia="ru-RU"/>
        </w:rPr>
        <w:t>глухий кут</w:t>
      </w:r>
      <w:r w:rsidRPr="00EA3CFB">
        <w:rPr>
          <w:rFonts w:eastAsia="Times New Roman" w:cs="Times New Roman"/>
          <w:lang w:val="uk-UA" w:eastAsia="ru-RU"/>
        </w:rPr>
        <w:t xml:space="preserve">. Крім того, базуючись на правилах алгоритму, не дає всіх можливих рішень (тобто </w:t>
      </w:r>
      <w:r w:rsidR="00F31FA3" w:rsidRPr="00EA3CFB">
        <w:rPr>
          <w:rFonts w:eastAsia="Times New Roman" w:cs="Times New Roman"/>
          <w:lang w:val="uk-UA" w:eastAsia="ru-RU"/>
        </w:rPr>
        <w:t>ходів</w:t>
      </w:r>
      <w:r w:rsidRPr="00EA3CFB">
        <w:rPr>
          <w:rFonts w:eastAsia="Times New Roman" w:cs="Times New Roman"/>
          <w:lang w:val="uk-UA" w:eastAsia="ru-RU"/>
        </w:rPr>
        <w:t xml:space="preserve"> коня</w:t>
      </w:r>
      <w:r w:rsidR="00F31FA3" w:rsidRPr="00EA3CFB">
        <w:rPr>
          <w:rFonts w:eastAsia="Times New Roman" w:cs="Times New Roman"/>
          <w:lang w:val="uk-UA" w:eastAsia="ru-RU"/>
        </w:rPr>
        <w:t>).</w:t>
      </w:r>
      <w:r w:rsidR="00890B71">
        <w:rPr>
          <w:lang w:val="uk-UA"/>
        </w:rPr>
        <w:t xml:space="preserve"> </w:t>
      </w:r>
    </w:p>
    <w:p w:rsidR="007D4347" w:rsidRPr="007D4347" w:rsidRDefault="007D4347" w:rsidP="00890B71">
      <w:pPr>
        <w:ind w:firstLine="709"/>
        <w:rPr>
          <w:lang w:val="uk-UA"/>
        </w:rPr>
      </w:pPr>
      <w:r>
        <w:rPr>
          <w:rStyle w:val="tlid-translation"/>
          <w:lang w:val="uk-UA"/>
        </w:rPr>
        <w:t xml:space="preserve">Комп’ютерна програма, яка знаходить кінний тур на будь-яку вихідну позицію, використовуючи правило </w:t>
      </w:r>
      <w:proofErr w:type="spellStart"/>
      <w:r>
        <w:rPr>
          <w:rStyle w:val="tlid-translation"/>
          <w:lang w:val="uk-UA"/>
        </w:rPr>
        <w:t>Варнсдорфа</w:t>
      </w:r>
      <w:proofErr w:type="spellEnd"/>
      <w:r>
        <w:rPr>
          <w:rStyle w:val="tlid-translation"/>
          <w:lang w:val="uk-UA"/>
        </w:rPr>
        <w:t xml:space="preserve">, була написана Гордоном </w:t>
      </w:r>
      <w:proofErr w:type="spellStart"/>
      <w:r>
        <w:rPr>
          <w:rStyle w:val="tlid-translation"/>
          <w:lang w:val="uk-UA"/>
        </w:rPr>
        <w:t>Хорсінгтоном</w:t>
      </w:r>
      <w:proofErr w:type="spellEnd"/>
      <w:r>
        <w:rPr>
          <w:rStyle w:val="tlid-translation"/>
          <w:lang w:val="uk-UA"/>
        </w:rPr>
        <w:t xml:space="preserve"> і опублікована в 1984 </w:t>
      </w:r>
      <w:r w:rsidR="00835A79">
        <w:rPr>
          <w:rStyle w:val="tlid-translation"/>
          <w:lang w:val="uk-UA"/>
        </w:rPr>
        <w:t>році.</w:t>
      </w:r>
    </w:p>
    <w:p w:rsidR="002874C7" w:rsidRPr="00EA3CFB" w:rsidRDefault="00EA3CFB" w:rsidP="00C0612C">
      <w:pPr>
        <w:pStyle w:val="1"/>
        <w:rPr>
          <w:lang w:val="uk-UA" w:eastAsia="ru-RU"/>
        </w:rPr>
      </w:pPr>
      <w:r>
        <w:rPr>
          <w:lang w:val="uk-UA" w:eastAsia="ru-RU"/>
        </w:rPr>
        <w:t>ДЛЯ ТИХ, ХТО НЕ ЗНАЙОМИЙ З ШАХАМИ</w:t>
      </w:r>
    </w:p>
    <w:p w:rsidR="002874C7" w:rsidRDefault="002874C7" w:rsidP="002874C7">
      <w:pPr>
        <w:ind w:firstLine="709"/>
        <w:rPr>
          <w:lang w:val="uk-UA" w:eastAsia="ru-RU"/>
        </w:rPr>
      </w:pPr>
      <w:r>
        <w:rPr>
          <w:rStyle w:val="tlid-translation"/>
          <w:lang w:val="uk-UA"/>
        </w:rPr>
        <w:t>Для людини, яка не знайома з шахами, кінь ходить два квадрати горизонтально і один квадрат вертикально, або два квадрати вертикально і один квадрат горизонтально</w:t>
      </w:r>
      <w:r w:rsidR="000B213E">
        <w:rPr>
          <w:rStyle w:val="tlid-translation"/>
          <w:lang w:val="uk-UA"/>
        </w:rPr>
        <w:t>. В</w:t>
      </w:r>
      <w:r w:rsidR="000B213E" w:rsidRPr="000B213E">
        <w:rPr>
          <w:rStyle w:val="tlid-translation"/>
          <w:lang w:val="uk-UA"/>
        </w:rPr>
        <w:t xml:space="preserve"> простолюдді</w:t>
      </w:r>
      <w:r w:rsidR="000B213E">
        <w:rPr>
          <w:rStyle w:val="tlid-translation"/>
          <w:lang w:val="uk-UA"/>
        </w:rPr>
        <w:t xml:space="preserve"> буквою кінь ходить «буквою Г» (англ. версія «</w:t>
      </w:r>
      <w:r w:rsidR="000B213E">
        <w:rPr>
          <w:rStyle w:val="tlid-translation"/>
          <w:lang w:val="en-US"/>
        </w:rPr>
        <w:t>L</w:t>
      </w:r>
      <w:r w:rsidR="000B213E">
        <w:rPr>
          <w:rStyle w:val="tlid-translation"/>
          <w:lang w:val="uk-UA"/>
        </w:rPr>
        <w:t xml:space="preserve">»). Приклад ходу коня показано на рисунку </w:t>
      </w:r>
      <w:r w:rsidR="000B213E" w:rsidRPr="000B213E">
        <w:rPr>
          <w:rStyle w:val="tlid-translation"/>
          <w:highlight w:val="green"/>
          <w:lang w:val="uk-UA"/>
        </w:rPr>
        <w:t>номер рисунка</w:t>
      </w:r>
      <w:r>
        <w:rPr>
          <w:rStyle w:val="tlid-translation"/>
          <w:lang w:val="uk-UA"/>
        </w:rPr>
        <w:t>.</w:t>
      </w:r>
    </w:p>
    <w:p w:rsidR="0071295A" w:rsidRDefault="0071295A" w:rsidP="0071295A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5C807F9" wp14:editId="57B307C1">
            <wp:extent cx="2547355" cy="2160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73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20" w:rsidRDefault="00B46A29" w:rsidP="00CB0F20">
      <w:pPr>
        <w:pStyle w:val="1"/>
        <w:rPr>
          <w:lang w:val="uk-UA" w:eastAsia="ru-RU"/>
        </w:rPr>
      </w:pPr>
      <w:r>
        <w:rPr>
          <w:lang w:val="uk-UA" w:eastAsia="ru-RU"/>
        </w:rPr>
        <w:t>АЛГОРИТМ</w:t>
      </w:r>
      <w:r w:rsidR="00CB0F20">
        <w:rPr>
          <w:lang w:val="uk-UA" w:eastAsia="ru-RU"/>
        </w:rPr>
        <w:t xml:space="preserve"> ПОВНОГО ПЕРЕБОРУ</w:t>
      </w:r>
    </w:p>
    <w:p w:rsidR="00CB0F20" w:rsidRDefault="00CB0F20" w:rsidP="00263E54">
      <w:pPr>
        <w:ind w:firstLine="709"/>
        <w:rPr>
          <w:lang w:val="uk-UA" w:eastAsia="ru-RU"/>
        </w:rPr>
      </w:pPr>
      <w:r>
        <w:rPr>
          <w:lang w:val="uk-UA" w:eastAsia="ru-RU"/>
        </w:rPr>
        <w:t>Скл</w:t>
      </w:r>
      <w:r w:rsidR="00D513AE">
        <w:rPr>
          <w:lang w:val="uk-UA" w:eastAsia="ru-RU"/>
        </w:rPr>
        <w:t>адність такого алгоритму O (8^(N^</w:t>
      </w:r>
      <w:r w:rsidR="00F01DCA">
        <w:rPr>
          <w:lang w:val="uk-UA" w:eastAsia="ru-RU"/>
        </w:rPr>
        <w:t>2))</w:t>
      </w:r>
      <w:r w:rsidRPr="00CB0F20">
        <w:rPr>
          <w:lang w:val="uk-UA" w:eastAsia="ru-RU"/>
        </w:rPr>
        <w:t>, оскільки на кожному кроці у нас є потенційно 8 ходів для перевірки, і ми повинні зробити це для кожного квадрата.</w:t>
      </w:r>
    </w:p>
    <w:p w:rsidR="00E43D99" w:rsidRDefault="00E43D99" w:rsidP="00E43D99">
      <w:pPr>
        <w:pStyle w:val="1"/>
        <w:rPr>
          <w:lang w:val="uk-UA" w:eastAsia="ru-RU"/>
        </w:rPr>
      </w:pPr>
      <w:r>
        <w:rPr>
          <w:lang w:val="uk-UA" w:eastAsia="ru-RU"/>
        </w:rPr>
        <w:t>ЗВ</w:t>
      </w:r>
      <w:r w:rsidRPr="00E43D99">
        <w:rPr>
          <w:lang w:eastAsia="ru-RU"/>
        </w:rPr>
        <w:t>’</w:t>
      </w:r>
      <w:r>
        <w:rPr>
          <w:lang w:val="uk-UA" w:eastAsia="ru-RU"/>
        </w:rPr>
        <w:t xml:space="preserve">ЯЗОК ЗАДАЧІ </w:t>
      </w:r>
      <w:r w:rsidR="00D9563A">
        <w:rPr>
          <w:lang w:val="uk-UA" w:eastAsia="ru-RU"/>
        </w:rPr>
        <w:t>МАРШРУТУ</w:t>
      </w:r>
      <w:r>
        <w:rPr>
          <w:lang w:val="uk-UA" w:eastAsia="ru-RU"/>
        </w:rPr>
        <w:t xml:space="preserve"> КОНЯ З ТЕОРІЄЮ ГРАФІВ</w:t>
      </w:r>
    </w:p>
    <w:p w:rsidR="00E43D99" w:rsidRPr="00E43D99" w:rsidRDefault="00E43D99" w:rsidP="00E43D99">
      <w:pPr>
        <w:ind w:firstLine="709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 w:rsidR="00BA5476"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 w:rsidR="00B33FD9"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 w:rsidR="002A2AFE">
        <w:rPr>
          <w:lang w:val="uk-UA" w:eastAsia="ru-RU"/>
        </w:rPr>
        <w:t>тобто ш</w:t>
      </w:r>
      <w:r w:rsidR="002C5A58">
        <w:rPr>
          <w:lang w:val="uk-UA" w:eastAsia="ru-RU"/>
        </w:rPr>
        <w:t xml:space="preserve">ляху, що </w:t>
      </w:r>
      <w:r w:rsidRPr="00E43D99">
        <w:rPr>
          <w:lang w:val="uk-UA" w:eastAsia="ru-RU"/>
        </w:rPr>
        <w:t xml:space="preserve">проходить через всі його вершини по одному разу. Цим і </w:t>
      </w:r>
      <w:r w:rsidRPr="00E43D99">
        <w:rPr>
          <w:lang w:val="uk-UA" w:eastAsia="ru-RU"/>
        </w:rPr>
        <w:lastRenderedPageBreak/>
        <w:t>пояснюється популярність завдання про хід коня в літературі з теорії графів (при цьому розглядається «граф коня»).</w:t>
      </w:r>
    </w:p>
    <w:p w:rsidR="00E43D99" w:rsidRDefault="002A2AFE" w:rsidP="002A2AFE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 w:rsidR="00BA5476">
        <w:rPr>
          <w:lang w:val="uk-UA" w:eastAsia="ru-RU"/>
        </w:rPr>
        <w:t xml:space="preserve"> шляху в графі є, у</w:t>
      </w:r>
      <w:r w:rsidR="00E43D99"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="00E43D99"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="00E43D99"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="00E43D99" w:rsidRPr="00E43D99">
        <w:rPr>
          <w:lang w:val="uk-UA" w:eastAsia="ru-RU"/>
        </w:rPr>
        <w:t xml:space="preserve"> присвячена подорожам по шахівниці «коня-комівояжера».</w:t>
      </w:r>
    </w:p>
    <w:p w:rsidR="00C0049C" w:rsidRDefault="00C0049C" w:rsidP="00C0049C">
      <w:pPr>
        <w:pStyle w:val="1"/>
        <w:rPr>
          <w:lang w:val="uk-UA" w:eastAsia="ru-RU"/>
        </w:rPr>
      </w:pPr>
      <w:r>
        <w:rPr>
          <w:lang w:val="uk-UA" w:eastAsia="ru-RU"/>
        </w:rPr>
        <w:t>ЗАМКНУТІ ТА НЕЗАМКНУТІ МАРШРУТИ КОНЯ</w:t>
      </w:r>
    </w:p>
    <w:p w:rsidR="00C0049C" w:rsidRDefault="00C0049C" w:rsidP="00C0049C">
      <w:pPr>
        <w:pStyle w:val="2"/>
        <w:rPr>
          <w:lang w:val="uk-UA" w:eastAsia="ru-RU"/>
        </w:rPr>
      </w:pPr>
      <w:r>
        <w:rPr>
          <w:lang w:val="uk-UA" w:eastAsia="ru-RU"/>
        </w:rPr>
        <w:t>Замкнуті</w:t>
      </w:r>
    </w:p>
    <w:p w:rsidR="00C0049C" w:rsidRDefault="009E1AD7" w:rsidP="009E1AD7">
      <w:pPr>
        <w:ind w:firstLine="709"/>
        <w:rPr>
          <w:rStyle w:val="tlid-translation"/>
          <w:lang w:val="uk-UA"/>
        </w:rPr>
      </w:pPr>
      <w:r>
        <w:rPr>
          <w:rStyle w:val="tlid-translation"/>
          <w:lang w:val="uk-UA"/>
        </w:rPr>
        <w:t xml:space="preserve">При замкнутому проході коня потрібно відвідати всі поля шахівниці, після чого повернутися в початкове поле. </w:t>
      </w:r>
      <w:r w:rsidR="00C0049C">
        <w:rPr>
          <w:rStyle w:val="tlid-translation"/>
          <w:lang w:val="uk-UA"/>
        </w:rPr>
        <w:t>Замкнені маршрути існують на дошках n</w:t>
      </w:r>
      <w:r w:rsidR="00C0049C" w:rsidRPr="009E1AD7">
        <w:rPr>
          <w:rStyle w:val="tlid-translation"/>
        </w:rPr>
        <w:t xml:space="preserve"> * </w:t>
      </w:r>
      <w:r w:rsidR="00C0049C">
        <w:rPr>
          <w:rStyle w:val="tlid-translation"/>
          <w:lang w:val="uk-UA"/>
        </w:rPr>
        <w:t>n для всіх парних</w:t>
      </w:r>
      <w:r w:rsidRPr="009E1AD7">
        <w:rPr>
          <w:rStyle w:val="tlid-translation"/>
        </w:rPr>
        <w:t xml:space="preserve"> </w:t>
      </w:r>
      <w:r>
        <w:rPr>
          <w:rStyle w:val="tlid-translation"/>
          <w:lang w:val="uk-UA"/>
        </w:rPr>
        <w:t>сторін дошки</w:t>
      </w:r>
      <w:r w:rsidR="00C0049C">
        <w:rPr>
          <w:rStyle w:val="tlid-translation"/>
          <w:lang w:val="uk-UA"/>
        </w:rPr>
        <w:t xml:space="preserve"> </w:t>
      </w:r>
      <w:r w:rsidR="00C0049C">
        <w:rPr>
          <w:rStyle w:val="tlid-translation"/>
          <w:lang w:val="en-US"/>
        </w:rPr>
        <w:t>n</w:t>
      </w:r>
      <w:r w:rsidRPr="009E1AD7">
        <w:rPr>
          <w:rStyle w:val="tlid-translation"/>
        </w:rPr>
        <w:t xml:space="preserve"> </w:t>
      </w:r>
      <w:r w:rsidR="00C0049C" w:rsidRPr="009E1AD7">
        <w:rPr>
          <w:rStyle w:val="tlid-translation"/>
        </w:rPr>
        <w:t>&gt;=</w:t>
      </w:r>
      <w:r w:rsidRPr="009E1AD7">
        <w:rPr>
          <w:rStyle w:val="tlid-translation"/>
        </w:rPr>
        <w:t xml:space="preserve"> </w:t>
      </w:r>
      <w:r w:rsidR="00C0049C" w:rsidRPr="009E1AD7">
        <w:rPr>
          <w:rStyle w:val="tlid-translation"/>
        </w:rPr>
        <w:t>6</w:t>
      </w:r>
      <w:r w:rsidR="00C0049C">
        <w:rPr>
          <w:rStyle w:val="tlid-translation"/>
          <w:lang w:val="uk-UA"/>
        </w:rPr>
        <w:t xml:space="preserve"> </w:t>
      </w:r>
    </w:p>
    <w:p w:rsidR="009E1AD7" w:rsidRDefault="009E1AD7" w:rsidP="009E1AD7">
      <w:pPr>
        <w:pStyle w:val="2"/>
        <w:rPr>
          <w:lang w:val="uk-UA" w:eastAsia="ru-RU"/>
        </w:rPr>
      </w:pPr>
      <w:r>
        <w:rPr>
          <w:lang w:val="uk-UA" w:eastAsia="ru-RU"/>
        </w:rPr>
        <w:t>Незамк</w:t>
      </w:r>
      <w:r w:rsidR="001C1FA3">
        <w:rPr>
          <w:lang w:val="uk-UA" w:eastAsia="ru-RU"/>
        </w:rPr>
        <w:t>нуті</w:t>
      </w:r>
    </w:p>
    <w:p w:rsidR="009E1AD7" w:rsidRPr="004A6047" w:rsidRDefault="001C1FA3" w:rsidP="004A6047">
      <w:pPr>
        <w:ind w:firstLine="709"/>
        <w:rPr>
          <w:lang w:val="uk-UA" w:eastAsia="ru-RU"/>
        </w:rPr>
      </w:pPr>
      <w:r>
        <w:rPr>
          <w:rStyle w:val="tlid-translation"/>
          <w:lang w:val="uk-UA"/>
        </w:rPr>
        <w:t>Незамкнутий</w:t>
      </w:r>
      <w:r w:rsidR="004A6047">
        <w:rPr>
          <w:rStyle w:val="tlid-translation"/>
          <w:lang w:val="uk-UA"/>
        </w:rPr>
        <w:t xml:space="preserve"> варіант відрізняється від замкнутого тим, що в ньому не потрібно повертатися в початкову позицію.</w:t>
      </w:r>
      <w:r w:rsidR="004A6047" w:rsidRPr="004A6047">
        <w:rPr>
          <w:rStyle w:val="tlid-translation"/>
        </w:rPr>
        <w:t xml:space="preserve"> </w:t>
      </w:r>
      <w:r w:rsidR="009E1AD7">
        <w:rPr>
          <w:rStyle w:val="tlid-translation"/>
          <w:lang w:val="uk-UA"/>
        </w:rPr>
        <w:t xml:space="preserve">Незамкнуті маршрути існують на квадратних дошках </w:t>
      </w:r>
      <w:r w:rsidR="009E1AD7">
        <w:rPr>
          <w:rStyle w:val="tlid-translation"/>
          <w:lang w:val="en-US"/>
        </w:rPr>
        <w:t>n</w:t>
      </w:r>
      <w:r w:rsidR="009E1AD7" w:rsidRPr="009E1AD7">
        <w:rPr>
          <w:rStyle w:val="tlid-translation"/>
          <w:lang w:val="uk-UA"/>
        </w:rPr>
        <w:t xml:space="preserve"> * </w:t>
      </w:r>
      <w:r w:rsidR="009E1AD7">
        <w:rPr>
          <w:rStyle w:val="tlid-translation"/>
          <w:lang w:val="uk-UA"/>
        </w:rPr>
        <w:t>n</w:t>
      </w:r>
      <w:r w:rsidR="009E1AD7" w:rsidRPr="004A6047">
        <w:rPr>
          <w:rStyle w:val="tlid-translation"/>
          <w:lang w:val="uk-UA"/>
        </w:rPr>
        <w:t xml:space="preserve"> </w:t>
      </w:r>
      <w:r w:rsidR="009E1AD7">
        <w:rPr>
          <w:rStyle w:val="tlid-translation"/>
          <w:lang w:val="uk-UA"/>
        </w:rPr>
        <w:t>для всіх</w:t>
      </w:r>
      <w:r w:rsidR="009E1AD7" w:rsidRPr="004A6047">
        <w:rPr>
          <w:rStyle w:val="tlid-translation"/>
          <w:lang w:val="uk-UA"/>
        </w:rPr>
        <w:t xml:space="preserve"> </w:t>
      </w:r>
      <w:r w:rsidR="009E1AD7">
        <w:rPr>
          <w:rStyle w:val="tlid-translation"/>
          <w:lang w:val="en-US"/>
        </w:rPr>
        <w:t>n</w:t>
      </w:r>
      <w:r w:rsidR="009E1AD7" w:rsidRPr="004A6047">
        <w:rPr>
          <w:rStyle w:val="tlid-translation"/>
          <w:lang w:val="uk-UA"/>
        </w:rPr>
        <w:t xml:space="preserve"> &gt;= 5</w:t>
      </w:r>
    </w:p>
    <w:sectPr w:rsidR="009E1AD7" w:rsidRPr="004A6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A42"/>
    <w:multiLevelType w:val="hybridMultilevel"/>
    <w:tmpl w:val="B0AA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67F7CF7"/>
    <w:multiLevelType w:val="hybridMultilevel"/>
    <w:tmpl w:val="E0104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5332B5"/>
    <w:multiLevelType w:val="hybridMultilevel"/>
    <w:tmpl w:val="1CEA82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506591"/>
    <w:multiLevelType w:val="hybridMultilevel"/>
    <w:tmpl w:val="8F228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3284B"/>
    <w:multiLevelType w:val="hybridMultilevel"/>
    <w:tmpl w:val="0B4248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345E9"/>
    <w:multiLevelType w:val="hybridMultilevel"/>
    <w:tmpl w:val="9594B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C7A735E"/>
    <w:multiLevelType w:val="hybridMultilevel"/>
    <w:tmpl w:val="5C72DE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CD"/>
    <w:rsid w:val="000B213E"/>
    <w:rsid w:val="0010569D"/>
    <w:rsid w:val="001873CA"/>
    <w:rsid w:val="001C1FA3"/>
    <w:rsid w:val="00263E54"/>
    <w:rsid w:val="002874C7"/>
    <w:rsid w:val="002A2AFE"/>
    <w:rsid w:val="002C5A58"/>
    <w:rsid w:val="0030768A"/>
    <w:rsid w:val="003A082C"/>
    <w:rsid w:val="00487BB9"/>
    <w:rsid w:val="004A6047"/>
    <w:rsid w:val="004E6194"/>
    <w:rsid w:val="0059012F"/>
    <w:rsid w:val="005A6F34"/>
    <w:rsid w:val="005B04FC"/>
    <w:rsid w:val="005E7806"/>
    <w:rsid w:val="00633732"/>
    <w:rsid w:val="006C1DB2"/>
    <w:rsid w:val="00704AB3"/>
    <w:rsid w:val="0071295A"/>
    <w:rsid w:val="00762501"/>
    <w:rsid w:val="00794F6C"/>
    <w:rsid w:val="007D4347"/>
    <w:rsid w:val="007F1EC9"/>
    <w:rsid w:val="00835A79"/>
    <w:rsid w:val="00873DDD"/>
    <w:rsid w:val="00890B71"/>
    <w:rsid w:val="00904715"/>
    <w:rsid w:val="009B11EC"/>
    <w:rsid w:val="009D04B7"/>
    <w:rsid w:val="009E1AD7"/>
    <w:rsid w:val="009E2BC0"/>
    <w:rsid w:val="00A00E37"/>
    <w:rsid w:val="00A12B29"/>
    <w:rsid w:val="00A13C3B"/>
    <w:rsid w:val="00A32E45"/>
    <w:rsid w:val="00A64124"/>
    <w:rsid w:val="00AA5D7A"/>
    <w:rsid w:val="00AD0E7A"/>
    <w:rsid w:val="00AE1EC3"/>
    <w:rsid w:val="00B1714B"/>
    <w:rsid w:val="00B33FD9"/>
    <w:rsid w:val="00B46A29"/>
    <w:rsid w:val="00BA5476"/>
    <w:rsid w:val="00BB26D4"/>
    <w:rsid w:val="00BF45A8"/>
    <w:rsid w:val="00BF4761"/>
    <w:rsid w:val="00C0049C"/>
    <w:rsid w:val="00C0612C"/>
    <w:rsid w:val="00C644AA"/>
    <w:rsid w:val="00CA34F0"/>
    <w:rsid w:val="00CA4760"/>
    <w:rsid w:val="00CB0F20"/>
    <w:rsid w:val="00CD1FB5"/>
    <w:rsid w:val="00D513AE"/>
    <w:rsid w:val="00D9563A"/>
    <w:rsid w:val="00D95D60"/>
    <w:rsid w:val="00DE0C69"/>
    <w:rsid w:val="00E34A06"/>
    <w:rsid w:val="00E43D99"/>
    <w:rsid w:val="00E55D34"/>
    <w:rsid w:val="00E6449D"/>
    <w:rsid w:val="00E81A86"/>
    <w:rsid w:val="00EA3CFB"/>
    <w:rsid w:val="00EB62B6"/>
    <w:rsid w:val="00EF42CD"/>
    <w:rsid w:val="00F01DCA"/>
    <w:rsid w:val="00F136E7"/>
    <w:rsid w:val="00F3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AA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476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6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paragraph" w:styleId="a4">
    <w:name w:val="Normal (Web)"/>
    <w:basedOn w:val="a"/>
    <w:uiPriority w:val="99"/>
    <w:unhideWhenUsed/>
    <w:rsid w:val="009E2B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2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BC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2874C7"/>
  </w:style>
  <w:style w:type="paragraph" w:styleId="a7">
    <w:name w:val="List Paragraph"/>
    <w:basedOn w:val="a"/>
    <w:uiPriority w:val="34"/>
    <w:qFormat/>
    <w:rsid w:val="00DE0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AA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476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6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paragraph" w:styleId="a4">
    <w:name w:val="Normal (Web)"/>
    <w:basedOn w:val="a"/>
    <w:uiPriority w:val="99"/>
    <w:unhideWhenUsed/>
    <w:rsid w:val="009E2B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2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BC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2874C7"/>
  </w:style>
  <w:style w:type="paragraph" w:styleId="a7">
    <w:name w:val="List Paragraph"/>
    <w:basedOn w:val="a"/>
    <w:uiPriority w:val="34"/>
    <w:qFormat/>
    <w:rsid w:val="00DE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56</cp:revision>
  <dcterms:created xsi:type="dcterms:W3CDTF">2020-11-11T09:11:00Z</dcterms:created>
  <dcterms:modified xsi:type="dcterms:W3CDTF">2020-11-16T12:06:00Z</dcterms:modified>
</cp:coreProperties>
</file>