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3D" w:rsidRDefault="00D6200C">
      <w:r>
        <w:t>Hello Yakin,</w:t>
      </w:r>
    </w:p>
    <w:p w:rsidR="00D6200C" w:rsidRDefault="00D6200C">
      <w:r>
        <w:t>I want to start working on the Status Bar for Manna</w:t>
      </w:r>
    </w:p>
    <w:p w:rsidR="00DF2713" w:rsidRDefault="00D6200C">
      <w:r>
        <w:t xml:space="preserve">I would like to have a Status Bar similar to the one you have on Business Lab or one that Domino’s Pizza uses .There Tracker tracks the orders / pizza showing you each stage of prep to your door </w:t>
      </w:r>
      <w:r w:rsidR="00DF2713">
        <w:t xml:space="preserve"> </w:t>
      </w:r>
    </w:p>
    <w:p w:rsidR="00D6200C" w:rsidRDefault="003846CD">
      <w:r>
        <w:t>Purpose</w:t>
      </w:r>
      <w:r w:rsidR="00D6200C">
        <w:t xml:space="preserve">:  The purpose of the status bar is to keep the case manager aware of the different phases of the acceptance process without having to make multiple calls to </w:t>
      </w:r>
      <w:r>
        <w:t>update on the status of acceptance</w:t>
      </w:r>
      <w:r w:rsidR="00D6200C">
        <w:t>.</w:t>
      </w:r>
    </w:p>
    <w:p w:rsidR="00D6200C" w:rsidRDefault="00D6200C" w:rsidP="003846CD">
      <w:pPr>
        <w:pStyle w:val="ListParagraph"/>
        <w:numPr>
          <w:ilvl w:val="0"/>
          <w:numId w:val="1"/>
        </w:numPr>
      </w:pPr>
      <w:r>
        <w:t xml:space="preserve">This </w:t>
      </w:r>
      <w:r w:rsidR="00DF2B18">
        <w:t xml:space="preserve">lessees </w:t>
      </w:r>
      <w:r>
        <w:t xml:space="preserve"> the work load of </w:t>
      </w:r>
      <w:r w:rsidR="003846CD">
        <w:t xml:space="preserve">both our members and the case managers </w:t>
      </w:r>
    </w:p>
    <w:p w:rsidR="003846CD" w:rsidRDefault="003846CD" w:rsidP="003846CD">
      <w:pPr>
        <w:pStyle w:val="ListParagraph"/>
        <w:numPr>
          <w:ilvl w:val="0"/>
          <w:numId w:val="1"/>
        </w:numPr>
      </w:pPr>
      <w:r>
        <w:t xml:space="preserve">Case manager can check status of their request and members can stay in communication without being hounded by multiple phone calls </w:t>
      </w:r>
    </w:p>
    <w:p w:rsidR="003846CD" w:rsidRDefault="003846CD" w:rsidP="003846CD">
      <w:pPr>
        <w:pStyle w:val="ListParagraph"/>
        <w:numPr>
          <w:ilvl w:val="0"/>
          <w:numId w:val="1"/>
        </w:numPr>
      </w:pPr>
      <w:r>
        <w:t xml:space="preserve">Speeds up and simplifies the discharge process </w:t>
      </w:r>
    </w:p>
    <w:p w:rsidR="003846CD" w:rsidRDefault="003846CD">
      <w:r>
        <w:t>The 5 box bar will indicated the status of the task being worked on or completed at these five points of calls that require foll</w:t>
      </w:r>
      <w:r w:rsidR="006B5A35">
        <w:t>ow up. They</w:t>
      </w:r>
      <w:r>
        <w:t xml:space="preserve"> will be as follow:</w:t>
      </w:r>
    </w:p>
    <w:p w:rsidR="003846CD" w:rsidRDefault="003846CD">
      <w:r>
        <w:t>Box</w:t>
      </w:r>
    </w:p>
    <w:p w:rsidR="003846CD" w:rsidRDefault="003846CD" w:rsidP="003846CD">
      <w:pPr>
        <w:ind w:left="360"/>
      </w:pPr>
      <w:r>
        <w:t>#1. Clinical</w:t>
      </w:r>
      <w:r w:rsidR="006B5A35">
        <w:t>s</w:t>
      </w:r>
      <w:r>
        <w:t xml:space="preserve"> received- </w:t>
      </w:r>
      <w:r w:rsidR="00DF2B18">
        <w:t>(</w:t>
      </w:r>
      <w:r>
        <w:t>eliminates the multiple calls if clinical</w:t>
      </w:r>
      <w:r w:rsidR="006B5A35">
        <w:t>s</w:t>
      </w:r>
      <w:r>
        <w:t xml:space="preserve"> are in the hands of the right person</w:t>
      </w:r>
      <w:r w:rsidR="00DF2B18">
        <w:t>)</w:t>
      </w:r>
    </w:p>
    <w:p w:rsidR="006B5A35" w:rsidRDefault="003846CD" w:rsidP="003846CD">
      <w:pPr>
        <w:ind w:left="360"/>
      </w:pPr>
      <w:r>
        <w:t xml:space="preserve">#2. </w:t>
      </w:r>
      <w:r w:rsidR="006B5A35">
        <w:t>Clinicals</w:t>
      </w:r>
      <w:r>
        <w:t xml:space="preserve"> in review –</w:t>
      </w:r>
      <w:r w:rsidR="00DF2B18">
        <w:t xml:space="preserve"> (</w:t>
      </w:r>
      <w:r>
        <w:t xml:space="preserve">eliminates </w:t>
      </w:r>
      <w:r w:rsidR="006B5A35">
        <w:t>the call asking if clinicals are being reviewed yet</w:t>
      </w:r>
      <w:r w:rsidR="00DF2B18">
        <w:t>)</w:t>
      </w:r>
    </w:p>
    <w:p w:rsidR="006B5A35" w:rsidRDefault="006B5A35" w:rsidP="003846CD">
      <w:pPr>
        <w:ind w:left="360"/>
      </w:pPr>
      <w:r>
        <w:t>#3. Pending insurance –</w:t>
      </w:r>
      <w:r w:rsidR="00DF2B18">
        <w:t xml:space="preserve"> (</w:t>
      </w:r>
      <w:r>
        <w:t xml:space="preserve">means that the Member has excepted the patient as long as insurance </w:t>
      </w:r>
      <w:r w:rsidR="00DF2B18">
        <w:t xml:space="preserve">            </w:t>
      </w:r>
      <w:r>
        <w:t xml:space="preserve">approved; also the clinical have been passed on to the insurance company </w:t>
      </w:r>
      <w:r w:rsidR="00DF2B18">
        <w:t>)</w:t>
      </w:r>
    </w:p>
    <w:p w:rsidR="003846CD" w:rsidRDefault="006B5A35" w:rsidP="003846CD">
      <w:pPr>
        <w:ind w:left="360"/>
      </w:pPr>
      <w:r>
        <w:t xml:space="preserve">#4. The patient has been approved or denied  </w:t>
      </w:r>
      <w:r w:rsidR="003846CD">
        <w:t xml:space="preserve">  </w:t>
      </w:r>
    </w:p>
    <w:p w:rsidR="006B5A35" w:rsidRDefault="006B5A35" w:rsidP="003846CD">
      <w:pPr>
        <w:ind w:left="360"/>
      </w:pPr>
      <w:r>
        <w:t xml:space="preserve">#5. MOT completed – </w:t>
      </w:r>
      <w:r w:rsidR="00DF2B18">
        <w:t>(</w:t>
      </w:r>
      <w:r>
        <w:t xml:space="preserve">this means </w:t>
      </w:r>
      <w:r w:rsidR="00DF2B18">
        <w:t xml:space="preserve">that the process is complete and the </w:t>
      </w:r>
      <w:r>
        <w:t>patient</w:t>
      </w:r>
      <w:r w:rsidR="00DF2B18">
        <w:t xml:space="preserve"> is</w:t>
      </w:r>
      <w:r>
        <w:t xml:space="preserve"> all set to receive our member’s services</w:t>
      </w:r>
      <w:r w:rsidR="00DF2B18">
        <w:t>)</w:t>
      </w:r>
      <w:r>
        <w:t xml:space="preserve"> </w:t>
      </w:r>
    </w:p>
    <w:p w:rsidR="006B5A35" w:rsidRDefault="006B5A35" w:rsidP="003846CD">
      <w:pPr>
        <w:ind w:left="360"/>
      </w:pPr>
    </w:p>
    <w:p w:rsidR="006B5A35" w:rsidRDefault="006B5A35" w:rsidP="003846CD">
      <w:pPr>
        <w:ind w:left="360"/>
      </w:pPr>
      <w:r>
        <w:t>Things to consider:</w:t>
      </w:r>
    </w:p>
    <w:p w:rsidR="006B5A35" w:rsidRDefault="006B5A35" w:rsidP="00DF2B18">
      <w:pPr>
        <w:pStyle w:val="ListParagraph"/>
        <w:numPr>
          <w:ilvl w:val="0"/>
          <w:numId w:val="3"/>
        </w:numPr>
      </w:pPr>
      <w:r>
        <w:t xml:space="preserve">The website must be able to accommodate several status bar per case manager </w:t>
      </w:r>
      <w:r w:rsidR="00914316">
        <w:t xml:space="preserve">(ie each Case manager could have several patients waiting for placement at a time) </w:t>
      </w:r>
    </w:p>
    <w:p w:rsidR="00914316" w:rsidRDefault="00914316" w:rsidP="00DF2B18">
      <w:pPr>
        <w:pStyle w:val="ListParagraph"/>
        <w:numPr>
          <w:ilvl w:val="0"/>
          <w:numId w:val="3"/>
        </w:numPr>
      </w:pPr>
      <w:r>
        <w:t>I am thinking the bar</w:t>
      </w:r>
      <w:r w:rsidR="00DF2B18">
        <w:t xml:space="preserve"> should </w:t>
      </w:r>
      <w:r>
        <w:t xml:space="preserve"> be linked to the Lead forms and that we could give a cho</w:t>
      </w:r>
      <w:r w:rsidR="00DF2B18">
        <w:t>ice</w:t>
      </w:r>
      <w:r>
        <w:t xml:space="preserve"> if they want to track</w:t>
      </w:r>
      <w:r w:rsidR="00DF2B18">
        <w:t xml:space="preserve"> the </w:t>
      </w:r>
      <w:r>
        <w:t xml:space="preserve"> status or not </w:t>
      </w:r>
    </w:p>
    <w:p w:rsidR="00914316" w:rsidRDefault="00914316" w:rsidP="00DF2B18">
      <w:pPr>
        <w:pStyle w:val="ListParagraph"/>
        <w:numPr>
          <w:ilvl w:val="0"/>
          <w:numId w:val="3"/>
        </w:numPr>
      </w:pPr>
      <w:r>
        <w:t>Each status bar must have an identification code attached to it because I don’t want to use patient</w:t>
      </w:r>
      <w:r w:rsidR="00DF2B18">
        <w:t>’s</w:t>
      </w:r>
      <w:r>
        <w:t xml:space="preserve"> names only a 4 digit number </w:t>
      </w:r>
    </w:p>
    <w:p w:rsidR="00914316" w:rsidRDefault="00DF2B18" w:rsidP="00DF2713">
      <w:pPr>
        <w:pStyle w:val="ListParagraph"/>
        <w:numPr>
          <w:ilvl w:val="0"/>
          <w:numId w:val="3"/>
        </w:numPr>
      </w:pPr>
      <w:r>
        <w:t>I</w:t>
      </w:r>
      <w:r w:rsidR="00914316">
        <w:t xml:space="preserve"> must customize the automatic Lead email that is sent out to both member</w:t>
      </w:r>
      <w:r>
        <w:t xml:space="preserve"> (that will be given </w:t>
      </w:r>
      <w:r w:rsidR="00DF2713" w:rsidRPr="00DF2713">
        <w:t xml:space="preserve">the lead) and case manager, To reflect the status bar option    </w:t>
      </w:r>
      <w:r>
        <w:t xml:space="preserve">the lead) and case manager, To reflect the status bar option  </w:t>
      </w:r>
    </w:p>
    <w:p w:rsidR="00DF2713" w:rsidRDefault="00DF2713" w:rsidP="00DF2713">
      <w:pPr>
        <w:pStyle w:val="ListParagraph"/>
        <w:numPr>
          <w:ilvl w:val="0"/>
          <w:numId w:val="3"/>
        </w:numPr>
      </w:pPr>
      <w:r w:rsidRPr="00DF2713">
        <w:lastRenderedPageBreak/>
        <w:drawing>
          <wp:inline distT="0" distB="0" distL="0" distR="0">
            <wp:extent cx="5943600" cy="2934419"/>
            <wp:effectExtent l="0" t="0" r="0" b="0"/>
            <wp:docPr id="2" name="Picture 2" descr="Image result for domino's tracker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mino's tracker st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13" w:rsidRDefault="00DF2713" w:rsidP="00DF2713"/>
    <w:p w:rsidR="00DF2713" w:rsidRDefault="00DF2713" w:rsidP="00DF2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2713" w:rsidTr="00DF2713">
        <w:trPr>
          <w:trHeight w:val="3023"/>
        </w:trPr>
        <w:tc>
          <w:tcPr>
            <w:tcW w:w="1870" w:type="dxa"/>
          </w:tcPr>
          <w:p w:rsidR="00DF2713" w:rsidRDefault="00DF2713" w:rsidP="00DF2713">
            <w:r>
              <w:t xml:space="preserve">Clinicals </w:t>
            </w:r>
          </w:p>
          <w:p w:rsidR="00DF2713" w:rsidRDefault="00DF2713" w:rsidP="00DF2713">
            <w:r>
              <w:t>received</w:t>
            </w:r>
          </w:p>
        </w:tc>
        <w:tc>
          <w:tcPr>
            <w:tcW w:w="1870" w:type="dxa"/>
          </w:tcPr>
          <w:p w:rsidR="00DF2713" w:rsidRDefault="00DF2713" w:rsidP="00DF2713">
            <w:r>
              <w:t>Reviewing Clinicals</w:t>
            </w:r>
          </w:p>
        </w:tc>
        <w:tc>
          <w:tcPr>
            <w:tcW w:w="1870" w:type="dxa"/>
          </w:tcPr>
          <w:p w:rsidR="00DF2713" w:rsidRDefault="00DF2713" w:rsidP="00DF2713">
            <w:r>
              <w:t xml:space="preserve">Pending insurance approval </w:t>
            </w:r>
          </w:p>
        </w:tc>
        <w:tc>
          <w:tcPr>
            <w:tcW w:w="1870" w:type="dxa"/>
          </w:tcPr>
          <w:p w:rsidR="00DF2713" w:rsidRDefault="00DF2713" w:rsidP="00DF2713">
            <w:r>
              <w:t xml:space="preserve">Approval </w:t>
            </w:r>
          </w:p>
          <w:p w:rsidR="00DF2713" w:rsidRDefault="00DF2713" w:rsidP="00DF2713">
            <w:r>
              <w:t>Or</w:t>
            </w:r>
          </w:p>
          <w:p w:rsidR="00DF2713" w:rsidRDefault="00DF2713" w:rsidP="00DF2713">
            <w:r>
              <w:t>Denial</w:t>
            </w:r>
          </w:p>
        </w:tc>
        <w:tc>
          <w:tcPr>
            <w:tcW w:w="1870" w:type="dxa"/>
          </w:tcPr>
          <w:p w:rsidR="00DF2713" w:rsidRDefault="00DF2713" w:rsidP="00DF2713">
            <w:r>
              <w:t xml:space="preserve">MOT complete </w:t>
            </w:r>
          </w:p>
        </w:tc>
      </w:tr>
      <w:tr w:rsidR="00DF2713" w:rsidTr="00DF2713">
        <w:tc>
          <w:tcPr>
            <w:tcW w:w="1870" w:type="dxa"/>
          </w:tcPr>
          <w:p w:rsidR="00DF2713" w:rsidRDefault="00DF2713" w:rsidP="00DF2713">
            <w:r>
              <w:t xml:space="preserve">Comments </w:t>
            </w:r>
          </w:p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</w:tr>
      <w:tr w:rsidR="00DF2713" w:rsidTr="00DF2713"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  <w:tc>
          <w:tcPr>
            <w:tcW w:w="1870" w:type="dxa"/>
          </w:tcPr>
          <w:p w:rsidR="00DF2713" w:rsidRDefault="00DF2713" w:rsidP="00DF2713"/>
        </w:tc>
      </w:tr>
    </w:tbl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>
      <w:bookmarkStart w:id="0" w:name="_GoBack"/>
      <w:bookmarkEnd w:id="0"/>
    </w:p>
    <w:p w:rsidR="00DF2713" w:rsidRPr="00DF2713" w:rsidRDefault="00DF2713" w:rsidP="00DF2713"/>
    <w:p w:rsidR="00DF2713" w:rsidRPr="00DF2713" w:rsidRDefault="00DF2713" w:rsidP="00DF2713"/>
    <w:p w:rsidR="00DF2713" w:rsidRPr="00DF2713" w:rsidRDefault="00DF2713" w:rsidP="00DF2713"/>
    <w:p w:rsidR="00DF2713" w:rsidRDefault="00DF2713" w:rsidP="00DF2713"/>
    <w:p w:rsidR="00DF2713" w:rsidRPr="00DF2713" w:rsidRDefault="00DF2713" w:rsidP="00DF2713">
      <w:pPr>
        <w:tabs>
          <w:tab w:val="left" w:pos="1020"/>
        </w:tabs>
      </w:pPr>
      <w:r>
        <w:tab/>
      </w:r>
    </w:p>
    <w:sectPr w:rsidR="00DF2713" w:rsidRPr="00DF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21D"/>
    <w:multiLevelType w:val="hybridMultilevel"/>
    <w:tmpl w:val="FB2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0A7A"/>
    <w:multiLevelType w:val="hybridMultilevel"/>
    <w:tmpl w:val="F6E4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A57A3"/>
    <w:multiLevelType w:val="hybridMultilevel"/>
    <w:tmpl w:val="B170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0C"/>
    <w:rsid w:val="003846CD"/>
    <w:rsid w:val="006B5A35"/>
    <w:rsid w:val="00914316"/>
    <w:rsid w:val="00D6200C"/>
    <w:rsid w:val="00DF2713"/>
    <w:rsid w:val="00DF2B18"/>
    <w:rsid w:val="00E4006F"/>
    <w:rsid w:val="00F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BCD9-80E4-48AE-8ED7-2562429B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CD"/>
    <w:pPr>
      <w:ind w:left="720"/>
      <w:contextualSpacing/>
    </w:pPr>
  </w:style>
  <w:style w:type="table" w:styleId="TableGrid">
    <w:name w:val="Table Grid"/>
    <w:basedOn w:val="TableNormal"/>
    <w:uiPriority w:val="39"/>
    <w:rsid w:val="00DF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TMH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Shamekau R.</dc:creator>
  <cp:keywords/>
  <dc:description/>
  <cp:lastModifiedBy>Phillips, Shamekau R.</cp:lastModifiedBy>
  <cp:revision>2</cp:revision>
  <dcterms:created xsi:type="dcterms:W3CDTF">2019-01-04T01:33:00Z</dcterms:created>
  <dcterms:modified xsi:type="dcterms:W3CDTF">2019-01-04T02:34:00Z</dcterms:modified>
</cp:coreProperties>
</file>