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Microsoft YaHei" w:hAnsi="Microsoft YaHei" w:eastAsia="Microsoft YaHei"/>
        </w:rPr>
        <w:t>多人淘汰后的领地与大本营转移规则</w:t>
      </w:r>
    </w:p>
    <w:p>
      <w:pPr>
        <w:pStyle w:val="WorkflowNote"/>
        <w:shd w:fill="F7F9FC"/>
      </w:pPr>
      <w:r>
        <w:rPr>
          <w:rFonts w:ascii="Microsoft YaHei" w:hAnsi="Microsoft YaHei" w:eastAsia="Microsoft YaHei"/>
        </w:rPr>
        <w:t>状态：已确认进入实装。适用于房间组队战、大厅自由混战和经典单人战；经典单人战先完成基地与领地转移，再立即按既有胜负规则结算。</w:t>
      </w:r>
    </w:p>
    <w:p>
      <w:pPr>
        <w:pStyle w:val="Heading1"/>
        <w:keepNext/>
      </w:pPr>
      <w:r>
        <w:rPr>
          <w:rFonts w:ascii="Microsoft YaHei" w:hAnsi="Microsoft YaHei" w:eastAsia="Microsoft YaHei"/>
        </w:rPr>
        <w:t>1. 规则目标</w:t>
      </w:r>
    </w:p>
    <w:p>
      <w:pPr>
        <w:spacing w:after="80" w:line="300" w:lineRule="auto"/>
        <w:numPr>
          <w:ilvl w:val="0"/>
          <w:numId w:val="10"/>
        </w:numPr>
      </w:pPr>
      <w:r>
        <w:rPr>
          <w:rFonts w:ascii="Microsoft YaHei" w:hAnsi="Microsoft YaHei" w:eastAsia="Microsoft YaHei"/>
        </w:rPr>
        <w:t>摧毁一个仍存活势力的原始大本营时，该玩家或电脑立即被淘汰。</w:t>
      </w:r>
    </w:p>
    <w:p>
      <w:pPr>
        <w:spacing w:after="80" w:line="300" w:lineRule="auto"/>
        <w:numPr>
          <w:ilvl w:val="0"/>
          <w:numId w:val="10"/>
        </w:numPr>
      </w:pPr>
      <w:r>
        <w:rPr>
          <w:rFonts w:ascii="Microsoft YaHei" w:hAnsi="Microsoft YaHei" w:eastAsia="Microsoft YaHei"/>
        </w:rPr>
        <w:t>被淘汰势力实际拥有或视觉控制的全部地块，立即转为攻击者真实拥有的已解锁领地。</w:t>
      </w:r>
    </w:p>
    <w:p>
      <w:pPr>
        <w:spacing w:after="80" w:line="300" w:lineRule="auto"/>
        <w:numPr>
          <w:ilvl w:val="0"/>
          <w:numId w:val="10"/>
        </w:numPr>
      </w:pPr>
      <w:r>
        <w:rPr>
          <w:rFonts w:ascii="Microsoft YaHei" w:hAnsi="Microsoft YaHei" w:eastAsia="Microsoft YaHei"/>
        </w:rPr>
        <w:t>本次被摧毁的大本营不变成空地，而是修复为攻击者拥有的大本营。</w:t>
      </w:r>
    </w:p>
    <w:p>
      <w:pPr>
        <w:spacing w:after="80" w:line="300" w:lineRule="auto"/>
        <w:numPr>
          <w:ilvl w:val="0"/>
          <w:numId w:val="10"/>
        </w:numPr>
      </w:pPr>
      <w:r>
        <w:rPr>
          <w:rFonts w:ascii="Microsoft YaHei" w:hAnsi="Microsoft YaHei" w:eastAsia="Microsoft YaHei"/>
        </w:rPr>
        <w:t>除本次被攻破的大本营外，败方领地上的既有建筑全部清除；地块本身直接归攻击者，不重新购买。</w:t>
      </w:r>
    </w:p>
    <w:p>
      <w:pPr>
        <w:spacing w:after="80" w:line="300" w:lineRule="auto"/>
        <w:numPr>
          <w:ilvl w:val="0"/>
          <w:numId w:val="10"/>
        </w:numPr>
      </w:pPr>
      <w:r>
        <w:rPr>
          <w:rFonts w:ascii="Microsoft YaHei" w:hAnsi="Microsoft YaHei" w:eastAsia="Microsoft YaHei"/>
        </w:rPr>
        <w:t>俘获大本营继续提供大本营金币收入，并按大本营攻击规则自动攻击敌人。</w:t>
      </w:r>
    </w:p>
    <w:p>
      <w:pPr>
        <w:spacing w:after="80" w:line="300" w:lineRule="auto"/>
        <w:numPr>
          <w:ilvl w:val="0"/>
          <w:numId w:val="10"/>
        </w:numPr>
      </w:pPr>
      <w:r>
        <w:rPr>
          <w:rFonts w:ascii="Microsoft YaHei" w:hAnsi="Microsoft YaHei" w:eastAsia="Microsoft YaHei"/>
        </w:rPr>
        <w:t>已经俘获的大本营可以再次被其他势力摧毁并易主；摧毁这种副基地不会错误淘汰其当前拥有者。</w:t>
      </w:r>
    </w:p>
    <w:p>
      <w:pPr>
        <w:pStyle w:val="Heading1"/>
        <w:keepNext/>
      </w:pPr>
      <w:r>
        <w:rPr>
          <w:rFonts w:ascii="Microsoft YaHei" w:hAnsi="Microsoft YaHei" w:eastAsia="Microsoft YaHei"/>
        </w:rPr>
        <w:t>2. 名词与判定</w:t>
      </w:r>
    </w:p>
    <w:p>
      <w:pPr>
        <w:pStyle w:val="Heading2"/>
        <w:keepNext/>
      </w:pPr>
      <w:r>
        <w:rPr>
          <w:rFonts w:ascii="Microsoft YaHei" w:hAnsi="Microsoft YaHei" w:eastAsia="Microsoft YaHei"/>
        </w:rPr>
        <w:t>原始大本营</w:t>
      </w:r>
    </w:p>
    <w:p>
      <w:r>
        <w:rPr>
          <w:rFonts w:ascii="Microsoft YaHei" w:hAnsi="Microsoft YaHei" w:eastAsia="Microsoft YaHei"/>
        </w:rPr>
        <w:t xml:space="preserve">每个参战槽位在开局时由 </w:t>
      </w:r>
      <w:r>
        <w:rPr>
          <w:rFonts w:ascii="Consolas" w:hAnsi="Consolas" w:eastAsia="Consolas"/>
          <w:color w:val="1F4D78"/>
          <w:sz w:val="19"/>
        </w:rPr>
        <w:t>room_base_keys</w:t>
      </w:r>
      <w:r>
        <w:rPr>
          <w:rFonts w:ascii="Microsoft YaHei" w:hAnsi="Microsoft YaHei" w:eastAsia="Microsoft YaHei"/>
        </w:rPr>
        <w:t xml:space="preserve"> 分配的唯一大本营。一个势力是否被淘汰，只取决于其原始大本营是否在其仍存活时被摧毁。</w:t>
      </w:r>
    </w:p>
    <w:p>
      <w:pPr>
        <w:pStyle w:val="Heading2"/>
        <w:keepNext/>
      </w:pPr>
      <w:r>
        <w:rPr>
          <w:rFonts w:ascii="Microsoft YaHei" w:hAnsi="Microsoft YaHei" w:eastAsia="Microsoft YaHei"/>
        </w:rPr>
        <w:t>俘获大本营</w:t>
      </w:r>
    </w:p>
    <w:p>
      <w:r>
        <w:rPr>
          <w:rFonts w:ascii="Microsoft YaHei" w:hAnsi="Microsoft YaHei" w:eastAsia="Microsoft YaHei"/>
        </w:rPr>
        <w:t xml:space="preserve">原始拥有者被淘汰后，转给攻击者的大本营。它是攻击者的有效建筑和经济资产，但不替代攻击者自己的原始大本营，也不会改变 </w:t>
      </w:r>
      <w:r>
        <w:rPr>
          <w:rFonts w:ascii="Consolas" w:hAnsi="Consolas" w:eastAsia="Consolas"/>
          <w:color w:val="1F4D78"/>
          <w:sz w:val="19"/>
        </w:rPr>
        <w:t>room_base_keys</w:t>
      </w:r>
      <w:r>
        <w:rPr>
          <w:rFonts w:ascii="Microsoft YaHei" w:hAnsi="Microsoft YaHei" w:eastAsia="Microsoft YaHei"/>
        </w:rPr>
        <w:t xml:space="preserve"> 的槽位映射。</w:t>
      </w:r>
    </w:p>
    <w:p>
      <w:pPr>
        <w:pStyle w:val="Heading2"/>
        <w:keepNext/>
      </w:pPr>
      <w:r>
        <w:rPr>
          <w:rFonts w:ascii="Microsoft YaHei" w:hAnsi="Microsoft YaHei" w:eastAsia="Microsoft YaHei"/>
        </w:rPr>
        <w:t>完全摧毁一个势力</w:t>
      </w:r>
    </w:p>
    <w:p>
      <w:r>
        <w:rPr>
          <w:rFonts w:ascii="Microsoft YaHei" w:hAnsi="Microsoft YaHei" w:eastAsia="Microsoft YaHei"/>
        </w:rPr>
        <w:t>指该势力仍处于存活状态时，其原始大本营生命值降至零。系统随后执行淘汰、单位清除和领地转移；不要求先摧毁该势力的其他建筑。</w:t>
      </w:r>
    </w:p>
    <w:p>
      <w:pPr>
        <w:pStyle w:val="Heading1"/>
        <w:keepNext/>
      </w:pPr>
      <w:r>
        <w:rPr>
          <w:rFonts w:ascii="Microsoft YaHei" w:hAnsi="Microsoft YaHei" w:eastAsia="Microsoft YaHei"/>
        </w:rPr>
        <w:t>3. 状态转换</w:t>
      </w:r>
    </w:p>
    <w:p>
      <w:pPr>
        <w:pStyle w:val="Heading2"/>
        <w:keepNext/>
      </w:pPr>
      <w:r>
        <w:rPr>
          <w:rFonts w:ascii="Microsoft YaHei" w:hAnsi="Microsoft YaHei" w:eastAsia="Microsoft YaHei"/>
        </w:rPr>
        <w:t>3.1 原始大本营被摧毁</w:t>
      </w:r>
    </w:p>
    <w:p>
      <w:pPr>
        <w:spacing w:after="80" w:line="300" w:lineRule="auto"/>
        <w:numPr>
          <w:ilvl w:val="0"/>
          <w:numId w:val="11"/>
        </w:numPr>
      </w:pPr>
      <w:r>
        <w:rPr>
          <w:rFonts w:ascii="Microsoft YaHei" w:hAnsi="Microsoft YaHei" w:eastAsia="Microsoft YaHei"/>
        </w:rPr>
        <w:t>将原始大本营修复并转给攻击者。</w:t>
      </w:r>
    </w:p>
    <w:p>
      <w:pPr>
        <w:spacing w:after="80" w:line="300" w:lineRule="auto"/>
        <w:numPr>
          <w:ilvl w:val="0"/>
          <w:numId w:val="11"/>
        </w:numPr>
      </w:pPr>
      <w:r>
        <w:rPr>
          <w:rFonts w:ascii="Microsoft YaHei" w:hAnsi="Microsoft YaHei" w:eastAsia="Microsoft YaHei"/>
        </w:rPr>
        <w:t>将被击败势力标记为不存活，并保留既有组队胜负或自由混战名次判断。</w:t>
      </w:r>
    </w:p>
    <w:p>
      <w:pPr>
        <w:spacing w:after="80" w:line="300" w:lineRule="auto"/>
        <w:numPr>
          <w:ilvl w:val="0"/>
          <w:numId w:val="11"/>
        </w:numPr>
      </w:pPr>
      <w:r>
        <w:rPr>
          <w:rFonts w:ascii="Microsoft YaHei" w:hAnsi="Microsoft YaHei" w:eastAsia="Microsoft YaHei"/>
        </w:rPr>
        <w:t>清除被击败势力仍存活的全部单位。</w:t>
      </w:r>
    </w:p>
    <w:p>
      <w:pPr>
        <w:spacing w:after="80" w:line="300" w:lineRule="auto"/>
        <w:numPr>
          <w:ilvl w:val="0"/>
          <w:numId w:val="11"/>
        </w:numPr>
      </w:pPr>
      <w:r>
        <w:rPr>
          <w:rFonts w:ascii="Microsoft YaHei" w:hAnsi="Microsoft YaHei" w:eastAsia="Microsoft YaHei"/>
        </w:rPr>
        <w:t>将其余实际拥有或视觉控制的地块直接转成攻击者真实拥有的已解锁领地。</w:t>
      </w:r>
    </w:p>
    <w:p>
      <w:pPr>
        <w:spacing w:after="80" w:line="300" w:lineRule="auto"/>
        <w:numPr>
          <w:ilvl w:val="0"/>
          <w:numId w:val="11"/>
        </w:numPr>
      </w:pPr>
      <w:r>
        <w:rPr>
          <w:rFonts w:ascii="Microsoft YaHei" w:hAnsi="Microsoft YaHei" w:eastAsia="Microsoft YaHei"/>
        </w:rPr>
        <w:t>清除这些地块上的既有建筑、绑定卡牌、生命和计时，避免攻击者获得当前编组之外的动物或防御塔。</w:t>
      </w:r>
    </w:p>
    <w:p>
      <w:pPr>
        <w:spacing w:after="80" w:line="300" w:lineRule="auto"/>
        <w:numPr>
          <w:ilvl w:val="0"/>
          <w:numId w:val="11"/>
        </w:numPr>
      </w:pPr>
      <w:r>
        <w:rPr>
          <w:rFonts w:ascii="Microsoft YaHei" w:hAnsi="Microsoft YaHei" w:eastAsia="Microsoft YaHei"/>
        </w:rPr>
        <w:t>继续比赛；只有既有胜负条件满足时才结算。</w:t>
      </w:r>
    </w:p>
    <w:p>
      <w:pPr>
        <w:pStyle w:val="Heading2"/>
        <w:keepNext/>
      </w:pPr>
      <w:r>
        <w:rPr>
          <w:rFonts w:ascii="Microsoft YaHei" w:hAnsi="Microsoft YaHei" w:eastAsia="Microsoft YaHei"/>
        </w:rPr>
        <w:t>3.2 俘获大本营再次被摧毁</w:t>
      </w:r>
    </w:p>
    <w:p>
      <w:pPr>
        <w:spacing w:after="80" w:line="300" w:lineRule="auto"/>
        <w:numPr>
          <w:ilvl w:val="0"/>
          <w:numId w:val="12"/>
        </w:numPr>
      </w:pPr>
      <w:r>
        <w:rPr>
          <w:rFonts w:ascii="Microsoft YaHei" w:hAnsi="Microsoft YaHei" w:eastAsia="Microsoft YaHei"/>
        </w:rPr>
        <w:t>大本营修复并转给新的攻击者。</w:t>
      </w:r>
    </w:p>
    <w:p>
      <w:pPr>
        <w:spacing w:after="80" w:line="300" w:lineRule="auto"/>
        <w:numPr>
          <w:ilvl w:val="0"/>
          <w:numId w:val="12"/>
        </w:numPr>
      </w:pPr>
      <w:r>
        <w:rPr>
          <w:rFonts w:ascii="Microsoft YaHei" w:hAnsi="Microsoft YaHei" w:eastAsia="Microsoft YaHei"/>
        </w:rPr>
        <w:t>不淘汰大本营的当前拥有者，因为该格不是其原始大本营。</w:t>
      </w:r>
    </w:p>
    <w:p>
      <w:pPr>
        <w:spacing w:after="80" w:line="300" w:lineRule="auto"/>
        <w:numPr>
          <w:ilvl w:val="0"/>
          <w:numId w:val="12"/>
        </w:numPr>
      </w:pPr>
      <w:r>
        <w:rPr>
          <w:rFonts w:ascii="Microsoft YaHei" w:hAnsi="Microsoft YaHei" w:eastAsia="Microsoft YaHei"/>
        </w:rPr>
        <w:t>不转移当前拥有者的其他地块或单位。</w:t>
      </w:r>
    </w:p>
    <w:p>
      <w:pPr>
        <w:pStyle w:val="Heading1"/>
        <w:keepNext/>
      </w:pPr>
      <w:r>
        <w:rPr>
          <w:rFonts w:ascii="Microsoft YaHei" w:hAnsi="Microsoft YaHei" w:eastAsia="Microsoft YaHei"/>
        </w:rPr>
        <w:t>4. 数据状态矩阵</w:t>
      </w:r>
    </w:p>
    <w:tbl>
      <w:tblPr>
        <w:tblStyle w:val="TableGrid"/>
        <w:tblW w:type="dxa" w:w="9360"/>
        <w:jc w:val="left"/>
        <w:tblLayout w:type="fixed"/>
        <w:tblLook w:firstColumn="1" w:firstRow="1" w:lastColumn="0" w:lastRow="0" w:noHBand="0" w:noVBand="1" w:val="04A0"/>
        <w:tblInd w:w="120" w:type="dxa"/>
      </w:tblPr>
      <w:tblGrid>
        <w:gridCol w:w="1318"/>
        <w:gridCol w:w="1055"/>
        <w:gridCol w:w="1055"/>
        <w:gridCol w:w="1714"/>
        <w:gridCol w:w="1055"/>
        <w:gridCol w:w="1714"/>
        <w:gridCol w:w="1449"/>
      </w:tblGrid>
      <w:tr>
        <w:trPr>
          <w:cantSplit w:val="true"/>
          <w:tblHeader w:val="true"/>
        </w:trPr>
        <w:tc>
          <w:tcPr>
            <w:tcW w:type="dxa" w:w="1318"/>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sz w:val="18"/>
              </w:rPr>
              <w:t>对象</w:t>
            </w:r>
          </w:p>
        </w:tc>
        <w:tc>
          <w:tcPr>
            <w:tcW w:type="dxa" w:w="1055"/>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color w:val="1F4D78"/>
                <w:sz w:val="18"/>
              </w:rPr>
              <w:t>team</w:t>
            </w:r>
          </w:p>
        </w:tc>
        <w:tc>
          <w:tcPr>
            <w:tcW w:type="dxa" w:w="1055"/>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color w:val="1F4D78"/>
                <w:sz w:val="18"/>
              </w:rPr>
              <w:t>occupier</w:t>
            </w:r>
          </w:p>
        </w:tc>
        <w:tc>
          <w:tcPr>
            <w:tcW w:type="dxa" w:w="1714"/>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color w:val="1F4D78"/>
                <w:sz w:val="18"/>
              </w:rPr>
              <w:t>territory_team</w:t>
            </w:r>
          </w:p>
        </w:tc>
        <w:tc>
          <w:tcPr>
            <w:tcW w:type="dxa" w:w="1055"/>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color w:val="1F4D78"/>
                <w:sz w:val="18"/>
              </w:rPr>
              <w:t>building</w:t>
            </w:r>
          </w:p>
        </w:tc>
        <w:tc>
          <w:tcPr>
            <w:tcW w:type="dxa" w:w="1714"/>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sz w:val="18"/>
              </w:rPr>
              <w:t>生命 / 计时</w:t>
            </w:r>
          </w:p>
        </w:tc>
        <w:tc>
          <w:tcPr>
            <w:tcW w:type="dxa" w:w="1449"/>
            <w:tcMar>
              <w:top w:w="80" w:type="dxa"/>
              <w:bottom w:w="80" w:type="dxa"/>
              <w:start w:w="120" w:type="dxa"/>
              <w:end w:w="120" w:type="dxa"/>
            </w:tcMar>
            <w:vAlign w:val="center"/>
            <w:shd w:fill="E8EEF5"/>
          </w:tcPr>
          <w:p>
            <w:pPr>
              <w:spacing w:before="0" w:after="0" w:line="276" w:lineRule="auto"/>
            </w:pPr>
            <w:r>
              <w:rPr>
                <w:rFonts w:ascii="Microsoft YaHei" w:hAnsi="Microsoft YaHei" w:eastAsia="Microsoft YaHei"/>
                <w:b/>
                <w:sz w:val="18"/>
              </w:rPr>
            </w:r>
            <w:r>
              <w:rPr>
                <w:rFonts w:ascii="Microsoft YaHei" w:hAnsi="Microsoft YaHei" w:eastAsia="Microsoft YaHei"/>
                <w:b/>
                <w:sz w:val="18"/>
              </w:rPr>
              <w:t>站点状态</w:t>
            </w:r>
          </w:p>
        </w:tc>
      </w:tr>
      <w:tr>
        <w:trPr>
          <w:cantSplit w:val="true"/>
        </w:trPr>
        <w:tc>
          <w:tcPr>
            <w:tcW w:type="dxa" w:w="1318"/>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转移后的普通地块</w:t>
            </w:r>
          </w:p>
        </w:tc>
        <w:tc>
          <w:tcPr>
            <w:tcW w:type="dxa" w:w="1055"/>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攻击者</w:t>
            </w:r>
          </w:p>
        </w:tc>
        <w:tc>
          <w:tcPr>
            <w:tcW w:type="dxa" w:w="1055"/>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攻击者</w:t>
            </w:r>
          </w:p>
        </w:tc>
        <w:tc>
          <w:tcPr>
            <w:tcW w:type="dxa" w:w="1714"/>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攻击者</w:t>
            </w:r>
          </w:p>
        </w:tc>
        <w:tc>
          <w:tcPr>
            <w:tcW w:type="dxa" w:w="1055"/>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空</w:t>
            </w:r>
          </w:p>
        </w:tc>
        <w:tc>
          <w:tcPr>
            <w:tcW w:type="dxa" w:w="1714"/>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color w:val="1F4D78"/>
                <w:sz w:val="18"/>
              </w:rPr>
              <w:t>0 / 0</w:t>
            </w:r>
            <w:r>
              <w:rPr>
                <w:rFonts w:ascii="Microsoft YaHei" w:hAnsi="Microsoft YaHei" w:eastAsia="Microsoft YaHei"/>
                <w:sz w:val="18"/>
              </w:rPr>
              <w:t>，无建筑计时</w:t>
            </w:r>
          </w:p>
        </w:tc>
        <w:tc>
          <w:tcPr>
            <w:tcW w:type="dxa" w:w="1449"/>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清除锁定站点，直接拥有</w:t>
            </w:r>
          </w:p>
        </w:tc>
      </w:tr>
      <w:tr>
        <w:trPr>
          <w:cantSplit w:val="true"/>
        </w:trPr>
        <w:tc>
          <w:tcPr>
            <w:tcW w:type="dxa" w:w="1318"/>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本次被摧毁的大本营</w:t>
            </w:r>
          </w:p>
        </w:tc>
        <w:tc>
          <w:tcPr>
            <w:tcW w:type="dxa" w:w="1055"/>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攻击者</w:t>
            </w:r>
          </w:p>
        </w:tc>
        <w:tc>
          <w:tcPr>
            <w:tcW w:type="dxa" w:w="1055"/>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攻击者</w:t>
            </w:r>
          </w:p>
        </w:tc>
        <w:tc>
          <w:tcPr>
            <w:tcW w:type="dxa" w:w="1714"/>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攻击者</w:t>
            </w:r>
          </w:p>
        </w:tc>
        <w:tc>
          <w:tcPr>
            <w:tcW w:type="dxa" w:w="1055"/>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color w:val="1F4D78"/>
                <w:sz w:val="18"/>
              </w:rPr>
              <w:t>base</w:t>
            </w:r>
          </w:p>
        </w:tc>
        <w:tc>
          <w:tcPr>
            <w:tcW w:type="dxa" w:w="1714"/>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恢复大本营满生命与攻击计时</w:t>
            </w:r>
          </w:p>
        </w:tc>
        <w:tc>
          <w:tcPr>
            <w:tcW w:type="dxa" w:w="1449"/>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不可解锁，直接拥有</w:t>
            </w:r>
          </w:p>
        </w:tc>
      </w:tr>
      <w:tr>
        <w:trPr>
          <w:cantSplit w:val="true"/>
        </w:trPr>
        <w:tc>
          <w:tcPr>
            <w:tcW w:type="dxa" w:w="1318"/>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与被击败方无关的地块</w:t>
            </w:r>
          </w:p>
        </w:tc>
        <w:tc>
          <w:tcPr>
            <w:tcW w:type="dxa" w:w="1055"/>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保持</w:t>
            </w:r>
          </w:p>
        </w:tc>
        <w:tc>
          <w:tcPr>
            <w:tcW w:type="dxa" w:w="1055"/>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保持</w:t>
            </w:r>
          </w:p>
        </w:tc>
        <w:tc>
          <w:tcPr>
            <w:tcW w:type="dxa" w:w="1714"/>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保持</w:t>
            </w:r>
          </w:p>
        </w:tc>
        <w:tc>
          <w:tcPr>
            <w:tcW w:type="dxa" w:w="1055"/>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保持</w:t>
            </w:r>
          </w:p>
        </w:tc>
        <w:tc>
          <w:tcPr>
            <w:tcW w:type="dxa" w:w="1714"/>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保持</w:t>
            </w:r>
          </w:p>
        </w:tc>
        <w:tc>
          <w:tcPr>
            <w:tcW w:type="dxa" w:w="1449"/>
            <w:tcMar>
              <w:top w:w="80" w:type="dxa"/>
              <w:bottom w:w="80" w:type="dxa"/>
              <w:start w:w="120" w:type="dxa"/>
              <w:end w:w="120" w:type="dxa"/>
            </w:tcMar>
            <w:vAlign w:val="center"/>
          </w:tcPr>
          <w:p>
            <w:pPr>
              <w:spacing w:before="0" w:after="0" w:line="276" w:lineRule="auto"/>
            </w:pPr>
            <w:r>
              <w:rPr>
                <w:rFonts w:ascii="Microsoft YaHei" w:hAnsi="Microsoft YaHei" w:eastAsia="Microsoft YaHei"/>
                <w:sz w:val="18"/>
              </w:rPr>
            </w:r>
            <w:r>
              <w:rPr>
                <w:rFonts w:ascii="Microsoft YaHei" w:hAnsi="Microsoft YaHei" w:eastAsia="Microsoft YaHei"/>
                <w:sz w:val="18"/>
              </w:rPr>
              <w:t>保持</w:t>
            </w:r>
          </w:p>
        </w:tc>
      </w:tr>
    </w:tbl>
    <w:p>
      <w:pPr>
        <w:spacing w:after="0"/>
      </w:pPr>
    </w:p>
    <w:p>
      <w:r>
        <w:rPr>
          <w:rFonts w:ascii="Microsoft YaHei" w:hAnsi="Microsoft YaHei" w:eastAsia="Microsoft YaHei"/>
        </w:rPr>
        <w:t>普通转移地块必须满足：</w:t>
      </w:r>
    </w:p>
    <w:p>
      <w:pPr>
        <w:spacing w:after="80" w:line="300" w:lineRule="auto"/>
        <w:numPr>
          <w:ilvl w:val="0"/>
          <w:numId w:val="13"/>
        </w:numPr>
      </w:pPr>
      <w:r>
        <w:rPr>
          <w:rFonts w:ascii="Consolas" w:hAnsi="Consolas" w:eastAsia="Consolas"/>
          <w:color w:val="1F4D78"/>
          <w:sz w:val="19"/>
        </w:rPr>
        <w:t>team == attacker</w:t>
      </w:r>
      <w:r>
        <w:rPr>
          <w:rFonts w:ascii="Microsoft YaHei" w:hAnsi="Microsoft YaHei" w:eastAsia="Microsoft YaHei"/>
        </w:rPr>
        <w:t>、</w:t>
      </w:r>
      <w:r>
        <w:rPr>
          <w:rFonts w:ascii="Consolas" w:hAnsi="Consolas" w:eastAsia="Consolas"/>
          <w:color w:val="1F4D78"/>
          <w:sz w:val="19"/>
        </w:rPr>
        <w:t>occupier == attacker</w:t>
      </w:r>
      <w:r>
        <w:rPr>
          <w:rFonts w:ascii="Microsoft YaHei" w:hAnsi="Microsoft YaHei" w:eastAsia="Microsoft YaHei"/>
        </w:rPr>
        <w:t>、</w:t>
      </w:r>
      <w:r>
        <w:rPr>
          <w:rFonts w:ascii="Consolas" w:hAnsi="Consolas" w:eastAsia="Consolas"/>
          <w:color w:val="1F4D78"/>
          <w:sz w:val="19"/>
        </w:rPr>
        <w:t>territory_team == attacker</w:t>
      </w:r>
      <w:r>
        <w:rPr>
          <w:rFonts w:ascii="Microsoft YaHei" w:hAnsi="Microsoft YaHei" w:eastAsia="Microsoft YaHei"/>
        </w:rPr>
        <w:t>，立即计入攻击者已解锁地块与实时地块积分。</w:t>
      </w:r>
    </w:p>
    <w:p>
      <w:pPr>
        <w:spacing w:after="80" w:line="300" w:lineRule="auto"/>
        <w:numPr>
          <w:ilvl w:val="0"/>
          <w:numId w:val="13"/>
        </w:numPr>
      </w:pPr>
      <w:r>
        <w:rPr>
          <w:rFonts w:ascii="Microsoft YaHei" w:hAnsi="Microsoft YaHei" w:eastAsia="Microsoft YaHei"/>
        </w:rPr>
        <w:t xml:space="preserve">原来仅为败方预归属、尚未购买的地块也直接变为攻击者已解锁空地，不再保留 </w:t>
      </w:r>
      <w:r>
        <w:rPr>
          <w:rFonts w:ascii="Consolas" w:hAnsi="Consolas" w:eastAsia="Consolas"/>
          <w:color w:val="1F4D78"/>
          <w:sz w:val="19"/>
        </w:rPr>
        <w:t>site</w:t>
      </w:r>
      <w:r>
        <w:rPr>
          <w:rFonts w:ascii="Microsoft YaHei" w:hAnsi="Microsoft YaHei" w:eastAsia="Microsoft YaHei"/>
        </w:rPr>
        <w:t xml:space="preserve"> 或收取解锁费用。</w:t>
      </w:r>
    </w:p>
    <w:p>
      <w:pPr>
        <w:spacing w:after="80" w:line="300" w:lineRule="auto"/>
        <w:numPr>
          <w:ilvl w:val="0"/>
          <w:numId w:val="13"/>
        </w:numPr>
      </w:pPr>
      <w:r>
        <w:rPr>
          <w:rFonts w:ascii="Microsoft YaHei" w:hAnsi="Microsoft YaHei" w:eastAsia="Microsoft YaHei"/>
        </w:rPr>
        <w:t xml:space="preserve">原来已有建筑的地块清除 </w:t>
      </w:r>
      <w:r>
        <w:rPr>
          <w:rFonts w:ascii="Consolas" w:hAnsi="Consolas" w:eastAsia="Consolas"/>
          <w:color w:val="1F4D78"/>
          <w:sz w:val="19"/>
        </w:rPr>
        <w:t>building</w:t>
      </w:r>
      <w:r>
        <w:rPr>
          <w:rFonts w:ascii="Microsoft YaHei" w:hAnsi="Microsoft YaHei" w:eastAsia="Microsoft YaHei"/>
        </w:rPr>
        <w:t>、</w:t>
      </w:r>
      <w:r>
        <w:rPr>
          <w:rFonts w:ascii="Consolas" w:hAnsi="Consolas" w:eastAsia="Consolas"/>
          <w:color w:val="1F4D78"/>
          <w:sz w:val="19"/>
        </w:rPr>
        <w:t>site_card</w:t>
      </w:r>
      <w:r>
        <w:rPr>
          <w:rFonts w:ascii="Microsoft YaHei" w:hAnsi="Microsoft YaHei" w:eastAsia="Microsoft YaHei"/>
        </w:rPr>
        <w:t>、生命和计时，避免继承败方编组内容；地块仍直接归攻击者。</w:t>
      </w:r>
    </w:p>
    <w:p>
      <w:pPr>
        <w:spacing w:after="80" w:line="300" w:lineRule="auto"/>
        <w:numPr>
          <w:ilvl w:val="0"/>
          <w:numId w:val="13"/>
        </w:numPr>
      </w:pPr>
      <w:r>
        <w:rPr>
          <w:rFonts w:ascii="Microsoft YaHei" w:hAnsi="Microsoft YaHei" w:eastAsia="Microsoft YaHei"/>
        </w:rPr>
        <w:t>与败方无关的第三方真实地块不因残留的视觉归属字段而被错误没收。</w:t>
      </w:r>
    </w:p>
    <w:p>
      <w:pPr>
        <w:pStyle w:val="Heading1"/>
        <w:keepNext/>
      </w:pPr>
      <w:r>
        <w:rPr>
          <w:rFonts w:ascii="Microsoft YaHei" w:hAnsi="Microsoft YaHei" w:eastAsia="Microsoft YaHei"/>
        </w:rPr>
        <w:t>5. 俘获大本营功能</w:t>
      </w:r>
    </w:p>
    <w:p>
      <w:pPr>
        <w:spacing w:after="80" w:line="300" w:lineRule="auto"/>
        <w:numPr>
          <w:ilvl w:val="0"/>
          <w:numId w:val="14"/>
        </w:numPr>
      </w:pPr>
      <w:r>
        <w:rPr>
          <w:rFonts w:ascii="Microsoft YaHei" w:hAnsi="Microsoft YaHei" w:eastAsia="Microsoft YaHei"/>
        </w:rPr>
        <w:t xml:space="preserve">计入攻击者的 </w:t>
      </w:r>
      <w:r>
        <w:rPr>
          <w:rFonts w:ascii="Consolas" w:hAnsi="Consolas" w:eastAsia="Consolas"/>
          <w:color w:val="1F4D78"/>
          <w:sz w:val="19"/>
        </w:rPr>
        <w:t>base</w:t>
      </w:r>
      <w:r>
        <w:rPr>
          <w:rFonts w:ascii="Microsoft YaHei" w:hAnsi="Microsoft YaHei" w:eastAsia="Microsoft YaHei"/>
        </w:rPr>
        <w:t xml:space="preserve"> 建筑数量。</w:t>
      </w:r>
    </w:p>
    <w:p>
      <w:pPr>
        <w:spacing w:after="80" w:line="300" w:lineRule="auto"/>
        <w:numPr>
          <w:ilvl w:val="0"/>
          <w:numId w:val="14"/>
        </w:numPr>
      </w:pPr>
      <w:r>
        <w:rPr>
          <w:rFonts w:ascii="Microsoft YaHei" w:hAnsi="Microsoft YaHei" w:eastAsia="Microsoft YaHei"/>
        </w:rPr>
        <w:t xml:space="preserve">每个收入周期按既有 </w:t>
      </w:r>
      <w:r>
        <w:rPr>
          <w:rFonts w:ascii="Consolas" w:hAnsi="Consolas" w:eastAsia="Consolas"/>
          <w:color w:val="1F4D78"/>
          <w:sz w:val="19"/>
        </w:rPr>
        <w:t>BASE_INCOME</w:t>
      </w:r>
      <w:r>
        <w:rPr>
          <w:rFonts w:ascii="Microsoft YaHei" w:hAnsi="Microsoft YaHei" w:eastAsia="Microsoft YaHei"/>
        </w:rPr>
        <w:t xml:space="preserve"> 规则为攻击者提供金币。</w:t>
      </w:r>
    </w:p>
    <w:p>
      <w:pPr>
        <w:spacing w:after="80" w:line="300" w:lineRule="auto"/>
        <w:numPr>
          <w:ilvl w:val="0"/>
          <w:numId w:val="14"/>
        </w:numPr>
      </w:pPr>
      <w:r>
        <w:rPr>
          <w:rFonts w:ascii="Microsoft YaHei" w:hAnsi="Microsoft YaHei" w:eastAsia="Microsoft YaHei"/>
        </w:rPr>
        <w:t xml:space="preserve">在 </w:t>
      </w:r>
      <w:r>
        <w:rPr>
          <w:rFonts w:ascii="Consolas" w:hAnsi="Consolas" w:eastAsia="Consolas"/>
          <w:color w:val="1F4D78"/>
          <w:sz w:val="19"/>
        </w:rPr>
        <w:t>_update_buildings()</w:t>
      </w:r>
      <w:r>
        <w:rPr>
          <w:rFonts w:ascii="Microsoft YaHei" w:hAnsi="Microsoft YaHei" w:eastAsia="Microsoft YaHei"/>
        </w:rPr>
        <w:t xml:space="preserve"> 中正常倒计时并调用 </w:t>
      </w:r>
      <w:r>
        <w:rPr>
          <w:rFonts w:ascii="Consolas" w:hAnsi="Consolas" w:eastAsia="Consolas"/>
          <w:color w:val="1F4D78"/>
          <w:sz w:val="19"/>
        </w:rPr>
        <w:t>_tower_attack()</w:t>
      </w:r>
      <w:r>
        <w:rPr>
          <w:rFonts w:ascii="Microsoft YaHei" w:hAnsi="Microsoft YaHei" w:eastAsia="Microsoft YaHei"/>
        </w:rPr>
        <w:t>。</w:t>
      </w:r>
    </w:p>
    <w:p>
      <w:pPr>
        <w:spacing w:after="80" w:line="300" w:lineRule="auto"/>
        <w:numPr>
          <w:ilvl w:val="0"/>
          <w:numId w:val="14"/>
        </w:numPr>
      </w:pPr>
      <w:r>
        <w:rPr>
          <w:rFonts w:ascii="Microsoft YaHei" w:hAnsi="Microsoft YaHei" w:eastAsia="Microsoft YaHei"/>
        </w:rPr>
        <w:t>只攻击非盟友单位或建筑，继续遵守组队与自由混战的敌我判断。</w:t>
      </w:r>
    </w:p>
    <w:p>
      <w:pPr>
        <w:spacing w:after="80" w:line="300" w:lineRule="auto"/>
        <w:numPr>
          <w:ilvl w:val="0"/>
          <w:numId w:val="14"/>
        </w:numPr>
      </w:pPr>
      <w:r>
        <w:rPr>
          <w:rFonts w:ascii="Microsoft YaHei" w:hAnsi="Microsoft YaHei" w:eastAsia="Microsoft YaHei"/>
        </w:rPr>
        <w:t>被再次摧毁时恢复满生命后易主，避免零生命建筑在同一帧重复触发。</w:t>
      </w:r>
    </w:p>
    <w:p>
      <w:pPr>
        <w:pStyle w:val="Heading1"/>
        <w:keepNext/>
      </w:pPr>
      <w:r>
        <w:rPr>
          <w:rFonts w:ascii="Microsoft YaHei" w:hAnsi="Microsoft YaHei" w:eastAsia="Microsoft YaHei"/>
        </w:rPr>
        <w:t>6. 计分与边界规则</w:t>
      </w:r>
    </w:p>
    <w:p>
      <w:pPr>
        <w:spacing w:after="80" w:line="300" w:lineRule="auto"/>
        <w:numPr>
          <w:ilvl w:val="0"/>
          <w:numId w:val="15"/>
        </w:numPr>
      </w:pPr>
      <w:r>
        <w:rPr>
          <w:rFonts w:ascii="Microsoft YaHei" w:hAnsi="Microsoft YaHei" w:eastAsia="Microsoft YaHei"/>
        </w:rPr>
        <w:t>“攻击者”始终指完成最后一击的具体玩家或电脑槽位，不把资产平均分给其联盟。</w:t>
      </w:r>
    </w:p>
    <w:p>
      <w:pPr>
        <w:spacing w:after="80" w:line="300" w:lineRule="auto"/>
        <w:numPr>
          <w:ilvl w:val="0"/>
          <w:numId w:val="15"/>
        </w:numPr>
      </w:pPr>
      <w:r>
        <w:rPr>
          <w:rFonts w:ascii="Microsoft YaHei" w:hAnsi="Microsoft YaHei" w:eastAsia="Microsoft YaHei"/>
        </w:rPr>
        <w:t>被淘汰势力原始大本营格上的俘获建筑，不再为被淘汰势力贡献大本营生命分。</w:t>
      </w:r>
    </w:p>
    <w:p>
      <w:pPr>
        <w:spacing w:after="80" w:line="300" w:lineRule="auto"/>
        <w:numPr>
          <w:ilvl w:val="0"/>
          <w:numId w:val="15"/>
        </w:numPr>
      </w:pPr>
      <w:r>
        <w:rPr>
          <w:rFonts w:ascii="Microsoft YaHei" w:hAnsi="Microsoft YaHei" w:eastAsia="Microsoft YaHei"/>
        </w:rPr>
        <w:t>俘获大本营作为攻击者建筑计入攻击者的建筑数量和经济计算。</w:t>
      </w:r>
    </w:p>
    <w:p>
      <w:pPr>
        <w:spacing w:after="80" w:line="300" w:lineRule="auto"/>
        <w:numPr>
          <w:ilvl w:val="0"/>
          <w:numId w:val="15"/>
        </w:numPr>
      </w:pPr>
      <w:r>
        <w:rPr>
          <w:rFonts w:ascii="Microsoft YaHei" w:hAnsi="Microsoft YaHei" w:eastAsia="Microsoft YaHei"/>
        </w:rPr>
        <w:t xml:space="preserve">超时比较中的 </w:t>
      </w:r>
      <w:r>
        <w:rPr>
          <w:rFonts w:ascii="Consolas" w:hAnsi="Consolas" w:eastAsia="Consolas"/>
          <w:color w:val="1F4D78"/>
          <w:sz w:val="19"/>
        </w:rPr>
        <w:t>base_hp</w:t>
      </w:r>
      <w:r>
        <w:rPr>
          <w:rFonts w:ascii="Microsoft YaHei" w:hAnsi="Microsoft YaHei" w:eastAsia="Microsoft YaHei"/>
        </w:rPr>
        <w:t xml:space="preserve"> 只统计各存活槽位自己的原始大本营；俘获大本营只进入当前拥有者的建筑数量，不重复增加基地生命分。</w:t>
      </w:r>
    </w:p>
    <w:p>
      <w:pPr>
        <w:spacing w:after="80" w:line="300" w:lineRule="auto"/>
        <w:numPr>
          <w:ilvl w:val="0"/>
          <w:numId w:val="15"/>
        </w:numPr>
      </w:pPr>
      <w:r>
        <w:rPr>
          <w:rFonts w:ascii="Microsoft YaHei" w:hAnsi="Microsoft YaHei" w:eastAsia="Microsoft YaHei"/>
        </w:rPr>
        <w:t>被淘汰方此前俘获、但本次没有被击毁的其他大本营，按败方其他建筑清除；只有本次生命归零的大本营保留并转给攻击者。</w:t>
      </w:r>
    </w:p>
    <w:p>
      <w:pPr>
        <w:spacing w:after="80" w:line="300" w:lineRule="auto"/>
        <w:numPr>
          <w:ilvl w:val="0"/>
          <w:numId w:val="15"/>
        </w:numPr>
      </w:pPr>
      <w:r>
        <w:rPr>
          <w:rFonts w:ascii="Microsoft YaHei" w:hAnsi="Microsoft YaHei" w:eastAsia="Microsoft YaHei"/>
        </w:rPr>
        <w:t>被淘汰方的剩余金币、卡组、塔购买次数与 AI 计时不转移给攻击者。</w:t>
      </w:r>
    </w:p>
    <w:p>
      <w:pPr>
        <w:spacing w:after="80" w:line="300" w:lineRule="auto"/>
        <w:numPr>
          <w:ilvl w:val="0"/>
          <w:numId w:val="15"/>
        </w:numPr>
      </w:pPr>
      <w:r>
        <w:rPr>
          <w:rFonts w:ascii="Microsoft YaHei" w:hAnsi="Microsoft YaHei" w:eastAsia="Microsoft YaHei"/>
        </w:rPr>
        <w:t>第三方已经真实拥有的地块不因底层旧领地字段而被没收；中立地块保持不变。</w:t>
      </w:r>
    </w:p>
    <w:p>
      <w:pPr>
        <w:spacing w:after="80" w:line="300" w:lineRule="auto"/>
        <w:numPr>
          <w:ilvl w:val="0"/>
          <w:numId w:val="15"/>
        </w:numPr>
      </w:pPr>
      <w:r>
        <w:rPr>
          <w:rFonts w:ascii="Microsoft YaHei" w:hAnsi="Microsoft YaHei" w:eastAsia="Microsoft YaHei"/>
        </w:rPr>
        <w:t>组队战中，淘汰一名玩家不会结束比赛，只在一侧全部原始大本营被摧毁后结算。</w:t>
      </w:r>
    </w:p>
    <w:p>
      <w:pPr>
        <w:spacing w:after="80" w:line="300" w:lineRule="auto"/>
        <w:numPr>
          <w:ilvl w:val="0"/>
          <w:numId w:val="15"/>
        </w:numPr>
      </w:pPr>
      <w:r>
        <w:rPr>
          <w:rFonts w:ascii="Microsoft YaHei" w:hAnsi="Microsoft YaHei" w:eastAsia="Microsoft YaHei"/>
        </w:rPr>
        <w:t>自由混战继续按原有淘汰顺序记录名次；败方领地不再变灰，而是转给最后一击方并立即计入其实时地块积分。</w:t>
      </w:r>
    </w:p>
    <w:p>
      <w:pPr>
        <w:spacing w:after="80" w:line="300" w:lineRule="auto"/>
        <w:numPr>
          <w:ilvl w:val="0"/>
          <w:numId w:val="15"/>
        </w:numPr>
      </w:pPr>
      <w:r>
        <w:rPr>
          <w:rFonts w:ascii="Microsoft YaHei" w:hAnsi="Microsoft YaHei" w:eastAsia="Microsoft YaHei"/>
        </w:rPr>
        <w:t>经典单人战在基地生命归零时执行相同的基地与领地转移、清除败方单位，然后立即保持当前胜负结算；由于战斗已经结束，俘获基地不会再产生后续收入或攻击。</w:t>
      </w:r>
    </w:p>
    <w:p>
      <w:pPr>
        <w:spacing w:after="80" w:line="300" w:lineRule="auto"/>
        <w:numPr>
          <w:ilvl w:val="0"/>
          <w:numId w:val="15"/>
        </w:numPr>
      </w:pPr>
      <w:r>
        <w:rPr>
          <w:rFonts w:ascii="Microsoft YaHei" w:hAnsi="Microsoft YaHei" w:eastAsia="Microsoft YaHei"/>
        </w:rPr>
        <w:t>同一帧发生多次基地致命伤害时按伤害调用顺序串行处理；已经淘汰的槽位不重复结算或重复记录名次。</w:t>
      </w:r>
    </w:p>
    <w:p>
      <w:pPr>
        <w:pStyle w:val="Heading1"/>
        <w:keepNext/>
      </w:pPr>
      <w:r>
        <w:rPr>
          <w:rFonts w:ascii="Microsoft YaHei" w:hAnsi="Microsoft YaHei" w:eastAsia="Microsoft YaHei"/>
        </w:rPr>
        <w:t>7. 验收标准</w:t>
      </w:r>
    </w:p>
    <w:p>
      <w:pPr>
        <w:pStyle w:val="Heading2"/>
        <w:keepNext/>
      </w:pPr>
      <w:r>
        <w:rPr>
          <w:rFonts w:ascii="Microsoft YaHei" w:hAnsi="Microsoft YaHei" w:eastAsia="Microsoft YaHei"/>
        </w:rPr>
        <w:t>P0</w:t>
      </w:r>
    </w:p>
    <w:p>
      <w:pPr>
        <w:spacing w:after="80" w:line="300" w:lineRule="auto"/>
        <w:numPr>
          <w:ilvl w:val="0"/>
          <w:numId w:val="16"/>
        </w:numPr>
      </w:pPr>
      <w:r>
        <w:rPr>
          <w:rFonts w:ascii="Microsoft YaHei" w:hAnsi="Microsoft YaHei" w:eastAsia="Microsoft YaHei"/>
        </w:rPr>
        <w:t>摧毁存活势力的原始大本营后，该势力被标记为淘汰，单位全部清除。</w:t>
      </w:r>
    </w:p>
    <w:p>
      <w:pPr>
        <w:spacing w:after="80" w:line="300" w:lineRule="auto"/>
        <w:numPr>
          <w:ilvl w:val="0"/>
          <w:numId w:val="16"/>
        </w:numPr>
      </w:pPr>
      <w:r>
        <w:rPr>
          <w:rFonts w:ascii="Microsoft YaHei" w:hAnsi="Microsoft YaHei" w:eastAsia="Microsoft YaHei"/>
        </w:rPr>
        <w:t xml:space="preserve">该势力全部实际拥有或视觉控制地块的 </w:t>
      </w:r>
      <w:r>
        <w:rPr>
          <w:rFonts w:ascii="Consolas" w:hAnsi="Consolas" w:eastAsia="Consolas"/>
          <w:color w:val="1F4D78"/>
          <w:sz w:val="19"/>
        </w:rPr>
        <w:t>team</w:t>
      </w:r>
      <w:r>
        <w:rPr>
          <w:rFonts w:ascii="Microsoft YaHei" w:hAnsi="Microsoft YaHei" w:eastAsia="Microsoft YaHei"/>
        </w:rPr>
        <w:t>、</w:t>
      </w:r>
      <w:r>
        <w:rPr>
          <w:rFonts w:ascii="Consolas" w:hAnsi="Consolas" w:eastAsia="Consolas"/>
          <w:color w:val="1F4D78"/>
          <w:sz w:val="19"/>
        </w:rPr>
        <w:t>occupier</w:t>
      </w:r>
      <w:r>
        <w:rPr>
          <w:rFonts w:ascii="Microsoft YaHei" w:hAnsi="Microsoft YaHei" w:eastAsia="Microsoft YaHei"/>
        </w:rPr>
        <w:t xml:space="preserve"> 与 </w:t>
      </w:r>
      <w:r>
        <w:rPr>
          <w:rFonts w:ascii="Consolas" w:hAnsi="Consolas" w:eastAsia="Consolas"/>
          <w:color w:val="1F4D78"/>
          <w:sz w:val="19"/>
        </w:rPr>
        <w:t>territory_team</w:t>
      </w:r>
      <w:r>
        <w:rPr>
          <w:rFonts w:ascii="Microsoft YaHei" w:hAnsi="Microsoft YaHei" w:eastAsia="Microsoft YaHei"/>
        </w:rPr>
        <w:t xml:space="preserve"> 都变为攻击者。</w:t>
      </w:r>
    </w:p>
    <w:p>
      <w:pPr>
        <w:spacing w:after="80" w:line="300" w:lineRule="auto"/>
        <w:numPr>
          <w:ilvl w:val="0"/>
          <w:numId w:val="16"/>
        </w:numPr>
      </w:pPr>
      <w:r>
        <w:rPr>
          <w:rFonts w:ascii="Microsoft YaHei" w:hAnsi="Microsoft YaHei" w:eastAsia="Microsoft YaHei"/>
        </w:rPr>
        <w:t>转移地块立即成为攻击者已解锁空地；既有建筑、绑定卡牌、生命和计时全部清除。</w:t>
      </w:r>
    </w:p>
    <w:p>
      <w:pPr>
        <w:spacing w:after="80" w:line="300" w:lineRule="auto"/>
        <w:numPr>
          <w:ilvl w:val="0"/>
          <w:numId w:val="16"/>
        </w:numPr>
      </w:pPr>
      <w:r>
        <w:rPr>
          <w:rFonts w:ascii="Microsoft YaHei" w:hAnsi="Microsoft YaHei" w:eastAsia="Microsoft YaHei"/>
        </w:rPr>
        <w:t xml:space="preserve">被摧毁的大本营恢复为攻击者拥有、满生命的 </w:t>
      </w:r>
      <w:r>
        <w:rPr>
          <w:rFonts w:ascii="Consolas" w:hAnsi="Consolas" w:eastAsia="Consolas"/>
          <w:color w:val="1F4D78"/>
          <w:sz w:val="19"/>
        </w:rPr>
        <w:t>base</w:t>
      </w:r>
      <w:r>
        <w:rPr>
          <w:rFonts w:ascii="Microsoft YaHei" w:hAnsi="Microsoft YaHei" w:eastAsia="Microsoft YaHei"/>
        </w:rPr>
        <w:t>。</w:t>
      </w:r>
    </w:p>
    <w:p>
      <w:pPr>
        <w:pStyle w:val="Heading2"/>
        <w:keepNext/>
      </w:pPr>
      <w:r>
        <w:rPr>
          <w:rFonts w:ascii="Microsoft YaHei" w:hAnsi="Microsoft YaHei" w:eastAsia="Microsoft YaHei"/>
        </w:rPr>
        <w:t>P1</w:t>
      </w:r>
    </w:p>
    <w:p>
      <w:pPr>
        <w:spacing w:after="80" w:line="300" w:lineRule="auto"/>
        <w:numPr>
          <w:ilvl w:val="0"/>
          <w:numId w:val="17"/>
        </w:numPr>
      </w:pPr>
      <w:r>
        <w:rPr>
          <w:rFonts w:ascii="Microsoft YaHei" w:hAnsi="Microsoft YaHei" w:eastAsia="Microsoft YaHei"/>
        </w:rPr>
        <w:t>俘获大本营计入攻击者大本营数量，并在收入周期产生金币。</w:t>
      </w:r>
    </w:p>
    <w:p>
      <w:pPr>
        <w:spacing w:after="80" w:line="300" w:lineRule="auto"/>
        <w:numPr>
          <w:ilvl w:val="0"/>
          <w:numId w:val="17"/>
        </w:numPr>
      </w:pPr>
      <w:r>
        <w:rPr>
          <w:rFonts w:ascii="Microsoft YaHei" w:hAnsi="Microsoft YaHei" w:eastAsia="Microsoft YaHei"/>
        </w:rPr>
        <w:t>俘获大本营能够攻击范围内敌人。</w:t>
      </w:r>
    </w:p>
    <w:p>
      <w:pPr>
        <w:spacing w:after="80" w:line="300" w:lineRule="auto"/>
        <w:numPr>
          <w:ilvl w:val="0"/>
          <w:numId w:val="17"/>
        </w:numPr>
      </w:pPr>
      <w:r>
        <w:rPr>
          <w:rFonts w:ascii="Microsoft YaHei" w:hAnsi="Microsoft YaHei" w:eastAsia="Microsoft YaHei"/>
        </w:rPr>
        <w:t>俘获大本营再次被摧毁时只易主，不会淘汰其当前拥有者或转走其全部领地。</w:t>
      </w:r>
    </w:p>
    <w:p>
      <w:pPr>
        <w:spacing w:after="80" w:line="300" w:lineRule="auto"/>
        <w:numPr>
          <w:ilvl w:val="0"/>
          <w:numId w:val="17"/>
        </w:numPr>
      </w:pPr>
      <w:r>
        <w:rPr>
          <w:rFonts w:ascii="Microsoft YaHei" w:hAnsi="Microsoft YaHei" w:eastAsia="Microsoft YaHei"/>
        </w:rPr>
        <w:t>超时计分不把已易主的大本营生命算给原始被淘汰势力。</w:t>
      </w:r>
    </w:p>
    <w:p>
      <w:pPr>
        <w:pStyle w:val="Heading2"/>
        <w:keepNext/>
      </w:pPr>
      <w:r>
        <w:rPr>
          <w:rFonts w:ascii="Microsoft YaHei" w:hAnsi="Microsoft YaHei" w:eastAsia="Microsoft YaHei"/>
        </w:rPr>
        <w:t>回归</w:t>
      </w:r>
    </w:p>
    <w:p>
      <w:pPr>
        <w:spacing w:after="80" w:line="300" w:lineRule="auto"/>
        <w:numPr>
          <w:ilvl w:val="0"/>
          <w:numId w:val="18"/>
        </w:numPr>
      </w:pPr>
      <w:r>
        <w:rPr>
          <w:rFonts w:ascii="Microsoft YaHei" w:hAnsi="Microsoft YaHei" w:eastAsia="Microsoft YaHei"/>
        </w:rPr>
        <w:t>1V1、2V2、3V3 与自由混战均执行同一套完整接管规则；既有胜负、奖励、盟友免伤和单位上限测试保持通过。</w:t>
      </w:r>
    </w:p>
    <w:p>
      <w:pPr>
        <w:spacing w:after="80" w:line="300" w:lineRule="auto"/>
        <w:numPr>
          <w:ilvl w:val="0"/>
          <w:numId w:val="18"/>
        </w:numPr>
      </w:pPr>
      <w:r>
        <w:rPr>
          <w:rFonts w:ascii="Microsoft YaHei" w:hAnsi="Microsoft YaHei" w:eastAsia="Microsoft YaHei"/>
        </w:rPr>
        <w:t>经典单人战保持原有胜负结果，并在结算状态中可验证基地与领地已经完成转移；程序化动作、音频状态与配置验证保持通过。</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5F6B76"/>
        <w:sz w:val="16"/>
      </w:rPr>
      <w:t xml:space="preserve">丛林法则 · 战斗规则  |  </w:t>
    </w:r>
    <w:r>
      <w:rPr>
        <w:rFonts w:ascii="Microsoft YaHei" w:hAnsi="Microsoft YaHei" w:eastAsia="Microsoft YaHei"/>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color w:val="5F6B76"/>
        <w:sz w:val="16"/>
      </w:rPr>
      <w:t>丛林法则 · 战斗规则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bullet"/>
      <w:lvlText w:val="•"/>
      <w:lvlJc w:val="left"/>
      <w:pPr>
        <w:tabs>
          <w:tab w:val="num" w:pos="540"/>
        </w:tabs>
        <w:ind w:left="540" w:hanging="270"/>
      </w:pPr>
      <w:rPr>
        <w:rFonts w:ascii="Microsoft YaHei" w:hAnsi="Microsoft YaHei" w:eastAsia="Microsoft YaHei"/>
      </w:rPr>
    </w:lvl>
    <w:lvl w:ilvl="1">
      <w:start w:val="1"/>
      <w:numFmt w:val="bullet"/>
      <w:lvlText w:val="○"/>
      <w:lvlJc w:val="left"/>
      <w:pPr>
        <w:tabs>
          <w:tab w:val="num" w:pos="900"/>
        </w:tabs>
        <w:ind w:left="900" w:hanging="270"/>
      </w:pPr>
      <w:rPr>
        <w:rFonts w:ascii="Microsoft YaHei" w:hAnsi="Microsoft YaHei" w:eastAsia="Microsoft YaHei"/>
      </w:rPr>
    </w:lvl>
    <w:lvl w:ilvl="2">
      <w:start w:val="1"/>
      <w:numFmt w:val="bullet"/>
      <w:lvlText w:val="▪"/>
      <w:lvlJc w:val="left"/>
      <w:pPr>
        <w:tabs>
          <w:tab w:val="num" w:pos="1260"/>
        </w:tabs>
        <w:ind w:left="1260" w:hanging="270"/>
      </w:pPr>
      <w:rPr>
        <w:rFonts w:ascii="Microsoft YaHei" w:hAnsi="Microsoft YaHei" w:eastAsia="Microsoft YaHei"/>
      </w:rPr>
    </w:lvl>
  </w:abstractNum>
  <w:abstractNum w:abstractNumId="10">
    <w:multiLevelType w:val="multilevel"/>
    <w:lvl w:ilvl="0">
      <w:start w:val="1"/>
      <w:numFmt w:val="decimal"/>
      <w:lvlText w:val="%1."/>
      <w:lvlJc w:val="left"/>
      <w:pPr>
        <w:tabs>
          <w:tab w:val="num" w:pos="540"/>
        </w:tabs>
        <w:ind w:left="540" w:hanging="270"/>
      </w:pPr>
      <w:rPr>
        <w:rFonts w:ascii="Microsoft YaHei" w:hAnsi="Microsoft YaHei" w:eastAsia="Microsoft YaHei"/>
      </w:rPr>
    </w:lvl>
    <w:lvl w:ilvl="1">
      <w:start w:val="1"/>
      <w:numFmt w:val="decimal"/>
      <w:lvlText w:val="%2."/>
      <w:lvlJc w:val="left"/>
      <w:pPr>
        <w:tabs>
          <w:tab w:val="num" w:pos="900"/>
        </w:tabs>
        <w:ind w:left="900" w:hanging="270"/>
      </w:pPr>
      <w:rPr>
        <w:rFonts w:ascii="Microsoft YaHei" w:hAnsi="Microsoft YaHei" w:eastAsia="Microsoft YaHei"/>
      </w:rPr>
    </w:lvl>
    <w:lvl w:ilvl="2">
      <w:start w:val="1"/>
      <w:numFmt w:val="decimal"/>
      <w:lvlText w:val="%3."/>
      <w:lvlJc w:val="left"/>
      <w:pPr>
        <w:tabs>
          <w:tab w:val="num" w:pos="1260"/>
        </w:tabs>
        <w:ind w:left="1260" w:hanging="270"/>
      </w:pPr>
      <w:rPr>
        <w:rFonts w:ascii="Microsoft YaHei" w:hAnsi="Microsoft YaHei" w:eastAsia="Microsoft YaHei"/>
      </w:rPr>
    </w:lvl>
  </w:abstractNum>
  <w:abstractNum w:abstractNumId="11">
    <w:multiLevelType w:val="multilevel"/>
    <w:lvl w:ilvl="0">
      <w:start w:val="1"/>
      <w:numFmt w:val="decimal"/>
      <w:lvlText w:val="%1."/>
      <w:lvlJc w:val="left"/>
      <w:pPr>
        <w:tabs>
          <w:tab w:val="num" w:pos="540"/>
        </w:tabs>
        <w:ind w:left="540" w:hanging="270"/>
      </w:pPr>
      <w:rPr>
        <w:rFonts w:ascii="Microsoft YaHei" w:hAnsi="Microsoft YaHei" w:eastAsia="Microsoft YaHei"/>
      </w:rPr>
    </w:lvl>
    <w:lvl w:ilvl="1">
      <w:start w:val="1"/>
      <w:numFmt w:val="decimal"/>
      <w:lvlText w:val="%2."/>
      <w:lvlJc w:val="left"/>
      <w:pPr>
        <w:tabs>
          <w:tab w:val="num" w:pos="900"/>
        </w:tabs>
        <w:ind w:left="900" w:hanging="270"/>
      </w:pPr>
      <w:rPr>
        <w:rFonts w:ascii="Microsoft YaHei" w:hAnsi="Microsoft YaHei" w:eastAsia="Microsoft YaHei"/>
      </w:rPr>
    </w:lvl>
    <w:lvl w:ilvl="2">
      <w:start w:val="1"/>
      <w:numFmt w:val="decimal"/>
      <w:lvlText w:val="%3."/>
      <w:lvlJc w:val="left"/>
      <w:pPr>
        <w:tabs>
          <w:tab w:val="num" w:pos="1260"/>
        </w:tabs>
        <w:ind w:left="1260" w:hanging="270"/>
      </w:pPr>
      <w:rPr>
        <w:rFonts w:ascii="Microsoft YaHei" w:hAnsi="Microsoft YaHei" w:eastAsia="Microsoft YaHei"/>
      </w:rPr>
    </w:lvl>
  </w:abstractNum>
  <w:abstractNum w:abstractNumId="12">
    <w:multiLevelType w:val="multilevel"/>
    <w:lvl w:ilvl="0">
      <w:start w:val="1"/>
      <w:numFmt w:val="bullet"/>
      <w:lvlText w:val="•"/>
      <w:lvlJc w:val="left"/>
      <w:pPr>
        <w:tabs>
          <w:tab w:val="num" w:pos="540"/>
        </w:tabs>
        <w:ind w:left="540" w:hanging="270"/>
      </w:pPr>
      <w:rPr>
        <w:rFonts w:ascii="Microsoft YaHei" w:hAnsi="Microsoft YaHei" w:eastAsia="Microsoft YaHei"/>
      </w:rPr>
    </w:lvl>
    <w:lvl w:ilvl="1">
      <w:start w:val="1"/>
      <w:numFmt w:val="bullet"/>
      <w:lvlText w:val="○"/>
      <w:lvlJc w:val="left"/>
      <w:pPr>
        <w:tabs>
          <w:tab w:val="num" w:pos="900"/>
        </w:tabs>
        <w:ind w:left="900" w:hanging="270"/>
      </w:pPr>
      <w:rPr>
        <w:rFonts w:ascii="Microsoft YaHei" w:hAnsi="Microsoft YaHei" w:eastAsia="Microsoft YaHei"/>
      </w:rPr>
    </w:lvl>
    <w:lvl w:ilvl="2">
      <w:start w:val="1"/>
      <w:numFmt w:val="bullet"/>
      <w:lvlText w:val="▪"/>
      <w:lvlJc w:val="left"/>
      <w:pPr>
        <w:tabs>
          <w:tab w:val="num" w:pos="1260"/>
        </w:tabs>
        <w:ind w:left="1260" w:hanging="270"/>
      </w:pPr>
      <w:rPr>
        <w:rFonts w:ascii="Microsoft YaHei" w:hAnsi="Microsoft YaHei" w:eastAsia="Microsoft YaHei"/>
      </w:rPr>
    </w:lvl>
  </w:abstractNum>
  <w:abstractNum w:abstractNumId="13">
    <w:multiLevelType w:val="multilevel"/>
    <w:lvl w:ilvl="0">
      <w:start w:val="1"/>
      <w:numFmt w:val="bullet"/>
      <w:lvlText w:val="•"/>
      <w:lvlJc w:val="left"/>
      <w:pPr>
        <w:tabs>
          <w:tab w:val="num" w:pos="540"/>
        </w:tabs>
        <w:ind w:left="540" w:hanging="270"/>
      </w:pPr>
      <w:rPr>
        <w:rFonts w:ascii="Microsoft YaHei" w:hAnsi="Microsoft YaHei" w:eastAsia="Microsoft YaHei"/>
      </w:rPr>
    </w:lvl>
    <w:lvl w:ilvl="1">
      <w:start w:val="1"/>
      <w:numFmt w:val="bullet"/>
      <w:lvlText w:val="○"/>
      <w:lvlJc w:val="left"/>
      <w:pPr>
        <w:tabs>
          <w:tab w:val="num" w:pos="900"/>
        </w:tabs>
        <w:ind w:left="900" w:hanging="270"/>
      </w:pPr>
      <w:rPr>
        <w:rFonts w:ascii="Microsoft YaHei" w:hAnsi="Microsoft YaHei" w:eastAsia="Microsoft YaHei"/>
      </w:rPr>
    </w:lvl>
    <w:lvl w:ilvl="2">
      <w:start w:val="1"/>
      <w:numFmt w:val="bullet"/>
      <w:lvlText w:val="▪"/>
      <w:lvlJc w:val="left"/>
      <w:pPr>
        <w:tabs>
          <w:tab w:val="num" w:pos="1260"/>
        </w:tabs>
        <w:ind w:left="1260" w:hanging="270"/>
      </w:pPr>
      <w:rPr>
        <w:rFonts w:ascii="Microsoft YaHei" w:hAnsi="Microsoft YaHei" w:eastAsia="Microsoft YaHei"/>
      </w:rPr>
    </w:lvl>
  </w:abstractNum>
  <w:abstractNum w:abstractNumId="14">
    <w:multiLevelType w:val="multilevel"/>
    <w:lvl w:ilvl="0">
      <w:start w:val="1"/>
      <w:numFmt w:val="bullet"/>
      <w:lvlText w:val="•"/>
      <w:lvlJc w:val="left"/>
      <w:pPr>
        <w:tabs>
          <w:tab w:val="num" w:pos="540"/>
        </w:tabs>
        <w:ind w:left="540" w:hanging="270"/>
      </w:pPr>
      <w:rPr>
        <w:rFonts w:ascii="Microsoft YaHei" w:hAnsi="Microsoft YaHei" w:eastAsia="Microsoft YaHei"/>
      </w:rPr>
    </w:lvl>
    <w:lvl w:ilvl="1">
      <w:start w:val="1"/>
      <w:numFmt w:val="bullet"/>
      <w:lvlText w:val="○"/>
      <w:lvlJc w:val="left"/>
      <w:pPr>
        <w:tabs>
          <w:tab w:val="num" w:pos="900"/>
        </w:tabs>
        <w:ind w:left="900" w:hanging="270"/>
      </w:pPr>
      <w:rPr>
        <w:rFonts w:ascii="Microsoft YaHei" w:hAnsi="Microsoft YaHei" w:eastAsia="Microsoft YaHei"/>
      </w:rPr>
    </w:lvl>
    <w:lvl w:ilvl="2">
      <w:start w:val="1"/>
      <w:numFmt w:val="bullet"/>
      <w:lvlText w:val="▪"/>
      <w:lvlJc w:val="left"/>
      <w:pPr>
        <w:tabs>
          <w:tab w:val="num" w:pos="1260"/>
        </w:tabs>
        <w:ind w:left="1260" w:hanging="270"/>
      </w:pPr>
      <w:rPr>
        <w:rFonts w:ascii="Microsoft YaHei" w:hAnsi="Microsoft YaHei" w:eastAsia="Microsoft YaHei"/>
      </w:rPr>
    </w:lvl>
  </w:abstractNum>
  <w:abstractNum w:abstractNumId="15">
    <w:multiLevelType w:val="multilevel"/>
    <w:lvl w:ilvl="0">
      <w:start w:val="1"/>
      <w:numFmt w:val="bullet"/>
      <w:lvlText w:val="•"/>
      <w:lvlJc w:val="left"/>
      <w:pPr>
        <w:tabs>
          <w:tab w:val="num" w:pos="540"/>
        </w:tabs>
        <w:ind w:left="540" w:hanging="270"/>
      </w:pPr>
      <w:rPr>
        <w:rFonts w:ascii="Microsoft YaHei" w:hAnsi="Microsoft YaHei" w:eastAsia="Microsoft YaHei"/>
      </w:rPr>
    </w:lvl>
    <w:lvl w:ilvl="1">
      <w:start w:val="1"/>
      <w:numFmt w:val="bullet"/>
      <w:lvlText w:val="○"/>
      <w:lvlJc w:val="left"/>
      <w:pPr>
        <w:tabs>
          <w:tab w:val="num" w:pos="900"/>
        </w:tabs>
        <w:ind w:left="900" w:hanging="270"/>
      </w:pPr>
      <w:rPr>
        <w:rFonts w:ascii="Microsoft YaHei" w:hAnsi="Microsoft YaHei" w:eastAsia="Microsoft YaHei"/>
      </w:rPr>
    </w:lvl>
    <w:lvl w:ilvl="2">
      <w:start w:val="1"/>
      <w:numFmt w:val="bullet"/>
      <w:lvlText w:val="▪"/>
      <w:lvlJc w:val="left"/>
      <w:pPr>
        <w:tabs>
          <w:tab w:val="num" w:pos="1260"/>
        </w:tabs>
        <w:ind w:left="1260" w:hanging="270"/>
      </w:pPr>
      <w:rPr>
        <w:rFonts w:ascii="Microsoft YaHei" w:hAnsi="Microsoft YaHei" w:eastAsia="Microsoft YaHei"/>
      </w:rPr>
    </w:lvl>
  </w:abstractNum>
  <w:abstractNum w:abstractNumId="16">
    <w:multiLevelType w:val="multilevel"/>
    <w:lvl w:ilvl="0">
      <w:start w:val="1"/>
      <w:numFmt w:val="bullet"/>
      <w:lvlText w:val="•"/>
      <w:lvlJc w:val="left"/>
      <w:pPr>
        <w:tabs>
          <w:tab w:val="num" w:pos="540"/>
        </w:tabs>
        <w:ind w:left="540" w:hanging="270"/>
      </w:pPr>
      <w:rPr>
        <w:rFonts w:ascii="Microsoft YaHei" w:hAnsi="Microsoft YaHei" w:eastAsia="Microsoft YaHei"/>
      </w:rPr>
    </w:lvl>
    <w:lvl w:ilvl="1">
      <w:start w:val="1"/>
      <w:numFmt w:val="bullet"/>
      <w:lvlText w:val="○"/>
      <w:lvlJc w:val="left"/>
      <w:pPr>
        <w:tabs>
          <w:tab w:val="num" w:pos="900"/>
        </w:tabs>
        <w:ind w:left="900" w:hanging="270"/>
      </w:pPr>
      <w:rPr>
        <w:rFonts w:ascii="Microsoft YaHei" w:hAnsi="Microsoft YaHei" w:eastAsia="Microsoft YaHei"/>
      </w:rPr>
    </w:lvl>
    <w:lvl w:ilvl="2">
      <w:start w:val="1"/>
      <w:numFmt w:val="bullet"/>
      <w:lvlText w:val="▪"/>
      <w:lvlJc w:val="left"/>
      <w:pPr>
        <w:tabs>
          <w:tab w:val="num" w:pos="1260"/>
        </w:tabs>
        <w:ind w:left="1260" w:hanging="270"/>
      </w:pPr>
      <w:rPr>
        <w:rFonts w:ascii="Microsoft YaHei" w:hAnsi="Microsoft YaHei" w:eastAsia="Microsoft YaHei"/>
      </w:rPr>
    </w:lvl>
  </w:abstractNum>
  <w:abstractNum w:abstractNumId="17">
    <w:multiLevelType w:val="multilevel"/>
    <w:lvl w:ilvl="0">
      <w:start w:val="1"/>
      <w:numFmt w:val="bullet"/>
      <w:lvlText w:val="•"/>
      <w:lvlJc w:val="left"/>
      <w:pPr>
        <w:tabs>
          <w:tab w:val="num" w:pos="540"/>
        </w:tabs>
        <w:ind w:left="540" w:hanging="270"/>
      </w:pPr>
      <w:rPr>
        <w:rFonts w:ascii="Microsoft YaHei" w:hAnsi="Microsoft YaHei" w:eastAsia="Microsoft YaHei"/>
      </w:rPr>
    </w:lvl>
    <w:lvl w:ilvl="1">
      <w:start w:val="1"/>
      <w:numFmt w:val="bullet"/>
      <w:lvlText w:val="○"/>
      <w:lvlJc w:val="left"/>
      <w:pPr>
        <w:tabs>
          <w:tab w:val="num" w:pos="900"/>
        </w:tabs>
        <w:ind w:left="900" w:hanging="270"/>
      </w:pPr>
      <w:rPr>
        <w:rFonts w:ascii="Microsoft YaHei" w:hAnsi="Microsoft YaHei" w:eastAsia="Microsoft YaHei"/>
      </w:rPr>
    </w:lvl>
    <w:lvl w:ilvl="2">
      <w:start w:val="1"/>
      <w:numFmt w:val="bullet"/>
      <w:lvlText w:val="▪"/>
      <w:lvlJc w:val="left"/>
      <w:pPr>
        <w:tabs>
          <w:tab w:val="num" w:pos="1260"/>
        </w:tabs>
        <w:ind w:left="1260" w:hanging="270"/>
      </w:pPr>
      <w:rPr>
        <w:rFonts w:ascii="Microsoft YaHei" w:hAnsi="Microsoft YaHei" w:eastAsia="Microsoft YaHe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Microsoft YaHei" w:hAnsi="Microsoft YaHe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Microsoft YaHei" w:hAnsi="Microsoft YaHe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59" w:right="259"/>
    </w:pPr>
    <w:rPr>
      <w:rFonts w:ascii="Consolas" w:hAnsi="Consolas" w:eastAsia="Consolas"/>
      <w:color w:val="202124"/>
      <w:sz w:val="17"/>
    </w:rPr>
  </w:style>
  <w:style w:type="paragraph" w:customStyle="1" w:styleId="WorkflowNote">
    <w:name w:val="Workflow Note"/>
    <w:pPr>
      <w:spacing w:before="80" w:after="120" w:line="288" w:lineRule="auto"/>
      <w:ind w:left="259" w:right="259"/>
    </w:pPr>
    <w:rPr>
      <w:rFonts w:ascii="Microsoft YaHei" w:hAnsi="Microsoft YaHei" w:eastAsia="Microsoft YaHei"/>
      <w:color w:val="5F6B7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多人淘汰后的领地与大本营转移规则</dc:title>
  <dc:subject>Game development workflow</dc:subject>
  <dc:creator>Codex Game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