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B73B" w14:textId="363D2F62" w:rsidR="003A437A" w:rsidRDefault="000A2217" w:rsidP="000A2217">
      <w:pPr>
        <w:jc w:val="center"/>
        <w:rPr>
          <w:sz w:val="24"/>
          <w:szCs w:val="24"/>
        </w:rPr>
      </w:pPr>
      <w:r w:rsidRPr="000A2217">
        <w:rPr>
          <w:sz w:val="24"/>
          <w:szCs w:val="24"/>
        </w:rPr>
        <w:t>CSE 472 Final Project</w:t>
      </w:r>
    </w:p>
    <w:p w14:paraId="28140421" w14:textId="2179A527" w:rsidR="00B02CB8" w:rsidRDefault="000A2217" w:rsidP="000A2217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project was to demonstrate the capabilities of the Ray Marching algorithm. Ray Marching is a ray intersection algorithm that defines objects in terms of their distance from any given point. For example, a sphere would have a distance from </w:t>
      </w:r>
      <w:r w:rsidR="00913C29">
        <w:rPr>
          <w:sz w:val="24"/>
          <w:szCs w:val="24"/>
        </w:rPr>
        <w:t>a</w:t>
      </w:r>
      <w:r>
        <w:rPr>
          <w:sz w:val="24"/>
          <w:szCs w:val="24"/>
        </w:rPr>
        <w:t xml:space="preserve"> point, p, of </w:t>
      </w:r>
      <w:r w:rsidRPr="000A2217">
        <w:rPr>
          <w:rFonts w:ascii="Consolas" w:hAnsi="Consolas"/>
          <w:sz w:val="24"/>
          <w:szCs w:val="24"/>
        </w:rPr>
        <w:t>length(p-sphere.center)-sphere.radius</w:t>
      </w:r>
      <w:r>
        <w:rPr>
          <w:sz w:val="24"/>
          <w:szCs w:val="24"/>
        </w:rPr>
        <w:t xml:space="preserve">. </w:t>
      </w:r>
      <w:r w:rsidR="00E57B3E">
        <w:rPr>
          <w:sz w:val="24"/>
          <w:szCs w:val="24"/>
        </w:rPr>
        <w:t xml:space="preserve">You can easily compose object distances by </w:t>
      </w:r>
      <w:r w:rsidR="000D094E">
        <w:rPr>
          <w:sz w:val="24"/>
          <w:szCs w:val="24"/>
        </w:rPr>
        <w:t xml:space="preserve">computing each of them individually and </w:t>
      </w:r>
      <w:r w:rsidR="00E57B3E">
        <w:rPr>
          <w:sz w:val="24"/>
          <w:szCs w:val="24"/>
        </w:rPr>
        <w:t>taking the minimum. The algorithm works by taking a ray and marching it in a direction</w:t>
      </w:r>
      <w:r w:rsidR="005E4D34">
        <w:rPr>
          <w:sz w:val="24"/>
          <w:szCs w:val="24"/>
        </w:rPr>
        <w:t xml:space="preserve"> by a specified distance at each step. As long as the distance is less than the distance of the closest object, the ray will not </w:t>
      </w:r>
      <w:r w:rsidR="006D0BE1">
        <w:rPr>
          <w:sz w:val="24"/>
          <w:szCs w:val="24"/>
        </w:rPr>
        <w:t>overshoot</w:t>
      </w:r>
      <w:r w:rsidR="005E4D34">
        <w:rPr>
          <w:sz w:val="24"/>
          <w:szCs w:val="24"/>
        </w:rPr>
        <w:t xml:space="preserve">. </w:t>
      </w:r>
      <w:r w:rsidR="006579D4">
        <w:rPr>
          <w:sz w:val="24"/>
          <w:szCs w:val="24"/>
        </w:rPr>
        <w:t>By using the scene distance, we can tell how far to march the ray at each step.</w:t>
      </w:r>
      <w:r w:rsidR="000A4BF9">
        <w:rPr>
          <w:sz w:val="24"/>
          <w:szCs w:val="24"/>
        </w:rPr>
        <w:t xml:space="preserve"> Once the distance from the scene is below a certain threshold, we consider the ray to have “collided”.</w:t>
      </w:r>
      <w:r w:rsidR="00BD73F3">
        <w:rPr>
          <w:sz w:val="24"/>
          <w:szCs w:val="24"/>
        </w:rPr>
        <w:t xml:space="preserve"> This is generally slower than exact ray intersection calculations, but it is more flexible because it is easier to define distances from objects than intersection with rays.</w:t>
      </w:r>
    </w:p>
    <w:p w14:paraId="2E5C64CF" w14:textId="6B57F30C" w:rsidR="000A2217" w:rsidRDefault="00C74FFD" w:rsidP="000A2217">
      <w:pPr>
        <w:rPr>
          <w:sz w:val="24"/>
          <w:szCs w:val="24"/>
        </w:rPr>
      </w:pPr>
      <w:r>
        <w:rPr>
          <w:sz w:val="24"/>
          <w:szCs w:val="24"/>
        </w:rPr>
        <w:t>In addition, it is relatively simple to apply effects to objects by operating on their distances. For example, you can “melt” objects into one another.</w:t>
      </w:r>
      <w:r w:rsidR="00FE73DB">
        <w:rPr>
          <w:sz w:val="24"/>
          <w:szCs w:val="24"/>
        </w:rPr>
        <w:t xml:space="preserve"> This is demonstrated with the “472” text and the blue cube and sphere.</w:t>
      </w:r>
      <w:r w:rsidR="00672A27">
        <w:rPr>
          <w:sz w:val="24"/>
          <w:szCs w:val="24"/>
        </w:rPr>
        <w:t xml:space="preserve"> One simple operation is to subtract a constant from the object’s </w:t>
      </w:r>
      <w:r w:rsidR="00FE73DB">
        <w:rPr>
          <w:sz w:val="24"/>
          <w:szCs w:val="24"/>
        </w:rPr>
        <w:t>distance,</w:t>
      </w:r>
      <w:r w:rsidR="00672A27">
        <w:rPr>
          <w:sz w:val="24"/>
          <w:szCs w:val="24"/>
        </w:rPr>
        <w:t xml:space="preserve"> and it will appear rounded</w:t>
      </w:r>
      <w:r w:rsidR="00FE73DB">
        <w:rPr>
          <w:sz w:val="24"/>
          <w:szCs w:val="24"/>
        </w:rPr>
        <w:t>. This is demonstrated with the red box.</w:t>
      </w:r>
      <w:r w:rsidR="00A641D8">
        <w:rPr>
          <w:sz w:val="24"/>
          <w:szCs w:val="24"/>
        </w:rPr>
        <w:t xml:space="preserve"> Lastly, you can introduce “fake” soft shadows by tracking the minimum distance from the scene when casting a shadow feeler. The smaller the distance, the darker the area should appear.</w:t>
      </w:r>
    </w:p>
    <w:p w14:paraId="328FBD76" w14:textId="0553B669" w:rsidR="00B02CB8" w:rsidRDefault="00B02CB8" w:rsidP="000A2217">
      <w:pPr>
        <w:rPr>
          <w:sz w:val="24"/>
          <w:szCs w:val="24"/>
        </w:rPr>
      </w:pPr>
      <w:r>
        <w:rPr>
          <w:sz w:val="24"/>
          <w:szCs w:val="24"/>
        </w:rPr>
        <w:t xml:space="preserve">This project also </w:t>
      </w:r>
      <w:r w:rsidR="00DB31FF">
        <w:rPr>
          <w:sz w:val="24"/>
          <w:szCs w:val="24"/>
        </w:rPr>
        <w:t>allows for modeling the scene outside the shader. The scene definition can be seen in “src/scene.rs”. Objects and lights containing all their properties can be added to the shader via uniforms every frame.</w:t>
      </w:r>
      <w:r w:rsidR="00443310">
        <w:rPr>
          <w:sz w:val="24"/>
          <w:szCs w:val="24"/>
        </w:rPr>
        <w:t xml:space="preserve"> Any number of objects and lights can be added as long as the buffer size in the shader is large enough.</w:t>
      </w:r>
    </w:p>
    <w:p w14:paraId="76D12125" w14:textId="1E0325C3" w:rsidR="00B02CB8" w:rsidRDefault="00B02CB8" w:rsidP="00B02CB8">
      <w:pPr>
        <w:jc w:val="center"/>
        <w:rPr>
          <w:sz w:val="24"/>
          <w:szCs w:val="24"/>
        </w:rPr>
      </w:pPr>
      <w:r>
        <w:rPr>
          <w:sz w:val="24"/>
          <w:szCs w:val="24"/>
        </w:rPr>
        <w:t>Extra Credit</w:t>
      </w:r>
    </w:p>
    <w:p w14:paraId="30023FA7" w14:textId="42FEEE34" w:rsidR="00B02CB8" w:rsidRDefault="00B02CB8" w:rsidP="00B02CB8">
      <w:pPr>
        <w:rPr>
          <w:sz w:val="24"/>
          <w:szCs w:val="24"/>
        </w:rPr>
      </w:pPr>
      <w:r>
        <w:rPr>
          <w:sz w:val="24"/>
          <w:szCs w:val="24"/>
        </w:rPr>
        <w:t>As stated in my project proposal, I believe I meet both extra credit features. The shader implements Blinn-Phong lighting and allows for modeling the scene outside the shader so objects can be added dynamically and manipulated in real time.</w:t>
      </w:r>
    </w:p>
    <w:p w14:paraId="1A257C68" w14:textId="77777777" w:rsidR="000C35C0" w:rsidRDefault="000C35C0" w:rsidP="000A2217">
      <w:pPr>
        <w:rPr>
          <w:sz w:val="24"/>
          <w:szCs w:val="24"/>
        </w:rPr>
      </w:pPr>
    </w:p>
    <w:p w14:paraId="3C00B5A5" w14:textId="2E4E501A" w:rsidR="000C35C0" w:rsidRDefault="004E1427" w:rsidP="000C35C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0C35C0">
        <w:rPr>
          <w:sz w:val="24"/>
          <w:szCs w:val="24"/>
        </w:rPr>
        <w:t>C</w:t>
      </w:r>
      <w:r>
        <w:rPr>
          <w:sz w:val="24"/>
          <w:szCs w:val="24"/>
        </w:rPr>
        <w:t>redits</w:t>
      </w:r>
    </w:p>
    <w:p w14:paraId="11CE654F" w14:textId="3668943F" w:rsidR="000C35C0" w:rsidRDefault="000C35C0" w:rsidP="000C3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5C0">
        <w:rPr>
          <w:sz w:val="24"/>
          <w:szCs w:val="24"/>
        </w:rPr>
        <w:t xml:space="preserve">Ray marching explanation and motivation for this project: </w:t>
      </w:r>
      <w:hyperlink r:id="rId5" w:history="1">
        <w:r w:rsidRPr="003C18EC">
          <w:rPr>
            <w:rStyle w:val="Hyperlink"/>
            <w:sz w:val="24"/>
            <w:szCs w:val="24"/>
          </w:rPr>
          <w:t>https://www.youtube.com/watch?v=svLzmFuSBhk</w:t>
        </w:r>
      </w:hyperlink>
    </w:p>
    <w:p w14:paraId="40238EC0" w14:textId="0C2C0C24" w:rsidR="00D829AD" w:rsidRPr="00D829AD" w:rsidRDefault="00D829AD" w:rsidP="00D829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Shader tutorial of Ray Marching algorithm:</w:t>
      </w:r>
      <w:r>
        <w:rPr>
          <w:sz w:val="24"/>
          <w:szCs w:val="24"/>
        </w:rPr>
        <w:br/>
      </w:r>
      <w:hyperlink r:id="rId6" w:history="1">
        <w:r w:rsidR="00A1689A" w:rsidRPr="003C18EC">
          <w:rPr>
            <w:rStyle w:val="Hyperlink"/>
            <w:sz w:val="24"/>
            <w:szCs w:val="24"/>
          </w:rPr>
          <w:t>https://youtu.be/PGtv-dBi2wE</w:t>
        </w:r>
      </w:hyperlink>
      <w:r w:rsidR="00A1689A">
        <w:rPr>
          <w:sz w:val="24"/>
          <w:szCs w:val="24"/>
        </w:rPr>
        <w:t xml:space="preserve"> </w:t>
      </w:r>
    </w:p>
    <w:p w14:paraId="6EEA12BD" w14:textId="08EA54AF" w:rsidR="000C35C0" w:rsidRDefault="000C35C0" w:rsidP="000C3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5C0">
        <w:rPr>
          <w:sz w:val="24"/>
          <w:szCs w:val="24"/>
        </w:rPr>
        <w:t xml:space="preserve">Distance functions for primitives and operations: </w:t>
      </w:r>
      <w:hyperlink r:id="rId7" w:history="1">
        <w:r w:rsidRPr="003C18EC">
          <w:rPr>
            <w:rStyle w:val="Hyperlink"/>
            <w:sz w:val="24"/>
            <w:szCs w:val="24"/>
          </w:rPr>
          <w:t>https://iquilezles.org/articles/distfunctions/</w:t>
        </w:r>
      </w:hyperlink>
    </w:p>
    <w:p w14:paraId="63D3A11B" w14:textId="68E29AB7" w:rsidR="000C35C0" w:rsidRPr="000C35C0" w:rsidRDefault="000C35C0" w:rsidP="000C3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5C0">
        <w:rPr>
          <w:sz w:val="24"/>
          <w:szCs w:val="24"/>
        </w:rPr>
        <w:t>Past assignments in this class</w:t>
      </w:r>
      <w:r w:rsidR="008A084F">
        <w:rPr>
          <w:sz w:val="24"/>
          <w:szCs w:val="24"/>
        </w:rPr>
        <w:t xml:space="preserve"> referenced</w:t>
      </w:r>
      <w:r w:rsidRPr="000C35C0">
        <w:rPr>
          <w:sz w:val="24"/>
          <w:szCs w:val="24"/>
        </w:rPr>
        <w:t xml:space="preserve"> for doing Blinn-Phong correctly and working with shaders.</w:t>
      </w:r>
    </w:p>
    <w:sectPr w:rsidR="000C35C0" w:rsidRPr="000C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600D"/>
    <w:multiLevelType w:val="hybridMultilevel"/>
    <w:tmpl w:val="3E10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2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7A"/>
    <w:rsid w:val="000A2217"/>
    <w:rsid w:val="000A4BF9"/>
    <w:rsid w:val="000C35C0"/>
    <w:rsid w:val="000D094E"/>
    <w:rsid w:val="000F6C77"/>
    <w:rsid w:val="003A437A"/>
    <w:rsid w:val="00443310"/>
    <w:rsid w:val="004E1427"/>
    <w:rsid w:val="005E4D34"/>
    <w:rsid w:val="006579D4"/>
    <w:rsid w:val="00672A27"/>
    <w:rsid w:val="006D0BE1"/>
    <w:rsid w:val="008A084F"/>
    <w:rsid w:val="00913C29"/>
    <w:rsid w:val="00A1689A"/>
    <w:rsid w:val="00A641D8"/>
    <w:rsid w:val="00B02CB8"/>
    <w:rsid w:val="00BD73F3"/>
    <w:rsid w:val="00C74FFD"/>
    <w:rsid w:val="00D829AD"/>
    <w:rsid w:val="00DB31FF"/>
    <w:rsid w:val="00E57B3E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0B92"/>
  <w15:chartTrackingRefBased/>
  <w15:docId w15:val="{AE57321E-3314-4BD0-8AFC-6939BA29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quilezles.org/articles/dist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Gtv-dBi2wE" TargetMode="External"/><Relationship Id="rId5" Type="http://schemas.openxmlformats.org/officeDocument/2006/relationships/hyperlink" Target="https://www.youtube.com/watch?v=svLzmFuSB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Joshua</dc:creator>
  <cp:keywords/>
  <dc:description/>
  <cp:lastModifiedBy>Austin, Joshua</cp:lastModifiedBy>
  <cp:revision>23</cp:revision>
  <dcterms:created xsi:type="dcterms:W3CDTF">2023-04-27T02:40:00Z</dcterms:created>
  <dcterms:modified xsi:type="dcterms:W3CDTF">2023-04-27T03:25:00Z</dcterms:modified>
</cp:coreProperties>
</file>