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9"/>
        <w:rPr>
          <w:rFonts w:ascii="Times New Roman"/>
          <w:sz w:val="20"/>
        </w:rPr>
      </w:pPr>
      <w:r>
        <w:rPr>
          <w:rFonts w:ascii="Times New Roman"/>
          <w:sz w:val="20"/>
        </w:rPr>
        <mc:AlternateContent>
          <mc:Choice Requires="wps">
            <w:drawing>
              <wp:anchor distT="0" distB="0" distL="0" distR="0" allowOverlap="1" layoutInCell="1" locked="0" behindDoc="1" simplePos="0" relativeHeight="48651315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5" cstate="print"/>
                          <a:stretch>
                            <a:fillRect/>
                          </a:stretch>
                        </pic:blipFill>
                        <pic:spPr>
                          <a:xfrm>
                            <a:off x="0" y="0"/>
                            <a:ext cx="7560005" cy="10692003"/>
                          </a:xfrm>
                          <a:prstGeom prst="rect">
                            <a:avLst/>
                          </a:prstGeom>
                        </pic:spPr>
                      </pic:pic>
                      <wps:wsp>
                        <wps:cNvPr id="3" name="Graphic 3"/>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6803328" id="docshapegroup1" coordorigin="0,0" coordsize="11906,16838">
                <v:shape style="position:absolute;left:0;top:0;width:11906;height:16838" type="#_x0000_t75" id="docshape2" stroked="false">
                  <v:imagedata r:id="rId5" o:title=""/>
                </v:shape>
                <v:rect style="position:absolute;left:0;top:0;width:11906;height:16838" id="docshape3" filled="true" fillcolor="#041c26" stroked="false">
                  <v:fill opacity="24247f" type="solid"/>
                </v:rect>
                <w10:wrap type="none"/>
              </v:group>
            </w:pict>
          </mc:Fallback>
        </mc:AlternateContent>
      </w:r>
      <w:r>
        <w:rPr>
          <w:rFonts w:ascii="Times New Roman"/>
          <w:sz w:val="20"/>
        </w:rPr>
        <mc:AlternateContent>
          <mc:Choice Requires="wps">
            <w:drawing>
              <wp:anchor distT="0" distB="0" distL="0" distR="0" allowOverlap="1" layoutInCell="1" locked="0" behindDoc="0" simplePos="0" relativeHeight="15731712">
                <wp:simplePos x="0" y="0"/>
                <wp:positionH relativeFrom="page">
                  <wp:posOffset>3995991</wp:posOffset>
                </wp:positionH>
                <wp:positionV relativeFrom="page">
                  <wp:posOffset>9770605</wp:posOffset>
                </wp:positionV>
                <wp:extent cx="3564254" cy="4318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564254" cy="431800"/>
                          <a:chExt cx="3564254" cy="431800"/>
                        </a:xfrm>
                      </wpg:grpSpPr>
                      <pic:pic>
                        <pic:nvPicPr>
                          <pic:cNvPr id="5" name="Image 5"/>
                          <pic:cNvPicPr/>
                        </pic:nvPicPr>
                        <pic:blipFill>
                          <a:blip r:embed="rId6" cstate="print"/>
                          <a:stretch>
                            <a:fillRect/>
                          </a:stretch>
                        </pic:blipFill>
                        <pic:spPr>
                          <a:xfrm>
                            <a:off x="0" y="0"/>
                            <a:ext cx="3564001" cy="431800"/>
                          </a:xfrm>
                          <a:prstGeom prst="rect">
                            <a:avLst/>
                          </a:prstGeom>
                        </pic:spPr>
                      </pic:pic>
                      <wps:wsp>
                        <wps:cNvPr id="6" name="Textbox 6"/>
                        <wps:cNvSpPr txBox="1"/>
                        <wps:spPr>
                          <a:xfrm>
                            <a:off x="0" y="0"/>
                            <a:ext cx="3564254" cy="431800"/>
                          </a:xfrm>
                          <a:prstGeom prst="rect">
                            <a:avLst/>
                          </a:prstGeom>
                        </wps:spPr>
                        <wps:txbx>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wps:txbx>
                        <wps:bodyPr wrap="square" lIns="0" tIns="0" rIns="0" bIns="0" rtlCol="0">
                          <a:noAutofit/>
                        </wps:bodyPr>
                      </wps:wsp>
                    </wpg:wgp>
                  </a:graphicData>
                </a:graphic>
              </wp:anchor>
            </w:drawing>
          </mc:Choice>
          <mc:Fallback>
            <w:pict>
              <v:group style="position:absolute;margin-left:314.644989pt;margin-top:769.338989pt;width:280.650pt;height:34pt;mso-position-horizontal-relative:page;mso-position-vertical-relative:page;z-index:15731712" id="docshapegroup4" coordorigin="6293,15387" coordsize="5613,680">
                <v:shape style="position:absolute;left:6292;top:15386;width:5613;height:680" type="#_x0000_t75" id="docshape5" stroked="false">
                  <v:imagedata r:id="rId6" o:title=""/>
                </v:shape>
                <v:shapetype id="_x0000_t202" o:spt="202" coordsize="21600,21600" path="m,l,21600r21600,l21600,xe">
                  <v:stroke joinstyle="miter"/>
                  <v:path gradientshapeok="t" o:connecttype="rect"/>
                </v:shapetype>
                <v:shape style="position:absolute;left:6292;top:15386;width:5613;height:680" type="#_x0000_t202" id="docshape6" filled="false" stroked="false">
                  <v:textbox inset="0,0,0,0">
                    <w:txbxContent>
                      <w:p>
                        <w:pPr>
                          <w:spacing w:before="154"/>
                          <w:ind w:left="887" w:right="0" w:firstLine="0"/>
                          <w:jc w:val="left"/>
                          <w:rPr>
                            <w:rFonts w:ascii="Arial Black"/>
                            <w:sz w:val="26"/>
                          </w:rPr>
                        </w:pPr>
                        <w:r>
                          <w:rPr>
                            <w:rFonts w:ascii="Arial Black"/>
                            <w:color w:val="FFFFFF"/>
                            <w:w w:val="90"/>
                            <w:sz w:val="26"/>
                          </w:rPr>
                          <w:t>REVISED</w:t>
                        </w:r>
                        <w:r>
                          <w:rPr>
                            <w:rFonts w:ascii="Arial Black"/>
                            <w:color w:val="FFFFFF"/>
                            <w:spacing w:val="20"/>
                            <w:sz w:val="26"/>
                          </w:rPr>
                          <w:t> </w:t>
                        </w:r>
                        <w:r>
                          <w:rPr>
                            <w:rFonts w:ascii="Arial Black"/>
                            <w:color w:val="FFFFFF"/>
                            <w:w w:val="90"/>
                            <w:sz w:val="26"/>
                          </w:rPr>
                          <w:t>FEBRUARY</w:t>
                        </w:r>
                        <w:r>
                          <w:rPr>
                            <w:rFonts w:ascii="Arial Black"/>
                            <w:color w:val="FFFFFF"/>
                            <w:spacing w:val="21"/>
                            <w:sz w:val="26"/>
                          </w:rPr>
                          <w:t> </w:t>
                        </w:r>
                        <w:r>
                          <w:rPr>
                            <w:rFonts w:ascii="Arial Black"/>
                            <w:color w:val="FFFFFF"/>
                            <w:spacing w:val="-4"/>
                            <w:w w:val="90"/>
                            <w:sz w:val="26"/>
                          </w:rPr>
                          <w:t>2024</w:t>
                        </w:r>
                      </w:p>
                    </w:txbxContent>
                  </v:textbox>
                  <w10:wrap type="none"/>
                </v:shape>
                <w10:wrap type="none"/>
              </v:group>
            </w:pict>
          </mc:Fallback>
        </mc:AlternateContent>
      </w:r>
      <w:r>
        <w:rPr>
          <w:rFonts w:ascii="Times New Roman"/>
          <w:sz w:val="20"/>
        </w:rPr>
        <w:drawing>
          <wp:inline distT="0" distB="0" distL="0" distR="0">
            <wp:extent cx="3233961" cy="88010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233961" cy="880109"/>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23"/>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1400771</wp:posOffset>
            </wp:positionH>
            <wp:positionV relativeFrom="paragraph">
              <wp:posOffset>239876</wp:posOffset>
            </wp:positionV>
            <wp:extent cx="4734603" cy="173507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4734603" cy="1735074"/>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5"/>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512427</wp:posOffset>
                </wp:positionH>
                <wp:positionV relativeFrom="paragraph">
                  <wp:posOffset>190440</wp:posOffset>
                </wp:positionV>
                <wp:extent cx="6645909" cy="209423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645909" cy="2094230"/>
                          <a:chExt cx="6645909" cy="2094230"/>
                        </a:xfrm>
                      </wpg:grpSpPr>
                      <wps:wsp>
                        <wps:cNvPr id="10" name="Graphic 10"/>
                        <wps:cNvSpPr/>
                        <wps:spPr>
                          <a:xfrm>
                            <a:off x="22395" y="137840"/>
                            <a:ext cx="6623050" cy="1955800"/>
                          </a:xfrm>
                          <a:custGeom>
                            <a:avLst/>
                            <a:gdLst/>
                            <a:ahLst/>
                            <a:cxnLst/>
                            <a:rect l="l" t="t" r="r" b="b"/>
                            <a:pathLst>
                              <a:path w="6623050" h="1955800">
                                <a:moveTo>
                                  <a:pt x="6623050" y="0"/>
                                </a:moveTo>
                                <a:lnTo>
                                  <a:pt x="0" y="0"/>
                                </a:lnTo>
                                <a:lnTo>
                                  <a:pt x="0" y="1955800"/>
                                </a:lnTo>
                                <a:lnTo>
                                  <a:pt x="6623050" y="1955800"/>
                                </a:lnTo>
                                <a:lnTo>
                                  <a:pt x="6623050" y="0"/>
                                </a:lnTo>
                                <a:close/>
                              </a:path>
                            </a:pathLst>
                          </a:custGeom>
                          <a:solidFill>
                            <a:srgbClr val="000000">
                              <a:alpha val="44999"/>
                            </a:srgbClr>
                          </a:solidFill>
                        </wps:spPr>
                        <wps:bodyPr wrap="square" lIns="0" tIns="0" rIns="0" bIns="0" rtlCol="0">
                          <a:prstTxWarp prst="textNoShape">
                            <a:avLst/>
                          </a:prstTxWarp>
                          <a:noAutofit/>
                        </wps:bodyPr>
                      </wps:wsp>
                      <wps:wsp>
                        <wps:cNvPr id="11" name="Textbox 11"/>
                        <wps:cNvSpPr txBox="1"/>
                        <wps:spPr>
                          <a:xfrm>
                            <a:off x="0" y="0"/>
                            <a:ext cx="6645909" cy="2094230"/>
                          </a:xfrm>
                          <a:prstGeom prst="rect">
                            <a:avLst/>
                          </a:prstGeom>
                        </wps:spPr>
                        <wps:txbx>
                          <w:txbxContent>
                            <w:p>
                              <w:pPr>
                                <w:spacing w:line="201" w:lineRule="auto" w:before="130"/>
                                <w:ind w:left="0" w:right="170" w:hanging="1"/>
                                <w:jc w:val="center"/>
                                <w:rPr>
                                  <w:rFonts w:ascii="Arial Black"/>
                                  <w:sz w:val="86"/>
                                </w:rPr>
                              </w:pPr>
                              <w:r>
                                <w:rPr>
                                  <w:rFonts w:ascii="Arial Black"/>
                                  <w:color w:val="FFFFFF"/>
                                  <w:spacing w:val="-2"/>
                                  <w:sz w:val="86"/>
                                </w:rPr>
                                <w:t>Organizational </w:t>
                              </w:r>
                              <w:r>
                                <w:rPr>
                                  <w:rFonts w:ascii="Arial Black"/>
                                  <w:color w:val="FFFFFF"/>
                                  <w:spacing w:val="-30"/>
                                  <w:sz w:val="86"/>
                                </w:rPr>
                                <w:t>Readiness</w:t>
                              </w:r>
                              <w:r>
                                <w:rPr>
                                  <w:rFonts w:ascii="Arial Black"/>
                                  <w:color w:val="FFFFFF"/>
                                  <w:spacing w:val="-44"/>
                                  <w:sz w:val="86"/>
                                </w:rPr>
                                <w:t> </w:t>
                              </w:r>
                              <w:r>
                                <w:rPr>
                                  <w:rFonts w:ascii="Arial Black"/>
                                  <w:color w:val="FFFFFF"/>
                                  <w:spacing w:val="-30"/>
                                  <w:sz w:val="86"/>
                                </w:rPr>
                                <w:t>Assessment </w:t>
                              </w:r>
                              <w:r>
                                <w:rPr>
                                  <w:rFonts w:ascii="Arial Black"/>
                                  <w:color w:val="FFFFFF"/>
                                  <w:spacing w:val="-2"/>
                                  <w:sz w:val="86"/>
                                </w:rPr>
                                <w:t>Questionnaire</w:t>
                              </w:r>
                            </w:p>
                          </w:txbxContent>
                        </wps:txbx>
                        <wps:bodyPr wrap="square" lIns="0" tIns="0" rIns="0" bIns="0" rtlCol="0">
                          <a:noAutofit/>
                        </wps:bodyPr>
                      </wps:wsp>
                    </wpg:wgp>
                  </a:graphicData>
                </a:graphic>
              </wp:anchor>
            </w:drawing>
          </mc:Choice>
          <mc:Fallback>
            <w:pict>
              <v:group style="position:absolute;margin-left:40.348598pt;margin-top:14.995306pt;width:523.3pt;height:164.9pt;mso-position-horizontal-relative:page;mso-position-vertical-relative:paragraph;z-index:-15728128;mso-wrap-distance-left:0;mso-wrap-distance-right:0" id="docshapegroup7" coordorigin="807,300" coordsize="10466,3298">
                <v:rect style="position:absolute;left:842;top:516;width:10430;height:3080" id="docshape8" filled="true" fillcolor="#000000" stroked="false">
                  <v:fill opacity="29491f" type="solid"/>
                </v:rect>
                <v:shape style="position:absolute;left:806;top:299;width:10466;height:3298" type="#_x0000_t202" id="docshape9" filled="false" stroked="false">
                  <v:textbox inset="0,0,0,0">
                    <w:txbxContent>
                      <w:p>
                        <w:pPr>
                          <w:spacing w:line="201" w:lineRule="auto" w:before="130"/>
                          <w:ind w:left="0" w:right="170" w:hanging="1"/>
                          <w:jc w:val="center"/>
                          <w:rPr>
                            <w:rFonts w:ascii="Arial Black"/>
                            <w:sz w:val="86"/>
                          </w:rPr>
                        </w:pPr>
                        <w:r>
                          <w:rPr>
                            <w:rFonts w:ascii="Arial Black"/>
                            <w:color w:val="FFFFFF"/>
                            <w:spacing w:val="-2"/>
                            <w:sz w:val="86"/>
                          </w:rPr>
                          <w:t>Organizational </w:t>
                        </w:r>
                        <w:r>
                          <w:rPr>
                            <w:rFonts w:ascii="Arial Black"/>
                            <w:color w:val="FFFFFF"/>
                            <w:spacing w:val="-30"/>
                            <w:sz w:val="86"/>
                          </w:rPr>
                          <w:t>Readiness</w:t>
                        </w:r>
                        <w:r>
                          <w:rPr>
                            <w:rFonts w:ascii="Arial Black"/>
                            <w:color w:val="FFFFFF"/>
                            <w:spacing w:val="-44"/>
                            <w:sz w:val="86"/>
                          </w:rPr>
                          <w:t> </w:t>
                        </w:r>
                        <w:r>
                          <w:rPr>
                            <w:rFonts w:ascii="Arial Black"/>
                            <w:color w:val="FFFFFF"/>
                            <w:spacing w:val="-30"/>
                            <w:sz w:val="86"/>
                          </w:rPr>
                          <w:t>Assessment </w:t>
                        </w:r>
                        <w:r>
                          <w:rPr>
                            <w:rFonts w:ascii="Arial Black"/>
                            <w:color w:val="FFFFFF"/>
                            <w:spacing w:val="-2"/>
                            <w:sz w:val="86"/>
                          </w:rPr>
                          <w:t>Questionnaire</w:t>
                        </w:r>
                      </w:p>
                    </w:txbxContent>
                  </v:textbox>
                  <w10:wrap type="none"/>
                </v:shape>
                <w10:wrap type="topAndBottom"/>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20"/>
        </w:rPr>
      </w:pPr>
      <w:r>
        <w:rPr>
          <w:rFonts w:ascii="Times New Roman"/>
          <w:sz w:val="20"/>
        </w:rPr>
        <mc:AlternateContent>
          <mc:Choice Requires="wps">
            <w:drawing>
              <wp:anchor distT="0" distB="0" distL="0" distR="0" allowOverlap="1" layoutInCell="1" locked="0" behindDoc="1" simplePos="0" relativeHeight="487588864">
                <wp:simplePos x="0" y="0"/>
                <wp:positionH relativeFrom="page">
                  <wp:posOffset>548995</wp:posOffset>
                </wp:positionH>
                <wp:positionV relativeFrom="paragraph">
                  <wp:posOffset>163182</wp:posOffset>
                </wp:positionV>
                <wp:extent cx="695325" cy="47244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95325" cy="472440"/>
                          <a:chExt cx="695325" cy="472440"/>
                        </a:xfrm>
                      </wpg:grpSpPr>
                      <wps:wsp>
                        <wps:cNvPr id="13" name="Graphic 13"/>
                        <wps:cNvSpPr/>
                        <wps:spPr>
                          <a:xfrm>
                            <a:off x="0" y="7404"/>
                            <a:ext cx="682625" cy="461009"/>
                          </a:xfrm>
                          <a:custGeom>
                            <a:avLst/>
                            <a:gdLst/>
                            <a:ahLst/>
                            <a:cxnLst/>
                            <a:rect l="l" t="t" r="r" b="b"/>
                            <a:pathLst>
                              <a:path w="682625" h="461009">
                                <a:moveTo>
                                  <a:pt x="682205" y="0"/>
                                </a:moveTo>
                                <a:lnTo>
                                  <a:pt x="0" y="0"/>
                                </a:lnTo>
                                <a:lnTo>
                                  <a:pt x="0" y="460794"/>
                                </a:lnTo>
                                <a:lnTo>
                                  <a:pt x="682205" y="460794"/>
                                </a:lnTo>
                                <a:lnTo>
                                  <a:pt x="682205" y="0"/>
                                </a:lnTo>
                                <a:close/>
                              </a:path>
                            </a:pathLst>
                          </a:custGeom>
                          <a:solidFill>
                            <a:srgbClr val="02141E"/>
                          </a:solidFill>
                        </wps:spPr>
                        <wps:bodyPr wrap="square" lIns="0" tIns="0" rIns="0" bIns="0" rtlCol="0">
                          <a:prstTxWarp prst="textNoShape">
                            <a:avLst/>
                          </a:prstTxWarp>
                          <a:noAutofit/>
                        </wps:bodyPr>
                      </wps:wsp>
                      <wps:wsp>
                        <wps:cNvPr id="14" name="Graphic 14"/>
                        <wps:cNvSpPr/>
                        <wps:spPr>
                          <a:xfrm>
                            <a:off x="0" y="0"/>
                            <a:ext cx="695325" cy="472440"/>
                          </a:xfrm>
                          <a:custGeom>
                            <a:avLst/>
                            <a:gdLst/>
                            <a:ahLst/>
                            <a:cxnLst/>
                            <a:rect l="l" t="t" r="r" b="b"/>
                            <a:pathLst>
                              <a:path w="695325" h="472440">
                                <a:moveTo>
                                  <a:pt x="370395" y="83578"/>
                                </a:moveTo>
                                <a:lnTo>
                                  <a:pt x="352729" y="83578"/>
                                </a:lnTo>
                                <a:lnTo>
                                  <a:pt x="347332" y="66725"/>
                                </a:lnTo>
                                <a:lnTo>
                                  <a:pt x="341934" y="83591"/>
                                </a:lnTo>
                                <a:lnTo>
                                  <a:pt x="324294" y="83578"/>
                                </a:lnTo>
                                <a:lnTo>
                                  <a:pt x="338594" y="93853"/>
                                </a:lnTo>
                                <a:lnTo>
                                  <a:pt x="333235" y="110502"/>
                                </a:lnTo>
                                <a:lnTo>
                                  <a:pt x="347332" y="100215"/>
                                </a:lnTo>
                                <a:lnTo>
                                  <a:pt x="361442" y="110502"/>
                                </a:lnTo>
                                <a:lnTo>
                                  <a:pt x="356069" y="93853"/>
                                </a:lnTo>
                                <a:lnTo>
                                  <a:pt x="370395" y="83578"/>
                                </a:lnTo>
                                <a:close/>
                              </a:path>
                              <a:path w="695325" h="472440">
                                <a:moveTo>
                                  <a:pt x="694956" y="0"/>
                                </a:moveTo>
                                <a:lnTo>
                                  <a:pt x="681583" y="0"/>
                                </a:lnTo>
                                <a:lnTo>
                                  <a:pt x="681583" y="13970"/>
                                </a:lnTo>
                                <a:lnTo>
                                  <a:pt x="681583" y="458470"/>
                                </a:lnTo>
                                <a:lnTo>
                                  <a:pt x="13373" y="458470"/>
                                </a:lnTo>
                                <a:lnTo>
                                  <a:pt x="13373" y="13970"/>
                                </a:lnTo>
                                <a:lnTo>
                                  <a:pt x="681583" y="13970"/>
                                </a:lnTo>
                                <a:lnTo>
                                  <a:pt x="681583" y="0"/>
                                </a:lnTo>
                                <a:lnTo>
                                  <a:pt x="0" y="0"/>
                                </a:lnTo>
                                <a:lnTo>
                                  <a:pt x="0" y="13970"/>
                                </a:lnTo>
                                <a:lnTo>
                                  <a:pt x="0" y="458470"/>
                                </a:lnTo>
                                <a:lnTo>
                                  <a:pt x="0" y="472440"/>
                                </a:lnTo>
                                <a:lnTo>
                                  <a:pt x="694956" y="472440"/>
                                </a:lnTo>
                                <a:lnTo>
                                  <a:pt x="694956" y="458927"/>
                                </a:lnTo>
                                <a:lnTo>
                                  <a:pt x="694956" y="458470"/>
                                </a:lnTo>
                                <a:lnTo>
                                  <a:pt x="694956" y="13970"/>
                                </a:lnTo>
                                <a:lnTo>
                                  <a:pt x="694956" y="13436"/>
                                </a:lnTo>
                                <a:lnTo>
                                  <a:pt x="694956" y="0"/>
                                </a:lnTo>
                                <a:close/>
                              </a:path>
                            </a:pathLst>
                          </a:custGeom>
                          <a:solidFill>
                            <a:srgbClr val="FFFFFF"/>
                          </a:solidFill>
                        </wps:spPr>
                        <wps:bodyPr wrap="square" lIns="0" tIns="0" rIns="0" bIns="0" rtlCol="0">
                          <a:prstTxWarp prst="textNoShape">
                            <a:avLst/>
                          </a:prstTxWarp>
                          <a:noAutofit/>
                        </wps:bodyPr>
                      </wps:wsp>
                      <pic:pic>
                        <pic:nvPicPr>
                          <pic:cNvPr id="15" name="Image 15"/>
                          <pic:cNvPicPr/>
                        </pic:nvPicPr>
                        <pic:blipFill>
                          <a:blip r:embed="rId9" cstate="print"/>
                          <a:stretch>
                            <a:fillRect/>
                          </a:stretch>
                        </pic:blipFill>
                        <pic:spPr>
                          <a:xfrm>
                            <a:off x="197928" y="86311"/>
                            <a:ext cx="99489" cy="97298"/>
                          </a:xfrm>
                          <a:prstGeom prst="rect">
                            <a:avLst/>
                          </a:prstGeom>
                        </pic:spPr>
                      </pic:pic>
                      <wps:wsp>
                        <wps:cNvPr id="16" name="Graphic 16"/>
                        <wps:cNvSpPr/>
                        <wps:spPr>
                          <a:xfrm>
                            <a:off x="178343" y="212697"/>
                            <a:ext cx="46355" cy="43815"/>
                          </a:xfrm>
                          <a:custGeom>
                            <a:avLst/>
                            <a:gdLst/>
                            <a:ahLst/>
                            <a:cxnLst/>
                            <a:rect l="l" t="t" r="r" b="b"/>
                            <a:pathLst>
                              <a:path w="46355" h="43815">
                                <a:moveTo>
                                  <a:pt x="23050" y="0"/>
                                </a:moveTo>
                                <a:lnTo>
                                  <a:pt x="17652" y="16903"/>
                                </a:lnTo>
                                <a:lnTo>
                                  <a:pt x="0" y="16852"/>
                                </a:lnTo>
                                <a:lnTo>
                                  <a:pt x="14312" y="27152"/>
                                </a:lnTo>
                                <a:lnTo>
                                  <a:pt x="8953" y="43789"/>
                                </a:lnTo>
                                <a:lnTo>
                                  <a:pt x="23050" y="33502"/>
                                </a:lnTo>
                                <a:lnTo>
                                  <a:pt x="37147" y="43789"/>
                                </a:lnTo>
                                <a:lnTo>
                                  <a:pt x="31788" y="27152"/>
                                </a:lnTo>
                                <a:lnTo>
                                  <a:pt x="46100" y="16852"/>
                                </a:lnTo>
                                <a:lnTo>
                                  <a:pt x="28447" y="16852"/>
                                </a:lnTo>
                                <a:lnTo>
                                  <a:pt x="23050" y="0"/>
                                </a:lnTo>
                                <a:close/>
                              </a:path>
                            </a:pathLst>
                          </a:custGeom>
                          <a:solidFill>
                            <a:srgbClr val="FFFFFF"/>
                          </a:solidFill>
                        </wps:spPr>
                        <wps:bodyPr wrap="square" lIns="0" tIns="0" rIns="0" bIns="0" rtlCol="0">
                          <a:prstTxWarp prst="textNoShape">
                            <a:avLst/>
                          </a:prstTxWarp>
                          <a:noAutofit/>
                        </wps:bodyPr>
                      </wps:wsp>
                      <pic:pic>
                        <pic:nvPicPr>
                          <pic:cNvPr id="17" name="Image 17"/>
                          <pic:cNvPicPr/>
                        </pic:nvPicPr>
                        <pic:blipFill>
                          <a:blip r:embed="rId10" cstate="print"/>
                          <a:stretch>
                            <a:fillRect/>
                          </a:stretch>
                        </pic:blipFill>
                        <pic:spPr>
                          <a:xfrm>
                            <a:off x="197933" y="285789"/>
                            <a:ext cx="99593" cy="97282"/>
                          </a:xfrm>
                          <a:prstGeom prst="rect">
                            <a:avLst/>
                          </a:prstGeom>
                        </pic:spPr>
                      </pic:pic>
                      <wps:wsp>
                        <wps:cNvPr id="18" name="Graphic 18"/>
                        <wps:cNvSpPr/>
                        <wps:spPr>
                          <a:xfrm>
                            <a:off x="324302" y="358665"/>
                            <a:ext cx="46355" cy="43815"/>
                          </a:xfrm>
                          <a:custGeom>
                            <a:avLst/>
                            <a:gdLst/>
                            <a:ahLst/>
                            <a:cxnLst/>
                            <a:rect l="l" t="t" r="r" b="b"/>
                            <a:pathLst>
                              <a:path w="46355" h="43815">
                                <a:moveTo>
                                  <a:pt x="23050" y="0"/>
                                </a:moveTo>
                                <a:lnTo>
                                  <a:pt x="17652" y="16891"/>
                                </a:lnTo>
                                <a:lnTo>
                                  <a:pt x="0" y="16865"/>
                                </a:lnTo>
                                <a:lnTo>
                                  <a:pt x="14312" y="27152"/>
                                </a:lnTo>
                                <a:lnTo>
                                  <a:pt x="8953" y="43789"/>
                                </a:lnTo>
                                <a:lnTo>
                                  <a:pt x="23050" y="33515"/>
                                </a:lnTo>
                                <a:lnTo>
                                  <a:pt x="37147" y="43789"/>
                                </a:lnTo>
                                <a:lnTo>
                                  <a:pt x="31775" y="27152"/>
                                </a:lnTo>
                                <a:lnTo>
                                  <a:pt x="46100" y="16865"/>
                                </a:lnTo>
                                <a:lnTo>
                                  <a:pt x="28447" y="16865"/>
                                </a:lnTo>
                                <a:lnTo>
                                  <a:pt x="23050" y="0"/>
                                </a:lnTo>
                                <a:close/>
                              </a:path>
                            </a:pathLst>
                          </a:custGeom>
                          <a:solidFill>
                            <a:srgbClr val="FFFFFF"/>
                          </a:solidFill>
                        </wps:spPr>
                        <wps:bodyPr wrap="square" lIns="0" tIns="0" rIns="0" bIns="0" rtlCol="0">
                          <a:prstTxWarp prst="textNoShape">
                            <a:avLst/>
                          </a:prstTxWarp>
                          <a:noAutofit/>
                        </wps:bodyPr>
                      </wps:wsp>
                      <pic:pic>
                        <pic:nvPicPr>
                          <pic:cNvPr id="19" name="Image 19"/>
                          <pic:cNvPicPr/>
                        </pic:nvPicPr>
                        <pic:blipFill>
                          <a:blip r:embed="rId11" cstate="print"/>
                          <a:stretch>
                            <a:fillRect/>
                          </a:stretch>
                        </pic:blipFill>
                        <pic:spPr>
                          <a:xfrm>
                            <a:off x="397179" y="285789"/>
                            <a:ext cx="99587" cy="97282"/>
                          </a:xfrm>
                          <a:prstGeom prst="rect">
                            <a:avLst/>
                          </a:prstGeom>
                        </pic:spPr>
                      </pic:pic>
                      <wps:wsp>
                        <wps:cNvPr id="20" name="Graphic 20"/>
                        <wps:cNvSpPr/>
                        <wps:spPr>
                          <a:xfrm>
                            <a:off x="470043" y="212490"/>
                            <a:ext cx="46355" cy="43815"/>
                          </a:xfrm>
                          <a:custGeom>
                            <a:avLst/>
                            <a:gdLst/>
                            <a:ahLst/>
                            <a:cxnLst/>
                            <a:rect l="l" t="t" r="r" b="b"/>
                            <a:pathLst>
                              <a:path w="46355" h="43815">
                                <a:moveTo>
                                  <a:pt x="23050" y="0"/>
                                </a:moveTo>
                                <a:lnTo>
                                  <a:pt x="17653" y="16891"/>
                                </a:lnTo>
                                <a:lnTo>
                                  <a:pt x="0" y="16865"/>
                                </a:lnTo>
                                <a:lnTo>
                                  <a:pt x="14325" y="27152"/>
                                </a:lnTo>
                                <a:lnTo>
                                  <a:pt x="8966" y="43789"/>
                                </a:lnTo>
                                <a:lnTo>
                                  <a:pt x="23050" y="33489"/>
                                </a:lnTo>
                                <a:lnTo>
                                  <a:pt x="37147" y="43789"/>
                                </a:lnTo>
                                <a:lnTo>
                                  <a:pt x="31788" y="27152"/>
                                </a:lnTo>
                                <a:lnTo>
                                  <a:pt x="46113" y="16865"/>
                                </a:lnTo>
                                <a:lnTo>
                                  <a:pt x="28460" y="16865"/>
                                </a:lnTo>
                                <a:lnTo>
                                  <a:pt x="23050" y="0"/>
                                </a:lnTo>
                                <a:close/>
                              </a:path>
                            </a:pathLst>
                          </a:custGeom>
                          <a:solidFill>
                            <a:srgbClr val="FFFFFF"/>
                          </a:solidFill>
                        </wps:spPr>
                        <wps:bodyPr wrap="square" lIns="0" tIns="0" rIns="0" bIns="0" rtlCol="0">
                          <a:prstTxWarp prst="textNoShape">
                            <a:avLst/>
                          </a:prstTxWarp>
                          <a:noAutofit/>
                        </wps:bodyPr>
                      </wps:wsp>
                      <pic:pic>
                        <pic:nvPicPr>
                          <pic:cNvPr id="21" name="Image 21"/>
                          <pic:cNvPicPr/>
                        </pic:nvPicPr>
                        <pic:blipFill>
                          <a:blip r:embed="rId12" cstate="print"/>
                          <a:stretch>
                            <a:fillRect/>
                          </a:stretch>
                        </pic:blipFill>
                        <pic:spPr>
                          <a:xfrm>
                            <a:off x="397386" y="86326"/>
                            <a:ext cx="99386" cy="97063"/>
                          </a:xfrm>
                          <a:prstGeom prst="rect">
                            <a:avLst/>
                          </a:prstGeom>
                        </pic:spPr>
                      </pic:pic>
                    </wpg:wgp>
                  </a:graphicData>
                </a:graphic>
              </wp:anchor>
            </w:drawing>
          </mc:Choice>
          <mc:Fallback>
            <w:pict>
              <v:group style="position:absolute;margin-left:43.228001pt;margin-top:12.849024pt;width:54.75pt;height:37.2pt;mso-position-horizontal-relative:page;mso-position-vertical-relative:paragraph;z-index:-15727616;mso-wrap-distance-left:0;mso-wrap-distance-right:0" id="docshapegroup10" coordorigin="865,257" coordsize="1095,744">
                <v:rect style="position:absolute;left:864;top:268;width:1075;height:726" id="docshape11" filled="true" fillcolor="#02141e" stroked="false">
                  <v:fill type="solid"/>
                </v:rect>
                <v:shape style="position:absolute;left:864;top:256;width:1095;height:744" id="docshape12" coordorigin="865,257" coordsize="1095,744" path="m1448,389l1420,389,1412,362,1403,389,1375,389,1398,405,1389,431,1412,415,1434,431,1425,405,1448,389xm1959,257l1938,257,1938,279,1938,979,886,979,886,279,1938,279,1938,257,865,257,865,279,865,979,865,1001,1959,1001,1959,980,1959,979,1959,279,1959,278,1959,257xe" filled="true" fillcolor="#ffffff" stroked="false">
                  <v:path arrowok="t"/>
                  <v:fill type="solid"/>
                </v:shape>
                <v:shape style="position:absolute;left:1176;top:392;width:157;height:154" type="#_x0000_t75" id="docshape13" stroked="false">
                  <v:imagedata r:id="rId9" o:title=""/>
                </v:shape>
                <v:shape style="position:absolute;left:1145;top:591;width:73;height:69" id="docshape14" coordorigin="1145,592" coordsize="73,69" path="m1182,592l1173,619,1145,618,1168,635,1160,661,1182,645,1204,661,1195,635,1218,618,1190,618,1182,592xe" filled="true" fillcolor="#ffffff" stroked="false">
                  <v:path arrowok="t"/>
                  <v:fill type="solid"/>
                </v:shape>
                <v:shape style="position:absolute;left:1176;top:707;width:157;height:154" type="#_x0000_t75" id="docshape15" stroked="false">
                  <v:imagedata r:id="rId10" o:title=""/>
                </v:shape>
                <v:shape style="position:absolute;left:1375;top:821;width:73;height:69" id="docshape16" coordorigin="1375,822" coordsize="73,69" path="m1412,822l1403,848,1375,848,1398,865,1389,891,1412,875,1434,891,1425,865,1448,848,1420,848,1412,822xe" filled="true" fillcolor="#ffffff" stroked="false">
                  <v:path arrowok="t"/>
                  <v:fill type="solid"/>
                </v:shape>
                <v:shape style="position:absolute;left:1490;top:707;width:157;height:154" type="#_x0000_t75" id="docshape17" stroked="false">
                  <v:imagedata r:id="rId11" o:title=""/>
                </v:shape>
                <v:shape style="position:absolute;left:1604;top:591;width:73;height:69" id="docshape18" coordorigin="1605,592" coordsize="73,69" path="m1641,592l1633,618,1605,618,1627,634,1619,661,1641,644,1663,661,1655,634,1677,618,1650,618,1641,592xe" filled="true" fillcolor="#ffffff" stroked="false">
                  <v:path arrowok="t"/>
                  <v:fill type="solid"/>
                </v:shape>
                <v:shape style="position:absolute;left:1490;top:392;width:157;height:153" type="#_x0000_t75" id="docshape19" stroked="false">
                  <v:imagedata r:id="rId12" o:title=""/>
                </v:shape>
                <w10:wrap type="topAndBottom"/>
              </v:group>
            </w:pict>
          </mc:Fallback>
        </mc:AlternateContent>
      </w:r>
      <w:r>
        <w:rPr>
          <w:rFonts w:ascii="Times New Roman"/>
          <w:sz w:val="20"/>
        </w:rPr>
        <w:drawing>
          <wp:anchor distT="0" distB="0" distL="0" distR="0" allowOverlap="1" layoutInCell="1" locked="0" behindDoc="1" simplePos="0" relativeHeight="487589376">
            <wp:simplePos x="0" y="0"/>
            <wp:positionH relativeFrom="page">
              <wp:posOffset>1318512</wp:posOffset>
            </wp:positionH>
            <wp:positionV relativeFrom="paragraph">
              <wp:posOffset>234098</wp:posOffset>
            </wp:positionV>
            <wp:extent cx="966642" cy="3238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966642" cy="323850"/>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2348323</wp:posOffset>
                </wp:positionH>
                <wp:positionV relativeFrom="paragraph">
                  <wp:posOffset>417878</wp:posOffset>
                </wp:positionV>
                <wp:extent cx="412750" cy="11176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412750" cy="111760"/>
                          <a:chExt cx="412750" cy="111760"/>
                        </a:xfrm>
                      </wpg:grpSpPr>
                      <pic:pic>
                        <pic:nvPicPr>
                          <pic:cNvPr id="24" name="Image 24"/>
                          <pic:cNvPicPr/>
                        </pic:nvPicPr>
                        <pic:blipFill>
                          <a:blip r:embed="rId14" cstate="print"/>
                          <a:stretch>
                            <a:fillRect/>
                          </a:stretch>
                        </pic:blipFill>
                        <pic:spPr>
                          <a:xfrm>
                            <a:off x="0" y="0"/>
                            <a:ext cx="87414" cy="111493"/>
                          </a:xfrm>
                          <a:prstGeom prst="rect">
                            <a:avLst/>
                          </a:prstGeom>
                        </pic:spPr>
                      </pic:pic>
                      <pic:pic>
                        <pic:nvPicPr>
                          <pic:cNvPr id="25" name="Image 25"/>
                          <pic:cNvPicPr/>
                        </pic:nvPicPr>
                        <pic:blipFill>
                          <a:blip r:embed="rId15" cstate="print"/>
                          <a:stretch>
                            <a:fillRect/>
                          </a:stretch>
                        </pic:blipFill>
                        <pic:spPr>
                          <a:xfrm>
                            <a:off x="110446" y="28413"/>
                            <a:ext cx="72389" cy="81216"/>
                          </a:xfrm>
                          <a:prstGeom prst="rect">
                            <a:avLst/>
                          </a:prstGeom>
                        </pic:spPr>
                      </pic:pic>
                      <pic:pic>
                        <pic:nvPicPr>
                          <pic:cNvPr id="26" name="Image 26"/>
                          <pic:cNvPicPr/>
                        </pic:nvPicPr>
                        <pic:blipFill>
                          <a:blip r:embed="rId16" cstate="print"/>
                          <a:stretch>
                            <a:fillRect/>
                          </a:stretch>
                        </pic:blipFill>
                        <pic:spPr>
                          <a:xfrm>
                            <a:off x="204147" y="2"/>
                            <a:ext cx="208342" cy="111420"/>
                          </a:xfrm>
                          <a:prstGeom prst="rect">
                            <a:avLst/>
                          </a:prstGeom>
                        </pic:spPr>
                      </pic:pic>
                    </wpg:wgp>
                  </a:graphicData>
                </a:graphic>
              </wp:anchor>
            </w:drawing>
          </mc:Choice>
          <mc:Fallback>
            <w:pict>
              <v:group style="position:absolute;margin-left:184.907394pt;margin-top:32.903824pt;width:32.5pt;height:8.8pt;mso-position-horizontal-relative:page;mso-position-vertical-relative:paragraph;z-index:-15726592;mso-wrap-distance-left:0;mso-wrap-distance-right:0" id="docshapegroup20" coordorigin="3698,658" coordsize="650,176">
                <v:shape style="position:absolute;left:3698;top:658;width:138;height:176" type="#_x0000_t75" id="docshape21" stroked="false">
                  <v:imagedata r:id="rId14" o:title=""/>
                </v:shape>
                <v:shape style="position:absolute;left:3872;top:702;width:114;height:128" type="#_x0000_t75" id="docshape22" stroked="false">
                  <v:imagedata r:id="rId15" o:title=""/>
                </v:shape>
                <v:shape style="position:absolute;left:4019;top:658;width:329;height:176" type="#_x0000_t75" id="docshape23" stroked="false">
                  <v:imagedata r:id="rId16" o:title=""/>
                </v:shape>
                <w10:wrap type="topAndBottom"/>
              </v:group>
            </w:pict>
          </mc:Fallback>
        </mc:AlternateContent>
      </w:r>
    </w:p>
    <w:p>
      <w:pPr>
        <w:pStyle w:val="BodyText"/>
        <w:spacing w:after="0"/>
        <w:rPr>
          <w:rFonts w:ascii="Times New Roman"/>
          <w:sz w:val="20"/>
        </w:rPr>
        <w:sectPr>
          <w:type w:val="continuous"/>
          <w:pgSz w:w="11910" w:h="16840"/>
          <w:pgMar w:top="780" w:bottom="280" w:left="708" w:right="566"/>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0</wp:posOffset>
                </wp:positionV>
                <wp:extent cx="7560309" cy="1069213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560309" cy="10692130"/>
                          <a:chExt cx="7560309" cy="10692130"/>
                        </a:xfrm>
                      </wpg:grpSpPr>
                      <pic:pic>
                        <pic:nvPicPr>
                          <pic:cNvPr id="28" name="Image 28"/>
                          <pic:cNvPicPr/>
                        </pic:nvPicPr>
                        <pic:blipFill>
                          <a:blip r:embed="rId17" cstate="print"/>
                          <a:stretch>
                            <a:fillRect/>
                          </a:stretch>
                        </pic:blipFill>
                        <pic:spPr>
                          <a:xfrm>
                            <a:off x="0" y="0"/>
                            <a:ext cx="7560005" cy="10692003"/>
                          </a:xfrm>
                          <a:prstGeom prst="rect">
                            <a:avLst/>
                          </a:prstGeom>
                        </pic:spPr>
                      </pic:pic>
                      <pic:pic>
                        <pic:nvPicPr>
                          <pic:cNvPr id="29" name="Image 29"/>
                          <pic:cNvPicPr/>
                        </pic:nvPicPr>
                        <pic:blipFill>
                          <a:blip r:embed="rId18" cstate="print"/>
                          <a:stretch>
                            <a:fillRect/>
                          </a:stretch>
                        </pic:blipFill>
                        <pic:spPr>
                          <a:xfrm>
                            <a:off x="532803" y="8865679"/>
                            <a:ext cx="3355276" cy="917321"/>
                          </a:xfrm>
                          <a:prstGeom prst="rect">
                            <a:avLst/>
                          </a:prstGeom>
                        </pic:spPr>
                      </pic:pic>
                      <wps:wsp>
                        <wps:cNvPr id="30" name="Graphic 30"/>
                        <wps:cNvSpPr/>
                        <wps:spPr>
                          <a:xfrm>
                            <a:off x="4977003" y="9156598"/>
                            <a:ext cx="635635" cy="426720"/>
                          </a:xfrm>
                          <a:custGeom>
                            <a:avLst/>
                            <a:gdLst/>
                            <a:ahLst/>
                            <a:cxnLst/>
                            <a:rect l="l" t="t" r="r" b="b"/>
                            <a:pathLst>
                              <a:path w="635635" h="426720">
                                <a:moveTo>
                                  <a:pt x="635393" y="0"/>
                                </a:moveTo>
                                <a:lnTo>
                                  <a:pt x="0" y="0"/>
                                </a:lnTo>
                                <a:lnTo>
                                  <a:pt x="0" y="426605"/>
                                </a:lnTo>
                                <a:lnTo>
                                  <a:pt x="635393" y="426605"/>
                                </a:lnTo>
                                <a:lnTo>
                                  <a:pt x="635393" y="0"/>
                                </a:lnTo>
                                <a:close/>
                              </a:path>
                            </a:pathLst>
                          </a:custGeom>
                          <a:solidFill>
                            <a:srgbClr val="02141E"/>
                          </a:solidFill>
                        </wps:spPr>
                        <wps:bodyPr wrap="square" lIns="0" tIns="0" rIns="0" bIns="0" rtlCol="0">
                          <a:prstTxWarp prst="textNoShape">
                            <a:avLst/>
                          </a:prstTxWarp>
                          <a:noAutofit/>
                        </wps:bodyPr>
                      </wps:wsp>
                      <wps:wsp>
                        <wps:cNvPr id="31" name="Graphic 31"/>
                        <wps:cNvSpPr/>
                        <wps:spPr>
                          <a:xfrm>
                            <a:off x="4970386" y="9148571"/>
                            <a:ext cx="648335" cy="441959"/>
                          </a:xfrm>
                          <a:custGeom>
                            <a:avLst/>
                            <a:gdLst/>
                            <a:ahLst/>
                            <a:cxnLst/>
                            <a:rect l="l" t="t" r="r" b="b"/>
                            <a:pathLst>
                              <a:path w="648335" h="441959">
                                <a:moveTo>
                                  <a:pt x="345782" y="78714"/>
                                </a:moveTo>
                                <a:lnTo>
                                  <a:pt x="329374" y="78651"/>
                                </a:lnTo>
                                <a:lnTo>
                                  <a:pt x="324421" y="62966"/>
                                </a:lnTo>
                                <a:lnTo>
                                  <a:pt x="319328" y="78625"/>
                                </a:lnTo>
                                <a:lnTo>
                                  <a:pt x="302933" y="78536"/>
                                </a:lnTo>
                                <a:lnTo>
                                  <a:pt x="316191" y="88150"/>
                                </a:lnTo>
                                <a:lnTo>
                                  <a:pt x="311150" y="103606"/>
                                </a:lnTo>
                                <a:lnTo>
                                  <a:pt x="324294" y="94094"/>
                                </a:lnTo>
                                <a:lnTo>
                                  <a:pt x="337350" y="103708"/>
                                </a:lnTo>
                                <a:lnTo>
                                  <a:pt x="332422" y="88214"/>
                                </a:lnTo>
                                <a:lnTo>
                                  <a:pt x="345782" y="78714"/>
                                </a:lnTo>
                                <a:close/>
                              </a:path>
                              <a:path w="648335" h="441959">
                                <a:moveTo>
                                  <a:pt x="647738" y="2832"/>
                                </a:moveTo>
                                <a:lnTo>
                                  <a:pt x="635279" y="2781"/>
                                </a:lnTo>
                                <a:lnTo>
                                  <a:pt x="635279" y="14795"/>
                                </a:lnTo>
                                <a:lnTo>
                                  <a:pt x="633476" y="426085"/>
                                </a:lnTo>
                                <a:lnTo>
                                  <a:pt x="633463" y="428802"/>
                                </a:lnTo>
                                <a:lnTo>
                                  <a:pt x="12458" y="426085"/>
                                </a:lnTo>
                                <a:lnTo>
                                  <a:pt x="14262" y="14795"/>
                                </a:lnTo>
                                <a:lnTo>
                                  <a:pt x="14274" y="12090"/>
                                </a:lnTo>
                                <a:lnTo>
                                  <a:pt x="635279" y="14795"/>
                                </a:lnTo>
                                <a:lnTo>
                                  <a:pt x="635279" y="2781"/>
                                </a:lnTo>
                                <a:lnTo>
                                  <a:pt x="1917" y="0"/>
                                </a:lnTo>
                                <a:lnTo>
                                  <a:pt x="50" y="426085"/>
                                </a:lnTo>
                                <a:lnTo>
                                  <a:pt x="0" y="438556"/>
                                </a:lnTo>
                                <a:lnTo>
                                  <a:pt x="645833" y="441375"/>
                                </a:lnTo>
                                <a:lnTo>
                                  <a:pt x="645883" y="428802"/>
                                </a:lnTo>
                                <a:lnTo>
                                  <a:pt x="647687" y="14795"/>
                                </a:lnTo>
                                <a:lnTo>
                                  <a:pt x="647687" y="12090"/>
                                </a:lnTo>
                                <a:lnTo>
                                  <a:pt x="647738" y="2832"/>
                                </a:lnTo>
                                <a:close/>
                              </a:path>
                            </a:pathLst>
                          </a:custGeom>
                          <a:solidFill>
                            <a:srgbClr val="FFFFFF"/>
                          </a:solidFill>
                        </wps:spPr>
                        <wps:bodyPr wrap="square" lIns="0" tIns="0" rIns="0" bIns="0" rtlCol="0">
                          <a:prstTxWarp prst="textNoShape">
                            <a:avLst/>
                          </a:prstTxWarp>
                          <a:noAutofit/>
                        </wps:bodyPr>
                      </wps:wsp>
                      <pic:pic>
                        <pic:nvPicPr>
                          <pic:cNvPr id="32" name="Image 32"/>
                          <pic:cNvPicPr/>
                        </pic:nvPicPr>
                        <pic:blipFill>
                          <a:blip r:embed="rId19" cstate="print"/>
                          <a:stretch>
                            <a:fillRect/>
                          </a:stretch>
                        </pic:blipFill>
                        <pic:spPr>
                          <a:xfrm>
                            <a:off x="5155610" y="9229442"/>
                            <a:ext cx="92673" cy="90270"/>
                          </a:xfrm>
                          <a:prstGeom prst="rect">
                            <a:avLst/>
                          </a:prstGeom>
                        </pic:spPr>
                      </pic:pic>
                      <wps:wsp>
                        <wps:cNvPr id="33" name="Graphic 33"/>
                        <wps:cNvSpPr/>
                        <wps:spPr>
                          <a:xfrm>
                            <a:off x="5137093" y="9346598"/>
                            <a:ext cx="43180" cy="41275"/>
                          </a:xfrm>
                          <a:custGeom>
                            <a:avLst/>
                            <a:gdLst/>
                            <a:ahLst/>
                            <a:cxnLst/>
                            <a:rect l="l" t="t" r="r" b="b"/>
                            <a:pathLst>
                              <a:path w="43180" h="41275">
                                <a:moveTo>
                                  <a:pt x="21501" y="0"/>
                                </a:moveTo>
                                <a:lnTo>
                                  <a:pt x="16408" y="15684"/>
                                </a:lnTo>
                                <a:lnTo>
                                  <a:pt x="0" y="15582"/>
                                </a:lnTo>
                                <a:lnTo>
                                  <a:pt x="13271" y="25209"/>
                                </a:lnTo>
                                <a:lnTo>
                                  <a:pt x="8229" y="40652"/>
                                </a:lnTo>
                                <a:lnTo>
                                  <a:pt x="21374" y="31140"/>
                                </a:lnTo>
                                <a:lnTo>
                                  <a:pt x="34416" y="40767"/>
                                </a:lnTo>
                                <a:lnTo>
                                  <a:pt x="29502" y="25273"/>
                                </a:lnTo>
                                <a:lnTo>
                                  <a:pt x="42849" y="15760"/>
                                </a:lnTo>
                                <a:lnTo>
                                  <a:pt x="26454" y="15697"/>
                                </a:lnTo>
                                <a:lnTo>
                                  <a:pt x="21501" y="0"/>
                                </a:lnTo>
                                <a:close/>
                              </a:path>
                            </a:pathLst>
                          </a:custGeom>
                          <a:solidFill>
                            <a:srgbClr val="FFFFFF"/>
                          </a:solidFill>
                        </wps:spPr>
                        <wps:bodyPr wrap="square" lIns="0" tIns="0" rIns="0" bIns="0" rtlCol="0">
                          <a:prstTxWarp prst="textNoShape">
                            <a:avLst/>
                          </a:prstTxWarp>
                          <a:noAutofit/>
                        </wps:bodyPr>
                      </wps:wsp>
                      <pic:pic>
                        <pic:nvPicPr>
                          <pic:cNvPr id="34" name="Image 34"/>
                          <pic:cNvPicPr/>
                        </pic:nvPicPr>
                        <pic:blipFill>
                          <a:blip r:embed="rId20" cstate="print"/>
                          <a:stretch>
                            <a:fillRect/>
                          </a:stretch>
                        </pic:blipFill>
                        <pic:spPr>
                          <a:xfrm>
                            <a:off x="5155003" y="9414608"/>
                            <a:ext cx="92353" cy="90680"/>
                          </a:xfrm>
                          <a:prstGeom prst="rect">
                            <a:avLst/>
                          </a:prstGeom>
                        </pic:spPr>
                      </pic:pic>
                      <wps:wsp>
                        <wps:cNvPr id="35" name="Graphic 35"/>
                        <wps:cNvSpPr/>
                        <wps:spPr>
                          <a:xfrm>
                            <a:off x="5272149" y="9482857"/>
                            <a:ext cx="43180" cy="41275"/>
                          </a:xfrm>
                          <a:custGeom>
                            <a:avLst/>
                            <a:gdLst/>
                            <a:ahLst/>
                            <a:cxnLst/>
                            <a:rect l="l" t="t" r="r" b="b"/>
                            <a:pathLst>
                              <a:path w="43180" h="41275">
                                <a:moveTo>
                                  <a:pt x="21501" y="0"/>
                                </a:moveTo>
                                <a:lnTo>
                                  <a:pt x="16408" y="15659"/>
                                </a:lnTo>
                                <a:lnTo>
                                  <a:pt x="0" y="15570"/>
                                </a:lnTo>
                                <a:lnTo>
                                  <a:pt x="13271" y="25196"/>
                                </a:lnTo>
                                <a:lnTo>
                                  <a:pt x="8229" y="40640"/>
                                </a:lnTo>
                                <a:lnTo>
                                  <a:pt x="21374" y="31140"/>
                                </a:lnTo>
                                <a:lnTo>
                                  <a:pt x="34416" y="40754"/>
                                </a:lnTo>
                                <a:lnTo>
                                  <a:pt x="29502" y="25273"/>
                                </a:lnTo>
                                <a:lnTo>
                                  <a:pt x="42849" y="15760"/>
                                </a:lnTo>
                                <a:lnTo>
                                  <a:pt x="26441" y="15697"/>
                                </a:lnTo>
                                <a:lnTo>
                                  <a:pt x="21501" y="0"/>
                                </a:lnTo>
                                <a:close/>
                              </a:path>
                            </a:pathLst>
                          </a:custGeom>
                          <a:solidFill>
                            <a:srgbClr val="FFFFFF"/>
                          </a:solidFill>
                        </wps:spPr>
                        <wps:bodyPr wrap="square" lIns="0" tIns="0" rIns="0" bIns="0" rtlCol="0">
                          <a:prstTxWarp prst="textNoShape">
                            <a:avLst/>
                          </a:prstTxWarp>
                          <a:noAutofit/>
                        </wps:bodyPr>
                      </wps:wsp>
                      <pic:pic>
                        <pic:nvPicPr>
                          <pic:cNvPr id="36" name="Image 36"/>
                          <pic:cNvPicPr/>
                        </pic:nvPicPr>
                        <pic:blipFill>
                          <a:blip r:embed="rId21" cstate="print"/>
                          <a:stretch>
                            <a:fillRect/>
                          </a:stretch>
                        </pic:blipFill>
                        <pic:spPr>
                          <a:xfrm>
                            <a:off x="5339965" y="9415636"/>
                            <a:ext cx="92776" cy="90246"/>
                          </a:xfrm>
                          <a:prstGeom prst="rect">
                            <a:avLst/>
                          </a:prstGeom>
                        </pic:spPr>
                      </pic:pic>
                      <wps:wsp>
                        <wps:cNvPr id="37" name="Graphic 37"/>
                        <wps:cNvSpPr/>
                        <wps:spPr>
                          <a:xfrm>
                            <a:off x="5408202" y="9347593"/>
                            <a:ext cx="43180" cy="41275"/>
                          </a:xfrm>
                          <a:custGeom>
                            <a:avLst/>
                            <a:gdLst/>
                            <a:ahLst/>
                            <a:cxnLst/>
                            <a:rect l="l" t="t" r="r" b="b"/>
                            <a:pathLst>
                              <a:path w="43180" h="41275">
                                <a:moveTo>
                                  <a:pt x="21488" y="0"/>
                                </a:moveTo>
                                <a:lnTo>
                                  <a:pt x="16395" y="15671"/>
                                </a:lnTo>
                                <a:lnTo>
                                  <a:pt x="0" y="15582"/>
                                </a:lnTo>
                                <a:lnTo>
                                  <a:pt x="13258" y="25209"/>
                                </a:lnTo>
                                <a:lnTo>
                                  <a:pt x="8216" y="40640"/>
                                </a:lnTo>
                                <a:lnTo>
                                  <a:pt x="21348" y="31127"/>
                                </a:lnTo>
                                <a:lnTo>
                                  <a:pt x="34404" y="40754"/>
                                </a:lnTo>
                                <a:lnTo>
                                  <a:pt x="29489" y="25273"/>
                                </a:lnTo>
                                <a:lnTo>
                                  <a:pt x="42849" y="15760"/>
                                </a:lnTo>
                                <a:lnTo>
                                  <a:pt x="26441" y="15697"/>
                                </a:lnTo>
                                <a:lnTo>
                                  <a:pt x="21488" y="0"/>
                                </a:lnTo>
                                <a:close/>
                              </a:path>
                            </a:pathLst>
                          </a:custGeom>
                          <a:solidFill>
                            <a:srgbClr val="FFFFFF"/>
                          </a:solidFill>
                        </wps:spPr>
                        <wps:bodyPr wrap="square" lIns="0" tIns="0" rIns="0" bIns="0" rtlCol="0">
                          <a:prstTxWarp prst="textNoShape">
                            <a:avLst/>
                          </a:prstTxWarp>
                          <a:noAutofit/>
                        </wps:bodyPr>
                      </wps:wsp>
                      <pic:pic>
                        <pic:nvPicPr>
                          <pic:cNvPr id="38" name="Image 38"/>
                          <pic:cNvPicPr/>
                        </pic:nvPicPr>
                        <pic:blipFill>
                          <a:blip r:embed="rId22" cstate="print"/>
                          <a:stretch>
                            <a:fillRect/>
                          </a:stretch>
                        </pic:blipFill>
                        <pic:spPr>
                          <a:xfrm>
                            <a:off x="5341186" y="9230047"/>
                            <a:ext cx="92148" cy="90484"/>
                          </a:xfrm>
                          <a:prstGeom prst="rect">
                            <a:avLst/>
                          </a:prstGeom>
                        </pic:spPr>
                      </pic:pic>
                      <pic:pic>
                        <pic:nvPicPr>
                          <pic:cNvPr id="39" name="Image 39"/>
                          <pic:cNvPicPr/>
                        </pic:nvPicPr>
                        <pic:blipFill>
                          <a:blip r:embed="rId23" cstate="print"/>
                          <a:stretch>
                            <a:fillRect/>
                          </a:stretch>
                        </pic:blipFill>
                        <pic:spPr>
                          <a:xfrm>
                            <a:off x="5686205" y="9217173"/>
                            <a:ext cx="1340353" cy="303362"/>
                          </a:xfrm>
                          <a:prstGeom prst="rect">
                            <a:avLst/>
                          </a:prstGeom>
                        </pic:spPr>
                      </pic:pic>
                    </wpg:wgp>
                  </a:graphicData>
                </a:graphic>
              </wp:anchor>
            </w:drawing>
          </mc:Choice>
          <mc:Fallback>
            <w:pict>
              <v:group style="position:absolute;margin-left:0pt;margin-top:0pt;width:595.3pt;height:841.9pt;mso-position-horizontal-relative:page;mso-position-vertical-relative:page;z-index:15732224" id="docshapegroup24" coordorigin="0,0" coordsize="11906,16838">
                <v:shape style="position:absolute;left:0;top:0;width:11906;height:16838" type="#_x0000_t75" id="docshape25" stroked="false">
                  <v:imagedata r:id="rId17" o:title=""/>
                </v:shape>
                <v:shape style="position:absolute;left:839;top:13961;width:5284;height:1445" type="#_x0000_t75" id="docshape26" stroked="false">
                  <v:imagedata r:id="rId18" o:title=""/>
                </v:shape>
                <v:rect style="position:absolute;left:7837;top:14419;width:1001;height:672" id="docshape27" filled="true" fillcolor="#02141e" stroked="false">
                  <v:fill type="solid"/>
                </v:rect>
                <v:shape style="position:absolute;left:7827;top:14407;width:1021;height:696" id="docshape28" coordorigin="7827,14407" coordsize="1021,696" path="m8372,14531l8346,14531,8338,14506,8330,14531,8304,14531,8325,14546,8317,14570,8338,14555,8359,14571,8351,14546,8372,14531xm8847,14412l8828,14412,8828,14430,8825,15078,8825,15082,7847,15078,7850,14430,7850,14426,8828,14430,8828,14412,7830,14407,7827,15078,7827,15098,8844,15102,8845,15082,8847,14430,8847,14426,8847,14412xe" filled="true" fillcolor="#ffffff" stroked="false">
                  <v:path arrowok="t"/>
                  <v:fill type="solid"/>
                </v:shape>
                <v:shape style="position:absolute;left:8119;top:14534;width:146;height:143" type="#_x0000_t75" id="docshape29" stroked="false">
                  <v:imagedata r:id="rId19" o:title=""/>
                </v:shape>
                <v:shape style="position:absolute;left:8089;top:14719;width:68;height:65" id="docshape30" coordorigin="8090,14719" coordsize="68,65" path="m8124,14719l8116,14744,8090,14744,8111,14759,8103,14783,8124,14768,8144,14783,8136,14759,8157,14744,8132,14744,8124,14719xe" filled="true" fillcolor="#ffffff" stroked="false">
                  <v:path arrowok="t"/>
                  <v:fill type="solid"/>
                </v:shape>
                <v:shape style="position:absolute;left:8118;top:14826;width:146;height:143" type="#_x0000_t75" id="docshape31" stroked="false">
                  <v:imagedata r:id="rId20" o:title=""/>
                </v:shape>
                <v:shape style="position:absolute;left:8302;top:14933;width:68;height:65" id="docshape32" coordorigin="8303,14934" coordsize="68,65" path="m8336,14934l8328,14958,8303,14958,8323,14973,8316,14998,8336,14983,8357,14998,8349,14973,8370,14958,8344,14958,8336,14934xe" filled="true" fillcolor="#ffffff" stroked="false">
                  <v:path arrowok="t"/>
                  <v:fill type="solid"/>
                </v:shape>
                <v:shape style="position:absolute;left:8409;top:14827;width:147;height:143" type="#_x0000_t75" id="docshape33" stroked="false">
                  <v:imagedata r:id="rId21" o:title=""/>
                </v:shape>
                <v:shape style="position:absolute;left:8516;top:14720;width:68;height:65" id="docshape34" coordorigin="8517,14721" coordsize="68,65" path="m8551,14721l8543,14745,8517,14745,8538,14760,8530,14785,8550,14770,8571,14785,8563,14760,8584,14745,8558,14745,8551,14721xe" filled="true" fillcolor="#ffffff" stroked="false">
                  <v:path arrowok="t"/>
                  <v:fill type="solid"/>
                </v:shape>
                <v:shape style="position:absolute;left:8411;top:14535;width:146;height:143" type="#_x0000_t75" id="docshape35" stroked="false">
                  <v:imagedata r:id="rId22" o:title=""/>
                </v:shape>
                <v:shape style="position:absolute;left:8954;top:14515;width:2111;height:478" type="#_x0000_t75" id="docshape36" stroked="false">
                  <v:imagedata r:id="rId23" o:title=""/>
                </v:shape>
                <w10:wrap type="none"/>
              </v:group>
            </w:pict>
          </mc:Fallback>
        </mc:AlternateContent>
      </w:r>
    </w:p>
    <w:p>
      <w:pPr>
        <w:pStyle w:val="BodyText"/>
        <w:spacing w:after="0"/>
        <w:rPr>
          <w:rFonts w:ascii="Times New Roman"/>
          <w:sz w:val="17"/>
        </w:rPr>
        <w:sectPr>
          <w:pgSz w:w="11910" w:h="16840"/>
          <w:pgMar w:top="1920" w:bottom="280" w:left="708" w:right="566"/>
        </w:sectPr>
      </w:pPr>
    </w:p>
    <w:p>
      <w:pPr>
        <w:spacing w:before="105"/>
        <w:ind w:left="6213" w:right="0" w:firstLine="0"/>
        <w:jc w:val="left"/>
        <w:rPr>
          <w:rFonts w:ascii="Roboto Lt"/>
          <w:sz w:val="18"/>
        </w:rPr>
      </w:pPr>
      <w:r>
        <w:rPr>
          <w:rFonts w:ascii="Roboto Lt"/>
          <w:sz w:val="18"/>
        </w:rPr>
        <mc:AlternateContent>
          <mc:Choice Requires="wps">
            <w:drawing>
              <wp:anchor distT="0" distB="0" distL="0" distR="0" allowOverlap="1" layoutInCell="1" locked="0" behindDoc="0" simplePos="0" relativeHeight="15732736">
                <wp:simplePos x="0" y="0"/>
                <wp:positionH relativeFrom="page">
                  <wp:posOffset>561665</wp:posOffset>
                </wp:positionH>
                <wp:positionV relativeFrom="paragraph">
                  <wp:posOffset>150224</wp:posOffset>
                </wp:positionV>
                <wp:extent cx="374459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44.225601pt,11.8287pt" to="339.028601pt,11.8287pt" stroked="true" strokeweight=".5pt" strokecolor="#69cad8">
                <v:stroke dashstyle="solid"/>
                <w10:wrap type="none"/>
              </v:line>
            </w:pict>
          </mc:Fallback>
        </mc:AlternateContent>
      </w: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rPr>
          <w:rFonts w:ascii="Roboto Lt"/>
          <w:sz w:val="36"/>
        </w:rPr>
      </w:pPr>
    </w:p>
    <w:p>
      <w:pPr>
        <w:pStyle w:val="BodyText"/>
        <w:spacing w:before="154"/>
        <w:rPr>
          <w:rFonts w:ascii="Roboto Lt"/>
          <w:sz w:val="36"/>
        </w:rPr>
      </w:pPr>
    </w:p>
    <w:p>
      <w:pPr>
        <w:pStyle w:val="Heading3"/>
        <w:ind w:left="166"/>
      </w:pPr>
      <w:bookmarkStart w:name="_TOC_250007" w:id="1"/>
      <w:r>
        <w:rPr>
          <w:color w:val="FFFFFF"/>
          <w:spacing w:val="8"/>
          <w:shd w:fill="00A4DF" w:color="auto" w:val="clear"/>
        </w:rPr>
        <w:t> </w:t>
      </w:r>
      <w:r>
        <w:rPr>
          <w:color w:val="FFFFFF"/>
          <w:spacing w:val="12"/>
          <w:shd w:fill="00A4DF" w:color="auto" w:val="clear"/>
        </w:rPr>
        <w:t>DISCLAIMER</w:t>
      </w:r>
      <w:bookmarkEnd w:id="1"/>
      <w:r>
        <w:rPr>
          <w:color w:val="FFFFFF"/>
          <w:spacing w:val="40"/>
          <w:shd w:fill="00A4DF" w:color="auto" w:val="clear"/>
        </w:rPr>
        <w:t> </w:t>
      </w:r>
    </w:p>
    <w:p>
      <w:pPr>
        <w:pStyle w:val="BodyText"/>
        <w:spacing w:line="283" w:lineRule="auto" w:before="422"/>
        <w:ind w:left="166" w:right="161"/>
        <w:jc w:val="both"/>
      </w:pPr>
      <w:r>
        <w:rPr>
          <w:color w:val="001523"/>
        </w:rPr>
        <w:t>The</w:t>
      </w:r>
      <w:r>
        <w:rPr>
          <w:color w:val="001523"/>
          <w:spacing w:val="-15"/>
        </w:rPr>
        <w:t> </w:t>
      </w:r>
      <w:r>
        <w:rPr>
          <w:color w:val="001523"/>
        </w:rPr>
        <w:t>contents</w:t>
      </w:r>
      <w:r>
        <w:rPr>
          <w:color w:val="001523"/>
          <w:spacing w:val="-15"/>
        </w:rPr>
        <w:t> </w:t>
      </w:r>
      <w:r>
        <w:rPr>
          <w:color w:val="001523"/>
        </w:rPr>
        <w:t>of</w:t>
      </w:r>
      <w:r>
        <w:rPr>
          <w:color w:val="001523"/>
          <w:spacing w:val="-15"/>
        </w:rPr>
        <w:t> </w:t>
      </w:r>
      <w:r>
        <w:rPr>
          <w:color w:val="001523"/>
        </w:rPr>
        <w:t>this</w:t>
      </w:r>
      <w:r>
        <w:rPr>
          <w:color w:val="001523"/>
          <w:spacing w:val="-15"/>
        </w:rPr>
        <w:t> </w:t>
      </w:r>
      <w:r>
        <w:rPr>
          <w:color w:val="001523"/>
        </w:rPr>
        <w:t>document</w:t>
      </w:r>
      <w:r>
        <w:rPr>
          <w:color w:val="001523"/>
          <w:spacing w:val="-15"/>
        </w:rPr>
        <w:t> </w:t>
      </w:r>
      <w:r>
        <w:rPr>
          <w:color w:val="001523"/>
        </w:rPr>
        <w:t>are</w:t>
      </w:r>
      <w:r>
        <w:rPr>
          <w:color w:val="001523"/>
          <w:spacing w:val="-15"/>
        </w:rPr>
        <w:t> </w:t>
      </w:r>
      <w:r>
        <w:rPr>
          <w:color w:val="001523"/>
        </w:rPr>
        <w:t>for</w:t>
      </w:r>
      <w:r>
        <w:rPr>
          <w:color w:val="001523"/>
          <w:spacing w:val="-15"/>
        </w:rPr>
        <w:t> </w:t>
      </w:r>
      <w:r>
        <w:rPr>
          <w:color w:val="001523"/>
        </w:rPr>
        <w:t>information</w:t>
      </w:r>
      <w:r>
        <w:rPr>
          <w:color w:val="001523"/>
          <w:spacing w:val="-15"/>
        </w:rPr>
        <w:t> </w:t>
      </w:r>
      <w:r>
        <w:rPr>
          <w:color w:val="001523"/>
        </w:rPr>
        <w:t>purposes</w:t>
      </w:r>
      <w:r>
        <w:rPr>
          <w:color w:val="001523"/>
          <w:spacing w:val="-15"/>
        </w:rPr>
        <w:t> </w:t>
      </w:r>
      <w:r>
        <w:rPr>
          <w:color w:val="001523"/>
        </w:rPr>
        <w:t>only.</w:t>
      </w:r>
      <w:r>
        <w:rPr>
          <w:color w:val="001523"/>
          <w:spacing w:val="-15"/>
        </w:rPr>
        <w:t> </w:t>
      </w:r>
      <w:r>
        <w:rPr>
          <w:color w:val="001523"/>
        </w:rPr>
        <w:t>INTERPOL</w:t>
      </w:r>
      <w:r>
        <w:rPr>
          <w:color w:val="001523"/>
          <w:spacing w:val="-15"/>
        </w:rPr>
        <w:t> </w:t>
      </w:r>
      <w:r>
        <w:rPr>
          <w:color w:val="001523"/>
        </w:rPr>
        <w:t>and</w:t>
      </w:r>
      <w:r>
        <w:rPr>
          <w:color w:val="001523"/>
          <w:spacing w:val="-14"/>
        </w:rPr>
        <w:t> </w:t>
      </w:r>
      <w:r>
        <w:rPr>
          <w:color w:val="001523"/>
        </w:rPr>
        <w:t>UNICRI</w:t>
      </w:r>
      <w:r>
        <w:rPr>
          <w:color w:val="001523"/>
          <w:spacing w:val="-15"/>
        </w:rPr>
        <w:t> </w:t>
      </w:r>
      <w:r>
        <w:rPr>
          <w:color w:val="001523"/>
        </w:rPr>
        <w:t>assume no liability or responsibility for any inaccurate or incomplete information, nor for any actions taken in reliance thereon. The published material is distributed without warranty of any kind, either</w:t>
      </w:r>
      <w:r>
        <w:rPr>
          <w:color w:val="001523"/>
          <w:spacing w:val="-10"/>
        </w:rPr>
        <w:t> </w:t>
      </w:r>
      <w:r>
        <w:rPr>
          <w:color w:val="001523"/>
        </w:rPr>
        <w:t>express</w:t>
      </w:r>
      <w:r>
        <w:rPr>
          <w:color w:val="001523"/>
          <w:spacing w:val="-10"/>
        </w:rPr>
        <w:t> </w:t>
      </w:r>
      <w:r>
        <w:rPr>
          <w:color w:val="001523"/>
        </w:rPr>
        <w:t>or</w:t>
      </w:r>
      <w:r>
        <w:rPr>
          <w:color w:val="001523"/>
          <w:spacing w:val="-10"/>
        </w:rPr>
        <w:t> </w:t>
      </w:r>
      <w:r>
        <w:rPr>
          <w:color w:val="001523"/>
        </w:rPr>
        <w:t>implied,</w:t>
      </w:r>
      <w:r>
        <w:rPr>
          <w:color w:val="001523"/>
          <w:spacing w:val="-10"/>
        </w:rPr>
        <w:t> </w:t>
      </w:r>
      <w:r>
        <w:rPr>
          <w:color w:val="001523"/>
        </w:rPr>
        <w:t>and</w:t>
      </w:r>
      <w:r>
        <w:rPr>
          <w:color w:val="001523"/>
          <w:spacing w:val="-10"/>
        </w:rPr>
        <w:t> </w:t>
      </w:r>
      <w:r>
        <w:rPr>
          <w:color w:val="001523"/>
        </w:rPr>
        <w:t>the</w:t>
      </w:r>
      <w:r>
        <w:rPr>
          <w:color w:val="001523"/>
          <w:spacing w:val="-10"/>
        </w:rPr>
        <w:t> </w:t>
      </w:r>
      <w:r>
        <w:rPr>
          <w:color w:val="001523"/>
        </w:rPr>
        <w:t>responsibility</w:t>
      </w:r>
      <w:r>
        <w:rPr>
          <w:color w:val="001523"/>
          <w:spacing w:val="-10"/>
        </w:rPr>
        <w:t> </w:t>
      </w:r>
      <w:r>
        <w:rPr>
          <w:color w:val="001523"/>
        </w:rPr>
        <w:t>for</w:t>
      </w:r>
      <w:r>
        <w:rPr>
          <w:color w:val="001523"/>
          <w:spacing w:val="-10"/>
        </w:rPr>
        <w:t> </w:t>
      </w:r>
      <w:r>
        <w:rPr>
          <w:color w:val="001523"/>
        </w:rPr>
        <w:t>the</w:t>
      </w:r>
      <w:r>
        <w:rPr>
          <w:color w:val="001523"/>
          <w:spacing w:val="-10"/>
        </w:rPr>
        <w:t> </w:t>
      </w:r>
      <w:r>
        <w:rPr>
          <w:color w:val="001523"/>
        </w:rPr>
        <w:t>interpretation</w:t>
      </w:r>
      <w:r>
        <w:rPr>
          <w:color w:val="001523"/>
          <w:spacing w:val="-10"/>
        </w:rPr>
        <w:t> </w:t>
      </w:r>
      <w:r>
        <w:rPr>
          <w:color w:val="001523"/>
        </w:rPr>
        <w:t>and</w:t>
      </w:r>
      <w:r>
        <w:rPr>
          <w:color w:val="001523"/>
          <w:spacing w:val="-10"/>
        </w:rPr>
        <w:t> </w:t>
      </w:r>
      <w:r>
        <w:rPr>
          <w:color w:val="001523"/>
        </w:rPr>
        <w:t>use</w:t>
      </w:r>
      <w:r>
        <w:rPr>
          <w:color w:val="001523"/>
          <w:spacing w:val="-10"/>
        </w:rPr>
        <w:t> </w:t>
      </w:r>
      <w:r>
        <w:rPr>
          <w:color w:val="001523"/>
        </w:rPr>
        <w:t>of</w:t>
      </w:r>
      <w:r>
        <w:rPr>
          <w:color w:val="001523"/>
          <w:spacing w:val="-10"/>
        </w:rPr>
        <w:t> </w:t>
      </w:r>
      <w:r>
        <w:rPr>
          <w:color w:val="001523"/>
        </w:rPr>
        <w:t>the</w:t>
      </w:r>
      <w:r>
        <w:rPr>
          <w:color w:val="001523"/>
          <w:spacing w:val="-10"/>
        </w:rPr>
        <w:t> </w:t>
      </w:r>
      <w:r>
        <w:rPr>
          <w:color w:val="001523"/>
        </w:rPr>
        <w:t>material</w:t>
      </w:r>
      <w:r>
        <w:rPr>
          <w:color w:val="001523"/>
          <w:spacing w:val="-10"/>
        </w:rPr>
        <w:t> </w:t>
      </w:r>
      <w:r>
        <w:rPr>
          <w:color w:val="001523"/>
        </w:rPr>
        <w:t>lies with</w:t>
      </w:r>
      <w:r>
        <w:rPr>
          <w:color w:val="001523"/>
          <w:spacing w:val="-11"/>
        </w:rPr>
        <w:t> </w:t>
      </w:r>
      <w:r>
        <w:rPr>
          <w:color w:val="001523"/>
        </w:rPr>
        <w:t>the</w:t>
      </w:r>
      <w:r>
        <w:rPr>
          <w:color w:val="001523"/>
          <w:spacing w:val="-11"/>
        </w:rPr>
        <w:t> </w:t>
      </w:r>
      <w:r>
        <w:rPr>
          <w:color w:val="001523"/>
        </w:rPr>
        <w:t>reader.</w:t>
      </w:r>
      <w:r>
        <w:rPr>
          <w:color w:val="001523"/>
          <w:spacing w:val="-11"/>
        </w:rPr>
        <w:t> </w:t>
      </w:r>
      <w:r>
        <w:rPr>
          <w:color w:val="001523"/>
        </w:rPr>
        <w:t>In</w:t>
      </w:r>
      <w:r>
        <w:rPr>
          <w:color w:val="001523"/>
          <w:spacing w:val="-11"/>
        </w:rPr>
        <w:t> </w:t>
      </w:r>
      <w:r>
        <w:rPr>
          <w:color w:val="001523"/>
        </w:rPr>
        <w:t>no</w:t>
      </w:r>
      <w:r>
        <w:rPr>
          <w:color w:val="001523"/>
          <w:spacing w:val="-11"/>
        </w:rPr>
        <w:t> </w:t>
      </w:r>
      <w:r>
        <w:rPr>
          <w:color w:val="001523"/>
        </w:rPr>
        <w:t>event</w:t>
      </w:r>
      <w:r>
        <w:rPr>
          <w:color w:val="001523"/>
          <w:spacing w:val="-11"/>
        </w:rPr>
        <w:t> </w:t>
      </w:r>
      <w:r>
        <w:rPr>
          <w:color w:val="001523"/>
        </w:rPr>
        <w:t>shall</w:t>
      </w:r>
      <w:r>
        <w:rPr>
          <w:color w:val="001523"/>
          <w:spacing w:val="-11"/>
        </w:rPr>
        <w:t> </w:t>
      </w:r>
      <w:r>
        <w:rPr>
          <w:color w:val="001523"/>
        </w:rPr>
        <w:t>INTERPOL</w:t>
      </w:r>
      <w:r>
        <w:rPr>
          <w:color w:val="001523"/>
          <w:spacing w:val="-11"/>
        </w:rPr>
        <w:t> </w:t>
      </w:r>
      <w:r>
        <w:rPr>
          <w:color w:val="001523"/>
        </w:rPr>
        <w:t>or</w:t>
      </w:r>
      <w:r>
        <w:rPr>
          <w:color w:val="001523"/>
          <w:spacing w:val="-11"/>
        </w:rPr>
        <w:t> </w:t>
      </w:r>
      <w:r>
        <w:rPr>
          <w:color w:val="001523"/>
        </w:rPr>
        <w:t>UNICRI</w:t>
      </w:r>
      <w:r>
        <w:rPr>
          <w:color w:val="001523"/>
          <w:spacing w:val="-11"/>
        </w:rPr>
        <w:t> </w:t>
      </w:r>
      <w:r>
        <w:rPr>
          <w:color w:val="001523"/>
        </w:rPr>
        <w:t>be</w:t>
      </w:r>
      <w:r>
        <w:rPr>
          <w:color w:val="001523"/>
          <w:spacing w:val="-11"/>
        </w:rPr>
        <w:t> </w:t>
      </w:r>
      <w:r>
        <w:rPr>
          <w:color w:val="001523"/>
        </w:rPr>
        <w:t>liable</w:t>
      </w:r>
      <w:r>
        <w:rPr>
          <w:color w:val="001523"/>
          <w:spacing w:val="-11"/>
        </w:rPr>
        <w:t> </w:t>
      </w:r>
      <w:r>
        <w:rPr>
          <w:color w:val="001523"/>
        </w:rPr>
        <w:t>for</w:t>
      </w:r>
      <w:r>
        <w:rPr>
          <w:color w:val="001523"/>
          <w:spacing w:val="-11"/>
        </w:rPr>
        <w:t> </w:t>
      </w:r>
      <w:r>
        <w:rPr>
          <w:color w:val="001523"/>
        </w:rPr>
        <w:t>damages</w:t>
      </w:r>
      <w:r>
        <w:rPr>
          <w:color w:val="001523"/>
          <w:spacing w:val="-11"/>
        </w:rPr>
        <w:t> </w:t>
      </w:r>
      <w:r>
        <w:rPr>
          <w:color w:val="001523"/>
        </w:rPr>
        <w:t>arising</w:t>
      </w:r>
      <w:r>
        <w:rPr>
          <w:color w:val="001523"/>
          <w:spacing w:val="-11"/>
        </w:rPr>
        <w:t> </w:t>
      </w:r>
      <w:r>
        <w:rPr>
          <w:color w:val="001523"/>
        </w:rPr>
        <w:t>from</w:t>
      </w:r>
      <w:r>
        <w:rPr>
          <w:color w:val="001523"/>
          <w:spacing w:val="-11"/>
        </w:rPr>
        <w:t> </w:t>
      </w:r>
      <w:r>
        <w:rPr>
          <w:color w:val="001523"/>
        </w:rPr>
        <w:t>its</w:t>
      </w:r>
      <w:r>
        <w:rPr>
          <w:color w:val="001523"/>
          <w:spacing w:val="-11"/>
        </w:rPr>
        <w:t> </w:t>
      </w:r>
      <w:r>
        <w:rPr>
          <w:color w:val="001523"/>
        </w:rPr>
        <w:t>use.</w:t>
      </w:r>
    </w:p>
    <w:p>
      <w:pPr>
        <w:pStyle w:val="BodyText"/>
        <w:spacing w:before="53"/>
      </w:pPr>
    </w:p>
    <w:p>
      <w:pPr>
        <w:pStyle w:val="BodyText"/>
        <w:spacing w:line="283" w:lineRule="auto"/>
        <w:ind w:left="166" w:right="160"/>
        <w:jc w:val="both"/>
      </w:pPr>
      <w:r>
        <w:rPr>
          <w:color w:val="001523"/>
        </w:rPr>
        <w:t>INTERPOL and UNICRI take no responsibility</w:t>
      </w:r>
      <w:r>
        <w:rPr>
          <w:color w:val="001523"/>
          <w:spacing w:val="-1"/>
        </w:rPr>
        <w:t> </w:t>
      </w:r>
      <w:r>
        <w:rPr>
          <w:color w:val="001523"/>
        </w:rPr>
        <w:t>for the content of any external website referenced in this publication or for any defamatory, offensive or misleading information which might be contained on these third-party websites. Any links to external websites do not constitute an </w:t>
      </w:r>
      <w:r>
        <w:rPr>
          <w:color w:val="001523"/>
          <w:spacing w:val="-6"/>
        </w:rPr>
        <w:t>endorsement</w:t>
      </w:r>
      <w:r>
        <w:rPr>
          <w:color w:val="001523"/>
          <w:spacing w:val="-8"/>
        </w:rPr>
        <w:t> </w:t>
      </w:r>
      <w:r>
        <w:rPr>
          <w:color w:val="001523"/>
          <w:spacing w:val="-6"/>
        </w:rPr>
        <w:t>by</w:t>
      </w:r>
      <w:r>
        <w:rPr>
          <w:color w:val="001523"/>
          <w:spacing w:val="-8"/>
        </w:rPr>
        <w:t> </w:t>
      </w:r>
      <w:r>
        <w:rPr>
          <w:color w:val="001523"/>
          <w:spacing w:val="-6"/>
        </w:rPr>
        <w:t>INTERPOL</w:t>
      </w:r>
      <w:r>
        <w:rPr>
          <w:color w:val="001523"/>
          <w:spacing w:val="-8"/>
        </w:rPr>
        <w:t> </w:t>
      </w:r>
      <w:r>
        <w:rPr>
          <w:color w:val="001523"/>
          <w:spacing w:val="-6"/>
        </w:rPr>
        <w:t>or</w:t>
      </w:r>
      <w:r>
        <w:rPr>
          <w:color w:val="001523"/>
          <w:spacing w:val="-8"/>
        </w:rPr>
        <w:t> </w:t>
      </w:r>
      <w:r>
        <w:rPr>
          <w:color w:val="001523"/>
          <w:spacing w:val="-6"/>
        </w:rPr>
        <w:t>UNICRI,</w:t>
      </w:r>
      <w:r>
        <w:rPr>
          <w:color w:val="001523"/>
          <w:spacing w:val="-8"/>
        </w:rPr>
        <w:t> </w:t>
      </w:r>
      <w:r>
        <w:rPr>
          <w:color w:val="001523"/>
          <w:spacing w:val="-6"/>
        </w:rPr>
        <w:t>and</w:t>
      </w:r>
      <w:r>
        <w:rPr>
          <w:color w:val="001523"/>
          <w:spacing w:val="-8"/>
        </w:rPr>
        <w:t> </w:t>
      </w:r>
      <w:r>
        <w:rPr>
          <w:color w:val="001523"/>
          <w:spacing w:val="-6"/>
        </w:rPr>
        <w:t>are</w:t>
      </w:r>
      <w:r>
        <w:rPr>
          <w:color w:val="001523"/>
          <w:spacing w:val="-8"/>
        </w:rPr>
        <w:t> </w:t>
      </w:r>
      <w:r>
        <w:rPr>
          <w:color w:val="001523"/>
          <w:spacing w:val="-6"/>
        </w:rPr>
        <w:t>only</w:t>
      </w:r>
      <w:r>
        <w:rPr>
          <w:color w:val="001523"/>
          <w:spacing w:val="-8"/>
        </w:rPr>
        <w:t> </w:t>
      </w:r>
      <w:r>
        <w:rPr>
          <w:color w:val="001523"/>
          <w:spacing w:val="-6"/>
        </w:rPr>
        <w:t>provided</w:t>
      </w:r>
      <w:r>
        <w:rPr>
          <w:color w:val="001523"/>
          <w:spacing w:val="-8"/>
        </w:rPr>
        <w:t> </w:t>
      </w:r>
      <w:r>
        <w:rPr>
          <w:color w:val="001523"/>
          <w:spacing w:val="-6"/>
        </w:rPr>
        <w:t>as</w:t>
      </w:r>
      <w:r>
        <w:rPr>
          <w:color w:val="001523"/>
          <w:spacing w:val="-8"/>
        </w:rPr>
        <w:t> </w:t>
      </w:r>
      <w:r>
        <w:rPr>
          <w:color w:val="001523"/>
          <w:spacing w:val="-6"/>
        </w:rPr>
        <w:t>a</w:t>
      </w:r>
      <w:r>
        <w:rPr>
          <w:color w:val="001523"/>
          <w:spacing w:val="-8"/>
        </w:rPr>
        <w:t> </w:t>
      </w:r>
      <w:r>
        <w:rPr>
          <w:color w:val="001523"/>
          <w:spacing w:val="-6"/>
        </w:rPr>
        <w:t>convenience.</w:t>
      </w:r>
      <w:r>
        <w:rPr>
          <w:color w:val="001523"/>
          <w:spacing w:val="-8"/>
        </w:rPr>
        <w:t> </w:t>
      </w:r>
      <w:r>
        <w:rPr>
          <w:color w:val="001523"/>
          <w:spacing w:val="-6"/>
        </w:rPr>
        <w:t>It</w:t>
      </w:r>
      <w:r>
        <w:rPr>
          <w:color w:val="001523"/>
          <w:spacing w:val="-8"/>
        </w:rPr>
        <w:t> </w:t>
      </w:r>
      <w:r>
        <w:rPr>
          <w:color w:val="001523"/>
          <w:spacing w:val="-6"/>
        </w:rPr>
        <w:t>is</w:t>
      </w:r>
      <w:r>
        <w:rPr>
          <w:color w:val="001523"/>
          <w:spacing w:val="-8"/>
        </w:rPr>
        <w:t> </w:t>
      </w:r>
      <w:r>
        <w:rPr>
          <w:color w:val="001523"/>
          <w:spacing w:val="-6"/>
        </w:rPr>
        <w:t>the</w:t>
      </w:r>
      <w:r>
        <w:rPr>
          <w:color w:val="001523"/>
          <w:spacing w:val="-8"/>
        </w:rPr>
        <w:t> </w:t>
      </w:r>
      <w:r>
        <w:rPr>
          <w:color w:val="001523"/>
          <w:spacing w:val="-6"/>
        </w:rPr>
        <w:t>responsibility </w:t>
      </w:r>
      <w:r>
        <w:rPr>
          <w:color w:val="001523"/>
        </w:rPr>
        <w:t>of the reader to evaluate the content and usefulness of information obtained from other sites.</w:t>
      </w:r>
    </w:p>
    <w:p>
      <w:pPr>
        <w:pStyle w:val="BodyText"/>
        <w:spacing w:before="53"/>
      </w:pPr>
    </w:p>
    <w:p>
      <w:pPr>
        <w:pStyle w:val="BodyText"/>
        <w:spacing w:line="283" w:lineRule="auto"/>
        <w:ind w:left="166" w:right="161"/>
        <w:jc w:val="both"/>
      </w:pPr>
      <w:r>
        <w:rPr>
          <w:color w:val="001523"/>
          <w:spacing w:val="-2"/>
        </w:rPr>
        <w:t>The</w:t>
      </w:r>
      <w:r>
        <w:rPr>
          <w:color w:val="001523"/>
          <w:spacing w:val="-9"/>
        </w:rPr>
        <w:t> </w:t>
      </w:r>
      <w:r>
        <w:rPr>
          <w:color w:val="001523"/>
          <w:spacing w:val="-2"/>
        </w:rPr>
        <w:t>views,</w:t>
      </w:r>
      <w:r>
        <w:rPr>
          <w:color w:val="001523"/>
          <w:spacing w:val="-9"/>
        </w:rPr>
        <w:t> </w:t>
      </w:r>
      <w:r>
        <w:rPr>
          <w:color w:val="001523"/>
          <w:spacing w:val="-2"/>
        </w:rPr>
        <w:t>thoughts</w:t>
      </w:r>
      <w:r>
        <w:rPr>
          <w:color w:val="001523"/>
          <w:spacing w:val="-9"/>
        </w:rPr>
        <w:t> </w:t>
      </w:r>
      <w:r>
        <w:rPr>
          <w:color w:val="001523"/>
          <w:spacing w:val="-2"/>
        </w:rPr>
        <w:t>and</w:t>
      </w:r>
      <w:r>
        <w:rPr>
          <w:color w:val="001523"/>
          <w:spacing w:val="-9"/>
        </w:rPr>
        <w:t> </w:t>
      </w:r>
      <w:r>
        <w:rPr>
          <w:color w:val="001523"/>
          <w:spacing w:val="-2"/>
        </w:rPr>
        <w:t>opinions</w:t>
      </w:r>
      <w:r>
        <w:rPr>
          <w:color w:val="001523"/>
          <w:spacing w:val="-9"/>
        </w:rPr>
        <w:t> </w:t>
      </w:r>
      <w:r>
        <w:rPr>
          <w:color w:val="001523"/>
          <w:spacing w:val="-2"/>
        </w:rPr>
        <w:t>expressed</w:t>
      </w:r>
      <w:r>
        <w:rPr>
          <w:color w:val="001523"/>
          <w:spacing w:val="-9"/>
        </w:rPr>
        <w:t> </w:t>
      </w:r>
      <w:r>
        <w:rPr>
          <w:color w:val="001523"/>
          <w:spacing w:val="-2"/>
        </w:rPr>
        <w:t>in</w:t>
      </w:r>
      <w:r>
        <w:rPr>
          <w:color w:val="001523"/>
          <w:spacing w:val="-9"/>
        </w:rPr>
        <w:t> </w:t>
      </w:r>
      <w:r>
        <w:rPr>
          <w:color w:val="001523"/>
          <w:spacing w:val="-2"/>
        </w:rPr>
        <w:t>the</w:t>
      </w:r>
      <w:r>
        <w:rPr>
          <w:color w:val="001523"/>
          <w:spacing w:val="-9"/>
        </w:rPr>
        <w:t> </w:t>
      </w:r>
      <w:r>
        <w:rPr>
          <w:color w:val="001523"/>
          <w:spacing w:val="-2"/>
        </w:rPr>
        <w:t>content</w:t>
      </w:r>
      <w:r>
        <w:rPr>
          <w:color w:val="001523"/>
          <w:spacing w:val="-9"/>
        </w:rPr>
        <w:t> </w:t>
      </w:r>
      <w:r>
        <w:rPr>
          <w:color w:val="001523"/>
          <w:spacing w:val="-2"/>
        </w:rPr>
        <w:t>of</w:t>
      </w:r>
      <w:r>
        <w:rPr>
          <w:color w:val="001523"/>
          <w:spacing w:val="-9"/>
        </w:rPr>
        <w:t> </w:t>
      </w:r>
      <w:r>
        <w:rPr>
          <w:color w:val="001523"/>
          <w:spacing w:val="-2"/>
        </w:rPr>
        <w:t>this</w:t>
      </w:r>
      <w:r>
        <w:rPr>
          <w:color w:val="001523"/>
          <w:spacing w:val="-9"/>
        </w:rPr>
        <w:t> </w:t>
      </w:r>
      <w:r>
        <w:rPr>
          <w:color w:val="001523"/>
          <w:spacing w:val="-2"/>
        </w:rPr>
        <w:t>publication</w:t>
      </w:r>
      <w:r>
        <w:rPr>
          <w:color w:val="001523"/>
          <w:spacing w:val="-9"/>
        </w:rPr>
        <w:t> </w:t>
      </w:r>
      <w:r>
        <w:rPr>
          <w:color w:val="001523"/>
          <w:spacing w:val="-2"/>
        </w:rPr>
        <w:t>belong</w:t>
      </w:r>
      <w:r>
        <w:rPr>
          <w:color w:val="001523"/>
          <w:spacing w:val="-9"/>
        </w:rPr>
        <w:t> </w:t>
      </w:r>
      <w:r>
        <w:rPr>
          <w:color w:val="001523"/>
          <w:spacing w:val="-2"/>
        </w:rPr>
        <w:t>solely</w:t>
      </w:r>
      <w:r>
        <w:rPr>
          <w:color w:val="001523"/>
          <w:spacing w:val="-9"/>
        </w:rPr>
        <w:t> </w:t>
      </w:r>
      <w:r>
        <w:rPr>
          <w:color w:val="001523"/>
          <w:spacing w:val="-2"/>
        </w:rPr>
        <w:t>to</w:t>
      </w:r>
      <w:r>
        <w:rPr>
          <w:color w:val="001523"/>
          <w:spacing w:val="-9"/>
        </w:rPr>
        <w:t> </w:t>
      </w:r>
      <w:r>
        <w:rPr>
          <w:color w:val="001523"/>
          <w:spacing w:val="-2"/>
        </w:rPr>
        <w:t>the authors</w:t>
      </w:r>
      <w:r>
        <w:rPr>
          <w:color w:val="001523"/>
          <w:spacing w:val="-9"/>
        </w:rPr>
        <w:t> </w:t>
      </w:r>
      <w:r>
        <w:rPr>
          <w:color w:val="001523"/>
          <w:spacing w:val="-2"/>
        </w:rPr>
        <w:t>and</w:t>
      </w:r>
      <w:r>
        <w:rPr>
          <w:color w:val="001523"/>
          <w:spacing w:val="-9"/>
        </w:rPr>
        <w:t> </w:t>
      </w:r>
      <w:r>
        <w:rPr>
          <w:color w:val="001523"/>
          <w:spacing w:val="-2"/>
        </w:rPr>
        <w:t>do</w:t>
      </w:r>
      <w:r>
        <w:rPr>
          <w:color w:val="001523"/>
          <w:spacing w:val="-9"/>
        </w:rPr>
        <w:t> </w:t>
      </w:r>
      <w:r>
        <w:rPr>
          <w:color w:val="001523"/>
          <w:spacing w:val="-2"/>
        </w:rPr>
        <w:t>not</w:t>
      </w:r>
      <w:r>
        <w:rPr>
          <w:color w:val="001523"/>
          <w:spacing w:val="-9"/>
        </w:rPr>
        <w:t> </w:t>
      </w:r>
      <w:r>
        <w:rPr>
          <w:color w:val="001523"/>
          <w:spacing w:val="-2"/>
        </w:rPr>
        <w:t>necessarily</w:t>
      </w:r>
      <w:r>
        <w:rPr>
          <w:color w:val="001523"/>
          <w:spacing w:val="-9"/>
        </w:rPr>
        <w:t> </w:t>
      </w:r>
      <w:r>
        <w:rPr>
          <w:color w:val="001523"/>
          <w:spacing w:val="-2"/>
        </w:rPr>
        <w:t>reflect</w:t>
      </w:r>
      <w:r>
        <w:rPr>
          <w:color w:val="001523"/>
          <w:spacing w:val="-9"/>
        </w:rPr>
        <w:t> </w:t>
      </w:r>
      <w:r>
        <w:rPr>
          <w:color w:val="001523"/>
          <w:spacing w:val="-2"/>
        </w:rPr>
        <w:t>the</w:t>
      </w:r>
      <w:r>
        <w:rPr>
          <w:color w:val="001523"/>
          <w:spacing w:val="-9"/>
        </w:rPr>
        <w:t> </w:t>
      </w:r>
      <w:r>
        <w:rPr>
          <w:color w:val="001523"/>
          <w:spacing w:val="-2"/>
        </w:rPr>
        <w:t>views</w:t>
      </w:r>
      <w:r>
        <w:rPr>
          <w:color w:val="001523"/>
          <w:spacing w:val="-9"/>
        </w:rPr>
        <w:t> </w:t>
      </w:r>
      <w:r>
        <w:rPr>
          <w:color w:val="001523"/>
          <w:spacing w:val="-2"/>
        </w:rPr>
        <w:t>or</w:t>
      </w:r>
      <w:r>
        <w:rPr>
          <w:color w:val="001523"/>
          <w:spacing w:val="-9"/>
        </w:rPr>
        <w:t> </w:t>
      </w:r>
      <w:r>
        <w:rPr>
          <w:color w:val="001523"/>
          <w:spacing w:val="-2"/>
        </w:rPr>
        <w:t>policies</w:t>
      </w:r>
      <w:r>
        <w:rPr>
          <w:color w:val="001523"/>
          <w:spacing w:val="-9"/>
        </w:rPr>
        <w:t> </w:t>
      </w:r>
      <w:r>
        <w:rPr>
          <w:color w:val="001523"/>
          <w:spacing w:val="-2"/>
        </w:rPr>
        <w:t>of,</w:t>
      </w:r>
      <w:r>
        <w:rPr>
          <w:color w:val="001523"/>
          <w:spacing w:val="-9"/>
        </w:rPr>
        <w:t> </w:t>
      </w:r>
      <w:r>
        <w:rPr>
          <w:color w:val="001523"/>
          <w:spacing w:val="-2"/>
        </w:rPr>
        <w:t>nor</w:t>
      </w:r>
      <w:r>
        <w:rPr>
          <w:color w:val="001523"/>
          <w:spacing w:val="-9"/>
        </w:rPr>
        <w:t> </w:t>
      </w:r>
      <w:r>
        <w:rPr>
          <w:color w:val="001523"/>
          <w:spacing w:val="-2"/>
        </w:rPr>
        <w:t>do</w:t>
      </w:r>
      <w:r>
        <w:rPr>
          <w:color w:val="001523"/>
          <w:spacing w:val="-9"/>
        </w:rPr>
        <w:t> </w:t>
      </w:r>
      <w:r>
        <w:rPr>
          <w:color w:val="001523"/>
          <w:spacing w:val="-2"/>
        </w:rPr>
        <w:t>they</w:t>
      </w:r>
      <w:r>
        <w:rPr>
          <w:color w:val="001523"/>
          <w:spacing w:val="-9"/>
        </w:rPr>
        <w:t> </w:t>
      </w:r>
      <w:r>
        <w:rPr>
          <w:color w:val="001523"/>
          <w:spacing w:val="-2"/>
        </w:rPr>
        <w:t>imply</w:t>
      </w:r>
      <w:r>
        <w:rPr>
          <w:color w:val="001523"/>
          <w:spacing w:val="-9"/>
        </w:rPr>
        <w:t> </w:t>
      </w:r>
      <w:r>
        <w:rPr>
          <w:color w:val="001523"/>
          <w:spacing w:val="-2"/>
        </w:rPr>
        <w:t>any</w:t>
      </w:r>
      <w:r>
        <w:rPr>
          <w:color w:val="001523"/>
          <w:spacing w:val="-9"/>
        </w:rPr>
        <w:t> </w:t>
      </w:r>
      <w:r>
        <w:rPr>
          <w:color w:val="001523"/>
          <w:spacing w:val="-2"/>
        </w:rPr>
        <w:t>endorsement </w:t>
      </w:r>
      <w:r>
        <w:rPr>
          <w:color w:val="001523"/>
        </w:rPr>
        <w:t>by, INTERPOL or the United Nations, their member countries or member states, their governing </w:t>
      </w:r>
      <w:r>
        <w:rPr>
          <w:color w:val="001523"/>
          <w:spacing w:val="-2"/>
        </w:rPr>
        <w:t>bodies,</w:t>
      </w:r>
      <w:r>
        <w:rPr>
          <w:color w:val="001523"/>
          <w:spacing w:val="-12"/>
        </w:rPr>
        <w:t> </w:t>
      </w:r>
      <w:r>
        <w:rPr>
          <w:color w:val="001523"/>
          <w:spacing w:val="-2"/>
        </w:rPr>
        <w:t>or</w:t>
      </w:r>
      <w:r>
        <w:rPr>
          <w:color w:val="001523"/>
          <w:spacing w:val="-9"/>
        </w:rPr>
        <w:t> </w:t>
      </w:r>
      <w:r>
        <w:rPr>
          <w:color w:val="001523"/>
          <w:spacing w:val="-2"/>
        </w:rPr>
        <w:t>contributory</w:t>
      </w:r>
      <w:r>
        <w:rPr>
          <w:color w:val="001523"/>
          <w:spacing w:val="-9"/>
        </w:rPr>
        <w:t> </w:t>
      </w:r>
      <w:r>
        <w:rPr>
          <w:color w:val="001523"/>
          <w:spacing w:val="-2"/>
        </w:rPr>
        <w:t>organizations.</w:t>
      </w:r>
      <w:r>
        <w:rPr>
          <w:color w:val="001523"/>
          <w:spacing w:val="-13"/>
        </w:rPr>
        <w:t> </w:t>
      </w:r>
      <w:r>
        <w:rPr>
          <w:color w:val="001523"/>
          <w:spacing w:val="-2"/>
        </w:rPr>
        <w:t>Therefore,</w:t>
      </w:r>
      <w:r>
        <w:rPr>
          <w:color w:val="001523"/>
          <w:spacing w:val="-9"/>
        </w:rPr>
        <w:t> </w:t>
      </w:r>
      <w:r>
        <w:rPr>
          <w:color w:val="001523"/>
          <w:spacing w:val="-2"/>
        </w:rPr>
        <w:t>INTERPOL</w:t>
      </w:r>
      <w:r>
        <w:rPr>
          <w:color w:val="001523"/>
          <w:spacing w:val="-10"/>
        </w:rPr>
        <w:t> </w:t>
      </w:r>
      <w:r>
        <w:rPr>
          <w:color w:val="001523"/>
          <w:spacing w:val="-2"/>
        </w:rPr>
        <w:t>and</w:t>
      </w:r>
      <w:r>
        <w:rPr>
          <w:color w:val="001523"/>
          <w:spacing w:val="-9"/>
        </w:rPr>
        <w:t> </w:t>
      </w:r>
      <w:r>
        <w:rPr>
          <w:color w:val="001523"/>
          <w:spacing w:val="-2"/>
        </w:rPr>
        <w:t>UNICRI</w:t>
      </w:r>
      <w:r>
        <w:rPr>
          <w:color w:val="001523"/>
          <w:spacing w:val="-9"/>
        </w:rPr>
        <w:t> </w:t>
      </w:r>
      <w:r>
        <w:rPr>
          <w:color w:val="001523"/>
          <w:spacing w:val="-2"/>
        </w:rPr>
        <w:t>carry</w:t>
      </w:r>
      <w:r>
        <w:rPr>
          <w:color w:val="001523"/>
          <w:spacing w:val="-9"/>
        </w:rPr>
        <w:t> </w:t>
      </w:r>
      <w:r>
        <w:rPr>
          <w:color w:val="001523"/>
          <w:spacing w:val="-2"/>
        </w:rPr>
        <w:t>no</w:t>
      </w:r>
      <w:r>
        <w:rPr>
          <w:color w:val="001523"/>
          <w:spacing w:val="-9"/>
        </w:rPr>
        <w:t> </w:t>
      </w:r>
      <w:r>
        <w:rPr>
          <w:color w:val="001523"/>
          <w:spacing w:val="-2"/>
        </w:rPr>
        <w:t>responsibility</w:t>
      </w:r>
      <w:r>
        <w:rPr>
          <w:color w:val="001523"/>
          <w:spacing w:val="-10"/>
        </w:rPr>
        <w:t> </w:t>
      </w:r>
      <w:r>
        <w:rPr>
          <w:color w:val="001523"/>
          <w:spacing w:val="-2"/>
        </w:rPr>
        <w:t>for </w:t>
      </w:r>
      <w:r>
        <w:rPr>
          <w:color w:val="001523"/>
        </w:rPr>
        <w:t>the opinions expressed in this publication.</w:t>
      </w:r>
    </w:p>
    <w:p>
      <w:pPr>
        <w:pStyle w:val="BodyText"/>
        <w:spacing w:before="52"/>
      </w:pPr>
    </w:p>
    <w:p>
      <w:pPr>
        <w:pStyle w:val="BodyText"/>
        <w:spacing w:line="283" w:lineRule="auto"/>
        <w:ind w:left="166" w:right="161"/>
        <w:jc w:val="both"/>
      </w:pPr>
      <w:r>
        <w:rPr>
          <w:color w:val="001523"/>
        </w:rPr>
        <w:t>INTERPOL</w:t>
      </w:r>
      <w:r>
        <w:rPr>
          <w:color w:val="001523"/>
          <w:spacing w:val="-15"/>
        </w:rPr>
        <w:t> </w:t>
      </w:r>
      <w:r>
        <w:rPr>
          <w:color w:val="001523"/>
        </w:rPr>
        <w:t>and</w:t>
      </w:r>
      <w:r>
        <w:rPr>
          <w:color w:val="001523"/>
          <w:spacing w:val="-15"/>
        </w:rPr>
        <w:t> </w:t>
      </w:r>
      <w:r>
        <w:rPr>
          <w:color w:val="001523"/>
        </w:rPr>
        <w:t>UNICRI</w:t>
      </w:r>
      <w:r>
        <w:rPr>
          <w:color w:val="001523"/>
          <w:spacing w:val="-15"/>
        </w:rPr>
        <w:t> </w:t>
      </w:r>
      <w:r>
        <w:rPr>
          <w:color w:val="001523"/>
        </w:rPr>
        <w:t>do</w:t>
      </w:r>
      <w:r>
        <w:rPr>
          <w:color w:val="001523"/>
          <w:spacing w:val="-15"/>
        </w:rPr>
        <w:t> </w:t>
      </w:r>
      <w:r>
        <w:rPr>
          <w:color w:val="001523"/>
        </w:rPr>
        <w:t>not</w:t>
      </w:r>
      <w:r>
        <w:rPr>
          <w:color w:val="001523"/>
          <w:spacing w:val="-15"/>
        </w:rPr>
        <w:t> </w:t>
      </w:r>
      <w:r>
        <w:rPr>
          <w:color w:val="001523"/>
        </w:rPr>
        <w:t>endorse</w:t>
      </w:r>
      <w:r>
        <w:rPr>
          <w:color w:val="001523"/>
          <w:spacing w:val="-15"/>
        </w:rPr>
        <w:t> </w:t>
      </w:r>
      <w:r>
        <w:rPr>
          <w:color w:val="001523"/>
        </w:rPr>
        <w:t>or</w:t>
      </w:r>
      <w:r>
        <w:rPr>
          <w:color w:val="001523"/>
          <w:spacing w:val="-15"/>
        </w:rPr>
        <w:t> </w:t>
      </w:r>
      <w:r>
        <w:rPr>
          <w:color w:val="001523"/>
        </w:rPr>
        <w:t>recommend</w:t>
      </w:r>
      <w:r>
        <w:rPr>
          <w:color w:val="001523"/>
          <w:spacing w:val="-15"/>
        </w:rPr>
        <w:t> </w:t>
      </w:r>
      <w:r>
        <w:rPr>
          <w:color w:val="001523"/>
        </w:rPr>
        <w:t>any</w:t>
      </w:r>
      <w:r>
        <w:rPr>
          <w:color w:val="001523"/>
          <w:spacing w:val="-15"/>
        </w:rPr>
        <w:t> </w:t>
      </w:r>
      <w:r>
        <w:rPr>
          <w:color w:val="001523"/>
        </w:rPr>
        <w:t>product,</w:t>
      </w:r>
      <w:r>
        <w:rPr>
          <w:color w:val="001523"/>
          <w:spacing w:val="-15"/>
        </w:rPr>
        <w:t> </w:t>
      </w:r>
      <w:r>
        <w:rPr>
          <w:color w:val="001523"/>
        </w:rPr>
        <w:t>process,</w:t>
      </w:r>
      <w:r>
        <w:rPr>
          <w:color w:val="001523"/>
          <w:spacing w:val="-15"/>
        </w:rPr>
        <w:t> </w:t>
      </w:r>
      <w:r>
        <w:rPr>
          <w:color w:val="001523"/>
        </w:rPr>
        <w:t>or</w:t>
      </w:r>
      <w:r>
        <w:rPr>
          <w:color w:val="001523"/>
          <w:spacing w:val="-14"/>
        </w:rPr>
        <w:t> </w:t>
      </w:r>
      <w:r>
        <w:rPr>
          <w:color w:val="001523"/>
        </w:rPr>
        <w:t>service.</w:t>
      </w:r>
      <w:r>
        <w:rPr>
          <w:color w:val="001523"/>
          <w:spacing w:val="-15"/>
        </w:rPr>
        <w:t> </w:t>
      </w:r>
      <w:r>
        <w:rPr>
          <w:color w:val="001523"/>
        </w:rPr>
        <w:t>Therefore, mention of any products, processes, or services in this document cannot be construed as an endorsement or recommendation by INTERPOL or UNICRI.</w:t>
      </w:r>
    </w:p>
    <w:p>
      <w:pPr>
        <w:pStyle w:val="BodyText"/>
        <w:spacing w:before="53"/>
      </w:pPr>
    </w:p>
    <w:p>
      <w:pPr>
        <w:pStyle w:val="BodyText"/>
        <w:spacing w:line="283" w:lineRule="auto"/>
        <w:ind w:left="166" w:right="161"/>
        <w:jc w:val="both"/>
      </w:pPr>
      <w:r>
        <w:rPr>
          <w:color w:val="001523"/>
        </w:rPr>
        <w:t>The designation employed and presentation of the material in this document do not imply the </w:t>
      </w:r>
      <w:r>
        <w:rPr>
          <w:color w:val="001523"/>
          <w:spacing w:val="-2"/>
        </w:rPr>
        <w:t>expression</w:t>
      </w:r>
      <w:r>
        <w:rPr>
          <w:color w:val="001523"/>
          <w:spacing w:val="-7"/>
        </w:rPr>
        <w:t> </w:t>
      </w:r>
      <w:r>
        <w:rPr>
          <w:color w:val="001523"/>
          <w:spacing w:val="-2"/>
        </w:rPr>
        <w:t>of</w:t>
      </w:r>
      <w:r>
        <w:rPr>
          <w:color w:val="001523"/>
          <w:spacing w:val="-7"/>
        </w:rPr>
        <w:t> </w:t>
      </w:r>
      <w:r>
        <w:rPr>
          <w:color w:val="001523"/>
          <w:spacing w:val="-2"/>
        </w:rPr>
        <w:t>any</w:t>
      </w:r>
      <w:r>
        <w:rPr>
          <w:color w:val="001523"/>
          <w:spacing w:val="-7"/>
        </w:rPr>
        <w:t> </w:t>
      </w:r>
      <w:r>
        <w:rPr>
          <w:color w:val="001523"/>
          <w:spacing w:val="-2"/>
        </w:rPr>
        <w:t>opinion</w:t>
      </w:r>
      <w:r>
        <w:rPr>
          <w:color w:val="001523"/>
          <w:spacing w:val="-7"/>
        </w:rPr>
        <w:t> </w:t>
      </w:r>
      <w:r>
        <w:rPr>
          <w:color w:val="001523"/>
          <w:spacing w:val="-2"/>
        </w:rPr>
        <w:t>whatsoever</w:t>
      </w:r>
      <w:r>
        <w:rPr>
          <w:color w:val="001523"/>
          <w:spacing w:val="-7"/>
        </w:rPr>
        <w:t> </w:t>
      </w:r>
      <w:r>
        <w:rPr>
          <w:color w:val="001523"/>
          <w:spacing w:val="-2"/>
        </w:rPr>
        <w:t>on</w:t>
      </w:r>
      <w:r>
        <w:rPr>
          <w:color w:val="001523"/>
          <w:spacing w:val="-7"/>
        </w:rPr>
        <w:t> </w:t>
      </w:r>
      <w:r>
        <w:rPr>
          <w:color w:val="001523"/>
          <w:spacing w:val="-2"/>
        </w:rPr>
        <w:t>the</w:t>
      </w:r>
      <w:r>
        <w:rPr>
          <w:color w:val="001523"/>
          <w:spacing w:val="-7"/>
        </w:rPr>
        <w:t> </w:t>
      </w:r>
      <w:r>
        <w:rPr>
          <w:color w:val="001523"/>
          <w:spacing w:val="-2"/>
        </w:rPr>
        <w:t>part</w:t>
      </w:r>
      <w:r>
        <w:rPr>
          <w:color w:val="001523"/>
          <w:spacing w:val="-7"/>
        </w:rPr>
        <w:t> </w:t>
      </w:r>
      <w:r>
        <w:rPr>
          <w:color w:val="001523"/>
          <w:spacing w:val="-2"/>
        </w:rPr>
        <w:t>of</w:t>
      </w:r>
      <w:r>
        <w:rPr>
          <w:color w:val="001523"/>
          <w:spacing w:val="-7"/>
        </w:rPr>
        <w:t> </w:t>
      </w:r>
      <w:r>
        <w:rPr>
          <w:color w:val="001523"/>
          <w:spacing w:val="-2"/>
        </w:rPr>
        <w:t>the</w:t>
      </w:r>
      <w:r>
        <w:rPr>
          <w:color w:val="001523"/>
          <w:spacing w:val="-7"/>
        </w:rPr>
        <w:t> </w:t>
      </w:r>
      <w:r>
        <w:rPr>
          <w:color w:val="001523"/>
          <w:spacing w:val="-2"/>
        </w:rPr>
        <w:t>Secretariat</w:t>
      </w:r>
      <w:r>
        <w:rPr>
          <w:color w:val="001523"/>
          <w:spacing w:val="-7"/>
        </w:rPr>
        <w:t> </w:t>
      </w:r>
      <w:r>
        <w:rPr>
          <w:color w:val="001523"/>
          <w:spacing w:val="-2"/>
        </w:rPr>
        <w:t>of</w:t>
      </w:r>
      <w:r>
        <w:rPr>
          <w:color w:val="001523"/>
          <w:spacing w:val="-7"/>
        </w:rPr>
        <w:t> </w:t>
      </w:r>
      <w:r>
        <w:rPr>
          <w:color w:val="001523"/>
          <w:spacing w:val="-2"/>
        </w:rPr>
        <w:t>the</w:t>
      </w:r>
      <w:r>
        <w:rPr>
          <w:color w:val="001523"/>
          <w:spacing w:val="-7"/>
        </w:rPr>
        <w:t> </w:t>
      </w:r>
      <w:r>
        <w:rPr>
          <w:color w:val="001523"/>
          <w:spacing w:val="-2"/>
        </w:rPr>
        <w:t>United</w:t>
      </w:r>
      <w:r>
        <w:rPr>
          <w:color w:val="001523"/>
          <w:spacing w:val="-7"/>
        </w:rPr>
        <w:t> </w:t>
      </w:r>
      <w:r>
        <w:rPr>
          <w:color w:val="001523"/>
          <w:spacing w:val="-2"/>
        </w:rPr>
        <w:t>Nations,</w:t>
      </w:r>
      <w:r>
        <w:rPr>
          <w:color w:val="001523"/>
          <w:spacing w:val="-7"/>
        </w:rPr>
        <w:t> </w:t>
      </w:r>
      <w:r>
        <w:rPr>
          <w:color w:val="001523"/>
          <w:spacing w:val="-2"/>
        </w:rPr>
        <w:t>UNICRI </w:t>
      </w:r>
      <w:r>
        <w:rPr>
          <w:color w:val="001523"/>
        </w:rPr>
        <w:t>or</w:t>
      </w:r>
      <w:r>
        <w:rPr>
          <w:color w:val="001523"/>
          <w:spacing w:val="-15"/>
        </w:rPr>
        <w:t> </w:t>
      </w:r>
      <w:r>
        <w:rPr>
          <w:color w:val="001523"/>
        </w:rPr>
        <w:t>INTERPOL,</w:t>
      </w:r>
      <w:r>
        <w:rPr>
          <w:color w:val="001523"/>
          <w:spacing w:val="-15"/>
        </w:rPr>
        <w:t> </w:t>
      </w:r>
      <w:r>
        <w:rPr>
          <w:color w:val="001523"/>
        </w:rPr>
        <w:t>concerning</w:t>
      </w:r>
      <w:r>
        <w:rPr>
          <w:color w:val="001523"/>
          <w:spacing w:val="-15"/>
        </w:rPr>
        <w:t> </w:t>
      </w:r>
      <w:r>
        <w:rPr>
          <w:color w:val="001523"/>
        </w:rPr>
        <w:t>the</w:t>
      </w:r>
      <w:r>
        <w:rPr>
          <w:color w:val="001523"/>
          <w:spacing w:val="-15"/>
        </w:rPr>
        <w:t> </w:t>
      </w:r>
      <w:r>
        <w:rPr>
          <w:color w:val="001523"/>
        </w:rPr>
        <w:t>legal</w:t>
      </w:r>
      <w:r>
        <w:rPr>
          <w:color w:val="001523"/>
          <w:spacing w:val="-15"/>
        </w:rPr>
        <w:t> </w:t>
      </w:r>
      <w:r>
        <w:rPr>
          <w:color w:val="001523"/>
        </w:rPr>
        <w:t>status</w:t>
      </w:r>
      <w:r>
        <w:rPr>
          <w:color w:val="001523"/>
          <w:spacing w:val="-15"/>
        </w:rPr>
        <w:t> </w:t>
      </w:r>
      <w:r>
        <w:rPr>
          <w:color w:val="001523"/>
        </w:rPr>
        <w:t>of</w:t>
      </w:r>
      <w:r>
        <w:rPr>
          <w:color w:val="001523"/>
          <w:spacing w:val="-15"/>
        </w:rPr>
        <w:t> </w:t>
      </w:r>
      <w:r>
        <w:rPr>
          <w:color w:val="001523"/>
        </w:rPr>
        <w:t>any</w:t>
      </w:r>
      <w:r>
        <w:rPr>
          <w:color w:val="001523"/>
          <w:spacing w:val="-15"/>
        </w:rPr>
        <w:t> </w:t>
      </w:r>
      <w:r>
        <w:rPr>
          <w:color w:val="001523"/>
        </w:rPr>
        <w:t>country,</w:t>
      </w:r>
      <w:r>
        <w:rPr>
          <w:color w:val="001523"/>
          <w:spacing w:val="-15"/>
        </w:rPr>
        <w:t> </w:t>
      </w:r>
      <w:r>
        <w:rPr>
          <w:color w:val="001523"/>
        </w:rPr>
        <w:t>territory,</w:t>
      </w:r>
      <w:r>
        <w:rPr>
          <w:color w:val="001523"/>
          <w:spacing w:val="-15"/>
        </w:rPr>
        <w:t> </w:t>
      </w:r>
      <w:r>
        <w:rPr>
          <w:color w:val="001523"/>
        </w:rPr>
        <w:t>city</w:t>
      </w:r>
      <w:r>
        <w:rPr>
          <w:color w:val="001523"/>
          <w:spacing w:val="-15"/>
        </w:rPr>
        <w:t> </w:t>
      </w:r>
      <w:r>
        <w:rPr>
          <w:color w:val="001523"/>
        </w:rPr>
        <w:t>or</w:t>
      </w:r>
      <w:r>
        <w:rPr>
          <w:color w:val="001523"/>
          <w:spacing w:val="-14"/>
        </w:rPr>
        <w:t> </w:t>
      </w:r>
      <w:r>
        <w:rPr>
          <w:color w:val="001523"/>
        </w:rPr>
        <w:t>area</w:t>
      </w:r>
      <w:r>
        <w:rPr>
          <w:color w:val="001523"/>
          <w:spacing w:val="-15"/>
        </w:rPr>
        <w:t> </w:t>
      </w:r>
      <w:r>
        <w:rPr>
          <w:color w:val="001523"/>
        </w:rPr>
        <w:t>of</w:t>
      </w:r>
      <w:r>
        <w:rPr>
          <w:color w:val="001523"/>
          <w:spacing w:val="-15"/>
        </w:rPr>
        <w:t> </w:t>
      </w:r>
      <w:r>
        <w:rPr>
          <w:color w:val="001523"/>
        </w:rPr>
        <w:t>its</w:t>
      </w:r>
      <w:r>
        <w:rPr>
          <w:color w:val="001523"/>
          <w:spacing w:val="-15"/>
        </w:rPr>
        <w:t> </w:t>
      </w:r>
      <w:r>
        <w:rPr>
          <w:color w:val="001523"/>
        </w:rPr>
        <w:t>authorities,</w:t>
      </w:r>
      <w:r>
        <w:rPr>
          <w:color w:val="001523"/>
          <w:spacing w:val="-15"/>
        </w:rPr>
        <w:t> </w:t>
      </w:r>
      <w:r>
        <w:rPr>
          <w:color w:val="001523"/>
        </w:rPr>
        <w:t>or concerning</w:t>
      </w:r>
      <w:r>
        <w:rPr>
          <w:color w:val="001523"/>
          <w:spacing w:val="-11"/>
        </w:rPr>
        <w:t> </w:t>
      </w:r>
      <w:r>
        <w:rPr>
          <w:color w:val="001523"/>
        </w:rPr>
        <w:t>the</w:t>
      </w:r>
      <w:r>
        <w:rPr>
          <w:color w:val="001523"/>
          <w:spacing w:val="-12"/>
        </w:rPr>
        <w:t> </w:t>
      </w:r>
      <w:r>
        <w:rPr>
          <w:color w:val="001523"/>
        </w:rPr>
        <w:t>delimitation</w:t>
      </w:r>
      <w:r>
        <w:rPr>
          <w:color w:val="001523"/>
          <w:spacing w:val="-12"/>
        </w:rPr>
        <w:t> </w:t>
      </w:r>
      <w:r>
        <w:rPr>
          <w:color w:val="001523"/>
        </w:rPr>
        <w:t>of</w:t>
      </w:r>
      <w:r>
        <w:rPr>
          <w:color w:val="001523"/>
          <w:spacing w:val="-11"/>
        </w:rPr>
        <w:t> </w:t>
      </w:r>
      <w:r>
        <w:rPr>
          <w:color w:val="001523"/>
        </w:rPr>
        <w:t>its</w:t>
      </w:r>
      <w:r>
        <w:rPr>
          <w:color w:val="001523"/>
          <w:spacing w:val="-12"/>
        </w:rPr>
        <w:t> </w:t>
      </w:r>
      <w:r>
        <w:rPr>
          <w:color w:val="001523"/>
        </w:rPr>
        <w:t>frontiers</w:t>
      </w:r>
      <w:r>
        <w:rPr>
          <w:color w:val="001523"/>
          <w:spacing w:val="-11"/>
        </w:rPr>
        <w:t> </w:t>
      </w:r>
      <w:r>
        <w:rPr>
          <w:color w:val="001523"/>
        </w:rPr>
        <w:t>or</w:t>
      </w:r>
      <w:r>
        <w:rPr>
          <w:color w:val="001523"/>
          <w:spacing w:val="-11"/>
        </w:rPr>
        <w:t> </w:t>
      </w:r>
      <w:r>
        <w:rPr>
          <w:color w:val="001523"/>
        </w:rPr>
        <w:t>boundaries.</w:t>
      </w:r>
      <w:r>
        <w:rPr>
          <w:color w:val="001523"/>
          <w:spacing w:val="-15"/>
        </w:rPr>
        <w:t> </w:t>
      </w:r>
      <w:r>
        <w:rPr>
          <w:color w:val="001523"/>
        </w:rPr>
        <w:t>The</w:t>
      </w:r>
      <w:r>
        <w:rPr>
          <w:color w:val="001523"/>
          <w:spacing w:val="-11"/>
        </w:rPr>
        <w:t> </w:t>
      </w:r>
      <w:r>
        <w:rPr>
          <w:color w:val="001523"/>
        </w:rPr>
        <w:t>contents</w:t>
      </w:r>
      <w:r>
        <w:rPr>
          <w:color w:val="001523"/>
          <w:spacing w:val="-12"/>
        </w:rPr>
        <w:t> </w:t>
      </w:r>
      <w:r>
        <w:rPr>
          <w:color w:val="001523"/>
        </w:rPr>
        <w:t>of</w:t>
      </w:r>
      <w:r>
        <w:rPr>
          <w:color w:val="001523"/>
          <w:spacing w:val="-11"/>
        </w:rPr>
        <w:t> </w:t>
      </w:r>
      <w:r>
        <w:rPr>
          <w:color w:val="001523"/>
        </w:rPr>
        <w:t>this</w:t>
      </w:r>
      <w:r>
        <w:rPr>
          <w:color w:val="001523"/>
          <w:spacing w:val="-12"/>
        </w:rPr>
        <w:t> </w:t>
      </w:r>
      <w:r>
        <w:rPr>
          <w:color w:val="001523"/>
        </w:rPr>
        <w:t>document</w:t>
      </w:r>
      <w:r>
        <w:rPr>
          <w:color w:val="001523"/>
          <w:spacing w:val="-11"/>
        </w:rPr>
        <w:t> </w:t>
      </w:r>
      <w:r>
        <w:rPr>
          <w:color w:val="001523"/>
        </w:rPr>
        <w:t>may</w:t>
      </w:r>
      <w:r>
        <w:rPr>
          <w:color w:val="001523"/>
          <w:spacing w:val="-11"/>
        </w:rPr>
        <w:t> </w:t>
      </w:r>
      <w:r>
        <w:rPr>
          <w:color w:val="001523"/>
        </w:rPr>
        <w:t>be quoted</w:t>
      </w:r>
      <w:r>
        <w:rPr>
          <w:color w:val="001523"/>
          <w:spacing w:val="-2"/>
        </w:rPr>
        <w:t> </w:t>
      </w:r>
      <w:r>
        <w:rPr>
          <w:color w:val="001523"/>
        </w:rPr>
        <w:t>or</w:t>
      </w:r>
      <w:r>
        <w:rPr>
          <w:color w:val="001523"/>
          <w:spacing w:val="-2"/>
        </w:rPr>
        <w:t> </w:t>
      </w:r>
      <w:r>
        <w:rPr>
          <w:color w:val="001523"/>
        </w:rPr>
        <w:t>reproduced,</w:t>
      </w:r>
      <w:r>
        <w:rPr>
          <w:color w:val="001523"/>
          <w:spacing w:val="-2"/>
        </w:rPr>
        <w:t> </w:t>
      </w:r>
      <w:r>
        <w:rPr>
          <w:color w:val="001523"/>
        </w:rPr>
        <w:t>provided</w:t>
      </w:r>
      <w:r>
        <w:rPr>
          <w:color w:val="001523"/>
          <w:spacing w:val="-2"/>
        </w:rPr>
        <w:t> </w:t>
      </w:r>
      <w:r>
        <w:rPr>
          <w:color w:val="001523"/>
        </w:rPr>
        <w:t>that</w:t>
      </w:r>
      <w:r>
        <w:rPr>
          <w:color w:val="001523"/>
          <w:spacing w:val="-2"/>
        </w:rPr>
        <w:t> </w:t>
      </w:r>
      <w:r>
        <w:rPr>
          <w:color w:val="001523"/>
        </w:rPr>
        <w:t>the</w:t>
      </w:r>
      <w:r>
        <w:rPr>
          <w:color w:val="001523"/>
          <w:spacing w:val="-2"/>
        </w:rPr>
        <w:t> </w:t>
      </w:r>
      <w:r>
        <w:rPr>
          <w:color w:val="001523"/>
        </w:rPr>
        <w:t>source</w:t>
      </w:r>
      <w:r>
        <w:rPr>
          <w:color w:val="001523"/>
          <w:spacing w:val="-2"/>
        </w:rPr>
        <w:t> </w:t>
      </w:r>
      <w:r>
        <w:rPr>
          <w:color w:val="001523"/>
        </w:rPr>
        <w:t>of</w:t>
      </w:r>
      <w:r>
        <w:rPr>
          <w:color w:val="001523"/>
          <w:spacing w:val="-2"/>
        </w:rPr>
        <w:t> </w:t>
      </w:r>
      <w:r>
        <w:rPr>
          <w:color w:val="001523"/>
        </w:rPr>
        <w:t>information</w:t>
      </w:r>
      <w:r>
        <w:rPr>
          <w:color w:val="001523"/>
          <w:spacing w:val="-2"/>
        </w:rPr>
        <w:t> </w:t>
      </w:r>
      <w:r>
        <w:rPr>
          <w:color w:val="001523"/>
        </w:rPr>
        <w:t>is</w:t>
      </w:r>
      <w:r>
        <w:rPr>
          <w:color w:val="001523"/>
          <w:spacing w:val="-2"/>
        </w:rPr>
        <w:t> </w:t>
      </w:r>
      <w:r>
        <w:rPr>
          <w:color w:val="001523"/>
        </w:rPr>
        <w:t>acknowledged.</w:t>
      </w:r>
      <w:r>
        <w:rPr>
          <w:color w:val="001523"/>
          <w:spacing w:val="-2"/>
        </w:rPr>
        <w:t> </w:t>
      </w:r>
      <w:r>
        <w:rPr>
          <w:color w:val="001523"/>
        </w:rPr>
        <w:t>INTERPOL</w:t>
      </w:r>
      <w:r>
        <w:rPr>
          <w:color w:val="001523"/>
          <w:spacing w:val="-2"/>
        </w:rPr>
        <w:t> </w:t>
      </w:r>
      <w:r>
        <w:rPr>
          <w:color w:val="001523"/>
        </w:rPr>
        <w:t>and UNICRI</w:t>
      </w:r>
      <w:r>
        <w:rPr>
          <w:color w:val="001523"/>
          <w:spacing w:val="-6"/>
        </w:rPr>
        <w:t> </w:t>
      </w:r>
      <w:r>
        <w:rPr>
          <w:color w:val="001523"/>
        </w:rPr>
        <w:t>would</w:t>
      </w:r>
      <w:r>
        <w:rPr>
          <w:color w:val="001523"/>
          <w:spacing w:val="-6"/>
        </w:rPr>
        <w:t> </w:t>
      </w:r>
      <w:r>
        <w:rPr>
          <w:color w:val="001523"/>
        </w:rPr>
        <w:t>like</w:t>
      </w:r>
      <w:r>
        <w:rPr>
          <w:color w:val="001523"/>
          <w:spacing w:val="-6"/>
        </w:rPr>
        <w:t> </w:t>
      </w:r>
      <w:r>
        <w:rPr>
          <w:color w:val="001523"/>
        </w:rPr>
        <w:t>to</w:t>
      </w:r>
      <w:r>
        <w:rPr>
          <w:color w:val="001523"/>
          <w:spacing w:val="-6"/>
        </w:rPr>
        <w:t> </w:t>
      </w:r>
      <w:r>
        <w:rPr>
          <w:color w:val="001523"/>
        </w:rPr>
        <w:t>receive</w:t>
      </w:r>
      <w:r>
        <w:rPr>
          <w:color w:val="001523"/>
          <w:spacing w:val="-6"/>
        </w:rPr>
        <w:t> </w:t>
      </w:r>
      <w:r>
        <w:rPr>
          <w:color w:val="001523"/>
        </w:rPr>
        <w:t>a</w:t>
      </w:r>
      <w:r>
        <w:rPr>
          <w:color w:val="001523"/>
          <w:spacing w:val="-6"/>
        </w:rPr>
        <w:t> </w:t>
      </w:r>
      <w:r>
        <w:rPr>
          <w:color w:val="001523"/>
        </w:rPr>
        <w:t>copy</w:t>
      </w:r>
      <w:r>
        <w:rPr>
          <w:color w:val="001523"/>
          <w:spacing w:val="-6"/>
        </w:rPr>
        <w:t> </w:t>
      </w:r>
      <w:r>
        <w:rPr>
          <w:color w:val="001523"/>
        </w:rPr>
        <w:t>of</w:t>
      </w:r>
      <w:r>
        <w:rPr>
          <w:color w:val="001523"/>
          <w:spacing w:val="-6"/>
        </w:rPr>
        <w:t> </w:t>
      </w:r>
      <w:r>
        <w:rPr>
          <w:color w:val="001523"/>
        </w:rPr>
        <w:t>the</w:t>
      </w:r>
      <w:r>
        <w:rPr>
          <w:color w:val="001523"/>
          <w:spacing w:val="-6"/>
        </w:rPr>
        <w:t> </w:t>
      </w:r>
      <w:r>
        <w:rPr>
          <w:color w:val="001523"/>
        </w:rPr>
        <w:t>document</w:t>
      </w:r>
      <w:r>
        <w:rPr>
          <w:color w:val="001523"/>
          <w:spacing w:val="-6"/>
        </w:rPr>
        <w:t> </w:t>
      </w:r>
      <w:r>
        <w:rPr>
          <w:color w:val="001523"/>
        </w:rPr>
        <w:t>in</w:t>
      </w:r>
      <w:r>
        <w:rPr>
          <w:color w:val="001523"/>
          <w:spacing w:val="-6"/>
        </w:rPr>
        <w:t> </w:t>
      </w:r>
      <w:r>
        <w:rPr>
          <w:color w:val="001523"/>
        </w:rPr>
        <w:t>which</w:t>
      </w:r>
      <w:r>
        <w:rPr>
          <w:color w:val="001523"/>
          <w:spacing w:val="-6"/>
        </w:rPr>
        <w:t> </w:t>
      </w:r>
      <w:r>
        <w:rPr>
          <w:color w:val="001523"/>
        </w:rPr>
        <w:t>this</w:t>
      </w:r>
      <w:r>
        <w:rPr>
          <w:color w:val="001523"/>
          <w:spacing w:val="-6"/>
        </w:rPr>
        <w:t> </w:t>
      </w:r>
      <w:r>
        <w:rPr>
          <w:color w:val="001523"/>
        </w:rPr>
        <w:t>publication</w:t>
      </w:r>
      <w:r>
        <w:rPr>
          <w:color w:val="001523"/>
          <w:spacing w:val="-6"/>
        </w:rPr>
        <w:t> </w:t>
      </w:r>
      <w:r>
        <w:rPr>
          <w:color w:val="001523"/>
        </w:rPr>
        <w:t>is</w:t>
      </w:r>
      <w:r>
        <w:rPr>
          <w:color w:val="001523"/>
          <w:spacing w:val="-6"/>
        </w:rPr>
        <w:t> </w:t>
      </w:r>
      <w:r>
        <w:rPr>
          <w:color w:val="001523"/>
        </w:rPr>
        <w:t>used</w:t>
      </w:r>
      <w:r>
        <w:rPr>
          <w:color w:val="001523"/>
          <w:spacing w:val="-6"/>
        </w:rPr>
        <w:t> </w:t>
      </w:r>
      <w:r>
        <w:rPr>
          <w:color w:val="001523"/>
        </w:rPr>
        <w:t>or</w:t>
      </w:r>
      <w:r>
        <w:rPr>
          <w:color w:val="001523"/>
          <w:spacing w:val="-6"/>
        </w:rPr>
        <w:t> </w:t>
      </w:r>
      <w:r>
        <w:rPr>
          <w:color w:val="001523"/>
        </w:rPr>
        <w:t>quoted.</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7"/>
        <w:rPr>
          <w:sz w:val="18"/>
        </w:rPr>
      </w:pPr>
    </w:p>
    <w:p>
      <w:pPr>
        <w:spacing w:before="1"/>
        <w:ind w:left="0" w:right="163" w:firstLine="0"/>
        <w:jc w:val="right"/>
        <w:rPr>
          <w:rFonts w:ascii="Courier New"/>
          <w:sz w:val="18"/>
        </w:rPr>
      </w:pPr>
      <w:r>
        <w:rPr>
          <w:rFonts w:ascii="Courier New"/>
          <w:color w:val="004F85"/>
          <w:spacing w:val="-10"/>
          <w:sz w:val="18"/>
        </w:rPr>
        <w:t>1</w:t>
      </w:r>
    </w:p>
    <w:p>
      <w:pPr>
        <w:spacing w:after="0"/>
        <w:jc w:val="right"/>
        <w:rPr>
          <w:rFonts w:ascii="Courier New"/>
          <w:sz w:val="18"/>
        </w:rPr>
        <w:sectPr>
          <w:pgSz w:w="11960" w:h="16890"/>
          <w:pgMar w:top="920" w:bottom="280" w:left="708" w:right="708"/>
        </w:sectPr>
      </w:pPr>
    </w:p>
    <w:p>
      <w:pPr>
        <w:pStyle w:val="BodyText"/>
        <w:spacing w:before="124"/>
        <w:rPr>
          <w:rFonts w:ascii="Courier New"/>
          <w:sz w:val="76"/>
        </w:rPr>
      </w:pPr>
      <w:r>
        <w:rPr>
          <w:rFonts w:ascii="Courier New"/>
          <w:sz w:val="76"/>
        </w:rPr>
        <mc:AlternateContent>
          <mc:Choice Requires="wps">
            <w:drawing>
              <wp:anchor distT="0" distB="0" distL="0" distR="0" allowOverlap="1" layoutInCell="1" locked="0" behindDoc="1" simplePos="0" relativeHeight="486515712">
                <wp:simplePos x="0" y="0"/>
                <wp:positionH relativeFrom="page">
                  <wp:posOffset>554704</wp:posOffset>
                </wp:positionH>
                <wp:positionV relativeFrom="page">
                  <wp:posOffset>610768</wp:posOffset>
                </wp:positionV>
                <wp:extent cx="6480175" cy="950023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480175" cy="9500235"/>
                          <a:chExt cx="6480175" cy="9500235"/>
                        </a:xfrm>
                      </wpg:grpSpPr>
                      <pic:pic>
                        <pic:nvPicPr>
                          <pic:cNvPr id="42" name="Image 42"/>
                          <pic:cNvPicPr/>
                        </pic:nvPicPr>
                        <pic:blipFill>
                          <a:blip r:embed="rId24" cstate="print"/>
                          <a:stretch>
                            <a:fillRect/>
                          </a:stretch>
                        </pic:blipFill>
                        <pic:spPr>
                          <a:xfrm>
                            <a:off x="0" y="9004"/>
                            <a:ext cx="6479997" cy="9481845"/>
                          </a:xfrm>
                          <a:prstGeom prst="rect">
                            <a:avLst/>
                          </a:prstGeom>
                        </pic:spPr>
                      </pic:pic>
                      <wps:wsp>
                        <wps:cNvPr id="43" name="Graphic 43"/>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E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3.677498pt;margin-top:48.091995pt;width:510.25pt;height:748.05pt;mso-position-horizontal-relative:page;mso-position-vertical-relative:page;z-index:-16800768" id="docshapegroup37" coordorigin="874,962" coordsize="10205,14961">
                <v:shape style="position:absolute;left:873;top:976;width:10205;height:14933" type="#_x0000_t75" id="docshape38" stroked="false">
                  <v:imagedata r:id="rId24" o:title=""/>
                </v:shape>
                <v:rect style="position:absolute;left:873;top:961;width:10205;height:14961" id="docshape39" filled="true" fillcolor="#0e2328" stroked="false">
                  <v:fill opacity="24247f" type="solid"/>
                </v:rect>
                <w10:wrap type="none"/>
              </v:group>
            </w:pict>
          </mc:Fallback>
        </mc:AlternateContent>
      </w:r>
    </w:p>
    <w:p>
      <w:pPr>
        <w:pStyle w:val="Heading1"/>
        <w:spacing w:before="1"/>
      </w:pPr>
      <w:r>
        <w:rPr/>
        <mc:AlternateContent>
          <mc:Choice Requires="wps">
            <w:drawing>
              <wp:anchor distT="0" distB="0" distL="0" distR="0" allowOverlap="1" layoutInCell="1" locked="0" behindDoc="1" simplePos="0" relativeHeight="486515200">
                <wp:simplePos x="0" y="0"/>
                <wp:positionH relativeFrom="page">
                  <wp:posOffset>4395029</wp:posOffset>
                </wp:positionH>
                <wp:positionV relativeFrom="paragraph">
                  <wp:posOffset>-595436</wp:posOffset>
                </wp:positionV>
                <wp:extent cx="2639695" cy="1511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639695" cy="151130"/>
                        </a:xfrm>
                        <a:prstGeom prst="rect">
                          <a:avLst/>
                        </a:prstGeom>
                      </wps:spPr>
                      <wps:txbx>
                        <w:txbxContent>
                          <w:p>
                            <w:pPr>
                              <w:spacing w:before="17"/>
                              <w:ind w:left="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wps:txbx>
                      <wps:bodyPr wrap="square" lIns="0" tIns="0" rIns="0" bIns="0" rtlCol="0">
                        <a:noAutofit/>
                      </wps:bodyPr>
                    </wps:wsp>
                  </a:graphicData>
                </a:graphic>
              </wp:anchor>
            </w:drawing>
          </mc:Choice>
          <mc:Fallback>
            <w:pict>
              <v:shape style="position:absolute;margin-left:346.065308pt;margin-top:-46.884739pt;width:207.85pt;height:11.9pt;mso-position-horizontal-relative:page;mso-position-vertical-relative:paragraph;z-index:-16801280" type="#_x0000_t202" id="docshape40" filled="false" stroked="false">
                <v:textbox inset="0,0,0,0">
                  <w:txbxContent>
                    <w:p>
                      <w:pPr>
                        <w:spacing w:before="17"/>
                        <w:ind w:left="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v:textbox>
                <w10:wrap type="none"/>
              </v:shape>
            </w:pict>
          </mc:Fallback>
        </mc:AlternateContent>
      </w:r>
      <w:bookmarkStart w:name="_TOC_250006" w:id="2"/>
      <w:bookmarkEnd w:id="2"/>
      <w:r>
        <w:rPr>
          <w:color w:val="FFFFFF"/>
          <w:spacing w:val="-2"/>
        </w:rPr>
        <w:t>OVERVIEW</w:t>
      </w:r>
    </w:p>
    <w:p>
      <w:pPr>
        <w:pStyle w:val="BodyText"/>
        <w:spacing w:before="452"/>
        <w:rPr>
          <w:rFonts w:ascii="Arial Black"/>
          <w:sz w:val="36"/>
        </w:rPr>
      </w:pPr>
    </w:p>
    <w:p>
      <w:pPr>
        <w:pStyle w:val="Heading3"/>
        <w:ind w:left="1469"/>
      </w:pPr>
      <w:r>
        <w:rPr>
          <w:color w:val="FFFFFF"/>
          <w:spacing w:val="8"/>
          <w:shd w:fill="00A4DF" w:color="auto" w:val="clear"/>
        </w:rPr>
        <w:t> </w:t>
      </w:r>
      <w:r>
        <w:rPr>
          <w:color w:val="FFFFFF"/>
          <w:spacing w:val="-4"/>
          <w:shd w:fill="00A4DF" w:color="auto" w:val="clear"/>
        </w:rPr>
        <w:t>WHAT</w:t>
      </w:r>
      <w:r>
        <w:rPr>
          <w:color w:val="FFFFFF"/>
          <w:spacing w:val="40"/>
          <w:shd w:fill="00A4DF" w:color="auto" w:val="clear"/>
        </w:rPr>
        <w:t> </w:t>
      </w:r>
    </w:p>
    <w:p>
      <w:pPr>
        <w:pStyle w:val="BodyText"/>
        <w:spacing w:line="283" w:lineRule="auto" w:before="184"/>
        <w:ind w:left="1469" w:right="1464"/>
        <w:jc w:val="both"/>
      </w:pPr>
      <w:r>
        <w:rPr>
          <w:color w:val="FFFFFF"/>
        </w:rPr>
        <w:t>The Organizational Readiness Assessment Questionnaire is a self- assessment questionnaire designed to support law enforcement </w:t>
      </w:r>
      <w:r>
        <w:rPr>
          <w:color w:val="FFFFFF"/>
          <w:spacing w:val="-2"/>
        </w:rPr>
        <w:t>agencies</w:t>
      </w:r>
      <w:r>
        <w:rPr>
          <w:color w:val="FFFFFF"/>
          <w:spacing w:val="-13"/>
        </w:rPr>
        <w:t> </w:t>
      </w:r>
      <w:r>
        <w:rPr>
          <w:color w:val="FFFFFF"/>
          <w:spacing w:val="-2"/>
        </w:rPr>
        <w:t>in</w:t>
      </w:r>
      <w:r>
        <w:rPr>
          <w:color w:val="FFFFFF"/>
          <w:spacing w:val="-13"/>
        </w:rPr>
        <w:t> </w:t>
      </w:r>
      <w:r>
        <w:rPr>
          <w:color w:val="FFFFFF"/>
          <w:spacing w:val="-2"/>
        </w:rPr>
        <w:t>determining</w:t>
      </w:r>
      <w:r>
        <w:rPr>
          <w:color w:val="FFFFFF"/>
          <w:spacing w:val="-13"/>
        </w:rPr>
        <w:t> </w:t>
      </w:r>
      <w:r>
        <w:rPr>
          <w:color w:val="FFFFFF"/>
          <w:spacing w:val="-2"/>
        </w:rPr>
        <w:t>how</w:t>
      </w:r>
      <w:r>
        <w:rPr>
          <w:color w:val="FFFFFF"/>
          <w:spacing w:val="-13"/>
        </w:rPr>
        <w:t> </w:t>
      </w:r>
      <w:r>
        <w:rPr>
          <w:color w:val="FFFFFF"/>
          <w:spacing w:val="-2"/>
        </w:rPr>
        <w:t>well</w:t>
      </w:r>
      <w:r>
        <w:rPr>
          <w:color w:val="FFFFFF"/>
          <w:spacing w:val="-13"/>
        </w:rPr>
        <w:t> </w:t>
      </w:r>
      <w:r>
        <w:rPr>
          <w:color w:val="FFFFFF"/>
          <w:spacing w:val="-2"/>
        </w:rPr>
        <w:t>equipped</w:t>
      </w:r>
      <w:r>
        <w:rPr>
          <w:color w:val="FFFFFF"/>
          <w:spacing w:val="-13"/>
        </w:rPr>
        <w:t> </w:t>
      </w:r>
      <w:r>
        <w:rPr>
          <w:color w:val="FFFFFF"/>
          <w:spacing w:val="-2"/>
        </w:rPr>
        <w:t>they</w:t>
      </w:r>
      <w:r>
        <w:rPr>
          <w:color w:val="FFFFFF"/>
          <w:spacing w:val="-13"/>
        </w:rPr>
        <w:t> </w:t>
      </w:r>
      <w:r>
        <w:rPr>
          <w:color w:val="FFFFFF"/>
          <w:spacing w:val="-2"/>
        </w:rPr>
        <w:t>are</w:t>
      </w:r>
      <w:r>
        <w:rPr>
          <w:color w:val="FFFFFF"/>
          <w:spacing w:val="-13"/>
        </w:rPr>
        <w:t> </w:t>
      </w:r>
      <w:r>
        <w:rPr>
          <w:color w:val="FFFFFF"/>
          <w:spacing w:val="-2"/>
        </w:rPr>
        <w:t>to</w:t>
      </w:r>
      <w:r>
        <w:rPr>
          <w:color w:val="FFFFFF"/>
          <w:spacing w:val="-13"/>
        </w:rPr>
        <w:t> </w:t>
      </w:r>
      <w:r>
        <w:rPr>
          <w:color w:val="FFFFFF"/>
          <w:spacing w:val="-2"/>
        </w:rPr>
        <w:t>adopt</w:t>
      </w:r>
      <w:r>
        <w:rPr>
          <w:color w:val="FFFFFF"/>
          <w:spacing w:val="-13"/>
        </w:rPr>
        <w:t> </w:t>
      </w:r>
      <w:r>
        <w:rPr>
          <w:color w:val="FFFFFF"/>
          <w:spacing w:val="-2"/>
        </w:rPr>
        <w:t>responsible </w:t>
      </w:r>
      <w:r>
        <w:rPr>
          <w:color w:val="FFFFFF"/>
        </w:rPr>
        <w:t>AI in their agency based on a critical review of their culture, people, </w:t>
      </w:r>
      <w:r>
        <w:rPr>
          <w:color w:val="FFFFFF"/>
          <w:spacing w:val="-6"/>
        </w:rPr>
        <w:t>expertise,</w:t>
      </w:r>
      <w:r>
        <w:rPr>
          <w:color w:val="FFFFFF"/>
          <w:spacing w:val="-9"/>
        </w:rPr>
        <w:t> </w:t>
      </w:r>
      <w:r>
        <w:rPr>
          <w:color w:val="FFFFFF"/>
          <w:spacing w:val="-6"/>
        </w:rPr>
        <w:t>and</w:t>
      </w:r>
      <w:r>
        <w:rPr>
          <w:color w:val="FFFFFF"/>
          <w:spacing w:val="-7"/>
        </w:rPr>
        <w:t> </w:t>
      </w:r>
      <w:r>
        <w:rPr>
          <w:color w:val="FFFFFF"/>
          <w:spacing w:val="-6"/>
        </w:rPr>
        <w:t>the processes they have in place.</w:t>
      </w:r>
      <w:r>
        <w:rPr>
          <w:color w:val="FFFFFF"/>
          <w:spacing w:val="-9"/>
        </w:rPr>
        <w:t> </w:t>
      </w:r>
      <w:r>
        <w:rPr>
          <w:color w:val="FFFFFF"/>
          <w:spacing w:val="-6"/>
        </w:rPr>
        <w:t>The assessment will allow </w:t>
      </w:r>
      <w:r>
        <w:rPr>
          <w:color w:val="FFFFFF"/>
        </w:rPr>
        <w:t>agencies</w:t>
      </w:r>
      <w:r>
        <w:rPr>
          <w:color w:val="FFFFFF"/>
          <w:spacing w:val="-12"/>
        </w:rPr>
        <w:t> </w:t>
      </w:r>
      <w:r>
        <w:rPr>
          <w:color w:val="FFFFFF"/>
        </w:rPr>
        <w:t>to</w:t>
      </w:r>
      <w:r>
        <w:rPr>
          <w:color w:val="FFFFFF"/>
          <w:spacing w:val="-12"/>
        </w:rPr>
        <w:t> </w:t>
      </w:r>
      <w:r>
        <w:rPr>
          <w:color w:val="FFFFFF"/>
        </w:rPr>
        <w:t>gain</w:t>
      </w:r>
      <w:r>
        <w:rPr>
          <w:color w:val="FFFFFF"/>
          <w:spacing w:val="-12"/>
        </w:rPr>
        <w:t> </w:t>
      </w:r>
      <w:r>
        <w:rPr>
          <w:color w:val="FFFFFF"/>
        </w:rPr>
        <w:t>a</w:t>
      </w:r>
      <w:r>
        <w:rPr>
          <w:color w:val="FFFFFF"/>
          <w:spacing w:val="-12"/>
        </w:rPr>
        <w:t> </w:t>
      </w:r>
      <w:r>
        <w:rPr>
          <w:color w:val="FFFFFF"/>
        </w:rPr>
        <w:t>better</w:t>
      </w:r>
      <w:r>
        <w:rPr>
          <w:color w:val="FFFFFF"/>
          <w:spacing w:val="-12"/>
        </w:rPr>
        <w:t> </w:t>
      </w:r>
      <w:r>
        <w:rPr>
          <w:color w:val="FFFFFF"/>
        </w:rPr>
        <w:t>understanding</w:t>
      </w:r>
      <w:r>
        <w:rPr>
          <w:color w:val="FFFFFF"/>
          <w:spacing w:val="-12"/>
        </w:rPr>
        <w:t> </w:t>
      </w:r>
      <w:r>
        <w:rPr>
          <w:color w:val="FFFFFF"/>
        </w:rPr>
        <w:t>of</w:t>
      </w:r>
      <w:r>
        <w:rPr>
          <w:color w:val="FFFFFF"/>
          <w:spacing w:val="-12"/>
        </w:rPr>
        <w:t> </w:t>
      </w:r>
      <w:r>
        <w:rPr>
          <w:color w:val="FFFFFF"/>
        </w:rPr>
        <w:t>where</w:t>
      </w:r>
      <w:r>
        <w:rPr>
          <w:color w:val="FFFFFF"/>
          <w:spacing w:val="-12"/>
        </w:rPr>
        <w:t> </w:t>
      </w:r>
      <w:r>
        <w:rPr>
          <w:color w:val="FFFFFF"/>
        </w:rPr>
        <w:t>they</w:t>
      </w:r>
      <w:r>
        <w:rPr>
          <w:color w:val="FFFFFF"/>
          <w:spacing w:val="-12"/>
        </w:rPr>
        <w:t> </w:t>
      </w:r>
      <w:r>
        <w:rPr>
          <w:color w:val="FFFFFF"/>
        </w:rPr>
        <w:t>are</w:t>
      </w:r>
      <w:r>
        <w:rPr>
          <w:color w:val="FFFFFF"/>
          <w:spacing w:val="-12"/>
        </w:rPr>
        <w:t> </w:t>
      </w:r>
      <w:r>
        <w:rPr>
          <w:color w:val="FFFFFF"/>
        </w:rPr>
        <w:t>in</w:t>
      </w:r>
      <w:r>
        <w:rPr>
          <w:color w:val="FFFFFF"/>
          <w:spacing w:val="-12"/>
        </w:rPr>
        <w:t> </w:t>
      </w:r>
      <w:r>
        <w:rPr>
          <w:color w:val="FFFFFF"/>
        </w:rPr>
        <w:t>the</w:t>
      </w:r>
      <w:r>
        <w:rPr>
          <w:color w:val="FFFFFF"/>
          <w:spacing w:val="-12"/>
        </w:rPr>
        <w:t> </w:t>
      </w:r>
      <w:r>
        <w:rPr>
          <w:color w:val="FFFFFF"/>
        </w:rPr>
        <w:t>journey toward responsible AI. The Organizational Readiness Assessment Questionnaire is closely linked to the Organizational Roadmap and the Principles</w:t>
      </w:r>
      <w:r>
        <w:rPr>
          <w:color w:val="FFFFFF"/>
          <w:spacing w:val="-13"/>
        </w:rPr>
        <w:t> </w:t>
      </w:r>
      <w:r>
        <w:rPr>
          <w:color w:val="FFFFFF"/>
        </w:rPr>
        <w:t>for</w:t>
      </w:r>
      <w:r>
        <w:rPr>
          <w:color w:val="FFFFFF"/>
          <w:spacing w:val="-13"/>
        </w:rPr>
        <w:t> </w:t>
      </w:r>
      <w:r>
        <w:rPr>
          <w:color w:val="FFFFFF"/>
        </w:rPr>
        <w:t>Responsible</w:t>
      </w:r>
      <w:r>
        <w:rPr>
          <w:color w:val="FFFFFF"/>
          <w:spacing w:val="-13"/>
        </w:rPr>
        <w:t> </w:t>
      </w:r>
      <w:r>
        <w:rPr>
          <w:color w:val="FFFFFF"/>
        </w:rPr>
        <w:t>AI</w:t>
      </w:r>
      <w:r>
        <w:rPr>
          <w:color w:val="FFFFFF"/>
          <w:spacing w:val="-13"/>
        </w:rPr>
        <w:t> </w:t>
      </w:r>
      <w:r>
        <w:rPr>
          <w:color w:val="FFFFFF"/>
        </w:rPr>
        <w:t>Innovation,</w:t>
      </w:r>
      <w:r>
        <w:rPr>
          <w:color w:val="FFFFFF"/>
          <w:spacing w:val="-13"/>
        </w:rPr>
        <w:t> </w:t>
      </w:r>
      <w:r>
        <w:rPr>
          <w:color w:val="FFFFFF"/>
        </w:rPr>
        <w:t>and</w:t>
      </w:r>
      <w:r>
        <w:rPr>
          <w:color w:val="FFFFFF"/>
          <w:spacing w:val="-13"/>
        </w:rPr>
        <w:t> </w:t>
      </w:r>
      <w:r>
        <w:rPr>
          <w:color w:val="FFFFFF"/>
        </w:rPr>
        <w:t>seeks</w:t>
      </w:r>
      <w:r>
        <w:rPr>
          <w:color w:val="FFFFFF"/>
          <w:spacing w:val="-13"/>
        </w:rPr>
        <w:t> </w:t>
      </w:r>
      <w:r>
        <w:rPr>
          <w:color w:val="FFFFFF"/>
        </w:rPr>
        <w:t>to</w:t>
      </w:r>
      <w:r>
        <w:rPr>
          <w:color w:val="FFFFFF"/>
          <w:spacing w:val="-13"/>
        </w:rPr>
        <w:t> </w:t>
      </w:r>
      <w:r>
        <w:rPr>
          <w:color w:val="FFFFFF"/>
        </w:rPr>
        <w:t>support</w:t>
      </w:r>
      <w:r>
        <w:rPr>
          <w:color w:val="FFFFFF"/>
          <w:spacing w:val="-13"/>
        </w:rPr>
        <w:t> </w:t>
      </w:r>
      <w:r>
        <w:rPr>
          <w:color w:val="FFFFFF"/>
        </w:rPr>
        <w:t>agencies to implement the recommendations they contain.</w:t>
      </w:r>
    </w:p>
    <w:p>
      <w:pPr>
        <w:pStyle w:val="Heading3"/>
        <w:spacing w:before="287"/>
        <w:ind w:left="1469"/>
      </w:pPr>
      <w:r>
        <w:rPr>
          <w:color w:val="FFFFFF"/>
          <w:spacing w:val="8"/>
          <w:shd w:fill="00A4DF" w:color="auto" w:val="clear"/>
        </w:rPr>
        <w:t> WHEN</w:t>
      </w:r>
      <w:r>
        <w:rPr>
          <w:color w:val="FFFFFF"/>
          <w:spacing w:val="40"/>
          <w:shd w:fill="00A4DF" w:color="auto" w:val="clear"/>
        </w:rPr>
        <w:t> </w:t>
      </w:r>
    </w:p>
    <w:p>
      <w:pPr>
        <w:pStyle w:val="BodyText"/>
        <w:spacing w:line="283" w:lineRule="auto" w:before="302"/>
        <w:ind w:left="1469" w:right="1466"/>
        <w:jc w:val="both"/>
      </w:pPr>
      <w:r>
        <w:rPr>
          <w:color w:val="FFFFFF"/>
          <w:spacing w:val="-2"/>
        </w:rPr>
        <w:t>The</w:t>
      </w:r>
      <w:r>
        <w:rPr>
          <w:color w:val="FFFFFF"/>
          <w:spacing w:val="-13"/>
        </w:rPr>
        <w:t> </w:t>
      </w:r>
      <w:r>
        <w:rPr>
          <w:color w:val="FFFFFF"/>
          <w:spacing w:val="-2"/>
        </w:rPr>
        <w:t>Organizational</w:t>
      </w:r>
      <w:r>
        <w:rPr>
          <w:color w:val="FFFFFF"/>
          <w:spacing w:val="-13"/>
        </w:rPr>
        <w:t> </w:t>
      </w:r>
      <w:r>
        <w:rPr>
          <w:color w:val="FFFFFF"/>
          <w:spacing w:val="-2"/>
        </w:rPr>
        <w:t>Readiness</w:t>
      </w:r>
      <w:r>
        <w:rPr>
          <w:color w:val="FFFFFF"/>
          <w:spacing w:val="-13"/>
        </w:rPr>
        <w:t> </w:t>
      </w:r>
      <w:r>
        <w:rPr>
          <w:color w:val="FFFFFF"/>
          <w:spacing w:val="-2"/>
        </w:rPr>
        <w:t>Assessment</w:t>
      </w:r>
      <w:r>
        <w:rPr>
          <w:color w:val="FFFFFF"/>
          <w:spacing w:val="-13"/>
        </w:rPr>
        <w:t> </w:t>
      </w:r>
      <w:r>
        <w:rPr>
          <w:color w:val="FFFFFF"/>
          <w:spacing w:val="-2"/>
        </w:rPr>
        <w:t>Questionnaire</w:t>
      </w:r>
      <w:r>
        <w:rPr>
          <w:color w:val="FFFFFF"/>
          <w:spacing w:val="-13"/>
        </w:rPr>
        <w:t> </w:t>
      </w:r>
      <w:r>
        <w:rPr>
          <w:color w:val="FFFFFF"/>
          <w:spacing w:val="-2"/>
        </w:rPr>
        <w:t>is</w:t>
      </w:r>
      <w:r>
        <w:rPr>
          <w:color w:val="FFFFFF"/>
          <w:spacing w:val="-13"/>
        </w:rPr>
        <w:t> </w:t>
      </w:r>
      <w:r>
        <w:rPr>
          <w:color w:val="FFFFFF"/>
          <w:spacing w:val="-2"/>
        </w:rPr>
        <w:t>designed</w:t>
      </w:r>
      <w:r>
        <w:rPr>
          <w:color w:val="FFFFFF"/>
          <w:spacing w:val="-13"/>
        </w:rPr>
        <w:t> </w:t>
      </w:r>
      <w:r>
        <w:rPr>
          <w:color w:val="FFFFFF"/>
          <w:spacing w:val="-2"/>
        </w:rPr>
        <w:t>as </w:t>
      </w:r>
      <w:r>
        <w:rPr>
          <w:color w:val="FFFFFF"/>
        </w:rPr>
        <w:t>a</w:t>
      </w:r>
      <w:r>
        <w:rPr>
          <w:color w:val="FFFFFF"/>
          <w:spacing w:val="-11"/>
        </w:rPr>
        <w:t> </w:t>
      </w:r>
      <w:r>
        <w:rPr>
          <w:color w:val="FFFFFF"/>
        </w:rPr>
        <w:t>starting</w:t>
      </w:r>
      <w:r>
        <w:rPr>
          <w:color w:val="FFFFFF"/>
          <w:spacing w:val="-11"/>
        </w:rPr>
        <w:t> </w:t>
      </w:r>
      <w:r>
        <w:rPr>
          <w:color w:val="FFFFFF"/>
        </w:rPr>
        <w:t>point</w:t>
      </w:r>
      <w:r>
        <w:rPr>
          <w:color w:val="FFFFFF"/>
          <w:spacing w:val="-11"/>
        </w:rPr>
        <w:t> </w:t>
      </w:r>
      <w:r>
        <w:rPr>
          <w:color w:val="FFFFFF"/>
        </w:rPr>
        <w:t>for</w:t>
      </w:r>
      <w:r>
        <w:rPr>
          <w:color w:val="FFFFFF"/>
          <w:spacing w:val="-11"/>
        </w:rPr>
        <w:t> </w:t>
      </w:r>
      <w:r>
        <w:rPr>
          <w:color w:val="FFFFFF"/>
        </w:rPr>
        <w:t>any</w:t>
      </w:r>
      <w:r>
        <w:rPr>
          <w:color w:val="FFFFFF"/>
          <w:spacing w:val="-11"/>
        </w:rPr>
        <w:t> </w:t>
      </w:r>
      <w:r>
        <w:rPr>
          <w:color w:val="FFFFFF"/>
        </w:rPr>
        <w:t>agency</w:t>
      </w:r>
      <w:r>
        <w:rPr>
          <w:color w:val="FFFFFF"/>
          <w:spacing w:val="-11"/>
        </w:rPr>
        <w:t> </w:t>
      </w:r>
      <w:r>
        <w:rPr>
          <w:color w:val="FFFFFF"/>
        </w:rPr>
        <w:t>wishing</w:t>
      </w:r>
      <w:r>
        <w:rPr>
          <w:color w:val="FFFFFF"/>
          <w:spacing w:val="-11"/>
        </w:rPr>
        <w:t> </w:t>
      </w:r>
      <w:r>
        <w:rPr>
          <w:color w:val="FFFFFF"/>
        </w:rPr>
        <w:t>to</w:t>
      </w:r>
      <w:r>
        <w:rPr>
          <w:color w:val="FFFFFF"/>
          <w:spacing w:val="-11"/>
        </w:rPr>
        <w:t> </w:t>
      </w:r>
      <w:r>
        <w:rPr>
          <w:color w:val="FFFFFF"/>
        </w:rPr>
        <w:t>explore</w:t>
      </w:r>
      <w:r>
        <w:rPr>
          <w:color w:val="FFFFFF"/>
          <w:spacing w:val="-11"/>
        </w:rPr>
        <w:t> </w:t>
      </w:r>
      <w:r>
        <w:rPr>
          <w:color w:val="FFFFFF"/>
        </w:rPr>
        <w:t>responsible</w:t>
      </w:r>
      <w:r>
        <w:rPr>
          <w:color w:val="FFFFFF"/>
          <w:spacing w:val="-11"/>
        </w:rPr>
        <w:t> </w:t>
      </w:r>
      <w:r>
        <w:rPr>
          <w:color w:val="FFFFFF"/>
        </w:rPr>
        <w:t>AI.</w:t>
      </w:r>
      <w:r>
        <w:rPr>
          <w:color w:val="FFFFFF"/>
          <w:spacing w:val="-11"/>
        </w:rPr>
        <w:t> </w:t>
      </w:r>
      <w:r>
        <w:rPr>
          <w:color w:val="FFFFFF"/>
        </w:rPr>
        <w:t>It</w:t>
      </w:r>
      <w:r>
        <w:rPr>
          <w:color w:val="FFFFFF"/>
          <w:spacing w:val="-11"/>
        </w:rPr>
        <w:t> </w:t>
      </w:r>
      <w:r>
        <w:rPr>
          <w:color w:val="FFFFFF"/>
        </w:rPr>
        <w:t>may also</w:t>
      </w:r>
      <w:r>
        <w:rPr>
          <w:color w:val="FFFFFF"/>
          <w:spacing w:val="-9"/>
        </w:rPr>
        <w:t> </w:t>
      </w:r>
      <w:r>
        <w:rPr>
          <w:color w:val="FFFFFF"/>
        </w:rPr>
        <w:t>be</w:t>
      </w:r>
      <w:r>
        <w:rPr>
          <w:color w:val="FFFFFF"/>
          <w:spacing w:val="-8"/>
        </w:rPr>
        <w:t> </w:t>
      </w:r>
      <w:r>
        <w:rPr>
          <w:color w:val="FFFFFF"/>
        </w:rPr>
        <w:t>useful</w:t>
      </w:r>
      <w:r>
        <w:rPr>
          <w:color w:val="FFFFFF"/>
          <w:spacing w:val="-8"/>
        </w:rPr>
        <w:t> </w:t>
      </w:r>
      <w:r>
        <w:rPr>
          <w:color w:val="FFFFFF"/>
        </w:rPr>
        <w:t>for</w:t>
      </w:r>
      <w:r>
        <w:rPr>
          <w:color w:val="FFFFFF"/>
          <w:spacing w:val="-8"/>
        </w:rPr>
        <w:t> </w:t>
      </w:r>
      <w:r>
        <w:rPr>
          <w:color w:val="FFFFFF"/>
        </w:rPr>
        <w:t>periodic</w:t>
      </w:r>
      <w:r>
        <w:rPr>
          <w:color w:val="FFFFFF"/>
          <w:spacing w:val="-9"/>
        </w:rPr>
        <w:t> </w:t>
      </w:r>
      <w:r>
        <w:rPr>
          <w:color w:val="FFFFFF"/>
        </w:rPr>
        <w:t>internal</w:t>
      </w:r>
      <w:r>
        <w:rPr>
          <w:color w:val="FFFFFF"/>
          <w:spacing w:val="-9"/>
        </w:rPr>
        <w:t> </w:t>
      </w:r>
      <w:r>
        <w:rPr>
          <w:color w:val="FFFFFF"/>
        </w:rPr>
        <w:t>reviews</w:t>
      </w:r>
      <w:r>
        <w:rPr>
          <w:color w:val="FFFFFF"/>
          <w:spacing w:val="-8"/>
        </w:rPr>
        <w:t> </w:t>
      </w:r>
      <w:r>
        <w:rPr>
          <w:color w:val="FFFFFF"/>
        </w:rPr>
        <w:t>or</w:t>
      </w:r>
      <w:r>
        <w:rPr>
          <w:color w:val="FFFFFF"/>
          <w:spacing w:val="-8"/>
        </w:rPr>
        <w:t> </w:t>
      </w:r>
      <w:r>
        <w:rPr>
          <w:color w:val="FFFFFF"/>
        </w:rPr>
        <w:t>to</w:t>
      </w:r>
      <w:r>
        <w:rPr>
          <w:color w:val="FFFFFF"/>
          <w:spacing w:val="-8"/>
        </w:rPr>
        <w:t> </w:t>
      </w:r>
      <w:r>
        <w:rPr>
          <w:color w:val="FFFFFF"/>
        </w:rPr>
        <w:t>track</w:t>
      </w:r>
      <w:r>
        <w:rPr>
          <w:color w:val="FFFFFF"/>
          <w:spacing w:val="-8"/>
        </w:rPr>
        <w:t> </w:t>
      </w:r>
      <w:r>
        <w:rPr>
          <w:color w:val="FFFFFF"/>
        </w:rPr>
        <w:t>progress</w:t>
      </w:r>
      <w:r>
        <w:rPr>
          <w:color w:val="FFFFFF"/>
          <w:spacing w:val="-8"/>
        </w:rPr>
        <w:t> </w:t>
      </w:r>
      <w:r>
        <w:rPr>
          <w:color w:val="FFFFFF"/>
        </w:rPr>
        <w:t>towards full implementation of the Principles for Responsible AI Innovation.</w:t>
      </w:r>
    </w:p>
    <w:p>
      <w:pPr>
        <w:pStyle w:val="Heading3"/>
        <w:spacing w:before="287"/>
        <w:ind w:left="1469"/>
      </w:pPr>
      <w:r>
        <w:rPr>
          <w:color w:val="FFFFFF"/>
          <w:spacing w:val="8"/>
          <w:shd w:fill="00A4DF" w:color="auto" w:val="clear"/>
        </w:rPr>
        <w:t> </w:t>
      </w:r>
      <w:r>
        <w:rPr>
          <w:color w:val="FFFFFF"/>
          <w:spacing w:val="5"/>
          <w:shd w:fill="00A4DF" w:color="auto" w:val="clear"/>
        </w:rPr>
        <w:t>WHO</w:t>
      </w:r>
      <w:r>
        <w:rPr>
          <w:color w:val="FFFFFF"/>
          <w:spacing w:val="80"/>
          <w:shd w:fill="00A4DF" w:color="auto" w:val="clear"/>
        </w:rPr>
        <w:t> </w:t>
      </w:r>
    </w:p>
    <w:p>
      <w:pPr>
        <w:pStyle w:val="BodyText"/>
        <w:spacing w:line="283" w:lineRule="auto" w:before="302"/>
        <w:ind w:left="1469" w:right="1465"/>
        <w:jc w:val="both"/>
      </w:pPr>
      <w:r>
        <w:rPr>
          <w:color w:val="FFFFFF"/>
        </w:rPr>
        <w:t>This assessment tool is intended for use by law enforcement agency personnel engaged in the strategic side of the work the agency. This would</w:t>
      </w:r>
      <w:r>
        <w:rPr>
          <w:color w:val="FFFFFF"/>
          <w:spacing w:val="-7"/>
        </w:rPr>
        <w:t> </w:t>
      </w:r>
      <w:r>
        <w:rPr>
          <w:color w:val="FFFFFF"/>
        </w:rPr>
        <w:t>specifically</w:t>
      </w:r>
      <w:r>
        <w:rPr>
          <w:color w:val="FFFFFF"/>
          <w:spacing w:val="-8"/>
        </w:rPr>
        <w:t> </w:t>
      </w:r>
      <w:r>
        <w:rPr>
          <w:color w:val="FFFFFF"/>
        </w:rPr>
        <w:t>entail</w:t>
      </w:r>
      <w:r>
        <w:rPr>
          <w:color w:val="FFFFFF"/>
          <w:spacing w:val="-8"/>
        </w:rPr>
        <w:t> </w:t>
      </w:r>
      <w:r>
        <w:rPr>
          <w:color w:val="FFFFFF"/>
        </w:rPr>
        <w:t>the</w:t>
      </w:r>
      <w:r>
        <w:rPr>
          <w:color w:val="FFFFFF"/>
          <w:spacing w:val="-8"/>
        </w:rPr>
        <w:t> </w:t>
      </w:r>
      <w:r>
        <w:rPr>
          <w:color w:val="FFFFFF"/>
        </w:rPr>
        <w:t>chief</w:t>
      </w:r>
      <w:r>
        <w:rPr>
          <w:color w:val="FFFFFF"/>
          <w:spacing w:val="-8"/>
        </w:rPr>
        <w:t> </w:t>
      </w:r>
      <w:r>
        <w:rPr>
          <w:color w:val="FFFFFF"/>
        </w:rPr>
        <w:t>of</w:t>
      </w:r>
      <w:r>
        <w:rPr>
          <w:color w:val="FFFFFF"/>
          <w:spacing w:val="-8"/>
        </w:rPr>
        <w:t> </w:t>
      </w:r>
      <w:r>
        <w:rPr>
          <w:color w:val="FFFFFF"/>
        </w:rPr>
        <w:t>police</w:t>
      </w:r>
      <w:r>
        <w:rPr>
          <w:color w:val="FFFFFF"/>
          <w:spacing w:val="-8"/>
        </w:rPr>
        <w:t> </w:t>
      </w:r>
      <w:r>
        <w:rPr>
          <w:color w:val="FFFFFF"/>
        </w:rPr>
        <w:t>and</w:t>
      </w:r>
      <w:r>
        <w:rPr>
          <w:color w:val="FFFFFF"/>
          <w:spacing w:val="-8"/>
        </w:rPr>
        <w:t> </w:t>
      </w:r>
      <w:r>
        <w:rPr>
          <w:color w:val="FFFFFF"/>
        </w:rPr>
        <w:t>executive</w:t>
      </w:r>
      <w:r>
        <w:rPr>
          <w:color w:val="FFFFFF"/>
          <w:spacing w:val="-8"/>
        </w:rPr>
        <w:t> </w:t>
      </w:r>
      <w:r>
        <w:rPr>
          <w:color w:val="FFFFFF"/>
        </w:rPr>
        <w:t>leadership,</w:t>
      </w:r>
      <w:r>
        <w:rPr>
          <w:color w:val="FFFFFF"/>
          <w:spacing w:val="-8"/>
        </w:rPr>
        <w:t> </w:t>
      </w:r>
      <w:r>
        <w:rPr>
          <w:color w:val="FFFFFF"/>
        </w:rPr>
        <w:t>as well</w:t>
      </w:r>
      <w:r>
        <w:rPr>
          <w:color w:val="FFFFFF"/>
          <w:spacing w:val="-13"/>
        </w:rPr>
        <w:t> </w:t>
      </w:r>
      <w:r>
        <w:rPr>
          <w:color w:val="FFFFFF"/>
        </w:rPr>
        <w:t>as</w:t>
      </w:r>
      <w:r>
        <w:rPr>
          <w:color w:val="FFFFFF"/>
          <w:spacing w:val="-13"/>
        </w:rPr>
        <w:t> </w:t>
      </w:r>
      <w:r>
        <w:rPr>
          <w:color w:val="FFFFFF"/>
        </w:rPr>
        <w:t>decision-makers</w:t>
      </w:r>
      <w:r>
        <w:rPr>
          <w:color w:val="FFFFFF"/>
          <w:spacing w:val="-13"/>
        </w:rPr>
        <w:t> </w:t>
      </w:r>
      <w:r>
        <w:rPr>
          <w:color w:val="FFFFFF"/>
        </w:rPr>
        <w:t>in</w:t>
      </w:r>
      <w:r>
        <w:rPr>
          <w:color w:val="FFFFFF"/>
          <w:spacing w:val="-13"/>
        </w:rPr>
        <w:t> </w:t>
      </w:r>
      <w:r>
        <w:rPr>
          <w:color w:val="FFFFFF"/>
        </w:rPr>
        <w:t>senior</w:t>
      </w:r>
      <w:r>
        <w:rPr>
          <w:color w:val="FFFFFF"/>
          <w:spacing w:val="-13"/>
        </w:rPr>
        <w:t> </w:t>
      </w:r>
      <w:r>
        <w:rPr>
          <w:color w:val="FFFFFF"/>
        </w:rPr>
        <w:t>management</w:t>
      </w:r>
      <w:r>
        <w:rPr>
          <w:color w:val="FFFFFF"/>
          <w:spacing w:val="-13"/>
        </w:rPr>
        <w:t> </w:t>
      </w:r>
      <w:r>
        <w:rPr>
          <w:color w:val="FFFFFF"/>
        </w:rPr>
        <w:t>positions</w:t>
      </w:r>
      <w:r>
        <w:rPr>
          <w:color w:val="FFFFFF"/>
          <w:spacing w:val="-13"/>
        </w:rPr>
        <w:t> </w:t>
      </w:r>
      <w:r>
        <w:rPr>
          <w:color w:val="FFFFFF"/>
        </w:rPr>
        <w:t>outside</w:t>
      </w:r>
      <w:r>
        <w:rPr>
          <w:color w:val="FFFFFF"/>
          <w:spacing w:val="-13"/>
        </w:rPr>
        <w:t> </w:t>
      </w:r>
      <w:r>
        <w:rPr>
          <w:color w:val="FFFFFF"/>
        </w:rPr>
        <w:t>of</w:t>
      </w:r>
      <w:r>
        <w:rPr>
          <w:color w:val="FFFFFF"/>
          <w:spacing w:val="-13"/>
        </w:rPr>
        <w:t> </w:t>
      </w:r>
      <w:r>
        <w:rPr>
          <w:color w:val="FFFFFF"/>
        </w:rPr>
        <w:t>the executive leadership, particularly those in technology and innovation units</w:t>
      </w:r>
      <w:r>
        <w:rPr>
          <w:color w:val="FFFFFF"/>
          <w:spacing w:val="-13"/>
        </w:rPr>
        <w:t> </w:t>
      </w:r>
      <w:r>
        <w:rPr>
          <w:color w:val="FFFFFF"/>
        </w:rPr>
        <w:t>that</w:t>
      </w:r>
      <w:r>
        <w:rPr>
          <w:color w:val="FFFFFF"/>
          <w:spacing w:val="-13"/>
        </w:rPr>
        <w:t> </w:t>
      </w:r>
      <w:r>
        <w:rPr>
          <w:color w:val="FFFFFF"/>
        </w:rPr>
        <w:t>are</w:t>
      </w:r>
      <w:r>
        <w:rPr>
          <w:color w:val="FFFFFF"/>
          <w:spacing w:val="-12"/>
        </w:rPr>
        <w:t> </w:t>
      </w:r>
      <w:r>
        <w:rPr>
          <w:color w:val="FFFFFF"/>
        </w:rPr>
        <w:t>responsible</w:t>
      </w:r>
      <w:r>
        <w:rPr>
          <w:color w:val="FFFFFF"/>
          <w:spacing w:val="-13"/>
        </w:rPr>
        <w:t> </w:t>
      </w:r>
      <w:r>
        <w:rPr>
          <w:color w:val="FFFFFF"/>
        </w:rPr>
        <w:t>for</w:t>
      </w:r>
      <w:r>
        <w:rPr>
          <w:color w:val="FFFFFF"/>
          <w:spacing w:val="-12"/>
        </w:rPr>
        <w:t> </w:t>
      </w:r>
      <w:r>
        <w:rPr>
          <w:color w:val="FFFFFF"/>
        </w:rPr>
        <w:t>the</w:t>
      </w:r>
      <w:r>
        <w:rPr>
          <w:color w:val="FFFFFF"/>
          <w:spacing w:val="-13"/>
        </w:rPr>
        <w:t> </w:t>
      </w:r>
      <w:r>
        <w:rPr>
          <w:color w:val="FFFFFF"/>
        </w:rPr>
        <w:t>use</w:t>
      </w:r>
      <w:r>
        <w:rPr>
          <w:color w:val="FFFFFF"/>
          <w:spacing w:val="-13"/>
        </w:rPr>
        <w:t> </w:t>
      </w:r>
      <w:r>
        <w:rPr>
          <w:color w:val="FFFFFF"/>
        </w:rPr>
        <w:t>of</w:t>
      </w:r>
      <w:r>
        <w:rPr>
          <w:color w:val="FFFFFF"/>
          <w:spacing w:val="-12"/>
        </w:rPr>
        <w:t> </w:t>
      </w:r>
      <w:r>
        <w:rPr>
          <w:color w:val="FFFFFF"/>
        </w:rPr>
        <w:t>AI</w:t>
      </w:r>
      <w:r>
        <w:rPr>
          <w:color w:val="FFFFFF"/>
          <w:spacing w:val="-12"/>
        </w:rPr>
        <w:t> </w:t>
      </w:r>
      <w:r>
        <w:rPr>
          <w:color w:val="FFFFFF"/>
        </w:rPr>
        <w:t>systems.</w:t>
      </w:r>
      <w:r>
        <w:rPr>
          <w:color w:val="FFFFFF"/>
          <w:spacing w:val="-13"/>
        </w:rPr>
        <w:t> </w:t>
      </w:r>
      <w:r>
        <w:rPr>
          <w:color w:val="FFFFFF"/>
        </w:rPr>
        <w:t>Some</w:t>
      </w:r>
      <w:r>
        <w:rPr>
          <w:color w:val="FFFFFF"/>
          <w:spacing w:val="-12"/>
        </w:rPr>
        <w:t> </w:t>
      </w:r>
      <w:r>
        <w:rPr>
          <w:color w:val="FFFFFF"/>
        </w:rPr>
        <w:t>sub-sections of</w:t>
      </w:r>
      <w:r>
        <w:rPr>
          <w:color w:val="FFFFFF"/>
          <w:spacing w:val="-15"/>
        </w:rPr>
        <w:t> </w:t>
      </w:r>
      <w:r>
        <w:rPr>
          <w:color w:val="FFFFFF"/>
        </w:rPr>
        <w:t>this</w:t>
      </w:r>
      <w:r>
        <w:rPr>
          <w:color w:val="FFFFFF"/>
          <w:spacing w:val="-15"/>
        </w:rPr>
        <w:t> </w:t>
      </w:r>
      <w:r>
        <w:rPr>
          <w:color w:val="FFFFFF"/>
        </w:rPr>
        <w:t>assessment</w:t>
      </w:r>
      <w:r>
        <w:rPr>
          <w:color w:val="FFFFFF"/>
          <w:spacing w:val="-15"/>
        </w:rPr>
        <w:t> </w:t>
      </w:r>
      <w:r>
        <w:rPr>
          <w:color w:val="FFFFFF"/>
        </w:rPr>
        <w:t>will</w:t>
      </w:r>
      <w:r>
        <w:rPr>
          <w:color w:val="FFFFFF"/>
          <w:spacing w:val="-15"/>
        </w:rPr>
        <w:t> </w:t>
      </w:r>
      <w:r>
        <w:rPr>
          <w:color w:val="FFFFFF"/>
        </w:rPr>
        <w:t>require</w:t>
      </w:r>
      <w:r>
        <w:rPr>
          <w:color w:val="FFFFFF"/>
          <w:spacing w:val="-15"/>
        </w:rPr>
        <w:t> </w:t>
      </w:r>
      <w:r>
        <w:rPr>
          <w:color w:val="FFFFFF"/>
        </w:rPr>
        <w:t>the</w:t>
      </w:r>
      <w:r>
        <w:rPr>
          <w:color w:val="FFFFFF"/>
          <w:spacing w:val="-15"/>
        </w:rPr>
        <w:t> </w:t>
      </w:r>
      <w:r>
        <w:rPr>
          <w:color w:val="FFFFFF"/>
        </w:rPr>
        <w:t>designated</w:t>
      </w:r>
      <w:r>
        <w:rPr>
          <w:color w:val="FFFFFF"/>
          <w:spacing w:val="-15"/>
        </w:rPr>
        <w:t> </w:t>
      </w:r>
      <w:r>
        <w:rPr>
          <w:color w:val="FFFFFF"/>
        </w:rPr>
        <w:t>respondent</w:t>
      </w:r>
      <w:r>
        <w:rPr>
          <w:color w:val="FFFFFF"/>
          <w:spacing w:val="-15"/>
        </w:rPr>
        <w:t> </w:t>
      </w:r>
      <w:r>
        <w:rPr>
          <w:color w:val="FFFFFF"/>
        </w:rPr>
        <w:t>to</w:t>
      </w:r>
      <w:r>
        <w:rPr>
          <w:color w:val="FFFFFF"/>
          <w:spacing w:val="-15"/>
        </w:rPr>
        <w:t> </w:t>
      </w:r>
      <w:r>
        <w:rPr>
          <w:color w:val="FFFFFF"/>
        </w:rPr>
        <w:t>coordinate with and collect input from other departments or units such as legal, procurement, or human resources.</w:t>
      </w:r>
    </w:p>
    <w:p>
      <w:pPr>
        <w:pStyle w:val="BodyText"/>
        <w:spacing w:after="0" w:line="283" w:lineRule="auto"/>
        <w:jc w:val="both"/>
        <w:sectPr>
          <w:pgSz w:w="11960" w:h="16890"/>
          <w:pgMar w:top="960" w:bottom="280" w:left="708" w:right="708"/>
        </w:sectPr>
      </w:pPr>
    </w:p>
    <w:p>
      <w:pPr>
        <w:pStyle w:val="BodyText"/>
        <w:spacing w:before="73"/>
        <w:rPr>
          <w:sz w:val="76"/>
        </w:rPr>
      </w:pPr>
      <w:r>
        <w:rPr>
          <w:sz w:val="76"/>
        </w:rPr>
        <mc:AlternateContent>
          <mc:Choice Requires="wps">
            <w:drawing>
              <wp:anchor distT="0" distB="0" distL="0" distR="0" allowOverlap="1" layoutInCell="1" locked="0" behindDoc="1" simplePos="0" relativeHeight="486516224">
                <wp:simplePos x="0" y="0"/>
                <wp:positionH relativeFrom="page">
                  <wp:posOffset>554704</wp:posOffset>
                </wp:positionH>
                <wp:positionV relativeFrom="page">
                  <wp:posOffset>610768</wp:posOffset>
                </wp:positionV>
                <wp:extent cx="6480175" cy="950023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480175" cy="9500235"/>
                          <a:chExt cx="6480175" cy="9500235"/>
                        </a:xfrm>
                      </wpg:grpSpPr>
                      <pic:pic>
                        <pic:nvPicPr>
                          <pic:cNvPr id="46" name="Image 46"/>
                          <pic:cNvPicPr/>
                        </pic:nvPicPr>
                        <pic:blipFill>
                          <a:blip r:embed="rId24" cstate="print"/>
                          <a:stretch>
                            <a:fillRect/>
                          </a:stretch>
                        </pic:blipFill>
                        <pic:spPr>
                          <a:xfrm>
                            <a:off x="0" y="9004"/>
                            <a:ext cx="6479997" cy="9481845"/>
                          </a:xfrm>
                          <a:prstGeom prst="rect">
                            <a:avLst/>
                          </a:prstGeom>
                        </pic:spPr>
                      </pic:pic>
                      <wps:wsp>
                        <wps:cNvPr id="47" name="Graphic 47"/>
                        <wps:cNvSpPr/>
                        <wps:spPr>
                          <a:xfrm>
                            <a:off x="0" y="0"/>
                            <a:ext cx="6480175" cy="9500235"/>
                          </a:xfrm>
                          <a:custGeom>
                            <a:avLst/>
                            <a:gdLst/>
                            <a:ahLst/>
                            <a:cxnLst/>
                            <a:rect l="l" t="t" r="r" b="b"/>
                            <a:pathLst>
                              <a:path w="6480175" h="9500235">
                                <a:moveTo>
                                  <a:pt x="6479997" y="0"/>
                                </a:moveTo>
                                <a:lnTo>
                                  <a:pt x="0" y="0"/>
                                </a:lnTo>
                                <a:lnTo>
                                  <a:pt x="0" y="9499854"/>
                                </a:lnTo>
                                <a:lnTo>
                                  <a:pt x="6479997" y="9499854"/>
                                </a:lnTo>
                                <a:lnTo>
                                  <a:pt x="6479997" y="0"/>
                                </a:lnTo>
                                <a:close/>
                              </a:path>
                            </a:pathLst>
                          </a:custGeom>
                          <a:solidFill>
                            <a:srgbClr val="0E2328">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43.677498pt;margin-top:48.091995pt;width:510.25pt;height:748.05pt;mso-position-horizontal-relative:page;mso-position-vertical-relative:page;z-index:-16800256" id="docshapegroup41" coordorigin="874,962" coordsize="10205,14961">
                <v:shape style="position:absolute;left:873;top:976;width:10205;height:14933" type="#_x0000_t75" id="docshape42" stroked="false">
                  <v:imagedata r:id="rId24" o:title=""/>
                </v:shape>
                <v:rect style="position:absolute;left:873;top:961;width:10205;height:14961" id="docshape43" filled="true" fillcolor="#0e2328" stroked="false">
                  <v:fill opacity="24247f" type="solid"/>
                </v:rect>
                <w10:wrap type="none"/>
              </v:group>
            </w:pict>
          </mc:Fallback>
        </mc:AlternateContent>
      </w:r>
    </w:p>
    <w:p>
      <w:pPr>
        <w:pStyle w:val="Heading1"/>
      </w:pPr>
      <w:r>
        <w:rPr>
          <w:color w:val="FFFFFF"/>
          <w:spacing w:val="-30"/>
        </w:rPr>
        <w:t>Table</w:t>
      </w:r>
      <w:r>
        <w:rPr>
          <w:color w:val="FFFFFF"/>
          <w:spacing w:val="-33"/>
        </w:rPr>
        <w:t> </w:t>
      </w:r>
      <w:r>
        <w:rPr>
          <w:color w:val="FFFFFF"/>
          <w:spacing w:val="-30"/>
        </w:rPr>
        <w:t>of</w:t>
      </w:r>
      <w:r>
        <w:rPr>
          <w:color w:val="FFFFFF"/>
          <w:spacing w:val="-33"/>
        </w:rPr>
        <w:t> </w:t>
      </w:r>
      <w:r>
        <w:rPr>
          <w:color w:val="FFFFFF"/>
          <w:spacing w:val="-30"/>
        </w:rPr>
        <w:t>Contents</w:t>
      </w:r>
    </w:p>
    <w:p>
      <w:pPr>
        <w:pStyle w:val="BodyText"/>
        <w:rPr>
          <w:rFonts w:ascii="Arial Black"/>
          <w:sz w:val="28"/>
        </w:rPr>
      </w:pPr>
    </w:p>
    <w:p>
      <w:pPr>
        <w:pStyle w:val="BodyText"/>
        <w:rPr>
          <w:rFonts w:ascii="Arial Black"/>
          <w:sz w:val="28"/>
        </w:rPr>
      </w:pPr>
    </w:p>
    <w:p>
      <w:pPr>
        <w:pStyle w:val="BodyText"/>
        <w:spacing w:before="33"/>
        <w:rPr>
          <w:rFonts w:ascii="Arial Black"/>
          <w:sz w:val="28"/>
        </w:rPr>
      </w:pPr>
    </w:p>
    <w:sdt>
      <w:sdtPr>
        <w:docPartObj>
          <w:docPartGallery w:val="Table of Contents"/>
          <w:docPartUnique/>
        </w:docPartObj>
      </w:sdtPr>
      <w:sdtEndPr/>
      <w:sdtContent>
        <w:p>
          <w:pPr>
            <w:pStyle w:val="TOC1"/>
            <w:tabs>
              <w:tab w:pos="9066" w:val="right" w:leader="none"/>
            </w:tabs>
          </w:pPr>
          <w:hyperlink w:history="true" w:anchor="_TOC_250007">
            <w:r>
              <w:rPr>
                <w:color w:val="FFFFFF"/>
                <w:spacing w:val="-2"/>
                <w:w w:val="90"/>
              </w:rPr>
              <w:t>DISCLAIMER</w:t>
            </w:r>
            <w:r>
              <w:rPr>
                <w:color w:val="FFFFFF"/>
              </w:rPr>
              <w:tab/>
            </w:r>
            <w:r>
              <w:rPr>
                <w:color w:val="FFFFFF"/>
                <w:spacing w:val="-12"/>
                <w:w w:val="90"/>
              </w:rPr>
              <w:t>1</w:t>
            </w:r>
          </w:hyperlink>
        </w:p>
        <w:p>
          <w:pPr>
            <w:pStyle w:val="TOC1"/>
            <w:tabs>
              <w:tab w:pos="9066" w:val="right" w:leader="none"/>
            </w:tabs>
            <w:spacing w:before="96"/>
          </w:pPr>
          <w:hyperlink w:history="true" w:anchor="_TOC_250006">
            <w:r>
              <w:rPr>
                <w:color w:val="FFFFFF"/>
                <w:spacing w:val="-2"/>
              </w:rPr>
              <w:t>OVERVIEW</w:t>
            </w:r>
            <w:r>
              <w:rPr>
                <w:color w:val="FFFFFF"/>
              </w:rPr>
              <w:tab/>
            </w:r>
            <w:r>
              <w:rPr>
                <w:color w:val="FFFFFF"/>
                <w:spacing w:val="-10"/>
              </w:rPr>
              <w:t>2</w:t>
            </w:r>
          </w:hyperlink>
        </w:p>
        <w:p>
          <w:pPr>
            <w:pStyle w:val="TOC1"/>
            <w:tabs>
              <w:tab w:pos="9066" w:val="right" w:leader="none"/>
            </w:tabs>
            <w:spacing w:before="95"/>
          </w:pPr>
          <w:hyperlink w:history="true" w:anchor="_TOC_250005">
            <w:r>
              <w:rPr>
                <w:color w:val="FFFFFF"/>
                <w:spacing w:val="-8"/>
              </w:rPr>
              <w:t>Levels</w:t>
            </w:r>
            <w:r>
              <w:rPr>
                <w:color w:val="FFFFFF"/>
                <w:spacing w:val="-12"/>
              </w:rPr>
              <w:t> </w:t>
            </w:r>
            <w:r>
              <w:rPr>
                <w:color w:val="FFFFFF"/>
                <w:spacing w:val="-8"/>
              </w:rPr>
              <w:t>of</w:t>
            </w:r>
            <w:r>
              <w:rPr>
                <w:color w:val="FFFFFF"/>
                <w:spacing w:val="-11"/>
              </w:rPr>
              <w:t> </w:t>
            </w:r>
            <w:r>
              <w:rPr>
                <w:color w:val="FFFFFF"/>
                <w:spacing w:val="-8"/>
              </w:rPr>
              <w:t>organizational</w:t>
            </w:r>
            <w:r>
              <w:rPr>
                <w:color w:val="FFFFFF"/>
                <w:spacing w:val="-11"/>
              </w:rPr>
              <w:t> </w:t>
            </w:r>
            <w:r>
              <w:rPr>
                <w:color w:val="FFFFFF"/>
                <w:spacing w:val="-8"/>
              </w:rPr>
              <w:t>readiness</w:t>
            </w:r>
            <w:r>
              <w:rPr>
                <w:color w:val="FFFFFF"/>
              </w:rPr>
              <w:tab/>
            </w:r>
            <w:r>
              <w:rPr>
                <w:color w:val="FFFFFF"/>
                <w:spacing w:val="-10"/>
              </w:rPr>
              <w:t>4</w:t>
            </w:r>
          </w:hyperlink>
        </w:p>
        <w:p>
          <w:pPr>
            <w:pStyle w:val="TOC1"/>
            <w:spacing w:line="357" w:lineRule="exact" w:before="95"/>
          </w:pPr>
          <w:r>
            <w:rPr>
              <w:color w:val="FFFFFF"/>
              <w:w w:val="90"/>
            </w:rPr>
            <w:t>Assessing</w:t>
          </w:r>
          <w:r>
            <w:rPr>
              <w:color w:val="FFFFFF"/>
              <w:spacing w:val="39"/>
            </w:rPr>
            <w:t> </w:t>
          </w:r>
          <w:r>
            <w:rPr>
              <w:color w:val="FFFFFF"/>
              <w:spacing w:val="-4"/>
            </w:rPr>
            <w:t>your</w:t>
          </w:r>
        </w:p>
        <w:p>
          <w:pPr>
            <w:pStyle w:val="TOC1"/>
            <w:tabs>
              <w:tab w:pos="9066" w:val="right" w:leader="none"/>
            </w:tabs>
            <w:spacing w:line="357" w:lineRule="exact"/>
          </w:pPr>
          <w:r>
            <w:rPr>
              <w:color w:val="FFFFFF"/>
              <w:spacing w:val="-6"/>
            </w:rPr>
            <w:t>organizational</w:t>
          </w:r>
          <w:r>
            <w:rPr>
              <w:color w:val="FFFFFF"/>
            </w:rPr>
            <w:t> </w:t>
          </w:r>
          <w:r>
            <w:rPr>
              <w:color w:val="FFFFFF"/>
              <w:spacing w:val="-2"/>
            </w:rPr>
            <w:t>readiness</w:t>
          </w:r>
          <w:r>
            <w:rPr>
              <w:color w:val="FFFFFF"/>
            </w:rPr>
            <w:tab/>
          </w:r>
          <w:r>
            <w:rPr>
              <w:color w:val="FFFFFF"/>
              <w:spacing w:val="-10"/>
            </w:rPr>
            <w:t>6</w:t>
          </w:r>
        </w:p>
        <w:p>
          <w:pPr>
            <w:pStyle w:val="TOC2"/>
            <w:tabs>
              <w:tab w:pos="9066" w:val="right" w:leader="none"/>
            </w:tabs>
            <w:spacing w:before="295"/>
          </w:pPr>
          <w:hyperlink w:history="true" w:anchor="_TOC_250004">
            <w:r>
              <w:rPr>
                <w:color w:val="FFFFFF"/>
                <w:spacing w:val="-2"/>
              </w:rPr>
              <w:t>CULTURE</w:t>
            </w:r>
            <w:r>
              <w:rPr>
                <w:color w:val="FFFFFF"/>
              </w:rPr>
              <w:tab/>
            </w:r>
            <w:r>
              <w:rPr>
                <w:color w:val="FFFFFF"/>
                <w:spacing w:val="-10"/>
              </w:rPr>
              <w:t>6</w:t>
            </w:r>
          </w:hyperlink>
        </w:p>
        <w:p>
          <w:pPr>
            <w:pStyle w:val="TOC2"/>
            <w:tabs>
              <w:tab w:pos="9066" w:val="right" w:leader="none"/>
            </w:tabs>
            <w:ind w:left="1818"/>
          </w:pPr>
          <w:hyperlink w:history="true" w:anchor="_TOC_250003">
            <w:r>
              <w:rPr>
                <w:color w:val="FFFFFF"/>
              </w:rPr>
              <w:t>PEOPLE</w:t>
            </w:r>
            <w:r>
              <w:rPr>
                <w:color w:val="FFFFFF"/>
                <w:spacing w:val="49"/>
              </w:rPr>
              <w:t> </w:t>
            </w:r>
            <w:r>
              <w:rPr>
                <w:color w:val="FFFFFF"/>
              </w:rPr>
              <w:t>AND</w:t>
            </w:r>
            <w:r>
              <w:rPr>
                <w:color w:val="FFFFFF"/>
                <w:spacing w:val="50"/>
              </w:rPr>
              <w:t> </w:t>
            </w:r>
            <w:r>
              <w:rPr>
                <w:color w:val="FFFFFF"/>
                <w:spacing w:val="7"/>
              </w:rPr>
              <w:t>EXPERTISE</w:t>
            </w:r>
            <w:r>
              <w:rPr>
                <w:color w:val="FFFFFF"/>
              </w:rPr>
              <w:tab/>
            </w:r>
            <w:r>
              <w:rPr>
                <w:color w:val="FFFFFF"/>
                <w:spacing w:val="-10"/>
              </w:rPr>
              <w:t>9</w:t>
            </w:r>
          </w:hyperlink>
        </w:p>
        <w:p>
          <w:pPr>
            <w:pStyle w:val="TOC2"/>
            <w:tabs>
              <w:tab w:pos="9066" w:val="right" w:leader="none"/>
            </w:tabs>
            <w:ind w:left="1818"/>
          </w:pPr>
          <w:hyperlink w:history="true" w:anchor="_TOC_250002">
            <w:r>
              <w:rPr>
                <w:color w:val="FFFFFF"/>
                <w:spacing w:val="-2"/>
              </w:rPr>
              <w:t>PROCESSES</w:t>
            </w:r>
            <w:r>
              <w:rPr>
                <w:color w:val="FFFFFF"/>
              </w:rPr>
              <w:tab/>
            </w:r>
            <w:r>
              <w:rPr>
                <w:color w:val="FFFFFF"/>
                <w:spacing w:val="-5"/>
              </w:rPr>
              <w:t>13</w:t>
            </w:r>
          </w:hyperlink>
        </w:p>
        <w:p>
          <w:pPr>
            <w:pStyle w:val="TOC2"/>
            <w:tabs>
              <w:tab w:pos="9066" w:val="right" w:leader="none"/>
            </w:tabs>
          </w:pPr>
          <w:hyperlink w:history="true" w:anchor="_TOC_250001">
            <w:r>
              <w:rPr>
                <w:color w:val="FFFFFF"/>
                <w:spacing w:val="8"/>
              </w:rPr>
              <w:t>SCORECARD</w:t>
            </w:r>
            <w:r>
              <w:rPr>
                <w:color w:val="FFFFFF"/>
              </w:rPr>
              <w:tab/>
            </w:r>
            <w:r>
              <w:rPr>
                <w:color w:val="FFFFFF"/>
                <w:spacing w:val="-5"/>
              </w:rPr>
              <w:t>16</w:t>
            </w:r>
          </w:hyperlink>
        </w:p>
        <w:p>
          <w:pPr>
            <w:pStyle w:val="TOC2"/>
            <w:tabs>
              <w:tab w:pos="9066" w:val="right" w:leader="none"/>
            </w:tabs>
          </w:pPr>
          <w:hyperlink w:history="true" w:anchor="_TOC_250000">
            <w:r>
              <w:rPr>
                <w:color w:val="FFFFFF"/>
                <w:spacing w:val="4"/>
              </w:rPr>
              <w:t>RECOMMENDATIONS</w:t>
            </w:r>
            <w:r>
              <w:rPr>
                <w:color w:val="FFFFFF"/>
                <w:spacing w:val="66"/>
              </w:rPr>
              <w:t> </w:t>
            </w:r>
            <w:r>
              <w:rPr>
                <w:color w:val="FFFFFF"/>
                <w:spacing w:val="4"/>
              </w:rPr>
              <w:t>FOR</w:t>
            </w:r>
            <w:r>
              <w:rPr>
                <w:color w:val="FFFFFF"/>
                <w:spacing w:val="67"/>
              </w:rPr>
              <w:t> </w:t>
            </w:r>
            <w:r>
              <w:rPr>
                <w:color w:val="FFFFFF"/>
                <w:spacing w:val="4"/>
              </w:rPr>
              <w:t>ORGANIZATIONAL</w:t>
            </w:r>
            <w:r>
              <w:rPr>
                <w:color w:val="FFFFFF"/>
                <w:spacing w:val="66"/>
              </w:rPr>
              <w:t> </w:t>
            </w:r>
            <w:r>
              <w:rPr>
                <w:color w:val="FFFFFF"/>
                <w:spacing w:val="8"/>
              </w:rPr>
              <w:t>READINESS</w:t>
            </w:r>
            <w:r>
              <w:rPr>
                <w:color w:val="FFFFFF"/>
              </w:rPr>
              <w:tab/>
            </w:r>
            <w:r>
              <w:rPr>
                <w:color w:val="FFFFFF"/>
                <w:spacing w:val="-5"/>
              </w:rPr>
              <w:t>17</w:t>
            </w:r>
          </w:hyperlink>
        </w:p>
      </w:sdtContent>
    </w:sdt>
    <w:p>
      <w:pPr>
        <w:pStyle w:val="TOC2"/>
        <w:spacing w:after="0"/>
        <w:sectPr>
          <w:pgSz w:w="11960" w:h="16890"/>
          <w:pgMar w:top="960" w:bottom="280" w:left="708" w:right="708"/>
        </w:sectPr>
      </w:pPr>
    </w:p>
    <w:p>
      <w:pPr>
        <w:pStyle w:val="BodyText"/>
        <w:spacing w:before="1"/>
        <w:rPr>
          <w:rFonts w:ascii="Roboto Lt"/>
          <w:sz w:val="52"/>
        </w:rPr>
      </w:pPr>
    </w:p>
    <w:p>
      <w:pPr>
        <w:pStyle w:val="Heading2"/>
        <w:jc w:val="both"/>
      </w:pPr>
      <w:r>
        <w:rPr/>
        <mc:AlternateContent>
          <mc:Choice Requires="wps">
            <w:drawing>
              <wp:anchor distT="0" distB="0" distL="0" distR="0" allowOverlap="1" layoutInCell="1" locked="0" behindDoc="1" simplePos="0" relativeHeight="486516736">
                <wp:simplePos x="0" y="0"/>
                <wp:positionH relativeFrom="page">
                  <wp:posOffset>561665</wp:posOffset>
                </wp:positionH>
                <wp:positionV relativeFrom="paragraph">
                  <wp:posOffset>-452858</wp:posOffset>
                </wp:positionV>
                <wp:extent cx="374459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99744" from="44.225601pt,-35.658142pt" to="339.028601pt,-35.658142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517248">
                <wp:simplePos x="0" y="0"/>
                <wp:positionH relativeFrom="page">
                  <wp:posOffset>554700</wp:posOffset>
                </wp:positionH>
                <wp:positionV relativeFrom="paragraph">
                  <wp:posOffset>543516</wp:posOffset>
                </wp:positionV>
                <wp:extent cx="599313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993130" cy="1270"/>
                        </a:xfrm>
                        <a:custGeom>
                          <a:avLst/>
                          <a:gdLst/>
                          <a:ahLst/>
                          <a:cxnLst/>
                          <a:rect l="l" t="t" r="r" b="b"/>
                          <a:pathLst>
                            <a:path w="5993130" h="0">
                              <a:moveTo>
                                <a:pt x="5993130"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99232" from="515.577200pt,42.796558pt" to="43.6772pt,42.796558pt" stroked="true" strokeweight="8pt" strokecolor="#000000">
                <v:stroke dashstyle="solid"/>
                <w10:wrap type="none"/>
              </v:line>
            </w:pict>
          </mc:Fallback>
        </mc:AlternateContent>
      </w:r>
      <w:bookmarkStart w:name="_TOC_250005" w:id="3"/>
      <w:r>
        <w:rPr>
          <w:color w:val="004F85"/>
          <w:spacing w:val="-6"/>
        </w:rPr>
        <w:t>Levels</w:t>
      </w:r>
      <w:r>
        <w:rPr>
          <w:color w:val="004F85"/>
          <w:spacing w:val="-34"/>
        </w:rPr>
        <w:t> </w:t>
      </w:r>
      <w:r>
        <w:rPr>
          <w:color w:val="004F85"/>
          <w:spacing w:val="-6"/>
        </w:rPr>
        <w:t>of</w:t>
      </w:r>
      <w:r>
        <w:rPr>
          <w:color w:val="004F85"/>
          <w:spacing w:val="-34"/>
        </w:rPr>
        <w:t> </w:t>
      </w:r>
      <w:r>
        <w:rPr>
          <w:color w:val="004F85"/>
          <w:spacing w:val="-6"/>
        </w:rPr>
        <w:t>organizational</w:t>
      </w:r>
      <w:r>
        <w:rPr>
          <w:color w:val="004F85"/>
          <w:spacing w:val="-34"/>
        </w:rPr>
        <w:t> </w:t>
      </w:r>
      <w:bookmarkEnd w:id="3"/>
      <w:r>
        <w:rPr>
          <w:color w:val="004F85"/>
          <w:spacing w:val="-6"/>
        </w:rPr>
        <w:t>readiness</w:t>
      </w:r>
    </w:p>
    <w:p>
      <w:pPr>
        <w:pStyle w:val="BodyText"/>
        <w:spacing w:line="280" w:lineRule="auto" w:before="631"/>
        <w:ind w:left="165" w:right="160"/>
        <w:jc w:val="both"/>
      </w:pPr>
      <w:r>
        <w:rPr>
          <w:color w:val="0E2328"/>
        </w:rPr>
        <w:t>Implementing responsible AI innovation at an institutional level in law enforcement agency requires</w:t>
      </w:r>
      <w:r>
        <w:rPr>
          <w:color w:val="0E2328"/>
          <w:spacing w:val="-7"/>
        </w:rPr>
        <w:t> </w:t>
      </w:r>
      <w:r>
        <w:rPr>
          <w:color w:val="0E2328"/>
        </w:rPr>
        <w:t>certain</w:t>
      </w:r>
      <w:r>
        <w:rPr>
          <w:color w:val="0E2328"/>
          <w:spacing w:val="-8"/>
        </w:rPr>
        <w:t> </w:t>
      </w:r>
      <w:r>
        <w:rPr>
          <w:color w:val="0E2328"/>
        </w:rPr>
        <w:t>processes,</w:t>
      </w:r>
      <w:r>
        <w:rPr>
          <w:color w:val="0E2328"/>
          <w:spacing w:val="-8"/>
        </w:rPr>
        <w:t> </w:t>
      </w:r>
      <w:r>
        <w:rPr>
          <w:color w:val="0E2328"/>
        </w:rPr>
        <w:t>a</w:t>
      </w:r>
      <w:r>
        <w:rPr>
          <w:color w:val="0E2328"/>
          <w:spacing w:val="-7"/>
        </w:rPr>
        <w:t> </w:t>
      </w:r>
      <w:r>
        <w:rPr>
          <w:color w:val="0E2328"/>
        </w:rPr>
        <w:t>conducive</w:t>
      </w:r>
      <w:r>
        <w:rPr>
          <w:color w:val="0E2328"/>
          <w:spacing w:val="-7"/>
        </w:rPr>
        <w:t> </w:t>
      </w:r>
      <w:r>
        <w:rPr>
          <w:color w:val="0E2328"/>
        </w:rPr>
        <w:t>culture,</w:t>
      </w:r>
      <w:r>
        <w:rPr>
          <w:color w:val="0E2328"/>
          <w:spacing w:val="-7"/>
        </w:rPr>
        <w:t> </w:t>
      </w:r>
      <w:r>
        <w:rPr>
          <w:color w:val="0E2328"/>
        </w:rPr>
        <w:t>and</w:t>
      </w:r>
      <w:r>
        <w:rPr>
          <w:color w:val="0E2328"/>
          <w:spacing w:val="-8"/>
        </w:rPr>
        <w:t> </w:t>
      </w:r>
      <w:r>
        <w:rPr>
          <w:color w:val="0E2328"/>
        </w:rPr>
        <w:t>the</w:t>
      </w:r>
      <w:r>
        <w:rPr>
          <w:color w:val="0E2328"/>
          <w:spacing w:val="-8"/>
        </w:rPr>
        <w:t> </w:t>
      </w:r>
      <w:r>
        <w:rPr>
          <w:color w:val="0E2328"/>
        </w:rPr>
        <w:t>right</w:t>
      </w:r>
      <w:r>
        <w:rPr>
          <w:color w:val="0E2328"/>
          <w:spacing w:val="-7"/>
        </w:rPr>
        <w:t> </w:t>
      </w:r>
      <w:r>
        <w:rPr>
          <w:color w:val="0E2328"/>
        </w:rPr>
        <w:t>people</w:t>
      </w:r>
      <w:r>
        <w:rPr>
          <w:color w:val="0E2328"/>
          <w:spacing w:val="-7"/>
        </w:rPr>
        <w:t> </w:t>
      </w:r>
      <w:r>
        <w:rPr>
          <w:color w:val="0E2328"/>
        </w:rPr>
        <w:t>and</w:t>
      </w:r>
      <w:r>
        <w:rPr>
          <w:color w:val="0E2328"/>
          <w:spacing w:val="-8"/>
        </w:rPr>
        <w:t> </w:t>
      </w:r>
      <w:r>
        <w:rPr>
          <w:color w:val="0E2328"/>
        </w:rPr>
        <w:t>expertise</w:t>
      </w:r>
      <w:r>
        <w:rPr>
          <w:color w:val="0E2328"/>
          <w:spacing w:val="-8"/>
        </w:rPr>
        <w:t> </w:t>
      </w:r>
      <w:r>
        <w:rPr>
          <w:color w:val="0E2328"/>
        </w:rPr>
        <w:t>to</w:t>
      </w:r>
      <w:r>
        <w:rPr>
          <w:color w:val="0E2328"/>
          <w:spacing w:val="-7"/>
        </w:rPr>
        <w:t> </w:t>
      </w:r>
      <w:r>
        <w:rPr>
          <w:color w:val="0E2328"/>
        </w:rPr>
        <w:t>effectively harness</w:t>
      </w:r>
      <w:r>
        <w:rPr>
          <w:color w:val="0E2328"/>
          <w:spacing w:val="-1"/>
        </w:rPr>
        <w:t> </w:t>
      </w:r>
      <w:r>
        <w:rPr>
          <w:color w:val="0E2328"/>
        </w:rPr>
        <w:t>its</w:t>
      </w:r>
      <w:r>
        <w:rPr>
          <w:color w:val="0E2328"/>
          <w:spacing w:val="-1"/>
        </w:rPr>
        <w:t> </w:t>
      </w:r>
      <w:r>
        <w:rPr>
          <w:color w:val="0E2328"/>
        </w:rPr>
        <w:t>potential</w:t>
      </w:r>
      <w:r>
        <w:rPr>
          <w:color w:val="0E2328"/>
          <w:spacing w:val="-1"/>
        </w:rPr>
        <w:t> </w:t>
      </w:r>
      <w:r>
        <w:rPr>
          <w:color w:val="0E2328"/>
        </w:rPr>
        <w:t>and</w:t>
      </w:r>
      <w:r>
        <w:rPr>
          <w:color w:val="0E2328"/>
          <w:spacing w:val="-1"/>
        </w:rPr>
        <w:t> </w:t>
      </w:r>
      <w:r>
        <w:rPr>
          <w:color w:val="0E2328"/>
        </w:rPr>
        <w:t>minimize</w:t>
      </w:r>
      <w:r>
        <w:rPr>
          <w:color w:val="0E2328"/>
          <w:spacing w:val="-1"/>
        </w:rPr>
        <w:t> </w:t>
      </w:r>
      <w:r>
        <w:rPr>
          <w:color w:val="0E2328"/>
        </w:rPr>
        <w:t>any</w:t>
      </w:r>
      <w:r>
        <w:rPr>
          <w:color w:val="0E2328"/>
          <w:spacing w:val="-1"/>
        </w:rPr>
        <w:t> </w:t>
      </w:r>
      <w:r>
        <w:rPr>
          <w:color w:val="0E2328"/>
        </w:rPr>
        <w:t>possible</w:t>
      </w:r>
      <w:r>
        <w:rPr>
          <w:color w:val="0E2328"/>
          <w:spacing w:val="-1"/>
        </w:rPr>
        <w:t> </w:t>
      </w:r>
      <w:r>
        <w:rPr>
          <w:color w:val="0E2328"/>
        </w:rPr>
        <w:t>negative</w:t>
      </w:r>
      <w:r>
        <w:rPr>
          <w:color w:val="0E2328"/>
          <w:spacing w:val="-1"/>
        </w:rPr>
        <w:t> </w:t>
      </w:r>
      <w:r>
        <w:rPr>
          <w:color w:val="0E2328"/>
        </w:rPr>
        <w:t>impact on the</w:t>
      </w:r>
      <w:r>
        <w:rPr>
          <w:color w:val="0E2328"/>
          <w:spacing w:val="-1"/>
        </w:rPr>
        <w:t> </w:t>
      </w:r>
      <w:r>
        <w:rPr>
          <w:color w:val="0E2328"/>
        </w:rPr>
        <w:t>people</w:t>
      </w:r>
      <w:r>
        <w:rPr>
          <w:color w:val="0E2328"/>
          <w:spacing w:val="-1"/>
        </w:rPr>
        <w:t> </w:t>
      </w:r>
      <w:r>
        <w:rPr>
          <w:color w:val="0E2328"/>
        </w:rPr>
        <w:t>that</w:t>
      </w:r>
      <w:r>
        <w:rPr>
          <w:color w:val="0E2328"/>
          <w:spacing w:val="-1"/>
        </w:rPr>
        <w:t> </w:t>
      </w:r>
      <w:r>
        <w:rPr>
          <w:color w:val="0E2328"/>
        </w:rPr>
        <w:t>officers are sworn</w:t>
      </w:r>
      <w:r>
        <w:rPr>
          <w:color w:val="0E2328"/>
          <w:spacing w:val="-15"/>
        </w:rPr>
        <w:t> </w:t>
      </w:r>
      <w:r>
        <w:rPr>
          <w:color w:val="0E2328"/>
        </w:rPr>
        <w:t>to</w:t>
      </w:r>
      <w:r>
        <w:rPr>
          <w:color w:val="0E2328"/>
          <w:spacing w:val="-15"/>
        </w:rPr>
        <w:t> </w:t>
      </w:r>
      <w:r>
        <w:rPr>
          <w:color w:val="0E2328"/>
        </w:rPr>
        <w:t>serve</w:t>
      </w:r>
      <w:r>
        <w:rPr>
          <w:color w:val="0E2328"/>
          <w:spacing w:val="-15"/>
        </w:rPr>
        <w:t> </w:t>
      </w:r>
      <w:r>
        <w:rPr>
          <w:color w:val="0E2328"/>
        </w:rPr>
        <w:t>and</w:t>
      </w:r>
      <w:r>
        <w:rPr>
          <w:color w:val="0E2328"/>
          <w:spacing w:val="-15"/>
        </w:rPr>
        <w:t> </w:t>
      </w:r>
      <w:r>
        <w:rPr>
          <w:color w:val="0E2328"/>
        </w:rPr>
        <w:t>protect.</w:t>
      </w:r>
      <w:r>
        <w:rPr>
          <w:color w:val="0E2328"/>
          <w:spacing w:val="-15"/>
        </w:rPr>
        <w:t> </w:t>
      </w:r>
      <w:r>
        <w:rPr>
          <w:rFonts w:ascii="Tahoma" w:hAnsi="Tahoma"/>
          <w:color w:val="00A4DF"/>
        </w:rPr>
        <w:t>|►</w:t>
      </w:r>
      <w:r>
        <w:rPr>
          <w:rFonts w:ascii="Tahoma" w:hAnsi="Tahoma"/>
          <w:color w:val="00A4DF"/>
          <w:spacing w:val="-19"/>
        </w:rPr>
        <w:t> </w:t>
      </w:r>
      <w:r>
        <w:rPr>
          <w:i/>
          <w:color w:val="0E2328"/>
        </w:rPr>
        <w:t>Learn</w:t>
      </w:r>
      <w:r>
        <w:rPr>
          <w:i/>
          <w:color w:val="0E2328"/>
          <w:spacing w:val="-15"/>
        </w:rPr>
        <w:t> </w:t>
      </w:r>
      <w:r>
        <w:rPr>
          <w:i/>
          <w:color w:val="0E2328"/>
        </w:rPr>
        <w:t>more</w:t>
      </w:r>
      <w:r>
        <w:rPr>
          <w:i/>
          <w:color w:val="0E2328"/>
          <w:spacing w:val="-15"/>
        </w:rPr>
        <w:t> </w:t>
      </w:r>
      <w:r>
        <w:rPr>
          <w:i/>
          <w:color w:val="0E2328"/>
        </w:rPr>
        <w:t>about</w:t>
      </w:r>
      <w:r>
        <w:rPr>
          <w:i/>
          <w:color w:val="0E2328"/>
          <w:spacing w:val="-15"/>
        </w:rPr>
        <w:t> </w:t>
      </w:r>
      <w:r>
        <w:rPr>
          <w:i/>
          <w:color w:val="0E2328"/>
        </w:rPr>
        <w:t>the</w:t>
      </w:r>
      <w:r>
        <w:rPr>
          <w:i/>
          <w:color w:val="0E2328"/>
          <w:spacing w:val="-14"/>
        </w:rPr>
        <w:t> </w:t>
      </w:r>
      <w:r>
        <w:rPr>
          <w:i/>
          <w:color w:val="0E2328"/>
        </w:rPr>
        <w:t>organizational</w:t>
      </w:r>
      <w:r>
        <w:rPr>
          <w:i/>
          <w:color w:val="0E2328"/>
          <w:spacing w:val="-15"/>
        </w:rPr>
        <w:t> </w:t>
      </w:r>
      <w:r>
        <w:rPr>
          <w:i/>
          <w:color w:val="0E2328"/>
        </w:rPr>
        <w:t>components</w:t>
      </w:r>
      <w:r>
        <w:rPr>
          <w:i/>
          <w:color w:val="0E2328"/>
          <w:spacing w:val="-15"/>
        </w:rPr>
        <w:t> </w:t>
      </w:r>
      <w:r>
        <w:rPr>
          <w:i/>
          <w:color w:val="0E2328"/>
        </w:rPr>
        <w:t>for</w:t>
      </w:r>
      <w:r>
        <w:rPr>
          <w:i/>
          <w:color w:val="0E2328"/>
          <w:spacing w:val="-15"/>
        </w:rPr>
        <w:t> </w:t>
      </w:r>
      <w:r>
        <w:rPr>
          <w:i/>
          <w:color w:val="0E2328"/>
        </w:rPr>
        <w:t>responsible AI innovation in the </w:t>
      </w:r>
      <w:r>
        <w:rPr>
          <w:rFonts w:ascii="Trebuchet MS" w:hAnsi="Trebuchet MS"/>
          <w:b/>
          <w:i/>
          <w:color w:val="001523"/>
        </w:rPr>
        <w:t>Organizational Roadmap</w:t>
      </w:r>
      <w:r>
        <w:rPr>
          <w:i/>
          <w:color w:val="0E2328"/>
        </w:rPr>
        <w:t>. </w:t>
      </w:r>
      <w:r>
        <w:rPr>
          <w:color w:val="0E2328"/>
        </w:rPr>
        <w:t>This self-assessment questionnaire will help you to identify where your agency stands regarding responsible AI innovation readiness and provide insight into the steps required to move the process forward, as well as other useful recommendations</w:t>
      </w:r>
      <w:r>
        <w:rPr>
          <w:color w:val="0E2328"/>
          <w:spacing w:val="-1"/>
        </w:rPr>
        <w:t> </w:t>
      </w:r>
      <w:r>
        <w:rPr>
          <w:color w:val="0E2328"/>
        </w:rPr>
        <w:t>for</w:t>
      </w:r>
      <w:r>
        <w:rPr>
          <w:color w:val="0E2328"/>
          <w:spacing w:val="-1"/>
        </w:rPr>
        <w:t> </w:t>
      </w:r>
      <w:r>
        <w:rPr>
          <w:color w:val="0E2328"/>
        </w:rPr>
        <w:t>developing</w:t>
      </w:r>
      <w:r>
        <w:rPr>
          <w:color w:val="0E2328"/>
          <w:spacing w:val="-1"/>
        </w:rPr>
        <w:t> </w:t>
      </w:r>
      <w:r>
        <w:rPr>
          <w:color w:val="0E2328"/>
        </w:rPr>
        <w:t>and</w:t>
      </w:r>
      <w:r>
        <w:rPr>
          <w:color w:val="0E2328"/>
          <w:spacing w:val="-1"/>
        </w:rPr>
        <w:t> </w:t>
      </w:r>
      <w:r>
        <w:rPr>
          <w:color w:val="0E2328"/>
        </w:rPr>
        <w:t>maintaining</w:t>
      </w:r>
      <w:r>
        <w:rPr>
          <w:color w:val="0E2328"/>
          <w:spacing w:val="-1"/>
        </w:rPr>
        <w:t> </w:t>
      </w:r>
      <w:r>
        <w:rPr>
          <w:color w:val="0E2328"/>
        </w:rPr>
        <w:t>responsible</w:t>
      </w:r>
      <w:r>
        <w:rPr>
          <w:color w:val="0E2328"/>
          <w:spacing w:val="-1"/>
        </w:rPr>
        <w:t> </w:t>
      </w:r>
      <w:r>
        <w:rPr>
          <w:color w:val="0E2328"/>
        </w:rPr>
        <w:t>AI</w:t>
      </w:r>
      <w:r>
        <w:rPr>
          <w:color w:val="0E2328"/>
          <w:spacing w:val="-1"/>
        </w:rPr>
        <w:t> </w:t>
      </w:r>
      <w:r>
        <w:rPr>
          <w:color w:val="0E2328"/>
        </w:rPr>
        <w:t>innovation</w:t>
      </w:r>
      <w:r>
        <w:rPr>
          <w:color w:val="0E2328"/>
          <w:spacing w:val="-1"/>
        </w:rPr>
        <w:t> </w:t>
      </w:r>
      <w:r>
        <w:rPr>
          <w:color w:val="0E2328"/>
        </w:rPr>
        <w:t>in</w:t>
      </w:r>
      <w:r>
        <w:rPr>
          <w:color w:val="0E2328"/>
          <w:spacing w:val="-1"/>
        </w:rPr>
        <w:t> </w:t>
      </w:r>
      <w:r>
        <w:rPr>
          <w:color w:val="0E2328"/>
        </w:rPr>
        <w:t>your</w:t>
      </w:r>
      <w:r>
        <w:rPr>
          <w:color w:val="0E2328"/>
          <w:spacing w:val="-1"/>
        </w:rPr>
        <w:t> </w:t>
      </w:r>
      <w:r>
        <w:rPr>
          <w:color w:val="0E2328"/>
        </w:rPr>
        <w:t>agency.</w:t>
      </w:r>
    </w:p>
    <w:p>
      <w:pPr>
        <w:pStyle w:val="BodyText"/>
        <w:spacing w:before="64"/>
      </w:pPr>
    </w:p>
    <w:p>
      <w:pPr>
        <w:pStyle w:val="BodyText"/>
        <w:spacing w:line="283" w:lineRule="auto"/>
        <w:ind w:left="165" w:right="160"/>
        <w:jc w:val="both"/>
      </w:pPr>
      <w:r>
        <w:rPr>
          <w:color w:val="0E2328"/>
        </w:rPr>
        <w:t>For</w:t>
      </w:r>
      <w:r>
        <w:rPr>
          <w:color w:val="0E2328"/>
          <w:spacing w:val="-6"/>
        </w:rPr>
        <w:t> </w:t>
      </w:r>
      <w:r>
        <w:rPr>
          <w:color w:val="0E2328"/>
        </w:rPr>
        <w:t>this</w:t>
      </w:r>
      <w:r>
        <w:rPr>
          <w:color w:val="0E2328"/>
          <w:spacing w:val="-6"/>
        </w:rPr>
        <w:t> </w:t>
      </w:r>
      <w:r>
        <w:rPr>
          <w:color w:val="0E2328"/>
        </w:rPr>
        <w:t>self-assessment,</w:t>
      </w:r>
      <w:r>
        <w:rPr>
          <w:color w:val="0E2328"/>
          <w:spacing w:val="-6"/>
        </w:rPr>
        <w:t> </w:t>
      </w:r>
      <w:r>
        <w:rPr>
          <w:color w:val="0E2328"/>
        </w:rPr>
        <w:t>five</w:t>
      </w:r>
      <w:r>
        <w:rPr>
          <w:color w:val="0E2328"/>
          <w:spacing w:val="-6"/>
        </w:rPr>
        <w:t> </w:t>
      </w:r>
      <w:r>
        <w:rPr>
          <w:color w:val="0E2328"/>
        </w:rPr>
        <w:t>levels</w:t>
      </w:r>
      <w:r>
        <w:rPr>
          <w:color w:val="0E2328"/>
          <w:spacing w:val="-6"/>
        </w:rPr>
        <w:t> </w:t>
      </w:r>
      <w:r>
        <w:rPr>
          <w:color w:val="0E2328"/>
        </w:rPr>
        <w:t>of</w:t>
      </w:r>
      <w:r>
        <w:rPr>
          <w:color w:val="0E2328"/>
          <w:spacing w:val="-6"/>
        </w:rPr>
        <w:t> </w:t>
      </w:r>
      <w:r>
        <w:rPr>
          <w:color w:val="0E2328"/>
        </w:rPr>
        <w:t>responsible</w:t>
      </w:r>
      <w:r>
        <w:rPr>
          <w:color w:val="0E2328"/>
          <w:spacing w:val="-6"/>
        </w:rPr>
        <w:t> </w:t>
      </w:r>
      <w:r>
        <w:rPr>
          <w:color w:val="0E2328"/>
        </w:rPr>
        <w:t>AI</w:t>
      </w:r>
      <w:r>
        <w:rPr>
          <w:color w:val="0E2328"/>
          <w:spacing w:val="-6"/>
        </w:rPr>
        <w:t> </w:t>
      </w:r>
      <w:r>
        <w:rPr>
          <w:color w:val="0E2328"/>
        </w:rPr>
        <w:t>innovation</w:t>
      </w:r>
      <w:r>
        <w:rPr>
          <w:color w:val="0E2328"/>
          <w:spacing w:val="-6"/>
        </w:rPr>
        <w:t> </w:t>
      </w:r>
      <w:r>
        <w:rPr>
          <w:color w:val="0E2328"/>
        </w:rPr>
        <w:t>readiness</w:t>
      </w:r>
      <w:r>
        <w:rPr>
          <w:color w:val="0E2328"/>
          <w:spacing w:val="-6"/>
        </w:rPr>
        <w:t> </w:t>
      </w:r>
      <w:r>
        <w:rPr>
          <w:color w:val="0E2328"/>
        </w:rPr>
        <w:t>have</w:t>
      </w:r>
      <w:r>
        <w:rPr>
          <w:color w:val="0E2328"/>
          <w:spacing w:val="-6"/>
        </w:rPr>
        <w:t> </w:t>
      </w:r>
      <w:r>
        <w:rPr>
          <w:color w:val="0E2328"/>
        </w:rPr>
        <w:t>been</w:t>
      </w:r>
      <w:r>
        <w:rPr>
          <w:color w:val="0E2328"/>
          <w:spacing w:val="-6"/>
        </w:rPr>
        <w:t> </w:t>
      </w:r>
      <w:r>
        <w:rPr>
          <w:color w:val="0E2328"/>
        </w:rPr>
        <w:t>identified and</w:t>
      </w:r>
      <w:r>
        <w:rPr>
          <w:color w:val="0E2328"/>
          <w:spacing w:val="-9"/>
        </w:rPr>
        <w:t> </w:t>
      </w:r>
      <w:r>
        <w:rPr>
          <w:color w:val="0E2328"/>
        </w:rPr>
        <w:t>will</w:t>
      </w:r>
      <w:r>
        <w:rPr>
          <w:color w:val="0E2328"/>
          <w:spacing w:val="-9"/>
        </w:rPr>
        <w:t> </w:t>
      </w:r>
      <w:r>
        <w:rPr>
          <w:color w:val="0E2328"/>
        </w:rPr>
        <w:t>be</w:t>
      </w:r>
      <w:r>
        <w:rPr>
          <w:color w:val="0E2328"/>
          <w:spacing w:val="-9"/>
        </w:rPr>
        <w:t> </w:t>
      </w:r>
      <w:r>
        <w:rPr>
          <w:color w:val="0E2328"/>
        </w:rPr>
        <w:t>used</w:t>
      </w:r>
      <w:r>
        <w:rPr>
          <w:color w:val="0E2328"/>
          <w:spacing w:val="-9"/>
        </w:rPr>
        <w:t> </w:t>
      </w:r>
      <w:r>
        <w:rPr>
          <w:color w:val="0E2328"/>
        </w:rPr>
        <w:t>to</w:t>
      </w:r>
      <w:r>
        <w:rPr>
          <w:color w:val="0E2328"/>
          <w:spacing w:val="-9"/>
        </w:rPr>
        <w:t> </w:t>
      </w:r>
      <w:r>
        <w:rPr>
          <w:color w:val="0E2328"/>
        </w:rPr>
        <w:t>communicate</w:t>
      </w:r>
      <w:r>
        <w:rPr>
          <w:color w:val="0E2328"/>
          <w:spacing w:val="-8"/>
        </w:rPr>
        <w:t> </w:t>
      </w:r>
      <w:r>
        <w:rPr>
          <w:color w:val="0E2328"/>
        </w:rPr>
        <w:t>the</w:t>
      </w:r>
      <w:r>
        <w:rPr>
          <w:color w:val="0E2328"/>
          <w:spacing w:val="-9"/>
        </w:rPr>
        <w:t> </w:t>
      </w:r>
      <w:r>
        <w:rPr>
          <w:color w:val="0E2328"/>
        </w:rPr>
        <w:t>results.</w:t>
      </w:r>
      <w:r>
        <w:rPr>
          <w:color w:val="0E2328"/>
          <w:spacing w:val="-12"/>
        </w:rPr>
        <w:t> </w:t>
      </w:r>
      <w:r>
        <w:rPr>
          <w:color w:val="0E2328"/>
        </w:rPr>
        <w:t>The</w:t>
      </w:r>
      <w:r>
        <w:rPr>
          <w:color w:val="0E2328"/>
          <w:spacing w:val="-9"/>
        </w:rPr>
        <w:t> </w:t>
      </w:r>
      <w:r>
        <w:rPr>
          <w:color w:val="0E2328"/>
        </w:rPr>
        <w:t>various</w:t>
      </w:r>
      <w:r>
        <w:rPr>
          <w:color w:val="0E2328"/>
          <w:spacing w:val="-8"/>
        </w:rPr>
        <w:t> </w:t>
      </w:r>
      <w:r>
        <w:rPr>
          <w:color w:val="0E2328"/>
        </w:rPr>
        <w:t>levels</w:t>
      </w:r>
      <w:r>
        <w:rPr>
          <w:color w:val="0E2328"/>
          <w:spacing w:val="-9"/>
        </w:rPr>
        <w:t> </w:t>
      </w:r>
      <w:r>
        <w:rPr>
          <w:color w:val="0E2328"/>
        </w:rPr>
        <w:t>of</w:t>
      </w:r>
      <w:r>
        <w:rPr>
          <w:color w:val="0E2328"/>
          <w:spacing w:val="-8"/>
        </w:rPr>
        <w:t> </w:t>
      </w:r>
      <w:r>
        <w:rPr>
          <w:color w:val="0E2328"/>
        </w:rPr>
        <w:t>readiness</w:t>
      </w:r>
      <w:r>
        <w:rPr>
          <w:color w:val="0E2328"/>
          <w:spacing w:val="-9"/>
        </w:rPr>
        <w:t> </w:t>
      </w:r>
      <w:r>
        <w:rPr>
          <w:color w:val="0E2328"/>
        </w:rPr>
        <w:t>reflect</w:t>
      </w:r>
      <w:r>
        <w:rPr>
          <w:color w:val="0E2328"/>
          <w:spacing w:val="-9"/>
        </w:rPr>
        <w:t> </w:t>
      </w:r>
      <w:r>
        <w:rPr>
          <w:color w:val="0E2328"/>
        </w:rPr>
        <w:t>the</w:t>
      </w:r>
      <w:r>
        <w:rPr>
          <w:color w:val="0E2328"/>
          <w:spacing w:val="-9"/>
        </w:rPr>
        <w:t> </w:t>
      </w:r>
      <w:r>
        <w:rPr>
          <w:color w:val="0E2328"/>
        </w:rPr>
        <w:t>fact</w:t>
      </w:r>
      <w:r>
        <w:rPr>
          <w:color w:val="0E2328"/>
          <w:spacing w:val="-8"/>
        </w:rPr>
        <w:t> </w:t>
      </w:r>
      <w:r>
        <w:rPr>
          <w:color w:val="0E2328"/>
        </w:rPr>
        <w:t>that law</w:t>
      </w:r>
      <w:r>
        <w:rPr>
          <w:color w:val="0E2328"/>
          <w:spacing w:val="-2"/>
        </w:rPr>
        <w:t> </w:t>
      </w:r>
      <w:r>
        <w:rPr>
          <w:color w:val="0E2328"/>
        </w:rPr>
        <w:t>enforcement</w:t>
      </w:r>
      <w:r>
        <w:rPr>
          <w:color w:val="0E2328"/>
          <w:spacing w:val="-2"/>
        </w:rPr>
        <w:t> </w:t>
      </w:r>
      <w:r>
        <w:rPr>
          <w:color w:val="0E2328"/>
        </w:rPr>
        <w:t>agencies</w:t>
      </w:r>
      <w:r>
        <w:rPr>
          <w:color w:val="0E2328"/>
          <w:spacing w:val="-2"/>
        </w:rPr>
        <w:t> </w:t>
      </w:r>
      <w:r>
        <w:rPr>
          <w:color w:val="0E2328"/>
        </w:rPr>
        <w:t>across</w:t>
      </w:r>
      <w:r>
        <w:rPr>
          <w:color w:val="0E2328"/>
          <w:spacing w:val="-2"/>
        </w:rPr>
        <w:t> </w:t>
      </w:r>
      <w:r>
        <w:rPr>
          <w:color w:val="0E2328"/>
        </w:rPr>
        <w:t>the</w:t>
      </w:r>
      <w:r>
        <w:rPr>
          <w:color w:val="0E2328"/>
          <w:spacing w:val="-2"/>
        </w:rPr>
        <w:t> </w:t>
      </w:r>
      <w:r>
        <w:rPr>
          <w:color w:val="0E2328"/>
        </w:rPr>
        <w:t>world</w:t>
      </w:r>
      <w:r>
        <w:rPr>
          <w:color w:val="0E2328"/>
          <w:spacing w:val="-2"/>
        </w:rPr>
        <w:t> </w:t>
      </w:r>
      <w:r>
        <w:rPr>
          <w:color w:val="0E2328"/>
        </w:rPr>
        <w:t>are</w:t>
      </w:r>
      <w:r>
        <w:rPr>
          <w:color w:val="0E2328"/>
          <w:spacing w:val="-2"/>
        </w:rPr>
        <w:t> </w:t>
      </w:r>
      <w:r>
        <w:rPr>
          <w:color w:val="0E2328"/>
        </w:rPr>
        <w:t>at</w:t>
      </w:r>
      <w:r>
        <w:rPr>
          <w:color w:val="0E2328"/>
          <w:spacing w:val="-2"/>
        </w:rPr>
        <w:t> </w:t>
      </w:r>
      <w:r>
        <w:rPr>
          <w:color w:val="0E2328"/>
        </w:rPr>
        <w:t>various</w:t>
      </w:r>
      <w:r>
        <w:rPr>
          <w:color w:val="0E2328"/>
          <w:spacing w:val="-2"/>
        </w:rPr>
        <w:t> </w:t>
      </w:r>
      <w:r>
        <w:rPr>
          <w:color w:val="0E2328"/>
        </w:rPr>
        <w:t>stages</w:t>
      </w:r>
      <w:r>
        <w:rPr>
          <w:color w:val="0E2328"/>
          <w:spacing w:val="-2"/>
        </w:rPr>
        <w:t> </w:t>
      </w:r>
      <w:r>
        <w:rPr>
          <w:color w:val="0E2328"/>
        </w:rPr>
        <w:t>in</w:t>
      </w:r>
      <w:r>
        <w:rPr>
          <w:color w:val="0E2328"/>
          <w:spacing w:val="-2"/>
        </w:rPr>
        <w:t> </w:t>
      </w:r>
      <w:r>
        <w:rPr>
          <w:color w:val="0E2328"/>
        </w:rPr>
        <w:t>their</w:t>
      </w:r>
      <w:r>
        <w:rPr>
          <w:color w:val="0E2328"/>
          <w:spacing w:val="-2"/>
        </w:rPr>
        <w:t> </w:t>
      </w:r>
      <w:r>
        <w:rPr>
          <w:color w:val="0E2328"/>
        </w:rPr>
        <w:t>digital</w:t>
      </w:r>
      <w:r>
        <w:rPr>
          <w:color w:val="0E2328"/>
          <w:spacing w:val="-2"/>
        </w:rPr>
        <w:t> </w:t>
      </w:r>
      <w:r>
        <w:rPr>
          <w:color w:val="0E2328"/>
        </w:rPr>
        <w:t>transformation journey</w:t>
      </w:r>
      <w:r>
        <w:rPr>
          <w:color w:val="0E2328"/>
          <w:spacing w:val="-4"/>
        </w:rPr>
        <w:t> </w:t>
      </w:r>
      <w:r>
        <w:rPr>
          <w:color w:val="0E2328"/>
        </w:rPr>
        <w:t>and,</w:t>
      </w:r>
      <w:r>
        <w:rPr>
          <w:color w:val="0E2328"/>
          <w:spacing w:val="-4"/>
        </w:rPr>
        <w:t> </w:t>
      </w:r>
      <w:r>
        <w:rPr>
          <w:color w:val="0E2328"/>
        </w:rPr>
        <w:t>by</w:t>
      </w:r>
      <w:r>
        <w:rPr>
          <w:color w:val="0E2328"/>
          <w:spacing w:val="-4"/>
        </w:rPr>
        <w:t> </w:t>
      </w:r>
      <w:r>
        <w:rPr>
          <w:color w:val="0E2328"/>
        </w:rPr>
        <w:t>extension,</w:t>
      </w:r>
      <w:r>
        <w:rPr>
          <w:color w:val="0E2328"/>
          <w:spacing w:val="-4"/>
        </w:rPr>
        <w:t> </w:t>
      </w:r>
      <w:r>
        <w:rPr>
          <w:color w:val="0E2328"/>
        </w:rPr>
        <w:t>their</w:t>
      </w:r>
      <w:r>
        <w:rPr>
          <w:color w:val="0E2328"/>
          <w:spacing w:val="-4"/>
        </w:rPr>
        <w:t> </w:t>
      </w:r>
      <w:r>
        <w:rPr>
          <w:color w:val="0E2328"/>
        </w:rPr>
        <w:t>responsible</w:t>
      </w:r>
      <w:r>
        <w:rPr>
          <w:color w:val="0E2328"/>
          <w:spacing w:val="-4"/>
        </w:rPr>
        <w:t> </w:t>
      </w:r>
      <w:r>
        <w:rPr>
          <w:color w:val="0E2328"/>
        </w:rPr>
        <w:t>AI</w:t>
      </w:r>
      <w:r>
        <w:rPr>
          <w:color w:val="0E2328"/>
          <w:spacing w:val="-4"/>
        </w:rPr>
        <w:t> </w:t>
      </w:r>
      <w:r>
        <w:rPr>
          <w:color w:val="0E2328"/>
        </w:rPr>
        <w:t>innovation</w:t>
      </w:r>
      <w:r>
        <w:rPr>
          <w:color w:val="0E2328"/>
          <w:spacing w:val="-5"/>
        </w:rPr>
        <w:t> </w:t>
      </w:r>
      <w:r>
        <w:rPr>
          <w:color w:val="0E2328"/>
        </w:rPr>
        <w:t>maturity</w:t>
      </w:r>
      <w:r>
        <w:rPr>
          <w:color w:val="0E2328"/>
          <w:spacing w:val="-4"/>
        </w:rPr>
        <w:t> </w:t>
      </w:r>
      <w:r>
        <w:rPr>
          <w:color w:val="0E2328"/>
        </w:rPr>
        <w:t>journey.</w:t>
      </w:r>
    </w:p>
    <w:p>
      <w:pPr>
        <w:pStyle w:val="BodyText"/>
        <w:spacing w:before="52"/>
      </w:pPr>
    </w:p>
    <w:p>
      <w:pPr>
        <w:pStyle w:val="BodyText"/>
        <w:ind w:left="165"/>
        <w:jc w:val="both"/>
      </w:pPr>
      <w:r>
        <w:rPr>
          <w:color w:val="0E2328"/>
        </w:rPr>
        <w:t>A</w:t>
      </w:r>
      <w:r>
        <w:rPr>
          <w:color w:val="0E2328"/>
          <w:spacing w:val="-12"/>
        </w:rPr>
        <w:t> </w:t>
      </w:r>
      <w:r>
        <w:rPr>
          <w:color w:val="0E2328"/>
        </w:rPr>
        <w:t>brief</w:t>
      </w:r>
      <w:r>
        <w:rPr>
          <w:color w:val="0E2328"/>
          <w:spacing w:val="-12"/>
        </w:rPr>
        <w:t> </w:t>
      </w:r>
      <w:r>
        <w:rPr>
          <w:color w:val="0E2328"/>
        </w:rPr>
        <w:t>description</w:t>
      </w:r>
      <w:r>
        <w:rPr>
          <w:color w:val="0E2328"/>
          <w:spacing w:val="-12"/>
        </w:rPr>
        <w:t> </w:t>
      </w:r>
      <w:r>
        <w:rPr>
          <w:color w:val="0E2328"/>
        </w:rPr>
        <w:t>of</w:t>
      </w:r>
      <w:r>
        <w:rPr>
          <w:color w:val="0E2328"/>
          <w:spacing w:val="-12"/>
        </w:rPr>
        <w:t> </w:t>
      </w:r>
      <w:r>
        <w:rPr>
          <w:color w:val="0E2328"/>
        </w:rPr>
        <w:t>each</w:t>
      </w:r>
      <w:r>
        <w:rPr>
          <w:color w:val="0E2328"/>
          <w:spacing w:val="-12"/>
        </w:rPr>
        <w:t> </w:t>
      </w:r>
      <w:r>
        <w:rPr>
          <w:color w:val="0E2328"/>
        </w:rPr>
        <w:t>level</w:t>
      </w:r>
      <w:r>
        <w:rPr>
          <w:color w:val="0E2328"/>
          <w:spacing w:val="-12"/>
        </w:rPr>
        <w:t> </w:t>
      </w:r>
      <w:r>
        <w:rPr>
          <w:color w:val="0E2328"/>
        </w:rPr>
        <w:t>of</w:t>
      </w:r>
      <w:r>
        <w:rPr>
          <w:color w:val="0E2328"/>
          <w:spacing w:val="-12"/>
        </w:rPr>
        <w:t> </w:t>
      </w:r>
      <w:r>
        <w:rPr>
          <w:color w:val="0E2328"/>
        </w:rPr>
        <w:t>organizational</w:t>
      </w:r>
      <w:r>
        <w:rPr>
          <w:color w:val="0E2328"/>
          <w:spacing w:val="-12"/>
        </w:rPr>
        <w:t> </w:t>
      </w:r>
      <w:r>
        <w:rPr>
          <w:color w:val="0E2328"/>
        </w:rPr>
        <w:t>readiness</w:t>
      </w:r>
      <w:r>
        <w:rPr>
          <w:color w:val="0E2328"/>
          <w:spacing w:val="-12"/>
        </w:rPr>
        <w:t> </w:t>
      </w:r>
      <w:r>
        <w:rPr>
          <w:color w:val="0E2328"/>
        </w:rPr>
        <w:t>is</w:t>
      </w:r>
      <w:r>
        <w:rPr>
          <w:color w:val="0E2328"/>
          <w:spacing w:val="-12"/>
        </w:rPr>
        <w:t> </w:t>
      </w:r>
      <w:r>
        <w:rPr>
          <w:color w:val="0E2328"/>
        </w:rPr>
        <w:t>provided</w:t>
      </w:r>
      <w:r>
        <w:rPr>
          <w:color w:val="0E2328"/>
          <w:spacing w:val="-12"/>
        </w:rPr>
        <w:t> </w:t>
      </w:r>
      <w:r>
        <w:rPr>
          <w:color w:val="0E2328"/>
          <w:spacing w:val="-2"/>
        </w:rPr>
        <w:t>below.</w:t>
      </w:r>
    </w:p>
    <w:p>
      <w:pPr>
        <w:pStyle w:val="BodyText"/>
        <w:spacing w:before="7"/>
        <w:rPr>
          <w:sz w:val="15"/>
        </w:rPr>
      </w:pPr>
    </w:p>
    <w:tbl>
      <w:tblPr>
        <w:tblW w:w="0" w:type="auto"/>
        <w:jc w:val="left"/>
        <w:tblInd w:w="175"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031"/>
        <w:gridCol w:w="7171"/>
      </w:tblGrid>
      <w:tr>
        <w:trPr>
          <w:trHeight w:val="680" w:hRule="atLeast"/>
        </w:trPr>
        <w:tc>
          <w:tcPr>
            <w:tcW w:w="10202" w:type="dxa"/>
            <w:gridSpan w:val="2"/>
            <w:tcBorders>
              <w:top w:val="nil"/>
              <w:left w:val="nil"/>
              <w:bottom w:val="nil"/>
              <w:right w:val="nil"/>
            </w:tcBorders>
            <w:shd w:val="clear" w:color="auto" w:fill="004F85"/>
          </w:tcPr>
          <w:p>
            <w:pPr>
              <w:pStyle w:val="TableParagraph"/>
              <w:spacing w:before="204"/>
              <w:ind w:left="0" w:right="163"/>
              <w:jc w:val="center"/>
              <w:rPr>
                <w:rFonts w:ascii="Arial Black"/>
                <w:sz w:val="22"/>
              </w:rPr>
            </w:pPr>
            <w:r>
              <w:rPr>
                <w:rFonts w:ascii="Arial Black"/>
                <w:color w:val="FFFFFF"/>
                <w:w w:val="90"/>
                <w:sz w:val="22"/>
              </w:rPr>
              <w:t>LEVELS</w:t>
            </w:r>
            <w:r>
              <w:rPr>
                <w:rFonts w:ascii="Arial Black"/>
                <w:color w:val="FFFFFF"/>
                <w:spacing w:val="20"/>
                <w:sz w:val="22"/>
              </w:rPr>
              <w:t> </w:t>
            </w:r>
            <w:r>
              <w:rPr>
                <w:rFonts w:ascii="Arial Black"/>
                <w:color w:val="FFFFFF"/>
                <w:w w:val="90"/>
                <w:sz w:val="22"/>
              </w:rPr>
              <w:t>OF</w:t>
            </w:r>
            <w:r>
              <w:rPr>
                <w:rFonts w:ascii="Arial Black"/>
                <w:color w:val="FFFFFF"/>
                <w:spacing w:val="21"/>
                <w:sz w:val="22"/>
              </w:rPr>
              <w:t> </w:t>
            </w:r>
            <w:r>
              <w:rPr>
                <w:rFonts w:ascii="Arial Black"/>
                <w:color w:val="FFFFFF"/>
                <w:w w:val="90"/>
                <w:sz w:val="22"/>
              </w:rPr>
              <w:t>RESPONSIBLE</w:t>
            </w:r>
            <w:r>
              <w:rPr>
                <w:rFonts w:ascii="Arial Black"/>
                <w:color w:val="FFFFFF"/>
                <w:spacing w:val="20"/>
                <w:sz w:val="22"/>
              </w:rPr>
              <w:t> </w:t>
            </w:r>
            <w:r>
              <w:rPr>
                <w:rFonts w:ascii="Arial Black"/>
                <w:color w:val="FFFFFF"/>
                <w:w w:val="90"/>
                <w:sz w:val="22"/>
              </w:rPr>
              <w:t>AI</w:t>
            </w:r>
            <w:r>
              <w:rPr>
                <w:rFonts w:ascii="Arial Black"/>
                <w:color w:val="FFFFFF"/>
                <w:spacing w:val="21"/>
                <w:sz w:val="22"/>
              </w:rPr>
              <w:t> </w:t>
            </w:r>
            <w:r>
              <w:rPr>
                <w:rFonts w:ascii="Arial Black"/>
                <w:color w:val="FFFFFF"/>
                <w:w w:val="90"/>
                <w:sz w:val="22"/>
              </w:rPr>
              <w:t>INNOVATION</w:t>
            </w:r>
            <w:r>
              <w:rPr>
                <w:rFonts w:ascii="Arial Black"/>
                <w:color w:val="FFFFFF"/>
                <w:spacing w:val="20"/>
                <w:sz w:val="22"/>
              </w:rPr>
              <w:t> </w:t>
            </w:r>
            <w:r>
              <w:rPr>
                <w:rFonts w:ascii="Arial Black"/>
                <w:color w:val="FFFFFF"/>
                <w:spacing w:val="-2"/>
                <w:w w:val="90"/>
                <w:sz w:val="22"/>
              </w:rPr>
              <w:t>READINESS</w:t>
            </w:r>
          </w:p>
        </w:tc>
      </w:tr>
      <w:tr>
        <w:trPr>
          <w:trHeight w:val="3339" w:hRule="atLeast"/>
        </w:trPr>
        <w:tc>
          <w:tcPr>
            <w:tcW w:w="3031" w:type="dxa"/>
            <w:tcBorders>
              <w:top w:val="nil"/>
            </w:tcBorders>
          </w:tcPr>
          <w:p>
            <w:pPr>
              <w:pStyle w:val="TableParagraph"/>
              <w:spacing w:before="1012"/>
              <w:ind w:left="4"/>
              <w:jc w:val="center"/>
              <w:rPr>
                <w:rFonts w:ascii="Courier New"/>
                <w:b/>
                <w:sz w:val="144"/>
              </w:rPr>
            </w:pPr>
            <w:r>
              <w:rPr>
                <w:rFonts w:ascii="Courier New"/>
                <w:b/>
                <w:color w:val="004F85"/>
                <w:spacing w:val="-10"/>
                <w:sz w:val="144"/>
              </w:rPr>
              <w:t>1</w:t>
            </w:r>
          </w:p>
        </w:tc>
        <w:tc>
          <w:tcPr>
            <w:tcW w:w="7171" w:type="dxa"/>
            <w:tcBorders>
              <w:top w:val="nil"/>
            </w:tcBorders>
          </w:tcPr>
          <w:p>
            <w:pPr>
              <w:pStyle w:val="TableParagraph"/>
              <w:spacing w:before="167"/>
              <w:ind w:left="0"/>
              <w:rPr>
                <w:sz w:val="24"/>
              </w:rPr>
            </w:pPr>
          </w:p>
          <w:p>
            <w:pPr>
              <w:pStyle w:val="TableParagraph"/>
              <w:spacing w:line="232" w:lineRule="auto"/>
              <w:ind w:left="419" w:right="573"/>
              <w:rPr>
                <w:sz w:val="24"/>
              </w:rPr>
            </w:pPr>
            <w:r>
              <w:rPr>
                <w:b/>
                <w:color w:val="00A4DF"/>
                <w:sz w:val="24"/>
              </w:rPr>
              <w:t>LEVEL</w:t>
            </w:r>
            <w:r>
              <w:rPr>
                <w:b/>
                <w:color w:val="00A4DF"/>
                <w:spacing w:val="-9"/>
                <w:sz w:val="24"/>
              </w:rPr>
              <w:t> </w:t>
            </w:r>
            <w:r>
              <w:rPr>
                <w:b/>
                <w:color w:val="00A4DF"/>
                <w:sz w:val="24"/>
              </w:rPr>
              <w:t>1:</w:t>
            </w:r>
            <w:r>
              <w:rPr>
                <w:b/>
                <w:color w:val="00A4DF"/>
                <w:spacing w:val="-14"/>
                <w:sz w:val="24"/>
              </w:rPr>
              <w:t> </w:t>
            </w:r>
            <w:r>
              <w:rPr>
                <w:color w:val="004F85"/>
                <w:sz w:val="24"/>
              </w:rPr>
              <w:t>This</w:t>
            </w:r>
            <w:r>
              <w:rPr>
                <w:color w:val="004F85"/>
                <w:spacing w:val="-9"/>
                <w:sz w:val="24"/>
              </w:rPr>
              <w:t> </w:t>
            </w:r>
            <w:r>
              <w:rPr>
                <w:color w:val="004F85"/>
                <w:sz w:val="24"/>
              </w:rPr>
              <w:t>stage</w:t>
            </w:r>
            <w:r>
              <w:rPr>
                <w:color w:val="004F85"/>
                <w:spacing w:val="-9"/>
                <w:sz w:val="24"/>
              </w:rPr>
              <w:t> </w:t>
            </w:r>
            <w:r>
              <w:rPr>
                <w:color w:val="004F85"/>
                <w:sz w:val="24"/>
              </w:rPr>
              <w:t>of</w:t>
            </w:r>
            <w:r>
              <w:rPr>
                <w:color w:val="004F85"/>
                <w:spacing w:val="-9"/>
                <w:sz w:val="24"/>
              </w:rPr>
              <w:t> </w:t>
            </w:r>
            <w:r>
              <w:rPr>
                <w:color w:val="004F85"/>
                <w:sz w:val="24"/>
              </w:rPr>
              <w:t>responsible</w:t>
            </w:r>
            <w:r>
              <w:rPr>
                <w:color w:val="004F85"/>
                <w:spacing w:val="-9"/>
                <w:sz w:val="24"/>
              </w:rPr>
              <w:t> </w:t>
            </w:r>
            <w:r>
              <w:rPr>
                <w:color w:val="004F85"/>
                <w:sz w:val="24"/>
              </w:rPr>
              <w:t>AI</w:t>
            </w:r>
            <w:r>
              <w:rPr>
                <w:color w:val="004F85"/>
                <w:spacing w:val="-9"/>
                <w:sz w:val="24"/>
              </w:rPr>
              <w:t> </w:t>
            </w:r>
            <w:r>
              <w:rPr>
                <w:color w:val="004F85"/>
                <w:sz w:val="24"/>
              </w:rPr>
              <w:t>innovation</w:t>
            </w:r>
            <w:r>
              <w:rPr>
                <w:color w:val="004F85"/>
                <w:spacing w:val="-9"/>
                <w:sz w:val="24"/>
              </w:rPr>
              <w:t> </w:t>
            </w:r>
            <w:r>
              <w:rPr>
                <w:color w:val="004F85"/>
                <w:sz w:val="24"/>
              </w:rPr>
              <w:t>maturity typically</w:t>
            </w:r>
            <w:r>
              <w:rPr>
                <w:color w:val="004F85"/>
                <w:spacing w:val="-9"/>
                <w:sz w:val="24"/>
              </w:rPr>
              <w:t> </w:t>
            </w:r>
            <w:r>
              <w:rPr>
                <w:color w:val="004F85"/>
                <w:sz w:val="24"/>
              </w:rPr>
              <w:t>sees</w:t>
            </w:r>
            <w:r>
              <w:rPr>
                <w:color w:val="004F85"/>
                <w:spacing w:val="-9"/>
                <w:sz w:val="24"/>
              </w:rPr>
              <w:t> </w:t>
            </w:r>
            <w:r>
              <w:rPr>
                <w:color w:val="004F85"/>
                <w:sz w:val="24"/>
              </w:rPr>
              <w:t>agencies</w:t>
            </w:r>
            <w:r>
              <w:rPr>
                <w:color w:val="004F85"/>
                <w:spacing w:val="-9"/>
                <w:sz w:val="24"/>
              </w:rPr>
              <w:t> </w:t>
            </w:r>
            <w:r>
              <w:rPr>
                <w:color w:val="004F85"/>
                <w:sz w:val="24"/>
              </w:rPr>
              <w:t>with</w:t>
            </w:r>
            <w:r>
              <w:rPr>
                <w:color w:val="004F85"/>
                <w:spacing w:val="-9"/>
                <w:sz w:val="24"/>
              </w:rPr>
              <w:t> </w:t>
            </w:r>
            <w:r>
              <w:rPr>
                <w:color w:val="004F85"/>
                <w:sz w:val="24"/>
              </w:rPr>
              <w:t>little</w:t>
            </w:r>
            <w:r>
              <w:rPr>
                <w:color w:val="004F85"/>
                <w:spacing w:val="-9"/>
                <w:sz w:val="24"/>
              </w:rPr>
              <w:t> </w:t>
            </w:r>
            <w:r>
              <w:rPr>
                <w:color w:val="004F85"/>
                <w:sz w:val="24"/>
              </w:rPr>
              <w:t>or</w:t>
            </w:r>
            <w:r>
              <w:rPr>
                <w:color w:val="004F85"/>
                <w:spacing w:val="-9"/>
                <w:sz w:val="24"/>
              </w:rPr>
              <w:t> </w:t>
            </w:r>
            <w:r>
              <w:rPr>
                <w:color w:val="004F85"/>
                <w:sz w:val="24"/>
              </w:rPr>
              <w:t>no</w:t>
            </w:r>
            <w:r>
              <w:rPr>
                <w:color w:val="004F85"/>
                <w:spacing w:val="-9"/>
                <w:sz w:val="24"/>
              </w:rPr>
              <w:t> </w:t>
            </w:r>
            <w:r>
              <w:rPr>
                <w:color w:val="004F85"/>
                <w:sz w:val="24"/>
              </w:rPr>
              <w:t>experience</w:t>
            </w:r>
            <w:r>
              <w:rPr>
                <w:color w:val="004F85"/>
                <w:spacing w:val="-9"/>
                <w:sz w:val="24"/>
              </w:rPr>
              <w:t> </w:t>
            </w:r>
            <w:r>
              <w:rPr>
                <w:color w:val="004F85"/>
                <w:sz w:val="24"/>
              </w:rPr>
              <w:t>with</w:t>
            </w:r>
            <w:r>
              <w:rPr>
                <w:color w:val="004F85"/>
                <w:spacing w:val="-9"/>
                <w:sz w:val="24"/>
              </w:rPr>
              <w:t> </w:t>
            </w:r>
            <w:r>
              <w:rPr>
                <w:color w:val="004F85"/>
                <w:sz w:val="24"/>
              </w:rPr>
              <w:t>or awareness of AI systems, and they may or may not have some</w:t>
            </w:r>
            <w:r>
              <w:rPr>
                <w:color w:val="004F85"/>
                <w:spacing w:val="-14"/>
                <w:sz w:val="24"/>
              </w:rPr>
              <w:t> </w:t>
            </w:r>
            <w:r>
              <w:rPr>
                <w:color w:val="004F85"/>
                <w:sz w:val="24"/>
              </w:rPr>
              <w:t>fundamental</w:t>
            </w:r>
            <w:r>
              <w:rPr>
                <w:color w:val="004F85"/>
                <w:spacing w:val="-14"/>
                <w:sz w:val="24"/>
              </w:rPr>
              <w:t> </w:t>
            </w:r>
            <w:r>
              <w:rPr>
                <w:color w:val="004F85"/>
                <w:sz w:val="24"/>
              </w:rPr>
              <w:t>awareness</w:t>
            </w:r>
            <w:r>
              <w:rPr>
                <w:color w:val="004F85"/>
                <w:spacing w:val="-14"/>
                <w:sz w:val="24"/>
              </w:rPr>
              <w:t> </w:t>
            </w:r>
            <w:r>
              <w:rPr>
                <w:color w:val="004F85"/>
                <w:sz w:val="24"/>
              </w:rPr>
              <w:t>of</w:t>
            </w:r>
            <w:r>
              <w:rPr>
                <w:color w:val="004F85"/>
                <w:spacing w:val="-14"/>
                <w:sz w:val="24"/>
              </w:rPr>
              <w:t> </w:t>
            </w:r>
            <w:r>
              <w:rPr>
                <w:color w:val="004F85"/>
                <w:sz w:val="24"/>
              </w:rPr>
              <w:t>the</w:t>
            </w:r>
            <w:r>
              <w:rPr>
                <w:color w:val="004F85"/>
                <w:spacing w:val="-14"/>
                <w:sz w:val="24"/>
              </w:rPr>
              <w:t> </w:t>
            </w:r>
            <w:r>
              <w:rPr>
                <w:color w:val="004F85"/>
                <w:sz w:val="24"/>
              </w:rPr>
              <w:t>potential</w:t>
            </w:r>
            <w:r>
              <w:rPr>
                <w:color w:val="004F85"/>
                <w:spacing w:val="-14"/>
                <w:sz w:val="24"/>
              </w:rPr>
              <w:t> </w:t>
            </w:r>
            <w:r>
              <w:rPr>
                <w:color w:val="004F85"/>
                <w:sz w:val="24"/>
              </w:rPr>
              <w:t>ethical</w:t>
            </w:r>
            <w:r>
              <w:rPr>
                <w:color w:val="004F85"/>
                <w:spacing w:val="-14"/>
                <w:sz w:val="24"/>
              </w:rPr>
              <w:t> </w:t>
            </w:r>
            <w:r>
              <w:rPr>
                <w:color w:val="004F85"/>
                <w:sz w:val="24"/>
              </w:rPr>
              <w:t>and human</w:t>
            </w:r>
            <w:r>
              <w:rPr>
                <w:color w:val="004F85"/>
                <w:spacing w:val="-9"/>
                <w:sz w:val="24"/>
              </w:rPr>
              <w:t> </w:t>
            </w:r>
            <w:r>
              <w:rPr>
                <w:color w:val="004F85"/>
                <w:sz w:val="24"/>
              </w:rPr>
              <w:t>rights</w:t>
            </w:r>
            <w:r>
              <w:rPr>
                <w:color w:val="004F85"/>
                <w:spacing w:val="-9"/>
                <w:sz w:val="24"/>
              </w:rPr>
              <w:t> </w:t>
            </w:r>
            <w:r>
              <w:rPr>
                <w:color w:val="004F85"/>
                <w:sz w:val="24"/>
              </w:rPr>
              <w:t>challenges.</w:t>
            </w:r>
            <w:r>
              <w:rPr>
                <w:color w:val="004F85"/>
                <w:spacing w:val="-9"/>
                <w:sz w:val="24"/>
              </w:rPr>
              <w:t> </w:t>
            </w:r>
            <w:r>
              <w:rPr>
                <w:color w:val="004F85"/>
                <w:sz w:val="24"/>
              </w:rPr>
              <w:t>Generally,</w:t>
            </w:r>
            <w:r>
              <w:rPr>
                <w:color w:val="004F85"/>
                <w:spacing w:val="-9"/>
                <w:sz w:val="24"/>
              </w:rPr>
              <w:t> </w:t>
            </w:r>
            <w:r>
              <w:rPr>
                <w:color w:val="004F85"/>
                <w:sz w:val="24"/>
              </w:rPr>
              <w:t>agencies</w:t>
            </w:r>
            <w:r>
              <w:rPr>
                <w:color w:val="004F85"/>
                <w:spacing w:val="-9"/>
                <w:sz w:val="24"/>
              </w:rPr>
              <w:t> </w:t>
            </w:r>
            <w:r>
              <w:rPr>
                <w:color w:val="004F85"/>
                <w:sz w:val="24"/>
              </w:rPr>
              <w:t>at</w:t>
            </w:r>
            <w:r>
              <w:rPr>
                <w:color w:val="004F85"/>
                <w:spacing w:val="-9"/>
                <w:sz w:val="24"/>
              </w:rPr>
              <w:t> </w:t>
            </w:r>
            <w:r>
              <w:rPr>
                <w:color w:val="004F85"/>
                <w:sz w:val="24"/>
              </w:rPr>
              <w:t>this</w:t>
            </w:r>
            <w:r>
              <w:rPr>
                <w:color w:val="004F85"/>
                <w:spacing w:val="-9"/>
                <w:sz w:val="24"/>
              </w:rPr>
              <w:t> </w:t>
            </w:r>
            <w:r>
              <w:rPr>
                <w:color w:val="004F85"/>
                <w:sz w:val="24"/>
              </w:rPr>
              <w:t>level will</w:t>
            </w:r>
            <w:r>
              <w:rPr>
                <w:color w:val="004F85"/>
                <w:spacing w:val="-2"/>
                <w:sz w:val="24"/>
              </w:rPr>
              <w:t> </w:t>
            </w:r>
            <w:r>
              <w:rPr>
                <w:color w:val="004F85"/>
                <w:sz w:val="24"/>
              </w:rPr>
              <w:t>either</w:t>
            </w:r>
            <w:r>
              <w:rPr>
                <w:color w:val="004F85"/>
                <w:spacing w:val="-2"/>
                <w:sz w:val="24"/>
              </w:rPr>
              <w:t> </w:t>
            </w:r>
            <w:r>
              <w:rPr>
                <w:color w:val="004F85"/>
                <w:sz w:val="24"/>
              </w:rPr>
              <w:t>not</w:t>
            </w:r>
            <w:r>
              <w:rPr>
                <w:color w:val="004F85"/>
                <w:spacing w:val="-2"/>
                <w:sz w:val="24"/>
              </w:rPr>
              <w:t> </w:t>
            </w:r>
            <w:r>
              <w:rPr>
                <w:color w:val="004F85"/>
                <w:sz w:val="24"/>
              </w:rPr>
              <w:t>be</w:t>
            </w:r>
            <w:r>
              <w:rPr>
                <w:color w:val="004F85"/>
                <w:spacing w:val="-2"/>
                <w:sz w:val="24"/>
              </w:rPr>
              <w:t> </w:t>
            </w:r>
            <w:r>
              <w:rPr>
                <w:color w:val="004F85"/>
                <w:sz w:val="24"/>
              </w:rPr>
              <w:t>using</w:t>
            </w:r>
            <w:r>
              <w:rPr>
                <w:color w:val="004F85"/>
                <w:spacing w:val="-2"/>
                <w:sz w:val="24"/>
              </w:rPr>
              <w:t> </w:t>
            </w:r>
            <w:r>
              <w:rPr>
                <w:color w:val="004F85"/>
                <w:sz w:val="24"/>
              </w:rPr>
              <w:t>AI</w:t>
            </w:r>
            <w:r>
              <w:rPr>
                <w:color w:val="004F85"/>
                <w:spacing w:val="-2"/>
                <w:sz w:val="24"/>
              </w:rPr>
              <w:t> </w:t>
            </w:r>
            <w:r>
              <w:rPr>
                <w:color w:val="004F85"/>
                <w:sz w:val="24"/>
              </w:rPr>
              <w:t>systems</w:t>
            </w:r>
            <w:r>
              <w:rPr>
                <w:color w:val="004F85"/>
                <w:spacing w:val="-2"/>
                <w:sz w:val="24"/>
              </w:rPr>
              <w:t> </w:t>
            </w:r>
            <w:r>
              <w:rPr>
                <w:color w:val="004F85"/>
                <w:sz w:val="24"/>
              </w:rPr>
              <w:t>or</w:t>
            </w:r>
            <w:r>
              <w:rPr>
                <w:color w:val="004F85"/>
                <w:spacing w:val="-2"/>
                <w:sz w:val="24"/>
              </w:rPr>
              <w:t> </w:t>
            </w:r>
            <w:r>
              <w:rPr>
                <w:color w:val="004F85"/>
                <w:sz w:val="24"/>
              </w:rPr>
              <w:t>will</w:t>
            </w:r>
            <w:r>
              <w:rPr>
                <w:color w:val="004F85"/>
                <w:spacing w:val="-2"/>
                <w:sz w:val="24"/>
              </w:rPr>
              <w:t> </w:t>
            </w:r>
            <w:r>
              <w:rPr>
                <w:color w:val="004F85"/>
                <w:sz w:val="24"/>
              </w:rPr>
              <w:t>be</w:t>
            </w:r>
            <w:r>
              <w:rPr>
                <w:color w:val="004F85"/>
                <w:spacing w:val="-2"/>
                <w:sz w:val="24"/>
              </w:rPr>
              <w:t> </w:t>
            </w:r>
            <w:r>
              <w:rPr>
                <w:color w:val="004F85"/>
                <w:sz w:val="24"/>
              </w:rPr>
              <w:t>beginning</w:t>
            </w:r>
            <w:r>
              <w:rPr>
                <w:color w:val="004F85"/>
                <w:spacing w:val="-2"/>
                <w:sz w:val="24"/>
              </w:rPr>
              <w:t> </w:t>
            </w:r>
            <w:r>
              <w:rPr>
                <w:color w:val="004F85"/>
                <w:sz w:val="24"/>
              </w:rPr>
              <w:t>to consider using AI systems, although in some cases they may</w:t>
            </w:r>
            <w:r>
              <w:rPr>
                <w:color w:val="004F85"/>
                <w:spacing w:val="-4"/>
                <w:sz w:val="24"/>
              </w:rPr>
              <w:t> </w:t>
            </w:r>
            <w:r>
              <w:rPr>
                <w:color w:val="004F85"/>
                <w:sz w:val="24"/>
              </w:rPr>
              <w:t>already</w:t>
            </w:r>
            <w:r>
              <w:rPr>
                <w:color w:val="004F85"/>
                <w:spacing w:val="-4"/>
                <w:sz w:val="24"/>
              </w:rPr>
              <w:t> </w:t>
            </w:r>
            <w:r>
              <w:rPr>
                <w:color w:val="004F85"/>
                <w:sz w:val="24"/>
              </w:rPr>
              <w:t>be</w:t>
            </w:r>
            <w:r>
              <w:rPr>
                <w:color w:val="004F85"/>
                <w:spacing w:val="-4"/>
                <w:sz w:val="24"/>
              </w:rPr>
              <w:t> </w:t>
            </w:r>
            <w:r>
              <w:rPr>
                <w:color w:val="004F85"/>
                <w:sz w:val="24"/>
              </w:rPr>
              <w:t>using</w:t>
            </w:r>
            <w:r>
              <w:rPr>
                <w:color w:val="004F85"/>
                <w:spacing w:val="-4"/>
                <w:sz w:val="24"/>
              </w:rPr>
              <w:t> </w:t>
            </w:r>
            <w:r>
              <w:rPr>
                <w:color w:val="004F85"/>
                <w:sz w:val="24"/>
              </w:rPr>
              <w:t>AI</w:t>
            </w:r>
            <w:r>
              <w:rPr>
                <w:color w:val="004F85"/>
                <w:spacing w:val="-4"/>
                <w:sz w:val="24"/>
              </w:rPr>
              <w:t> </w:t>
            </w:r>
            <w:r>
              <w:rPr>
                <w:color w:val="004F85"/>
                <w:sz w:val="24"/>
              </w:rPr>
              <w:t>systems</w:t>
            </w:r>
            <w:r>
              <w:rPr>
                <w:color w:val="004F85"/>
                <w:spacing w:val="-4"/>
                <w:sz w:val="24"/>
              </w:rPr>
              <w:t> </w:t>
            </w:r>
            <w:r>
              <w:rPr>
                <w:color w:val="004F85"/>
                <w:sz w:val="24"/>
              </w:rPr>
              <w:t>to</w:t>
            </w:r>
            <w:r>
              <w:rPr>
                <w:color w:val="004F85"/>
                <w:spacing w:val="-4"/>
                <w:sz w:val="24"/>
              </w:rPr>
              <w:t> </w:t>
            </w:r>
            <w:r>
              <w:rPr>
                <w:color w:val="004F85"/>
                <w:sz w:val="24"/>
              </w:rPr>
              <w:t>support</w:t>
            </w:r>
            <w:r>
              <w:rPr>
                <w:color w:val="004F85"/>
                <w:spacing w:val="-4"/>
                <w:sz w:val="24"/>
              </w:rPr>
              <w:t> </w:t>
            </w:r>
            <w:r>
              <w:rPr>
                <w:color w:val="004F85"/>
                <w:sz w:val="24"/>
              </w:rPr>
              <w:t>their</w:t>
            </w:r>
            <w:r>
              <w:rPr>
                <w:color w:val="004F85"/>
                <w:spacing w:val="-4"/>
                <w:sz w:val="24"/>
              </w:rPr>
              <w:t> </w:t>
            </w:r>
            <w:r>
              <w:rPr>
                <w:color w:val="004F85"/>
                <w:sz w:val="24"/>
              </w:rPr>
              <w:t>work</w:t>
            </w:r>
            <w:r>
              <w:rPr>
                <w:color w:val="004F85"/>
                <w:spacing w:val="-4"/>
                <w:sz w:val="24"/>
              </w:rPr>
              <w:t> </w:t>
            </w:r>
            <w:r>
              <w:rPr>
                <w:color w:val="004F85"/>
                <w:sz w:val="24"/>
              </w:rPr>
              <w:t>or improve delivery.</w:t>
            </w:r>
          </w:p>
        </w:tc>
      </w:tr>
      <w:tr>
        <w:trPr>
          <w:trHeight w:val="2958" w:hRule="atLeast"/>
        </w:trPr>
        <w:tc>
          <w:tcPr>
            <w:tcW w:w="3031" w:type="dxa"/>
          </w:tcPr>
          <w:p>
            <w:pPr>
              <w:pStyle w:val="TableParagraph"/>
              <w:spacing w:before="820"/>
              <w:ind w:left="4"/>
              <w:jc w:val="center"/>
              <w:rPr>
                <w:rFonts w:ascii="Courier New"/>
                <w:b/>
                <w:sz w:val="144"/>
              </w:rPr>
            </w:pPr>
            <w:r>
              <w:rPr>
                <w:rFonts w:ascii="Courier New"/>
                <w:b/>
                <w:color w:val="004F85"/>
                <w:spacing w:val="-10"/>
                <w:sz w:val="144"/>
              </w:rPr>
              <w:t>2</w:t>
            </w:r>
          </w:p>
        </w:tc>
        <w:tc>
          <w:tcPr>
            <w:tcW w:w="7171" w:type="dxa"/>
          </w:tcPr>
          <w:p>
            <w:pPr>
              <w:pStyle w:val="TableParagraph"/>
              <w:spacing w:before="115"/>
              <w:ind w:left="0"/>
              <w:rPr>
                <w:sz w:val="24"/>
              </w:rPr>
            </w:pPr>
          </w:p>
          <w:p>
            <w:pPr>
              <w:pStyle w:val="TableParagraph"/>
              <w:spacing w:line="232" w:lineRule="auto"/>
              <w:ind w:left="419" w:right="573"/>
              <w:rPr>
                <w:sz w:val="24"/>
              </w:rPr>
            </w:pPr>
            <w:r>
              <w:rPr>
                <w:b/>
                <w:color w:val="00A4DF"/>
                <w:sz w:val="24"/>
              </w:rPr>
              <w:t>LEVEL</w:t>
            </w:r>
            <w:r>
              <w:rPr>
                <w:b/>
                <w:color w:val="00A4DF"/>
                <w:spacing w:val="-14"/>
                <w:sz w:val="24"/>
              </w:rPr>
              <w:t> </w:t>
            </w:r>
            <w:r>
              <w:rPr>
                <w:b/>
                <w:color w:val="00A4DF"/>
                <w:sz w:val="24"/>
              </w:rPr>
              <w:t>2:</w:t>
            </w:r>
            <w:r>
              <w:rPr>
                <w:b/>
                <w:color w:val="00A4DF"/>
                <w:spacing w:val="-14"/>
                <w:sz w:val="24"/>
              </w:rPr>
              <w:t> </w:t>
            </w:r>
            <w:r>
              <w:rPr>
                <w:color w:val="004F85"/>
                <w:sz w:val="24"/>
              </w:rPr>
              <w:t>This</w:t>
            </w:r>
            <w:r>
              <w:rPr>
                <w:color w:val="004F85"/>
                <w:spacing w:val="-14"/>
                <w:sz w:val="24"/>
              </w:rPr>
              <w:t> </w:t>
            </w:r>
            <w:r>
              <w:rPr>
                <w:color w:val="004F85"/>
                <w:sz w:val="24"/>
              </w:rPr>
              <w:t>stage</w:t>
            </w:r>
            <w:r>
              <w:rPr>
                <w:color w:val="004F85"/>
                <w:spacing w:val="-14"/>
                <w:sz w:val="24"/>
              </w:rPr>
              <w:t> </w:t>
            </w:r>
            <w:r>
              <w:rPr>
                <w:color w:val="004F85"/>
                <w:sz w:val="24"/>
              </w:rPr>
              <w:t>of</w:t>
            </w:r>
            <w:r>
              <w:rPr>
                <w:color w:val="004F85"/>
                <w:spacing w:val="-14"/>
                <w:sz w:val="24"/>
              </w:rPr>
              <w:t> </w:t>
            </w:r>
            <w:r>
              <w:rPr>
                <w:color w:val="004F85"/>
                <w:sz w:val="24"/>
              </w:rPr>
              <w:t>responsible</w:t>
            </w:r>
            <w:r>
              <w:rPr>
                <w:color w:val="004F85"/>
                <w:spacing w:val="-14"/>
                <w:sz w:val="24"/>
              </w:rPr>
              <w:t> </w:t>
            </w:r>
            <w:r>
              <w:rPr>
                <w:color w:val="004F85"/>
                <w:sz w:val="24"/>
              </w:rPr>
              <w:t>AI</w:t>
            </w:r>
            <w:r>
              <w:rPr>
                <w:color w:val="004F85"/>
                <w:spacing w:val="-14"/>
                <w:sz w:val="24"/>
              </w:rPr>
              <w:t> </w:t>
            </w:r>
            <w:r>
              <w:rPr>
                <w:color w:val="004F85"/>
                <w:sz w:val="24"/>
              </w:rPr>
              <w:t>innovation</w:t>
            </w:r>
            <w:r>
              <w:rPr>
                <w:color w:val="004F85"/>
                <w:spacing w:val="-14"/>
                <w:sz w:val="24"/>
              </w:rPr>
              <w:t> </w:t>
            </w:r>
            <w:r>
              <w:rPr>
                <w:color w:val="004F85"/>
                <w:sz w:val="24"/>
              </w:rPr>
              <w:t>maturity typically sees agencies actively exploring AI systems</w:t>
            </w:r>
          </w:p>
          <w:p>
            <w:pPr>
              <w:pStyle w:val="TableParagraph"/>
              <w:spacing w:line="232" w:lineRule="auto" w:before="2"/>
              <w:ind w:left="419" w:right="573"/>
              <w:rPr>
                <w:sz w:val="24"/>
              </w:rPr>
            </w:pPr>
            <w:r>
              <w:rPr>
                <w:color w:val="004F85"/>
                <w:sz w:val="24"/>
              </w:rPr>
              <w:t>and their responsible use. Agencies at this level will be taking</w:t>
            </w:r>
            <w:r>
              <w:rPr>
                <w:color w:val="004F85"/>
                <w:spacing w:val="-15"/>
                <w:sz w:val="24"/>
              </w:rPr>
              <w:t> </w:t>
            </w:r>
            <w:r>
              <w:rPr>
                <w:color w:val="004F85"/>
                <w:sz w:val="24"/>
              </w:rPr>
              <w:t>steps</w:t>
            </w:r>
            <w:r>
              <w:rPr>
                <w:color w:val="004F85"/>
                <w:spacing w:val="-15"/>
                <w:sz w:val="24"/>
              </w:rPr>
              <w:t> </w:t>
            </w:r>
            <w:r>
              <w:rPr>
                <w:color w:val="004F85"/>
                <w:sz w:val="24"/>
              </w:rPr>
              <w:t>to</w:t>
            </w:r>
            <w:r>
              <w:rPr>
                <w:color w:val="004F85"/>
                <w:spacing w:val="-15"/>
                <w:sz w:val="24"/>
              </w:rPr>
              <w:t> </w:t>
            </w:r>
            <w:r>
              <w:rPr>
                <w:color w:val="004F85"/>
                <w:sz w:val="24"/>
              </w:rPr>
              <w:t>conceptualize</w:t>
            </w:r>
            <w:r>
              <w:rPr>
                <w:color w:val="004F85"/>
                <w:spacing w:val="-15"/>
                <w:sz w:val="24"/>
              </w:rPr>
              <w:t> </w:t>
            </w:r>
            <w:r>
              <w:rPr>
                <w:color w:val="004F85"/>
                <w:sz w:val="24"/>
              </w:rPr>
              <w:t>specific</w:t>
            </w:r>
            <w:r>
              <w:rPr>
                <w:color w:val="004F85"/>
                <w:spacing w:val="-15"/>
                <w:sz w:val="24"/>
              </w:rPr>
              <w:t> </w:t>
            </w:r>
            <w:r>
              <w:rPr>
                <w:color w:val="004F85"/>
                <w:sz w:val="24"/>
              </w:rPr>
              <w:t>ethical</w:t>
            </w:r>
            <w:r>
              <w:rPr>
                <w:color w:val="004F85"/>
                <w:spacing w:val="-15"/>
                <w:sz w:val="24"/>
              </w:rPr>
              <w:t> </w:t>
            </w:r>
            <w:r>
              <w:rPr>
                <w:color w:val="004F85"/>
                <w:sz w:val="24"/>
              </w:rPr>
              <w:t>and</w:t>
            </w:r>
            <w:r>
              <w:rPr>
                <w:color w:val="004F85"/>
                <w:spacing w:val="-15"/>
                <w:sz w:val="24"/>
              </w:rPr>
              <w:t> </w:t>
            </w:r>
            <w:r>
              <w:rPr>
                <w:color w:val="004F85"/>
                <w:sz w:val="24"/>
              </w:rPr>
              <w:t>human rights guidance on selected AI use cases in a controlled environment (for instance, sandbox) before rolling them out.</w:t>
            </w:r>
            <w:r>
              <w:rPr>
                <w:color w:val="004F85"/>
                <w:spacing w:val="-15"/>
                <w:sz w:val="24"/>
              </w:rPr>
              <w:t> </w:t>
            </w:r>
            <w:r>
              <w:rPr>
                <w:color w:val="004F85"/>
                <w:sz w:val="24"/>
              </w:rPr>
              <w:t>This</w:t>
            </w:r>
            <w:r>
              <w:rPr>
                <w:color w:val="004F85"/>
                <w:spacing w:val="-15"/>
                <w:sz w:val="24"/>
              </w:rPr>
              <w:t> </w:t>
            </w:r>
            <w:r>
              <w:rPr>
                <w:color w:val="004F85"/>
                <w:sz w:val="24"/>
              </w:rPr>
              <w:t>stage</w:t>
            </w:r>
            <w:r>
              <w:rPr>
                <w:color w:val="004F85"/>
                <w:spacing w:val="-15"/>
                <w:sz w:val="24"/>
              </w:rPr>
              <w:t> </w:t>
            </w:r>
            <w:r>
              <w:rPr>
                <w:color w:val="004F85"/>
                <w:sz w:val="24"/>
              </w:rPr>
              <w:t>also</w:t>
            </w:r>
            <w:r>
              <w:rPr>
                <w:color w:val="004F85"/>
                <w:spacing w:val="-15"/>
                <w:sz w:val="24"/>
              </w:rPr>
              <w:t> </w:t>
            </w:r>
            <w:r>
              <w:rPr>
                <w:color w:val="004F85"/>
                <w:sz w:val="24"/>
              </w:rPr>
              <w:t>includes</w:t>
            </w:r>
            <w:r>
              <w:rPr>
                <w:color w:val="004F85"/>
                <w:spacing w:val="-15"/>
                <w:sz w:val="24"/>
              </w:rPr>
              <w:t> </w:t>
            </w:r>
            <w:r>
              <w:rPr>
                <w:color w:val="004F85"/>
                <w:sz w:val="24"/>
              </w:rPr>
              <w:t>engagement</w:t>
            </w:r>
            <w:r>
              <w:rPr>
                <w:color w:val="004F85"/>
                <w:spacing w:val="-15"/>
                <w:sz w:val="24"/>
              </w:rPr>
              <w:t> </w:t>
            </w:r>
            <w:r>
              <w:rPr>
                <w:color w:val="004F85"/>
                <w:sz w:val="24"/>
              </w:rPr>
              <w:t>with</w:t>
            </w:r>
            <w:r>
              <w:rPr>
                <w:color w:val="004F85"/>
                <w:spacing w:val="-15"/>
                <w:sz w:val="24"/>
              </w:rPr>
              <w:t> </w:t>
            </w:r>
            <w:r>
              <w:rPr>
                <w:color w:val="004F85"/>
                <w:sz w:val="24"/>
              </w:rPr>
              <w:t>the</w:t>
            </w:r>
            <w:r>
              <w:rPr>
                <w:color w:val="004F85"/>
                <w:spacing w:val="-14"/>
                <w:sz w:val="24"/>
              </w:rPr>
              <w:t> </w:t>
            </w:r>
            <w:r>
              <w:rPr>
                <w:color w:val="004F85"/>
                <w:sz w:val="24"/>
              </w:rPr>
              <w:t>public and multidisciplinary experts.</w:t>
            </w:r>
          </w:p>
        </w:tc>
      </w:tr>
    </w:tbl>
    <w:p>
      <w:pPr>
        <w:pStyle w:val="TableParagraph"/>
        <w:spacing w:after="0" w:line="232" w:lineRule="auto"/>
        <w:rPr>
          <w:sz w:val="24"/>
        </w:rPr>
        <w:sectPr>
          <w:headerReference w:type="default" r:id="rId25"/>
          <w:footerReference w:type="default" r:id="rId26"/>
          <w:pgSz w:w="11960" w:h="16890"/>
          <w:pgMar w:header="1008" w:footer="748" w:top="1240" w:bottom="940" w:left="708" w:right="708"/>
          <w:pgNumType w:start="4"/>
        </w:sectPr>
      </w:pPr>
    </w:p>
    <w:p>
      <w:pPr>
        <w:pStyle w:val="BodyText"/>
        <w:rPr>
          <w:sz w:val="20"/>
        </w:rPr>
      </w:pPr>
      <w:r>
        <w:rPr>
          <w:sz w:val="20"/>
        </w:rPr>
        <mc:AlternateContent>
          <mc:Choice Requires="wps">
            <w:drawing>
              <wp:anchor distT="0" distB="0" distL="0" distR="0" allowOverlap="1" layoutInCell="1" locked="0" behindDoc="1" simplePos="0" relativeHeight="486517760">
                <wp:simplePos x="0" y="0"/>
                <wp:positionH relativeFrom="page">
                  <wp:posOffset>561665</wp:posOffset>
                </wp:positionH>
                <wp:positionV relativeFrom="page">
                  <wp:posOffset>735021</wp:posOffset>
                </wp:positionV>
                <wp:extent cx="374459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8720" from="44.225601pt,57.875698pt" to="339.028601pt,57.875698pt" stroked="true" strokeweight=".5pt" strokecolor="#69cad8">
                <v:stroke dashstyle="solid"/>
                <w10:wrap type="none"/>
              </v:line>
            </w:pict>
          </mc:Fallback>
        </mc:AlternateContent>
      </w:r>
    </w:p>
    <w:p>
      <w:pPr>
        <w:pStyle w:val="BodyText"/>
        <w:spacing w:before="54" w:after="1"/>
        <w:rPr>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031"/>
        <w:gridCol w:w="7171"/>
      </w:tblGrid>
      <w:tr>
        <w:trPr>
          <w:trHeight w:val="2994" w:hRule="atLeast"/>
        </w:trPr>
        <w:tc>
          <w:tcPr>
            <w:tcW w:w="3031" w:type="dxa"/>
          </w:tcPr>
          <w:p>
            <w:pPr>
              <w:pStyle w:val="TableParagraph"/>
              <w:spacing w:before="838"/>
              <w:ind w:left="4"/>
              <w:jc w:val="center"/>
              <w:rPr>
                <w:rFonts w:ascii="Courier New"/>
                <w:b/>
                <w:sz w:val="144"/>
              </w:rPr>
            </w:pPr>
            <w:r>
              <w:rPr>
                <w:rFonts w:ascii="Courier New"/>
                <w:b/>
                <w:color w:val="004F85"/>
                <w:spacing w:val="-10"/>
                <w:sz w:val="144"/>
              </w:rPr>
              <w:t>3</w:t>
            </w:r>
          </w:p>
        </w:tc>
        <w:tc>
          <w:tcPr>
            <w:tcW w:w="7171" w:type="dxa"/>
          </w:tcPr>
          <w:p>
            <w:pPr>
              <w:pStyle w:val="TableParagraph"/>
              <w:spacing w:before="133"/>
              <w:ind w:left="0"/>
              <w:rPr>
                <w:sz w:val="24"/>
              </w:rPr>
            </w:pPr>
          </w:p>
          <w:p>
            <w:pPr>
              <w:pStyle w:val="TableParagraph"/>
              <w:spacing w:line="232" w:lineRule="auto"/>
              <w:ind w:left="419" w:right="573"/>
              <w:rPr>
                <w:sz w:val="24"/>
              </w:rPr>
            </w:pPr>
            <w:r>
              <w:rPr>
                <w:b/>
                <w:color w:val="00A4DF"/>
                <w:sz w:val="24"/>
              </w:rPr>
              <w:t>LEVEL</w:t>
            </w:r>
            <w:r>
              <w:rPr>
                <w:b/>
                <w:color w:val="00A4DF"/>
                <w:spacing w:val="-6"/>
                <w:sz w:val="24"/>
              </w:rPr>
              <w:t> </w:t>
            </w:r>
            <w:r>
              <w:rPr>
                <w:b/>
                <w:color w:val="00A4DF"/>
                <w:sz w:val="24"/>
              </w:rPr>
              <w:t>3:</w:t>
            </w:r>
            <w:r>
              <w:rPr>
                <w:b/>
                <w:color w:val="00A4DF"/>
                <w:spacing w:val="-7"/>
                <w:sz w:val="24"/>
              </w:rPr>
              <w:t> </w:t>
            </w:r>
            <w:r>
              <w:rPr>
                <w:color w:val="004F85"/>
                <w:sz w:val="24"/>
              </w:rPr>
              <w:t>This</w:t>
            </w:r>
            <w:r>
              <w:rPr>
                <w:color w:val="004F85"/>
                <w:spacing w:val="-7"/>
                <w:sz w:val="24"/>
              </w:rPr>
              <w:t> </w:t>
            </w:r>
            <w:r>
              <w:rPr>
                <w:color w:val="004F85"/>
                <w:sz w:val="24"/>
              </w:rPr>
              <w:t>stage</w:t>
            </w:r>
            <w:r>
              <w:rPr>
                <w:color w:val="004F85"/>
                <w:spacing w:val="-7"/>
                <w:sz w:val="24"/>
              </w:rPr>
              <w:t> </w:t>
            </w:r>
            <w:r>
              <w:rPr>
                <w:color w:val="004F85"/>
                <w:sz w:val="24"/>
              </w:rPr>
              <w:t>of</w:t>
            </w:r>
            <w:r>
              <w:rPr>
                <w:color w:val="004F85"/>
                <w:spacing w:val="-7"/>
                <w:sz w:val="24"/>
              </w:rPr>
              <w:t> </w:t>
            </w:r>
            <w:r>
              <w:rPr>
                <w:color w:val="004F85"/>
                <w:sz w:val="24"/>
              </w:rPr>
              <w:t>responsible</w:t>
            </w:r>
            <w:r>
              <w:rPr>
                <w:color w:val="004F85"/>
                <w:spacing w:val="-7"/>
                <w:sz w:val="24"/>
              </w:rPr>
              <w:t> </w:t>
            </w:r>
            <w:r>
              <w:rPr>
                <w:color w:val="004F85"/>
                <w:sz w:val="24"/>
              </w:rPr>
              <w:t>AI</w:t>
            </w:r>
            <w:r>
              <w:rPr>
                <w:color w:val="004F85"/>
                <w:spacing w:val="-7"/>
                <w:sz w:val="24"/>
              </w:rPr>
              <w:t> </w:t>
            </w:r>
            <w:r>
              <w:rPr>
                <w:color w:val="004F85"/>
                <w:sz w:val="24"/>
              </w:rPr>
              <w:t>innovation</w:t>
            </w:r>
            <w:r>
              <w:rPr>
                <w:color w:val="004F85"/>
                <w:spacing w:val="-7"/>
                <w:sz w:val="24"/>
              </w:rPr>
              <w:t> </w:t>
            </w:r>
            <w:r>
              <w:rPr>
                <w:color w:val="004F85"/>
                <w:sz w:val="24"/>
              </w:rPr>
              <w:t>maturity typically sees agencies seeking to formalize processes for</w:t>
            </w:r>
            <w:r>
              <w:rPr>
                <w:color w:val="004F85"/>
                <w:spacing w:val="-4"/>
                <w:sz w:val="24"/>
              </w:rPr>
              <w:t> </w:t>
            </w:r>
            <w:r>
              <w:rPr>
                <w:color w:val="004F85"/>
                <w:sz w:val="24"/>
              </w:rPr>
              <w:t>responsible</w:t>
            </w:r>
            <w:r>
              <w:rPr>
                <w:color w:val="004F85"/>
                <w:spacing w:val="-4"/>
                <w:sz w:val="24"/>
              </w:rPr>
              <w:t> </w:t>
            </w:r>
            <w:r>
              <w:rPr>
                <w:color w:val="004F85"/>
                <w:sz w:val="24"/>
              </w:rPr>
              <w:t>AI</w:t>
            </w:r>
            <w:r>
              <w:rPr>
                <w:color w:val="004F85"/>
                <w:spacing w:val="-4"/>
                <w:sz w:val="24"/>
              </w:rPr>
              <w:t> </w:t>
            </w:r>
            <w:r>
              <w:rPr>
                <w:color w:val="004F85"/>
                <w:sz w:val="24"/>
              </w:rPr>
              <w:t>innovation.</w:t>
            </w:r>
            <w:r>
              <w:rPr>
                <w:color w:val="004F85"/>
                <w:spacing w:val="-4"/>
                <w:sz w:val="24"/>
              </w:rPr>
              <w:t> </w:t>
            </w:r>
            <w:r>
              <w:rPr>
                <w:color w:val="004F85"/>
                <w:sz w:val="24"/>
              </w:rPr>
              <w:t>Agencies</w:t>
            </w:r>
            <w:r>
              <w:rPr>
                <w:color w:val="004F85"/>
                <w:spacing w:val="-4"/>
                <w:sz w:val="24"/>
              </w:rPr>
              <w:t> </w:t>
            </w:r>
            <w:r>
              <w:rPr>
                <w:color w:val="004F85"/>
                <w:sz w:val="24"/>
              </w:rPr>
              <w:t>at</w:t>
            </w:r>
            <w:r>
              <w:rPr>
                <w:color w:val="004F85"/>
                <w:spacing w:val="-4"/>
                <w:sz w:val="24"/>
              </w:rPr>
              <w:t> </w:t>
            </w:r>
            <w:r>
              <w:rPr>
                <w:color w:val="004F85"/>
                <w:sz w:val="24"/>
              </w:rPr>
              <w:t>this</w:t>
            </w:r>
            <w:r>
              <w:rPr>
                <w:color w:val="004F85"/>
                <w:spacing w:val="-4"/>
                <w:sz w:val="24"/>
              </w:rPr>
              <w:t> </w:t>
            </w:r>
            <w:r>
              <w:rPr>
                <w:color w:val="004F85"/>
                <w:sz w:val="24"/>
              </w:rPr>
              <w:t>level</w:t>
            </w:r>
            <w:r>
              <w:rPr>
                <w:color w:val="004F85"/>
                <w:spacing w:val="-4"/>
                <w:sz w:val="24"/>
              </w:rPr>
              <w:t> </w:t>
            </w:r>
            <w:r>
              <w:rPr>
                <w:color w:val="004F85"/>
                <w:sz w:val="24"/>
              </w:rPr>
              <w:t>are</w:t>
            </w:r>
            <w:r>
              <w:rPr>
                <w:color w:val="004F85"/>
                <w:spacing w:val="-4"/>
                <w:sz w:val="24"/>
              </w:rPr>
              <w:t> </w:t>
            </w:r>
            <w:r>
              <w:rPr>
                <w:color w:val="004F85"/>
                <w:sz w:val="24"/>
              </w:rPr>
              <w:t>in the</w:t>
            </w:r>
            <w:r>
              <w:rPr>
                <w:color w:val="004F85"/>
                <w:spacing w:val="-13"/>
                <w:sz w:val="24"/>
              </w:rPr>
              <w:t> </w:t>
            </w:r>
            <w:r>
              <w:rPr>
                <w:color w:val="004F85"/>
                <w:sz w:val="24"/>
              </w:rPr>
              <w:t>process</w:t>
            </w:r>
            <w:r>
              <w:rPr>
                <w:color w:val="004F85"/>
                <w:spacing w:val="-13"/>
                <w:sz w:val="24"/>
              </w:rPr>
              <w:t> </w:t>
            </w:r>
            <w:r>
              <w:rPr>
                <w:color w:val="004F85"/>
                <w:sz w:val="24"/>
              </w:rPr>
              <w:t>of</w:t>
            </w:r>
            <w:r>
              <w:rPr>
                <w:color w:val="004F85"/>
                <w:spacing w:val="-13"/>
                <w:sz w:val="24"/>
              </w:rPr>
              <w:t> </w:t>
            </w:r>
            <w:r>
              <w:rPr>
                <w:color w:val="004F85"/>
                <w:sz w:val="24"/>
              </w:rPr>
              <w:t>rolling</w:t>
            </w:r>
            <w:r>
              <w:rPr>
                <w:color w:val="004F85"/>
                <w:spacing w:val="-13"/>
                <w:sz w:val="24"/>
              </w:rPr>
              <w:t> </w:t>
            </w:r>
            <w:r>
              <w:rPr>
                <w:color w:val="004F85"/>
                <w:sz w:val="24"/>
              </w:rPr>
              <w:t>out</w:t>
            </w:r>
            <w:r>
              <w:rPr>
                <w:color w:val="004F85"/>
                <w:spacing w:val="-13"/>
                <w:sz w:val="24"/>
              </w:rPr>
              <w:t> </w:t>
            </w:r>
            <w:r>
              <w:rPr>
                <w:color w:val="004F85"/>
                <w:sz w:val="24"/>
              </w:rPr>
              <w:t>AI</w:t>
            </w:r>
            <w:r>
              <w:rPr>
                <w:color w:val="004F85"/>
                <w:spacing w:val="-13"/>
                <w:sz w:val="24"/>
              </w:rPr>
              <w:t> </w:t>
            </w:r>
            <w:r>
              <w:rPr>
                <w:color w:val="004F85"/>
                <w:sz w:val="24"/>
              </w:rPr>
              <w:t>systems</w:t>
            </w:r>
            <w:r>
              <w:rPr>
                <w:color w:val="004F85"/>
                <w:spacing w:val="-13"/>
                <w:sz w:val="24"/>
              </w:rPr>
              <w:t> </w:t>
            </w:r>
            <w:r>
              <w:rPr>
                <w:color w:val="004F85"/>
                <w:sz w:val="24"/>
              </w:rPr>
              <w:t>following</w:t>
            </w:r>
            <w:r>
              <w:rPr>
                <w:color w:val="004F85"/>
                <w:spacing w:val="-13"/>
                <w:sz w:val="24"/>
              </w:rPr>
              <w:t> </w:t>
            </w:r>
            <w:r>
              <w:rPr>
                <w:color w:val="004F85"/>
                <w:sz w:val="24"/>
              </w:rPr>
              <w:t>successful</w:t>
            </w:r>
          </w:p>
          <w:p>
            <w:pPr>
              <w:pStyle w:val="TableParagraph"/>
              <w:spacing w:line="232" w:lineRule="auto" w:before="3"/>
              <w:ind w:left="419" w:right="303"/>
              <w:rPr>
                <w:sz w:val="24"/>
              </w:rPr>
            </w:pPr>
            <w:r>
              <w:rPr>
                <w:color w:val="004F85"/>
                <w:sz w:val="24"/>
              </w:rPr>
              <w:t>public</w:t>
            </w:r>
            <w:r>
              <w:rPr>
                <w:color w:val="004F85"/>
                <w:spacing w:val="-14"/>
                <w:sz w:val="24"/>
              </w:rPr>
              <w:t> </w:t>
            </w:r>
            <w:r>
              <w:rPr>
                <w:color w:val="004F85"/>
                <w:sz w:val="24"/>
              </w:rPr>
              <w:t>engagement</w:t>
            </w:r>
            <w:r>
              <w:rPr>
                <w:color w:val="004F85"/>
                <w:spacing w:val="-14"/>
                <w:sz w:val="24"/>
              </w:rPr>
              <w:t> </w:t>
            </w:r>
            <w:r>
              <w:rPr>
                <w:color w:val="004F85"/>
                <w:sz w:val="24"/>
              </w:rPr>
              <w:t>and</w:t>
            </w:r>
            <w:r>
              <w:rPr>
                <w:color w:val="004F85"/>
                <w:spacing w:val="-14"/>
                <w:sz w:val="24"/>
              </w:rPr>
              <w:t> </w:t>
            </w:r>
            <w:r>
              <w:rPr>
                <w:color w:val="004F85"/>
                <w:sz w:val="24"/>
              </w:rPr>
              <w:t>positive</w:t>
            </w:r>
            <w:r>
              <w:rPr>
                <w:color w:val="004F85"/>
                <w:spacing w:val="-14"/>
                <w:sz w:val="24"/>
              </w:rPr>
              <w:t> </w:t>
            </w:r>
            <w:r>
              <w:rPr>
                <w:color w:val="004F85"/>
                <w:sz w:val="24"/>
              </w:rPr>
              <w:t>results</w:t>
            </w:r>
            <w:r>
              <w:rPr>
                <w:color w:val="004F85"/>
                <w:spacing w:val="-14"/>
                <w:sz w:val="24"/>
              </w:rPr>
              <w:t> </w:t>
            </w:r>
            <w:r>
              <w:rPr>
                <w:color w:val="004F85"/>
                <w:sz w:val="24"/>
              </w:rPr>
              <w:t>from</w:t>
            </w:r>
            <w:r>
              <w:rPr>
                <w:color w:val="004F85"/>
                <w:spacing w:val="-14"/>
                <w:sz w:val="24"/>
              </w:rPr>
              <w:t> </w:t>
            </w:r>
            <w:r>
              <w:rPr>
                <w:color w:val="004F85"/>
                <w:sz w:val="24"/>
              </w:rPr>
              <w:t>a</w:t>
            </w:r>
            <w:r>
              <w:rPr>
                <w:color w:val="004F85"/>
                <w:spacing w:val="-14"/>
                <w:sz w:val="24"/>
              </w:rPr>
              <w:t> </w:t>
            </w:r>
            <w:r>
              <w:rPr>
                <w:color w:val="004F85"/>
                <w:sz w:val="24"/>
              </w:rPr>
              <w:t>pilot</w:t>
            </w:r>
            <w:r>
              <w:rPr>
                <w:color w:val="004F85"/>
                <w:spacing w:val="-14"/>
                <w:sz w:val="24"/>
              </w:rPr>
              <w:t> </w:t>
            </w:r>
            <w:r>
              <w:rPr>
                <w:color w:val="004F85"/>
                <w:sz w:val="24"/>
              </w:rPr>
              <w:t>phase. Agencies will have more structured ethical and legal procedures around the daily use of AI systems to support and ensure the responsible use of these systems.</w:t>
            </w:r>
          </w:p>
        </w:tc>
      </w:tr>
      <w:tr>
        <w:trPr>
          <w:trHeight w:val="3113" w:hRule="atLeast"/>
        </w:trPr>
        <w:tc>
          <w:tcPr>
            <w:tcW w:w="3031" w:type="dxa"/>
          </w:tcPr>
          <w:p>
            <w:pPr>
              <w:pStyle w:val="TableParagraph"/>
              <w:spacing w:before="897"/>
              <w:ind w:left="4"/>
              <w:jc w:val="center"/>
              <w:rPr>
                <w:rFonts w:ascii="Courier New"/>
                <w:b/>
                <w:sz w:val="144"/>
              </w:rPr>
            </w:pPr>
            <w:r>
              <w:rPr>
                <w:rFonts w:ascii="Courier New"/>
                <w:b/>
                <w:color w:val="004F85"/>
                <w:spacing w:val="-10"/>
                <w:sz w:val="144"/>
              </w:rPr>
              <w:t>4</w:t>
            </w:r>
          </w:p>
        </w:tc>
        <w:tc>
          <w:tcPr>
            <w:tcW w:w="7171" w:type="dxa"/>
          </w:tcPr>
          <w:p>
            <w:pPr>
              <w:pStyle w:val="TableParagraph"/>
              <w:spacing w:before="53"/>
              <w:ind w:left="0"/>
              <w:rPr>
                <w:sz w:val="24"/>
              </w:rPr>
            </w:pPr>
          </w:p>
          <w:p>
            <w:pPr>
              <w:pStyle w:val="TableParagraph"/>
              <w:spacing w:line="232" w:lineRule="auto"/>
              <w:ind w:left="419" w:right="573"/>
              <w:rPr>
                <w:sz w:val="24"/>
              </w:rPr>
            </w:pPr>
            <w:r>
              <w:rPr>
                <w:b/>
                <w:color w:val="00A4DF"/>
                <w:sz w:val="24"/>
              </w:rPr>
              <w:t>LEVEL</w:t>
            </w:r>
            <w:r>
              <w:rPr>
                <w:b/>
                <w:color w:val="00A4DF"/>
                <w:spacing w:val="-15"/>
                <w:sz w:val="24"/>
              </w:rPr>
              <w:t> </w:t>
            </w:r>
            <w:r>
              <w:rPr>
                <w:b/>
                <w:color w:val="00A4DF"/>
                <w:sz w:val="24"/>
              </w:rPr>
              <w:t>4:</w:t>
            </w:r>
            <w:r>
              <w:rPr>
                <w:b/>
                <w:color w:val="00A4DF"/>
                <w:spacing w:val="-15"/>
                <w:sz w:val="24"/>
              </w:rPr>
              <w:t> </w:t>
            </w:r>
            <w:r>
              <w:rPr>
                <w:color w:val="004F85"/>
                <w:sz w:val="24"/>
              </w:rPr>
              <w:t>This</w:t>
            </w:r>
            <w:r>
              <w:rPr>
                <w:color w:val="004F85"/>
                <w:spacing w:val="-15"/>
                <w:sz w:val="24"/>
              </w:rPr>
              <w:t> </w:t>
            </w:r>
            <w:r>
              <w:rPr>
                <w:color w:val="004F85"/>
                <w:sz w:val="24"/>
              </w:rPr>
              <w:t>stage</w:t>
            </w:r>
            <w:r>
              <w:rPr>
                <w:color w:val="004F85"/>
                <w:spacing w:val="-14"/>
                <w:sz w:val="24"/>
              </w:rPr>
              <w:t> </w:t>
            </w:r>
            <w:r>
              <w:rPr>
                <w:color w:val="004F85"/>
                <w:sz w:val="24"/>
              </w:rPr>
              <w:t>of</w:t>
            </w:r>
            <w:r>
              <w:rPr>
                <w:color w:val="004F85"/>
                <w:spacing w:val="-14"/>
                <w:sz w:val="24"/>
              </w:rPr>
              <w:t> </w:t>
            </w:r>
            <w:r>
              <w:rPr>
                <w:color w:val="004F85"/>
                <w:sz w:val="24"/>
              </w:rPr>
              <w:t>responsible</w:t>
            </w:r>
            <w:r>
              <w:rPr>
                <w:color w:val="004F85"/>
                <w:spacing w:val="-14"/>
                <w:sz w:val="24"/>
              </w:rPr>
              <w:t> </w:t>
            </w:r>
            <w:r>
              <w:rPr>
                <w:color w:val="004F85"/>
                <w:sz w:val="24"/>
              </w:rPr>
              <w:t>AI</w:t>
            </w:r>
            <w:r>
              <w:rPr>
                <w:color w:val="004F85"/>
                <w:spacing w:val="-14"/>
                <w:sz w:val="24"/>
              </w:rPr>
              <w:t> </w:t>
            </w:r>
            <w:r>
              <w:rPr>
                <w:color w:val="004F85"/>
                <w:sz w:val="24"/>
              </w:rPr>
              <w:t>innovation</w:t>
            </w:r>
            <w:r>
              <w:rPr>
                <w:color w:val="004F85"/>
                <w:spacing w:val="-14"/>
                <w:sz w:val="24"/>
              </w:rPr>
              <w:t> </w:t>
            </w:r>
            <w:r>
              <w:rPr>
                <w:color w:val="004F85"/>
                <w:sz w:val="24"/>
              </w:rPr>
              <w:t>maturity typically sees agencies moving to more creative ways to use</w:t>
            </w:r>
            <w:r>
              <w:rPr>
                <w:color w:val="004F85"/>
                <w:spacing w:val="-12"/>
                <w:sz w:val="24"/>
              </w:rPr>
              <w:t> </w:t>
            </w:r>
            <w:r>
              <w:rPr>
                <w:color w:val="004F85"/>
                <w:sz w:val="24"/>
              </w:rPr>
              <w:t>AI</w:t>
            </w:r>
            <w:r>
              <w:rPr>
                <w:color w:val="004F85"/>
                <w:spacing w:val="-12"/>
                <w:sz w:val="24"/>
              </w:rPr>
              <w:t> </w:t>
            </w:r>
            <w:r>
              <w:rPr>
                <w:color w:val="004F85"/>
                <w:sz w:val="24"/>
              </w:rPr>
              <w:t>systems</w:t>
            </w:r>
            <w:r>
              <w:rPr>
                <w:color w:val="004F85"/>
                <w:spacing w:val="-12"/>
                <w:sz w:val="24"/>
              </w:rPr>
              <w:t> </w:t>
            </w:r>
            <w:r>
              <w:rPr>
                <w:color w:val="004F85"/>
                <w:sz w:val="24"/>
              </w:rPr>
              <w:t>and,</w:t>
            </w:r>
            <w:r>
              <w:rPr>
                <w:color w:val="004F85"/>
                <w:spacing w:val="-12"/>
                <w:sz w:val="24"/>
              </w:rPr>
              <w:t> </w:t>
            </w:r>
            <w:r>
              <w:rPr>
                <w:color w:val="004F85"/>
                <w:sz w:val="24"/>
              </w:rPr>
              <w:t>in</w:t>
            </w:r>
            <w:r>
              <w:rPr>
                <w:color w:val="004F85"/>
                <w:spacing w:val="-12"/>
                <w:sz w:val="24"/>
              </w:rPr>
              <w:t> </w:t>
            </w:r>
            <w:r>
              <w:rPr>
                <w:color w:val="004F85"/>
                <w:sz w:val="24"/>
              </w:rPr>
              <w:t>turn,</w:t>
            </w:r>
            <w:r>
              <w:rPr>
                <w:color w:val="004F85"/>
                <w:spacing w:val="-12"/>
                <w:sz w:val="24"/>
              </w:rPr>
              <w:t> </w:t>
            </w:r>
            <w:r>
              <w:rPr>
                <w:color w:val="004F85"/>
                <w:sz w:val="24"/>
              </w:rPr>
              <w:t>adjusting</w:t>
            </w:r>
            <w:r>
              <w:rPr>
                <w:color w:val="004F85"/>
                <w:spacing w:val="-12"/>
                <w:sz w:val="24"/>
              </w:rPr>
              <w:t> </w:t>
            </w:r>
            <w:r>
              <w:rPr>
                <w:color w:val="004F85"/>
                <w:sz w:val="24"/>
              </w:rPr>
              <w:t>their</w:t>
            </w:r>
            <w:r>
              <w:rPr>
                <w:color w:val="004F85"/>
                <w:spacing w:val="-12"/>
                <w:sz w:val="24"/>
              </w:rPr>
              <w:t> </w:t>
            </w:r>
            <w:r>
              <w:rPr>
                <w:color w:val="004F85"/>
                <w:sz w:val="24"/>
              </w:rPr>
              <w:t>responsible</w:t>
            </w:r>
            <w:r>
              <w:rPr>
                <w:color w:val="004F85"/>
                <w:spacing w:val="-12"/>
                <w:sz w:val="24"/>
              </w:rPr>
              <w:t> </w:t>
            </w:r>
            <w:r>
              <w:rPr>
                <w:color w:val="004F85"/>
                <w:sz w:val="24"/>
              </w:rPr>
              <w:t>AI innovation practices to address new challenges around development, stakeholder management, evaluation,</w:t>
            </w:r>
          </w:p>
          <w:p>
            <w:pPr>
              <w:pStyle w:val="TableParagraph"/>
              <w:spacing w:line="232" w:lineRule="auto" w:before="3"/>
              <w:ind w:left="419" w:right="936"/>
              <w:jc w:val="both"/>
              <w:rPr>
                <w:sz w:val="24"/>
              </w:rPr>
            </w:pPr>
            <w:r>
              <w:rPr>
                <w:color w:val="004F85"/>
                <w:sz w:val="24"/>
              </w:rPr>
              <w:t>and</w:t>
            </w:r>
            <w:r>
              <w:rPr>
                <w:color w:val="004F85"/>
                <w:spacing w:val="-13"/>
                <w:sz w:val="24"/>
              </w:rPr>
              <w:t> </w:t>
            </w:r>
            <w:r>
              <w:rPr>
                <w:color w:val="004F85"/>
                <w:sz w:val="24"/>
              </w:rPr>
              <w:t>monitoring.</w:t>
            </w:r>
            <w:r>
              <w:rPr>
                <w:color w:val="004F85"/>
                <w:spacing w:val="-13"/>
                <w:sz w:val="24"/>
              </w:rPr>
              <w:t> </w:t>
            </w:r>
            <w:r>
              <w:rPr>
                <w:color w:val="004F85"/>
                <w:sz w:val="24"/>
              </w:rPr>
              <w:t>Agencies</w:t>
            </w:r>
            <w:r>
              <w:rPr>
                <w:color w:val="004F85"/>
                <w:spacing w:val="-13"/>
                <w:sz w:val="24"/>
              </w:rPr>
              <w:t> </w:t>
            </w:r>
            <w:r>
              <w:rPr>
                <w:color w:val="004F85"/>
                <w:sz w:val="24"/>
              </w:rPr>
              <w:t>at</w:t>
            </w:r>
            <w:r>
              <w:rPr>
                <w:color w:val="004F85"/>
                <w:spacing w:val="-13"/>
                <w:sz w:val="24"/>
              </w:rPr>
              <w:t> </w:t>
            </w:r>
            <w:r>
              <w:rPr>
                <w:color w:val="004F85"/>
                <w:sz w:val="24"/>
              </w:rPr>
              <w:t>this</w:t>
            </w:r>
            <w:r>
              <w:rPr>
                <w:color w:val="004F85"/>
                <w:spacing w:val="-13"/>
                <w:sz w:val="24"/>
              </w:rPr>
              <w:t> </w:t>
            </w:r>
            <w:r>
              <w:rPr>
                <w:color w:val="004F85"/>
                <w:sz w:val="24"/>
              </w:rPr>
              <w:t>level</w:t>
            </w:r>
            <w:r>
              <w:rPr>
                <w:color w:val="004F85"/>
                <w:spacing w:val="-13"/>
                <w:sz w:val="24"/>
              </w:rPr>
              <w:t> </w:t>
            </w:r>
            <w:r>
              <w:rPr>
                <w:color w:val="004F85"/>
                <w:sz w:val="24"/>
              </w:rPr>
              <w:t>will</w:t>
            </w:r>
            <w:r>
              <w:rPr>
                <w:color w:val="004F85"/>
                <w:spacing w:val="-13"/>
                <w:sz w:val="24"/>
              </w:rPr>
              <w:t> </w:t>
            </w:r>
            <w:r>
              <w:rPr>
                <w:color w:val="004F85"/>
                <w:sz w:val="24"/>
              </w:rPr>
              <w:t>have</w:t>
            </w:r>
            <w:r>
              <w:rPr>
                <w:color w:val="004F85"/>
                <w:spacing w:val="-13"/>
                <w:sz w:val="24"/>
              </w:rPr>
              <w:t> </w:t>
            </w:r>
            <w:r>
              <w:rPr>
                <w:color w:val="004F85"/>
                <w:sz w:val="24"/>
              </w:rPr>
              <w:t>taken</w:t>
            </w:r>
            <w:r>
              <w:rPr>
                <w:color w:val="004F85"/>
                <w:spacing w:val="-13"/>
                <w:sz w:val="24"/>
              </w:rPr>
              <w:t> </w:t>
            </w:r>
            <w:r>
              <w:rPr>
                <w:color w:val="004F85"/>
                <w:sz w:val="24"/>
              </w:rPr>
              <w:t>a significant</w:t>
            </w:r>
            <w:r>
              <w:rPr>
                <w:color w:val="004F85"/>
                <w:spacing w:val="-6"/>
                <w:sz w:val="24"/>
              </w:rPr>
              <w:t> </w:t>
            </w:r>
            <w:r>
              <w:rPr>
                <w:color w:val="004F85"/>
                <w:sz w:val="24"/>
              </w:rPr>
              <w:t>leap</w:t>
            </w:r>
            <w:r>
              <w:rPr>
                <w:color w:val="004F85"/>
                <w:spacing w:val="-6"/>
                <w:sz w:val="24"/>
              </w:rPr>
              <w:t> </w:t>
            </w:r>
            <w:r>
              <w:rPr>
                <w:color w:val="004F85"/>
                <w:sz w:val="24"/>
              </w:rPr>
              <w:t>in</w:t>
            </w:r>
            <w:r>
              <w:rPr>
                <w:color w:val="004F85"/>
                <w:spacing w:val="-6"/>
                <w:sz w:val="24"/>
              </w:rPr>
              <w:t> </w:t>
            </w:r>
            <w:r>
              <w:rPr>
                <w:color w:val="004F85"/>
                <w:sz w:val="24"/>
              </w:rPr>
              <w:t>their</w:t>
            </w:r>
            <w:r>
              <w:rPr>
                <w:color w:val="004F85"/>
                <w:spacing w:val="-6"/>
                <w:sz w:val="24"/>
              </w:rPr>
              <w:t> </w:t>
            </w:r>
            <w:r>
              <w:rPr>
                <w:color w:val="004F85"/>
                <w:sz w:val="24"/>
              </w:rPr>
              <w:t>use</w:t>
            </w:r>
            <w:r>
              <w:rPr>
                <w:color w:val="004F85"/>
                <w:spacing w:val="-6"/>
                <w:sz w:val="24"/>
              </w:rPr>
              <w:t> </w:t>
            </w:r>
            <w:r>
              <w:rPr>
                <w:color w:val="004F85"/>
                <w:sz w:val="24"/>
              </w:rPr>
              <w:t>of</w:t>
            </w:r>
            <w:r>
              <w:rPr>
                <w:color w:val="004F85"/>
                <w:spacing w:val="-6"/>
                <w:sz w:val="24"/>
              </w:rPr>
              <w:t> </w:t>
            </w:r>
            <w:r>
              <w:rPr>
                <w:color w:val="004F85"/>
                <w:sz w:val="24"/>
              </w:rPr>
              <w:t>AI</w:t>
            </w:r>
            <w:r>
              <w:rPr>
                <w:color w:val="004F85"/>
                <w:spacing w:val="-6"/>
                <w:sz w:val="24"/>
              </w:rPr>
              <w:t> </w:t>
            </w:r>
            <w:r>
              <w:rPr>
                <w:color w:val="004F85"/>
                <w:sz w:val="24"/>
              </w:rPr>
              <w:t>systems,</w:t>
            </w:r>
            <w:r>
              <w:rPr>
                <w:color w:val="004F85"/>
                <w:spacing w:val="-6"/>
                <w:sz w:val="24"/>
              </w:rPr>
              <w:t> </w:t>
            </w:r>
            <w:r>
              <w:rPr>
                <w:color w:val="004F85"/>
                <w:sz w:val="24"/>
              </w:rPr>
              <w:t>from</w:t>
            </w:r>
            <w:r>
              <w:rPr>
                <w:color w:val="004F85"/>
                <w:spacing w:val="-6"/>
                <w:sz w:val="24"/>
              </w:rPr>
              <w:t> </w:t>
            </w:r>
            <w:r>
              <w:rPr>
                <w:color w:val="004F85"/>
                <w:sz w:val="24"/>
              </w:rPr>
              <w:t>simple tasks</w:t>
            </w:r>
            <w:r>
              <w:rPr>
                <w:color w:val="004F85"/>
                <w:spacing w:val="-6"/>
                <w:sz w:val="24"/>
              </w:rPr>
              <w:t> </w:t>
            </w:r>
            <w:r>
              <w:rPr>
                <w:color w:val="004F85"/>
                <w:sz w:val="24"/>
              </w:rPr>
              <w:t>to</w:t>
            </w:r>
            <w:r>
              <w:rPr>
                <w:color w:val="004F85"/>
                <w:spacing w:val="-6"/>
                <w:sz w:val="24"/>
              </w:rPr>
              <w:t> </w:t>
            </w:r>
            <w:r>
              <w:rPr>
                <w:color w:val="004F85"/>
                <w:sz w:val="24"/>
              </w:rPr>
              <w:t>more</w:t>
            </w:r>
            <w:r>
              <w:rPr>
                <w:color w:val="004F85"/>
                <w:spacing w:val="-6"/>
                <w:sz w:val="24"/>
              </w:rPr>
              <w:t> </w:t>
            </w:r>
            <w:r>
              <w:rPr>
                <w:color w:val="004F85"/>
                <w:sz w:val="24"/>
              </w:rPr>
              <w:t>complex</w:t>
            </w:r>
            <w:r>
              <w:rPr>
                <w:color w:val="004F85"/>
                <w:spacing w:val="-6"/>
                <w:sz w:val="24"/>
              </w:rPr>
              <w:t> </w:t>
            </w:r>
            <w:r>
              <w:rPr>
                <w:color w:val="004F85"/>
                <w:sz w:val="24"/>
              </w:rPr>
              <w:t>tasks</w:t>
            </w:r>
            <w:r>
              <w:rPr>
                <w:color w:val="004F85"/>
                <w:spacing w:val="-6"/>
                <w:sz w:val="24"/>
              </w:rPr>
              <w:t> </w:t>
            </w:r>
            <w:r>
              <w:rPr>
                <w:color w:val="004F85"/>
                <w:sz w:val="24"/>
              </w:rPr>
              <w:t>such</w:t>
            </w:r>
            <w:r>
              <w:rPr>
                <w:color w:val="004F85"/>
                <w:spacing w:val="-6"/>
                <w:sz w:val="24"/>
              </w:rPr>
              <w:t> </w:t>
            </w:r>
            <w:r>
              <w:rPr>
                <w:color w:val="004F85"/>
                <w:sz w:val="24"/>
              </w:rPr>
              <w:t>as</w:t>
            </w:r>
            <w:r>
              <w:rPr>
                <w:color w:val="004F85"/>
                <w:spacing w:val="-6"/>
                <w:sz w:val="24"/>
              </w:rPr>
              <w:t> </w:t>
            </w:r>
            <w:r>
              <w:rPr>
                <w:color w:val="004F85"/>
                <w:sz w:val="24"/>
              </w:rPr>
              <w:t>surveillance</w:t>
            </w:r>
            <w:r>
              <w:rPr>
                <w:color w:val="004F85"/>
                <w:spacing w:val="-6"/>
                <w:sz w:val="24"/>
              </w:rPr>
              <w:t> </w:t>
            </w:r>
            <w:r>
              <w:rPr>
                <w:color w:val="004F85"/>
                <w:sz w:val="24"/>
              </w:rPr>
              <w:t>and facial recognition.</w:t>
            </w:r>
          </w:p>
        </w:tc>
      </w:tr>
      <w:tr>
        <w:trPr>
          <w:trHeight w:val="2729" w:hRule="atLeast"/>
        </w:trPr>
        <w:tc>
          <w:tcPr>
            <w:tcW w:w="3031" w:type="dxa"/>
          </w:tcPr>
          <w:p>
            <w:pPr>
              <w:pStyle w:val="TableParagraph"/>
              <w:spacing w:before="705"/>
              <w:ind w:left="4"/>
              <w:jc w:val="center"/>
              <w:rPr>
                <w:rFonts w:ascii="Courier New"/>
                <w:b/>
                <w:sz w:val="144"/>
              </w:rPr>
            </w:pPr>
            <w:r>
              <w:rPr>
                <w:rFonts w:ascii="Courier New"/>
                <w:b/>
                <w:color w:val="004F85"/>
                <w:spacing w:val="-10"/>
                <w:sz w:val="144"/>
              </w:rPr>
              <w:t>5</w:t>
            </w:r>
          </w:p>
        </w:tc>
        <w:tc>
          <w:tcPr>
            <w:tcW w:w="7171" w:type="dxa"/>
          </w:tcPr>
          <w:p>
            <w:pPr>
              <w:pStyle w:val="TableParagraph"/>
              <w:spacing w:before="141"/>
              <w:ind w:left="0"/>
              <w:rPr>
                <w:sz w:val="24"/>
              </w:rPr>
            </w:pPr>
          </w:p>
          <w:p>
            <w:pPr>
              <w:pStyle w:val="TableParagraph"/>
              <w:spacing w:line="232" w:lineRule="auto"/>
              <w:ind w:left="419" w:right="573"/>
              <w:rPr>
                <w:sz w:val="24"/>
              </w:rPr>
            </w:pPr>
            <w:r>
              <w:rPr>
                <w:b/>
                <w:color w:val="00A4DF"/>
                <w:sz w:val="24"/>
              </w:rPr>
              <w:t>LEVEL</w:t>
            </w:r>
            <w:r>
              <w:rPr>
                <w:b/>
                <w:color w:val="00A4DF"/>
                <w:spacing w:val="-14"/>
                <w:sz w:val="24"/>
              </w:rPr>
              <w:t> </w:t>
            </w:r>
            <w:r>
              <w:rPr>
                <w:b/>
                <w:color w:val="00A4DF"/>
                <w:sz w:val="24"/>
              </w:rPr>
              <w:t>5:</w:t>
            </w:r>
            <w:r>
              <w:rPr>
                <w:b/>
                <w:color w:val="00A4DF"/>
                <w:spacing w:val="-14"/>
                <w:sz w:val="24"/>
              </w:rPr>
              <w:t> </w:t>
            </w:r>
            <w:r>
              <w:rPr>
                <w:color w:val="004F85"/>
                <w:sz w:val="24"/>
              </w:rPr>
              <w:t>This</w:t>
            </w:r>
            <w:r>
              <w:rPr>
                <w:color w:val="004F85"/>
                <w:spacing w:val="-14"/>
                <w:sz w:val="24"/>
              </w:rPr>
              <w:t> </w:t>
            </w:r>
            <w:r>
              <w:rPr>
                <w:color w:val="004F85"/>
                <w:sz w:val="24"/>
              </w:rPr>
              <w:t>stage</w:t>
            </w:r>
            <w:r>
              <w:rPr>
                <w:color w:val="004F85"/>
                <w:spacing w:val="-14"/>
                <w:sz w:val="24"/>
              </w:rPr>
              <w:t> </w:t>
            </w:r>
            <w:r>
              <w:rPr>
                <w:color w:val="004F85"/>
                <w:sz w:val="24"/>
              </w:rPr>
              <w:t>of</w:t>
            </w:r>
            <w:r>
              <w:rPr>
                <w:color w:val="004F85"/>
                <w:spacing w:val="-14"/>
                <w:sz w:val="24"/>
              </w:rPr>
              <w:t> </w:t>
            </w:r>
            <w:r>
              <w:rPr>
                <w:color w:val="004F85"/>
                <w:sz w:val="24"/>
              </w:rPr>
              <w:t>responsible</w:t>
            </w:r>
            <w:r>
              <w:rPr>
                <w:color w:val="004F85"/>
                <w:spacing w:val="-14"/>
                <w:sz w:val="24"/>
              </w:rPr>
              <w:t> </w:t>
            </w:r>
            <w:r>
              <w:rPr>
                <w:color w:val="004F85"/>
                <w:sz w:val="24"/>
              </w:rPr>
              <w:t>AI</w:t>
            </w:r>
            <w:r>
              <w:rPr>
                <w:color w:val="004F85"/>
                <w:spacing w:val="-14"/>
                <w:sz w:val="24"/>
              </w:rPr>
              <w:t> </w:t>
            </w:r>
            <w:r>
              <w:rPr>
                <w:color w:val="004F85"/>
                <w:sz w:val="24"/>
              </w:rPr>
              <w:t>innovation</w:t>
            </w:r>
            <w:r>
              <w:rPr>
                <w:color w:val="004F85"/>
                <w:spacing w:val="-14"/>
                <w:sz w:val="24"/>
              </w:rPr>
              <w:t> </w:t>
            </w:r>
            <w:r>
              <w:rPr>
                <w:color w:val="004F85"/>
                <w:sz w:val="24"/>
              </w:rPr>
              <w:t>maturity typically sees a more widespread use of AI systems,</w:t>
            </w:r>
          </w:p>
          <w:p>
            <w:pPr>
              <w:pStyle w:val="TableParagraph"/>
              <w:spacing w:line="232" w:lineRule="auto" w:before="1"/>
              <w:ind w:left="419" w:right="303"/>
              <w:rPr>
                <w:sz w:val="24"/>
              </w:rPr>
            </w:pPr>
            <w:r>
              <w:rPr>
                <w:color w:val="004F85"/>
                <w:sz w:val="24"/>
              </w:rPr>
              <w:t>with agencies incorporating them into many of their core functions,</w:t>
            </w:r>
            <w:r>
              <w:rPr>
                <w:color w:val="004F85"/>
                <w:spacing w:val="-15"/>
                <w:sz w:val="24"/>
              </w:rPr>
              <w:t> </w:t>
            </w:r>
            <w:r>
              <w:rPr>
                <w:color w:val="004F85"/>
                <w:sz w:val="24"/>
              </w:rPr>
              <w:t>activities,</w:t>
            </w:r>
            <w:r>
              <w:rPr>
                <w:color w:val="004F85"/>
                <w:spacing w:val="-15"/>
                <w:sz w:val="24"/>
              </w:rPr>
              <w:t> </w:t>
            </w:r>
            <w:r>
              <w:rPr>
                <w:color w:val="004F85"/>
                <w:sz w:val="24"/>
              </w:rPr>
              <w:t>duties,</w:t>
            </w:r>
            <w:r>
              <w:rPr>
                <w:color w:val="004F85"/>
                <w:spacing w:val="-15"/>
                <w:sz w:val="24"/>
              </w:rPr>
              <w:t> </w:t>
            </w:r>
            <w:r>
              <w:rPr>
                <w:color w:val="004F85"/>
                <w:sz w:val="24"/>
              </w:rPr>
              <w:t>roles,</w:t>
            </w:r>
            <w:r>
              <w:rPr>
                <w:color w:val="004F85"/>
                <w:spacing w:val="-15"/>
                <w:sz w:val="24"/>
              </w:rPr>
              <w:t> </w:t>
            </w:r>
            <w:r>
              <w:rPr>
                <w:color w:val="004F85"/>
                <w:sz w:val="24"/>
              </w:rPr>
              <w:t>and</w:t>
            </w:r>
            <w:r>
              <w:rPr>
                <w:color w:val="004F85"/>
                <w:spacing w:val="-15"/>
                <w:sz w:val="24"/>
              </w:rPr>
              <w:t> </w:t>
            </w:r>
            <w:r>
              <w:rPr>
                <w:color w:val="004F85"/>
                <w:sz w:val="24"/>
              </w:rPr>
              <w:t>processes.</w:t>
            </w:r>
            <w:r>
              <w:rPr>
                <w:color w:val="004F85"/>
                <w:spacing w:val="25"/>
                <w:sz w:val="24"/>
              </w:rPr>
              <w:t> </w:t>
            </w:r>
            <w:r>
              <w:rPr>
                <w:color w:val="004F85"/>
                <w:sz w:val="24"/>
              </w:rPr>
              <w:t>Agencies at this level will have developed robust responsible AI innovation</w:t>
            </w:r>
            <w:r>
              <w:rPr>
                <w:color w:val="004F85"/>
                <w:spacing w:val="-8"/>
                <w:sz w:val="24"/>
              </w:rPr>
              <w:t> </w:t>
            </w:r>
            <w:r>
              <w:rPr>
                <w:color w:val="004F85"/>
                <w:sz w:val="24"/>
              </w:rPr>
              <w:t>practices</w:t>
            </w:r>
            <w:r>
              <w:rPr>
                <w:color w:val="004F85"/>
                <w:spacing w:val="-8"/>
                <w:sz w:val="24"/>
              </w:rPr>
              <w:t> </w:t>
            </w:r>
            <w:r>
              <w:rPr>
                <w:color w:val="004F85"/>
                <w:sz w:val="24"/>
              </w:rPr>
              <w:t>and</w:t>
            </w:r>
            <w:r>
              <w:rPr>
                <w:color w:val="004F85"/>
                <w:spacing w:val="-8"/>
                <w:sz w:val="24"/>
              </w:rPr>
              <w:t> </w:t>
            </w:r>
            <w:r>
              <w:rPr>
                <w:color w:val="004F85"/>
                <w:sz w:val="24"/>
              </w:rPr>
              <w:t>a</w:t>
            </w:r>
            <w:r>
              <w:rPr>
                <w:color w:val="004F85"/>
                <w:spacing w:val="-8"/>
                <w:sz w:val="24"/>
              </w:rPr>
              <w:t> </w:t>
            </w:r>
            <w:r>
              <w:rPr>
                <w:color w:val="004F85"/>
                <w:sz w:val="24"/>
              </w:rPr>
              <w:t>sustainable</w:t>
            </w:r>
            <w:r>
              <w:rPr>
                <w:color w:val="004F85"/>
                <w:spacing w:val="-8"/>
                <w:sz w:val="24"/>
              </w:rPr>
              <w:t> </w:t>
            </w:r>
            <w:r>
              <w:rPr>
                <w:color w:val="004F85"/>
                <w:sz w:val="24"/>
              </w:rPr>
              <w:t>culture</w:t>
            </w:r>
            <w:r>
              <w:rPr>
                <w:color w:val="004F85"/>
                <w:spacing w:val="-8"/>
                <w:sz w:val="24"/>
              </w:rPr>
              <w:t> </w:t>
            </w:r>
            <w:r>
              <w:rPr>
                <w:color w:val="004F85"/>
                <w:sz w:val="24"/>
              </w:rPr>
              <w:t>across</w:t>
            </w:r>
            <w:r>
              <w:rPr>
                <w:color w:val="004F85"/>
                <w:spacing w:val="-8"/>
                <w:sz w:val="24"/>
              </w:rPr>
              <w:t> </w:t>
            </w:r>
            <w:r>
              <w:rPr>
                <w:color w:val="004F85"/>
                <w:sz w:val="24"/>
              </w:rPr>
              <w:t>their various units and departments.</w:t>
            </w:r>
          </w:p>
        </w:tc>
      </w:tr>
    </w:tbl>
    <w:p>
      <w:pPr>
        <w:pStyle w:val="TableParagraph"/>
        <w:spacing w:after="0" w:line="232" w:lineRule="auto"/>
        <w:rPr>
          <w:sz w:val="24"/>
        </w:rPr>
        <w:sectPr>
          <w:pgSz w:w="11960" w:h="16890"/>
          <w:pgMar w:header="1008" w:footer="748" w:top="1240" w:bottom="940" w:left="708" w:right="708"/>
        </w:sectPr>
      </w:pPr>
    </w:p>
    <w:p>
      <w:pPr>
        <w:pStyle w:val="BodyText"/>
        <w:spacing w:before="41"/>
        <w:rPr>
          <w:sz w:val="52"/>
        </w:rPr>
      </w:pPr>
    </w:p>
    <w:p>
      <w:pPr>
        <w:pStyle w:val="Heading2"/>
        <w:spacing w:line="223" w:lineRule="auto"/>
        <w:ind w:right="3543"/>
      </w:pPr>
      <w:r>
        <w:rPr/>
        <mc:AlternateContent>
          <mc:Choice Requires="wps">
            <w:drawing>
              <wp:anchor distT="0" distB="0" distL="0" distR="0" allowOverlap="1" layoutInCell="1" locked="0" behindDoc="1" simplePos="0" relativeHeight="486518272">
                <wp:simplePos x="0" y="0"/>
                <wp:positionH relativeFrom="page">
                  <wp:posOffset>561665</wp:posOffset>
                </wp:positionH>
                <wp:positionV relativeFrom="paragraph">
                  <wp:posOffset>-478258</wp:posOffset>
                </wp:positionV>
                <wp:extent cx="374459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98208" from="44.225601pt,-37.658142pt" to="339.028601pt,-37.658142pt" stroked="true" strokeweight=".5pt" strokecolor="#69cad8">
                <v:stroke dashstyle="solid"/>
                <w10:wrap type="none"/>
              </v:line>
            </w:pict>
          </mc:Fallback>
        </mc:AlternateContent>
      </w:r>
      <w:r>
        <w:rPr/>
        <mc:AlternateContent>
          <mc:Choice Requires="wps">
            <w:drawing>
              <wp:anchor distT="0" distB="0" distL="0" distR="0" allowOverlap="1" layoutInCell="1" locked="0" behindDoc="1" simplePos="0" relativeHeight="486518784">
                <wp:simplePos x="0" y="0"/>
                <wp:positionH relativeFrom="page">
                  <wp:posOffset>554700</wp:posOffset>
                </wp:positionH>
                <wp:positionV relativeFrom="paragraph">
                  <wp:posOffset>949916</wp:posOffset>
                </wp:positionV>
                <wp:extent cx="433070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330700" cy="1270"/>
                        </a:xfrm>
                        <a:custGeom>
                          <a:avLst/>
                          <a:gdLst/>
                          <a:ahLst/>
                          <a:cxnLst/>
                          <a:rect l="l" t="t" r="r" b="b"/>
                          <a:pathLst>
                            <a:path w="4330700" h="0">
                              <a:moveTo>
                                <a:pt x="4330077" y="0"/>
                              </a:moveTo>
                              <a:lnTo>
                                <a:pt x="0" y="0"/>
                              </a:lnTo>
                            </a:path>
                          </a:pathLst>
                        </a:custGeom>
                        <a:ln w="1016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97696" from="384.6282pt,74.796555pt" to="43.6772pt,74.796555pt" stroked="true" strokeweight="8pt" strokecolor="#000000">
                <v:stroke dashstyle="solid"/>
                <w10:wrap type="none"/>
              </v:line>
            </w:pict>
          </mc:Fallback>
        </mc:AlternateContent>
      </w:r>
      <w:r>
        <w:rPr>
          <w:color w:val="004F85"/>
        </w:rPr>
        <w:t>Assessing your </w:t>
      </w:r>
      <w:r>
        <w:rPr>
          <w:color w:val="004F85"/>
          <w:spacing w:val="-6"/>
        </w:rPr>
        <w:t>organizational</w:t>
      </w:r>
      <w:r>
        <w:rPr>
          <w:color w:val="004F85"/>
          <w:spacing w:val="-38"/>
        </w:rPr>
        <w:t> </w:t>
      </w:r>
      <w:r>
        <w:rPr>
          <w:color w:val="004F85"/>
          <w:spacing w:val="-6"/>
        </w:rPr>
        <w:t>readiness</w:t>
      </w:r>
    </w:p>
    <w:p>
      <w:pPr>
        <w:pStyle w:val="BodyText"/>
        <w:spacing w:line="283" w:lineRule="auto" w:before="640"/>
        <w:ind w:left="165" w:right="160"/>
        <w:jc w:val="both"/>
      </w:pPr>
      <w:r>
        <w:rPr>
          <w:color w:val="0E2328"/>
        </w:rPr>
        <w:t>This organizational readiness assessment is framed around three components which are considered essential for responsible AI innovation in an agency, namely organizational culture, processes for responsible AI innovation –including governance frameworks –, and people and expertise. These components will be explored over the course of the following subsections in order</w:t>
      </w:r>
      <w:r>
        <w:rPr>
          <w:color w:val="0E2328"/>
          <w:spacing w:val="-4"/>
        </w:rPr>
        <w:t> </w:t>
      </w:r>
      <w:r>
        <w:rPr>
          <w:color w:val="0E2328"/>
        </w:rPr>
        <w:t>to</w:t>
      </w:r>
      <w:r>
        <w:rPr>
          <w:color w:val="0E2328"/>
          <w:spacing w:val="-4"/>
        </w:rPr>
        <w:t> </w:t>
      </w:r>
      <w:r>
        <w:rPr>
          <w:color w:val="0E2328"/>
        </w:rPr>
        <w:t>determine</w:t>
      </w:r>
      <w:r>
        <w:rPr>
          <w:color w:val="0E2328"/>
          <w:spacing w:val="-4"/>
        </w:rPr>
        <w:t> </w:t>
      </w:r>
      <w:r>
        <w:rPr>
          <w:color w:val="0E2328"/>
        </w:rPr>
        <w:t>your</w:t>
      </w:r>
      <w:r>
        <w:rPr>
          <w:color w:val="0E2328"/>
          <w:spacing w:val="-4"/>
        </w:rPr>
        <w:t> </w:t>
      </w:r>
      <w:r>
        <w:rPr>
          <w:color w:val="0E2328"/>
        </w:rPr>
        <w:t>agency’s</w:t>
      </w:r>
      <w:r>
        <w:rPr>
          <w:color w:val="0E2328"/>
          <w:spacing w:val="-4"/>
        </w:rPr>
        <w:t> </w:t>
      </w:r>
      <w:r>
        <w:rPr>
          <w:color w:val="0E2328"/>
        </w:rPr>
        <w:t>readiness</w:t>
      </w:r>
      <w:r>
        <w:rPr>
          <w:color w:val="0E2328"/>
          <w:spacing w:val="-4"/>
        </w:rPr>
        <w:t> </w:t>
      </w:r>
      <w:r>
        <w:rPr>
          <w:color w:val="0E2328"/>
        </w:rPr>
        <w:t>level.</w:t>
      </w:r>
      <w:r>
        <w:rPr>
          <w:color w:val="0E2328"/>
          <w:spacing w:val="-4"/>
        </w:rPr>
        <w:t> </w:t>
      </w:r>
      <w:r>
        <w:rPr>
          <w:color w:val="0E2328"/>
        </w:rPr>
        <w:t>Each</w:t>
      </w:r>
      <w:r>
        <w:rPr>
          <w:color w:val="0E2328"/>
          <w:spacing w:val="-4"/>
        </w:rPr>
        <w:t> </w:t>
      </w:r>
      <w:r>
        <w:rPr>
          <w:color w:val="0E2328"/>
        </w:rPr>
        <w:t>subsection</w:t>
      </w:r>
      <w:r>
        <w:rPr>
          <w:color w:val="0E2328"/>
          <w:spacing w:val="-4"/>
        </w:rPr>
        <w:t> </w:t>
      </w:r>
      <w:r>
        <w:rPr>
          <w:color w:val="0E2328"/>
        </w:rPr>
        <w:t>contains</w:t>
      </w:r>
      <w:r>
        <w:rPr>
          <w:color w:val="0E2328"/>
          <w:spacing w:val="-4"/>
        </w:rPr>
        <w:t> </w:t>
      </w:r>
      <w:r>
        <w:rPr>
          <w:color w:val="0E2328"/>
        </w:rPr>
        <w:t>several</w:t>
      </w:r>
      <w:r>
        <w:rPr>
          <w:color w:val="0E2328"/>
          <w:spacing w:val="-4"/>
        </w:rPr>
        <w:t> </w:t>
      </w:r>
      <w:r>
        <w:rPr>
          <w:color w:val="0E2328"/>
        </w:rPr>
        <w:t>statements to which the respondent should assign a score from 0 to 4, reflecting the extent to which they believe the statements to be true for their agency. For scoring purposes, 0 equates to ‘not true’ or</w:t>
      </w:r>
      <w:r>
        <w:rPr>
          <w:color w:val="0E2328"/>
          <w:spacing w:val="-14"/>
        </w:rPr>
        <w:t> </w:t>
      </w:r>
      <w:r>
        <w:rPr>
          <w:color w:val="0E2328"/>
        </w:rPr>
        <w:t>‘don’t</w:t>
      </w:r>
      <w:r>
        <w:rPr>
          <w:color w:val="0E2328"/>
          <w:spacing w:val="-14"/>
        </w:rPr>
        <w:t> </w:t>
      </w:r>
      <w:r>
        <w:rPr>
          <w:color w:val="0E2328"/>
        </w:rPr>
        <w:t>know’</w:t>
      </w:r>
      <w:r>
        <w:rPr>
          <w:color w:val="0E2328"/>
          <w:spacing w:val="-14"/>
        </w:rPr>
        <w:t> </w:t>
      </w:r>
      <w:r>
        <w:rPr>
          <w:color w:val="0E2328"/>
        </w:rPr>
        <w:t>and</w:t>
      </w:r>
      <w:r>
        <w:rPr>
          <w:color w:val="0E2328"/>
          <w:spacing w:val="-14"/>
        </w:rPr>
        <w:t> </w:t>
      </w:r>
      <w:r>
        <w:rPr>
          <w:color w:val="0E2328"/>
        </w:rPr>
        <w:t>4</w:t>
      </w:r>
      <w:r>
        <w:rPr>
          <w:color w:val="0E2328"/>
          <w:spacing w:val="-14"/>
        </w:rPr>
        <w:t> </w:t>
      </w:r>
      <w:r>
        <w:rPr>
          <w:color w:val="0E2328"/>
        </w:rPr>
        <w:t>equates</w:t>
      </w:r>
      <w:r>
        <w:rPr>
          <w:color w:val="0E2328"/>
          <w:spacing w:val="-14"/>
        </w:rPr>
        <w:t> </w:t>
      </w:r>
      <w:r>
        <w:rPr>
          <w:color w:val="0E2328"/>
        </w:rPr>
        <w:t>to</w:t>
      </w:r>
      <w:r>
        <w:rPr>
          <w:color w:val="0E2328"/>
          <w:spacing w:val="-14"/>
        </w:rPr>
        <w:t> </w:t>
      </w:r>
      <w:r>
        <w:rPr>
          <w:color w:val="0E2328"/>
        </w:rPr>
        <w:t>‘very</w:t>
      </w:r>
      <w:r>
        <w:rPr>
          <w:color w:val="0E2328"/>
          <w:spacing w:val="-14"/>
        </w:rPr>
        <w:t> </w:t>
      </w:r>
      <w:r>
        <w:rPr>
          <w:color w:val="0E2328"/>
        </w:rPr>
        <w:t>true’.</w:t>
      </w:r>
      <w:r>
        <w:rPr>
          <w:color w:val="0E2328"/>
          <w:spacing w:val="-14"/>
        </w:rPr>
        <w:t> </w:t>
      </w:r>
      <w:r>
        <w:rPr>
          <w:color w:val="0E2328"/>
        </w:rPr>
        <w:t>At</w:t>
      </w:r>
      <w:r>
        <w:rPr>
          <w:color w:val="0E2328"/>
          <w:spacing w:val="-14"/>
        </w:rPr>
        <w:t> </w:t>
      </w:r>
      <w:r>
        <w:rPr>
          <w:color w:val="0E2328"/>
        </w:rPr>
        <w:t>the</w:t>
      </w:r>
      <w:r>
        <w:rPr>
          <w:color w:val="0E2328"/>
          <w:spacing w:val="-14"/>
        </w:rPr>
        <w:t> </w:t>
      </w:r>
      <w:r>
        <w:rPr>
          <w:color w:val="0E2328"/>
        </w:rPr>
        <w:t>end</w:t>
      </w:r>
      <w:r>
        <w:rPr>
          <w:color w:val="0E2328"/>
          <w:spacing w:val="-14"/>
        </w:rPr>
        <w:t> </w:t>
      </w:r>
      <w:r>
        <w:rPr>
          <w:color w:val="0E2328"/>
        </w:rPr>
        <w:t>of</w:t>
      </w:r>
      <w:r>
        <w:rPr>
          <w:color w:val="0E2328"/>
          <w:spacing w:val="-14"/>
        </w:rPr>
        <w:t> </w:t>
      </w:r>
      <w:r>
        <w:rPr>
          <w:color w:val="0E2328"/>
        </w:rPr>
        <w:t>each</w:t>
      </w:r>
      <w:r>
        <w:rPr>
          <w:color w:val="0E2328"/>
          <w:spacing w:val="-14"/>
        </w:rPr>
        <w:t> </w:t>
      </w:r>
      <w:r>
        <w:rPr>
          <w:color w:val="0E2328"/>
        </w:rPr>
        <w:t>subsection,</w:t>
      </w:r>
      <w:r>
        <w:rPr>
          <w:color w:val="0E2328"/>
          <w:spacing w:val="-14"/>
        </w:rPr>
        <w:t> </w:t>
      </w:r>
      <w:r>
        <w:rPr>
          <w:color w:val="0E2328"/>
        </w:rPr>
        <w:t>the</w:t>
      </w:r>
      <w:r>
        <w:rPr>
          <w:color w:val="0E2328"/>
          <w:spacing w:val="-14"/>
        </w:rPr>
        <w:t> </w:t>
      </w:r>
      <w:r>
        <w:rPr>
          <w:color w:val="0E2328"/>
        </w:rPr>
        <w:t>respondent</w:t>
      </w:r>
      <w:r>
        <w:rPr>
          <w:color w:val="0E2328"/>
          <w:spacing w:val="-14"/>
        </w:rPr>
        <w:t> </w:t>
      </w:r>
      <w:r>
        <w:rPr>
          <w:color w:val="0E2328"/>
        </w:rPr>
        <w:t>should tally individual scores to calculate the total number of points.</w:t>
      </w:r>
    </w:p>
    <w:p>
      <w:pPr>
        <w:pStyle w:val="BodyText"/>
        <w:spacing w:before="53"/>
      </w:pPr>
    </w:p>
    <w:p>
      <w:pPr>
        <w:pStyle w:val="BodyText"/>
        <w:spacing w:line="283" w:lineRule="auto" w:before="1"/>
        <w:ind w:left="165" w:right="160"/>
        <w:jc w:val="both"/>
      </w:pPr>
      <w:r>
        <w:rPr>
          <w:color w:val="0E2328"/>
        </w:rPr>
        <w:t>Respondents should complete all subsections of the assessment fully to ensure as complete and accurate a result as possible. Finally, it is recommended that the assessment should be </w:t>
      </w:r>
      <w:r>
        <w:rPr>
          <w:color w:val="0E2328"/>
          <w:spacing w:val="-2"/>
        </w:rPr>
        <w:t>completed</w:t>
      </w:r>
      <w:r>
        <w:rPr>
          <w:color w:val="0E2328"/>
          <w:spacing w:val="-6"/>
        </w:rPr>
        <w:t> </w:t>
      </w:r>
      <w:r>
        <w:rPr>
          <w:color w:val="0E2328"/>
          <w:spacing w:val="-2"/>
        </w:rPr>
        <w:t>at</w:t>
      </w:r>
      <w:r>
        <w:rPr>
          <w:color w:val="0E2328"/>
          <w:spacing w:val="-6"/>
        </w:rPr>
        <w:t> </w:t>
      </w:r>
      <w:r>
        <w:rPr>
          <w:color w:val="0E2328"/>
          <w:spacing w:val="-2"/>
        </w:rPr>
        <w:t>least</w:t>
      </w:r>
      <w:r>
        <w:rPr>
          <w:color w:val="0E2328"/>
          <w:spacing w:val="-6"/>
        </w:rPr>
        <w:t> </w:t>
      </w:r>
      <w:r>
        <w:rPr>
          <w:color w:val="0E2328"/>
          <w:spacing w:val="-2"/>
        </w:rPr>
        <w:t>twice</w:t>
      </w:r>
      <w:r>
        <w:rPr>
          <w:color w:val="0E2328"/>
          <w:spacing w:val="-6"/>
        </w:rPr>
        <w:t> </w:t>
      </w:r>
      <w:r>
        <w:rPr>
          <w:color w:val="0E2328"/>
          <w:spacing w:val="-2"/>
        </w:rPr>
        <w:t>by</w:t>
      </w:r>
      <w:r>
        <w:rPr>
          <w:color w:val="0E2328"/>
          <w:spacing w:val="-6"/>
        </w:rPr>
        <w:t> </w:t>
      </w:r>
      <w:r>
        <w:rPr>
          <w:color w:val="0E2328"/>
          <w:spacing w:val="-2"/>
        </w:rPr>
        <w:t>different</w:t>
      </w:r>
      <w:r>
        <w:rPr>
          <w:color w:val="0E2328"/>
          <w:spacing w:val="-6"/>
        </w:rPr>
        <w:t> </w:t>
      </w:r>
      <w:r>
        <w:rPr>
          <w:color w:val="0E2328"/>
          <w:spacing w:val="-2"/>
        </w:rPr>
        <w:t>representatives</w:t>
      </w:r>
      <w:r>
        <w:rPr>
          <w:color w:val="0E2328"/>
          <w:spacing w:val="-7"/>
        </w:rPr>
        <w:t> </w:t>
      </w:r>
      <w:r>
        <w:rPr>
          <w:color w:val="0E2328"/>
          <w:spacing w:val="-2"/>
        </w:rPr>
        <w:t>to</w:t>
      </w:r>
      <w:r>
        <w:rPr>
          <w:color w:val="0E2328"/>
          <w:spacing w:val="-6"/>
        </w:rPr>
        <w:t> </w:t>
      </w:r>
      <w:r>
        <w:rPr>
          <w:color w:val="0E2328"/>
          <w:spacing w:val="-2"/>
        </w:rPr>
        <w:t>avoid</w:t>
      </w:r>
      <w:r>
        <w:rPr>
          <w:color w:val="0E2328"/>
          <w:spacing w:val="-6"/>
        </w:rPr>
        <w:t> </w:t>
      </w:r>
      <w:r>
        <w:rPr>
          <w:color w:val="0E2328"/>
          <w:spacing w:val="-2"/>
        </w:rPr>
        <w:t>subjective</w:t>
      </w:r>
      <w:r>
        <w:rPr>
          <w:color w:val="0E2328"/>
          <w:spacing w:val="-6"/>
        </w:rPr>
        <w:t> </w:t>
      </w:r>
      <w:r>
        <w:rPr>
          <w:color w:val="0E2328"/>
          <w:spacing w:val="-2"/>
        </w:rPr>
        <w:t>feedback</w:t>
      </w:r>
      <w:r>
        <w:rPr>
          <w:color w:val="0E2328"/>
          <w:spacing w:val="-6"/>
        </w:rPr>
        <w:t> </w:t>
      </w:r>
      <w:r>
        <w:rPr>
          <w:color w:val="0E2328"/>
          <w:spacing w:val="-2"/>
        </w:rPr>
        <w:t>influencing</w:t>
      </w:r>
      <w:r>
        <w:rPr>
          <w:color w:val="0E2328"/>
          <w:spacing w:val="-6"/>
        </w:rPr>
        <w:t> </w:t>
      </w:r>
      <w:r>
        <w:rPr>
          <w:color w:val="0E2328"/>
          <w:spacing w:val="-2"/>
        </w:rPr>
        <w:t>the </w:t>
      </w:r>
      <w:r>
        <w:rPr>
          <w:color w:val="0E2328"/>
        </w:rPr>
        <w:t>overall outcome.</w:t>
      </w:r>
      <w:r>
        <w:rPr>
          <w:color w:val="0E2328"/>
          <w:spacing w:val="-4"/>
        </w:rPr>
        <w:t> </w:t>
      </w:r>
      <w:r>
        <w:rPr>
          <w:color w:val="0E2328"/>
        </w:rPr>
        <w:t>The more conservative of the results should be considered as the final result.</w:t>
      </w:r>
    </w:p>
    <w:p>
      <w:pPr>
        <w:pStyle w:val="BodyText"/>
      </w:pPr>
    </w:p>
    <w:p>
      <w:pPr>
        <w:pStyle w:val="BodyText"/>
        <w:spacing w:before="209"/>
      </w:pPr>
    </w:p>
    <w:p>
      <w:pPr>
        <w:pStyle w:val="Heading3"/>
      </w:pPr>
      <w:bookmarkStart w:name="_TOC_250004" w:id="4"/>
      <w:r>
        <w:rPr>
          <w:color w:val="FFFFFF"/>
          <w:spacing w:val="8"/>
          <w:shd w:fill="00A4DF" w:color="auto" w:val="clear"/>
        </w:rPr>
        <w:t> </w:t>
      </w:r>
      <w:r>
        <w:rPr>
          <w:color w:val="FFFFFF"/>
          <w:spacing w:val="-2"/>
          <w:shd w:fill="00A4DF" w:color="auto" w:val="clear"/>
        </w:rPr>
        <w:t>CULTURE</w:t>
      </w:r>
      <w:bookmarkEnd w:id="4"/>
      <w:r>
        <w:rPr>
          <w:color w:val="FFFFFF"/>
          <w:spacing w:val="40"/>
          <w:shd w:fill="00A4DF" w:color="auto" w:val="clear"/>
        </w:rPr>
        <w:t> </w:t>
      </w:r>
    </w:p>
    <w:p>
      <w:pPr>
        <w:spacing w:line="280" w:lineRule="auto" w:before="142"/>
        <w:ind w:left="165" w:right="162" w:firstLine="0"/>
        <w:jc w:val="both"/>
        <w:rPr>
          <w:i/>
          <w:sz w:val="24"/>
        </w:rPr>
      </w:pPr>
      <w:r>
        <w:rPr>
          <w:color w:val="0E2328"/>
          <w:spacing w:val="-2"/>
          <w:sz w:val="24"/>
        </w:rPr>
        <w:t>This</w:t>
      </w:r>
      <w:r>
        <w:rPr>
          <w:color w:val="0E2328"/>
          <w:spacing w:val="-7"/>
          <w:sz w:val="24"/>
        </w:rPr>
        <w:t> </w:t>
      </w:r>
      <w:r>
        <w:rPr>
          <w:color w:val="0E2328"/>
          <w:spacing w:val="-2"/>
          <w:sz w:val="24"/>
        </w:rPr>
        <w:t>section</w:t>
      </w:r>
      <w:r>
        <w:rPr>
          <w:color w:val="0E2328"/>
          <w:spacing w:val="-7"/>
          <w:sz w:val="24"/>
        </w:rPr>
        <w:t> </w:t>
      </w:r>
      <w:r>
        <w:rPr>
          <w:color w:val="0E2328"/>
          <w:spacing w:val="-2"/>
          <w:sz w:val="24"/>
        </w:rPr>
        <w:t>of</w:t>
      </w:r>
      <w:r>
        <w:rPr>
          <w:color w:val="0E2328"/>
          <w:spacing w:val="-7"/>
          <w:sz w:val="24"/>
        </w:rPr>
        <w:t> </w:t>
      </w:r>
      <w:r>
        <w:rPr>
          <w:color w:val="0E2328"/>
          <w:spacing w:val="-2"/>
          <w:sz w:val="24"/>
        </w:rPr>
        <w:t>the</w:t>
      </w:r>
      <w:r>
        <w:rPr>
          <w:color w:val="0E2328"/>
          <w:spacing w:val="-7"/>
          <w:sz w:val="24"/>
        </w:rPr>
        <w:t> </w:t>
      </w:r>
      <w:r>
        <w:rPr>
          <w:color w:val="0E2328"/>
          <w:spacing w:val="-2"/>
          <w:sz w:val="24"/>
        </w:rPr>
        <w:t>assessment</w:t>
      </w:r>
      <w:r>
        <w:rPr>
          <w:color w:val="0E2328"/>
          <w:spacing w:val="-7"/>
          <w:sz w:val="24"/>
        </w:rPr>
        <w:t> </w:t>
      </w:r>
      <w:r>
        <w:rPr>
          <w:color w:val="0E2328"/>
          <w:spacing w:val="-2"/>
          <w:sz w:val="24"/>
        </w:rPr>
        <w:t>is</w:t>
      </w:r>
      <w:r>
        <w:rPr>
          <w:color w:val="0E2328"/>
          <w:spacing w:val="-7"/>
          <w:sz w:val="24"/>
        </w:rPr>
        <w:t> </w:t>
      </w:r>
      <w:r>
        <w:rPr>
          <w:color w:val="0E2328"/>
          <w:spacing w:val="-2"/>
          <w:sz w:val="24"/>
        </w:rPr>
        <w:t>focused</w:t>
      </w:r>
      <w:r>
        <w:rPr>
          <w:color w:val="0E2328"/>
          <w:spacing w:val="-7"/>
          <w:sz w:val="24"/>
        </w:rPr>
        <w:t> </w:t>
      </w:r>
      <w:r>
        <w:rPr>
          <w:color w:val="0E2328"/>
          <w:spacing w:val="-2"/>
          <w:sz w:val="24"/>
        </w:rPr>
        <w:t>on</w:t>
      </w:r>
      <w:r>
        <w:rPr>
          <w:color w:val="0E2328"/>
          <w:spacing w:val="-7"/>
          <w:sz w:val="24"/>
        </w:rPr>
        <w:t> </w:t>
      </w:r>
      <w:r>
        <w:rPr>
          <w:color w:val="0E2328"/>
          <w:spacing w:val="-2"/>
          <w:sz w:val="24"/>
        </w:rPr>
        <w:t>the</w:t>
      </w:r>
      <w:r>
        <w:rPr>
          <w:color w:val="0E2328"/>
          <w:spacing w:val="-7"/>
          <w:sz w:val="24"/>
        </w:rPr>
        <w:t> </w:t>
      </w:r>
      <w:r>
        <w:rPr>
          <w:color w:val="0E2328"/>
          <w:spacing w:val="-2"/>
          <w:sz w:val="24"/>
        </w:rPr>
        <w:t>culture</w:t>
      </w:r>
      <w:r>
        <w:rPr>
          <w:color w:val="0E2328"/>
          <w:spacing w:val="-7"/>
          <w:sz w:val="24"/>
        </w:rPr>
        <w:t> </w:t>
      </w:r>
      <w:r>
        <w:rPr>
          <w:color w:val="0E2328"/>
          <w:spacing w:val="-2"/>
          <w:sz w:val="24"/>
        </w:rPr>
        <w:t>within</w:t>
      </w:r>
      <w:r>
        <w:rPr>
          <w:color w:val="0E2328"/>
          <w:spacing w:val="-7"/>
          <w:sz w:val="24"/>
        </w:rPr>
        <w:t> </w:t>
      </w:r>
      <w:r>
        <w:rPr>
          <w:color w:val="0E2328"/>
          <w:spacing w:val="-2"/>
          <w:sz w:val="24"/>
        </w:rPr>
        <w:t>your</w:t>
      </w:r>
      <w:r>
        <w:rPr>
          <w:color w:val="0E2328"/>
          <w:spacing w:val="-7"/>
          <w:sz w:val="24"/>
        </w:rPr>
        <w:t> </w:t>
      </w:r>
      <w:r>
        <w:rPr>
          <w:color w:val="0E2328"/>
          <w:spacing w:val="-2"/>
          <w:sz w:val="24"/>
        </w:rPr>
        <w:t>agency,</w:t>
      </w:r>
      <w:r>
        <w:rPr>
          <w:color w:val="0E2328"/>
          <w:spacing w:val="-7"/>
          <w:sz w:val="24"/>
        </w:rPr>
        <w:t> </w:t>
      </w:r>
      <w:r>
        <w:rPr>
          <w:color w:val="0E2328"/>
          <w:spacing w:val="-2"/>
          <w:sz w:val="24"/>
        </w:rPr>
        <w:t>in</w:t>
      </w:r>
      <w:r>
        <w:rPr>
          <w:color w:val="0E2328"/>
          <w:spacing w:val="-7"/>
          <w:sz w:val="24"/>
        </w:rPr>
        <w:t> </w:t>
      </w:r>
      <w:r>
        <w:rPr>
          <w:color w:val="0E2328"/>
          <w:spacing w:val="-2"/>
          <w:sz w:val="24"/>
        </w:rPr>
        <w:t>particular,</w:t>
      </w:r>
      <w:r>
        <w:rPr>
          <w:color w:val="0E2328"/>
          <w:spacing w:val="-7"/>
          <w:sz w:val="24"/>
        </w:rPr>
        <w:t> </w:t>
      </w:r>
      <w:r>
        <w:rPr>
          <w:color w:val="0E2328"/>
          <w:spacing w:val="-2"/>
          <w:sz w:val="24"/>
        </w:rPr>
        <w:t>around </w:t>
      </w:r>
      <w:r>
        <w:rPr>
          <w:color w:val="0E2328"/>
          <w:sz w:val="24"/>
        </w:rPr>
        <w:t>responsible</w:t>
      </w:r>
      <w:r>
        <w:rPr>
          <w:color w:val="0E2328"/>
          <w:spacing w:val="-13"/>
          <w:sz w:val="24"/>
        </w:rPr>
        <w:t> </w:t>
      </w:r>
      <w:r>
        <w:rPr>
          <w:color w:val="0E2328"/>
          <w:sz w:val="24"/>
        </w:rPr>
        <w:t>AI</w:t>
      </w:r>
      <w:r>
        <w:rPr>
          <w:color w:val="0E2328"/>
          <w:spacing w:val="-13"/>
          <w:sz w:val="24"/>
        </w:rPr>
        <w:t> </w:t>
      </w:r>
      <w:r>
        <w:rPr>
          <w:color w:val="0E2328"/>
          <w:sz w:val="24"/>
        </w:rPr>
        <w:t>innovation,</w:t>
      </w:r>
      <w:r>
        <w:rPr>
          <w:color w:val="0E2328"/>
          <w:spacing w:val="-13"/>
          <w:sz w:val="24"/>
        </w:rPr>
        <w:t> </w:t>
      </w:r>
      <w:r>
        <w:rPr>
          <w:color w:val="0E2328"/>
          <w:sz w:val="24"/>
        </w:rPr>
        <w:t>and</w:t>
      </w:r>
      <w:r>
        <w:rPr>
          <w:color w:val="0E2328"/>
          <w:spacing w:val="-13"/>
          <w:sz w:val="24"/>
        </w:rPr>
        <w:t> </w:t>
      </w:r>
      <w:r>
        <w:rPr>
          <w:color w:val="0E2328"/>
          <w:sz w:val="24"/>
        </w:rPr>
        <w:t>is</w:t>
      </w:r>
      <w:r>
        <w:rPr>
          <w:color w:val="0E2328"/>
          <w:spacing w:val="-13"/>
          <w:sz w:val="24"/>
        </w:rPr>
        <w:t> </w:t>
      </w:r>
      <w:r>
        <w:rPr>
          <w:color w:val="0E2328"/>
          <w:sz w:val="24"/>
        </w:rPr>
        <w:t>intended</w:t>
      </w:r>
      <w:r>
        <w:rPr>
          <w:color w:val="0E2328"/>
          <w:spacing w:val="-13"/>
          <w:sz w:val="24"/>
        </w:rPr>
        <w:t> </w:t>
      </w:r>
      <w:r>
        <w:rPr>
          <w:color w:val="0E2328"/>
          <w:sz w:val="24"/>
        </w:rPr>
        <w:t>to</w:t>
      </w:r>
      <w:r>
        <w:rPr>
          <w:color w:val="0E2328"/>
          <w:spacing w:val="-13"/>
          <w:sz w:val="24"/>
        </w:rPr>
        <w:t> </w:t>
      </w:r>
      <w:r>
        <w:rPr>
          <w:color w:val="0E2328"/>
          <w:sz w:val="24"/>
        </w:rPr>
        <w:t>help</w:t>
      </w:r>
      <w:r>
        <w:rPr>
          <w:color w:val="0E2328"/>
          <w:spacing w:val="-13"/>
          <w:sz w:val="24"/>
        </w:rPr>
        <w:t> </w:t>
      </w:r>
      <w:r>
        <w:rPr>
          <w:color w:val="0E2328"/>
          <w:sz w:val="24"/>
        </w:rPr>
        <w:t>assess</w:t>
      </w:r>
      <w:r>
        <w:rPr>
          <w:color w:val="0E2328"/>
          <w:spacing w:val="-13"/>
          <w:sz w:val="24"/>
        </w:rPr>
        <w:t> </w:t>
      </w:r>
      <w:r>
        <w:rPr>
          <w:color w:val="0E2328"/>
          <w:sz w:val="24"/>
        </w:rPr>
        <w:t>how</w:t>
      </w:r>
      <w:r>
        <w:rPr>
          <w:color w:val="0E2328"/>
          <w:spacing w:val="-13"/>
          <w:sz w:val="24"/>
        </w:rPr>
        <w:t> </w:t>
      </w:r>
      <w:r>
        <w:rPr>
          <w:color w:val="0E2328"/>
          <w:sz w:val="24"/>
        </w:rPr>
        <w:t>well</w:t>
      </w:r>
      <w:r>
        <w:rPr>
          <w:color w:val="0E2328"/>
          <w:spacing w:val="-13"/>
          <w:sz w:val="24"/>
        </w:rPr>
        <w:t> </w:t>
      </w:r>
      <w:r>
        <w:rPr>
          <w:color w:val="0E2328"/>
          <w:sz w:val="24"/>
        </w:rPr>
        <w:t>your</w:t>
      </w:r>
      <w:r>
        <w:rPr>
          <w:color w:val="0E2328"/>
          <w:spacing w:val="-13"/>
          <w:sz w:val="24"/>
        </w:rPr>
        <w:t> </w:t>
      </w:r>
      <w:r>
        <w:rPr>
          <w:color w:val="0E2328"/>
          <w:sz w:val="24"/>
        </w:rPr>
        <w:t>agency</w:t>
      </w:r>
      <w:r>
        <w:rPr>
          <w:color w:val="0E2328"/>
          <w:spacing w:val="-13"/>
          <w:sz w:val="24"/>
        </w:rPr>
        <w:t> </w:t>
      </w:r>
      <w:r>
        <w:rPr>
          <w:color w:val="0E2328"/>
          <w:sz w:val="24"/>
        </w:rPr>
        <w:t>understands</w:t>
      </w:r>
      <w:r>
        <w:rPr>
          <w:color w:val="0E2328"/>
          <w:spacing w:val="-13"/>
          <w:sz w:val="24"/>
        </w:rPr>
        <w:t> </w:t>
      </w:r>
      <w:r>
        <w:rPr>
          <w:color w:val="0E2328"/>
          <w:sz w:val="24"/>
        </w:rPr>
        <w:t>and facilitates</w:t>
      </w:r>
      <w:r>
        <w:rPr>
          <w:color w:val="0E2328"/>
          <w:spacing w:val="-12"/>
          <w:sz w:val="24"/>
        </w:rPr>
        <w:t> </w:t>
      </w:r>
      <w:r>
        <w:rPr>
          <w:color w:val="0E2328"/>
          <w:sz w:val="24"/>
        </w:rPr>
        <w:t>responsible</w:t>
      </w:r>
      <w:r>
        <w:rPr>
          <w:color w:val="0E2328"/>
          <w:spacing w:val="-12"/>
          <w:sz w:val="24"/>
        </w:rPr>
        <w:t> </w:t>
      </w:r>
      <w:r>
        <w:rPr>
          <w:color w:val="0E2328"/>
          <w:sz w:val="24"/>
        </w:rPr>
        <w:t>AI</w:t>
      </w:r>
      <w:r>
        <w:rPr>
          <w:color w:val="0E2328"/>
          <w:spacing w:val="-12"/>
          <w:sz w:val="24"/>
        </w:rPr>
        <w:t> </w:t>
      </w:r>
      <w:r>
        <w:rPr>
          <w:color w:val="0E2328"/>
          <w:sz w:val="24"/>
        </w:rPr>
        <w:t>innovation</w:t>
      </w:r>
      <w:r>
        <w:rPr>
          <w:color w:val="0E2328"/>
          <w:spacing w:val="-12"/>
          <w:sz w:val="24"/>
        </w:rPr>
        <w:t> </w:t>
      </w:r>
      <w:r>
        <w:rPr>
          <w:color w:val="0E2328"/>
          <w:sz w:val="24"/>
        </w:rPr>
        <w:t>practices.</w:t>
      </w:r>
      <w:r>
        <w:rPr>
          <w:color w:val="0E2328"/>
          <w:spacing w:val="-15"/>
          <w:sz w:val="24"/>
        </w:rPr>
        <w:t> </w:t>
      </w:r>
      <w:r>
        <w:rPr>
          <w:color w:val="0E2328"/>
          <w:sz w:val="24"/>
        </w:rPr>
        <w:t>This</w:t>
      </w:r>
      <w:r>
        <w:rPr>
          <w:color w:val="0E2328"/>
          <w:spacing w:val="-12"/>
          <w:sz w:val="24"/>
        </w:rPr>
        <w:t> </w:t>
      </w:r>
      <w:r>
        <w:rPr>
          <w:color w:val="0E2328"/>
          <w:sz w:val="24"/>
        </w:rPr>
        <w:t>section</w:t>
      </w:r>
      <w:r>
        <w:rPr>
          <w:color w:val="0E2328"/>
          <w:spacing w:val="-12"/>
          <w:sz w:val="24"/>
        </w:rPr>
        <w:t> </w:t>
      </w:r>
      <w:r>
        <w:rPr>
          <w:color w:val="0E2328"/>
          <w:sz w:val="24"/>
        </w:rPr>
        <w:t>will</w:t>
      </w:r>
      <w:r>
        <w:rPr>
          <w:color w:val="0E2328"/>
          <w:spacing w:val="-12"/>
          <w:sz w:val="24"/>
        </w:rPr>
        <w:t> </w:t>
      </w:r>
      <w:r>
        <w:rPr>
          <w:color w:val="0E2328"/>
          <w:sz w:val="24"/>
        </w:rPr>
        <w:t>require</w:t>
      </w:r>
      <w:r>
        <w:rPr>
          <w:color w:val="0E2328"/>
          <w:spacing w:val="-12"/>
          <w:sz w:val="24"/>
        </w:rPr>
        <w:t> </w:t>
      </w:r>
      <w:r>
        <w:rPr>
          <w:color w:val="0E2328"/>
          <w:sz w:val="24"/>
        </w:rPr>
        <w:t>input</w:t>
      </w:r>
      <w:r>
        <w:rPr>
          <w:color w:val="0E2328"/>
          <w:spacing w:val="-12"/>
          <w:sz w:val="24"/>
        </w:rPr>
        <w:t> </w:t>
      </w:r>
      <w:r>
        <w:rPr>
          <w:color w:val="0E2328"/>
          <w:sz w:val="24"/>
        </w:rPr>
        <w:t>from</w:t>
      </w:r>
      <w:r>
        <w:rPr>
          <w:color w:val="0E2328"/>
          <w:spacing w:val="-12"/>
          <w:sz w:val="24"/>
        </w:rPr>
        <w:t> </w:t>
      </w:r>
      <w:r>
        <w:rPr>
          <w:color w:val="0E2328"/>
          <w:sz w:val="24"/>
        </w:rPr>
        <w:t>your</w:t>
      </w:r>
      <w:r>
        <w:rPr>
          <w:color w:val="0E2328"/>
          <w:spacing w:val="-12"/>
          <w:sz w:val="24"/>
        </w:rPr>
        <w:t> </w:t>
      </w:r>
      <w:r>
        <w:rPr>
          <w:color w:val="0E2328"/>
          <w:sz w:val="24"/>
        </w:rPr>
        <w:t>agency’s human resources and public relations team. </w:t>
      </w:r>
      <w:r>
        <w:rPr>
          <w:rFonts w:ascii="Tahoma" w:hAnsi="Tahoma"/>
          <w:color w:val="00A4DF"/>
          <w:sz w:val="24"/>
        </w:rPr>
        <w:t>|► </w:t>
      </w:r>
      <w:r>
        <w:rPr>
          <w:i/>
          <w:color w:val="0E2328"/>
          <w:sz w:val="24"/>
        </w:rPr>
        <w:t>Learn more about fostering a responsible AI </w:t>
      </w:r>
      <w:r>
        <w:rPr>
          <w:i/>
          <w:color w:val="0E2328"/>
          <w:spacing w:val="-4"/>
          <w:sz w:val="24"/>
        </w:rPr>
        <w:t>innovation culture in the </w:t>
      </w:r>
      <w:r>
        <w:rPr>
          <w:rFonts w:ascii="Trebuchet MS" w:hAnsi="Trebuchet MS"/>
          <w:b/>
          <w:i/>
          <w:color w:val="001523"/>
          <w:spacing w:val="-4"/>
          <w:sz w:val="24"/>
        </w:rPr>
        <w:t>Organizational</w:t>
      </w:r>
      <w:r>
        <w:rPr>
          <w:rFonts w:ascii="Trebuchet MS" w:hAnsi="Trebuchet MS"/>
          <w:b/>
          <w:i/>
          <w:color w:val="001523"/>
          <w:spacing w:val="-14"/>
          <w:sz w:val="24"/>
        </w:rPr>
        <w:t> </w:t>
      </w:r>
      <w:r>
        <w:rPr>
          <w:rFonts w:ascii="Trebuchet MS" w:hAnsi="Trebuchet MS"/>
          <w:b/>
          <w:i/>
          <w:color w:val="001523"/>
          <w:spacing w:val="-4"/>
          <w:sz w:val="24"/>
        </w:rPr>
        <w:t>Roadmap</w:t>
      </w:r>
      <w:r>
        <w:rPr>
          <w:i/>
          <w:color w:val="0E2328"/>
          <w:spacing w:val="-4"/>
          <w:sz w:val="24"/>
        </w:rPr>
        <w:t>.</w:t>
      </w:r>
    </w:p>
    <w:p>
      <w:pPr>
        <w:pStyle w:val="BodyText"/>
        <w:spacing w:before="16"/>
        <w:rPr>
          <w:i/>
          <w:sz w:val="20"/>
        </w:rPr>
      </w:pP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1457" w:hRule="atLeast"/>
        </w:trPr>
        <w:tc>
          <w:tcPr>
            <w:tcW w:w="3994" w:type="dxa"/>
            <w:shd w:val="clear" w:color="auto" w:fill="004F85"/>
          </w:tcPr>
          <w:p>
            <w:pPr>
              <w:pStyle w:val="TableParagraph"/>
              <w:spacing w:line="280" w:lineRule="auto" w:before="223"/>
              <w:ind w:left="229" w:right="283"/>
              <w:rPr>
                <w:b/>
                <w:sz w:val="20"/>
              </w:rPr>
            </w:pPr>
            <w:r>
              <w:rPr>
                <w:b/>
                <w:color w:val="FFFFFF"/>
                <w:sz w:val="20"/>
              </w:rPr>
              <w:t>Assign a score between 0 and 4 to reflect</w:t>
            </w:r>
            <w:r>
              <w:rPr>
                <w:b/>
                <w:color w:val="FFFFFF"/>
                <w:spacing w:val="-5"/>
                <w:sz w:val="20"/>
              </w:rPr>
              <w:t> </w:t>
            </w:r>
            <w:r>
              <w:rPr>
                <w:b/>
                <w:color w:val="FFFFFF"/>
                <w:sz w:val="20"/>
              </w:rPr>
              <w:t>the</w:t>
            </w:r>
            <w:r>
              <w:rPr>
                <w:b/>
                <w:color w:val="FFFFFF"/>
                <w:spacing w:val="-5"/>
                <w:sz w:val="20"/>
              </w:rPr>
              <w:t> </w:t>
            </w:r>
            <w:r>
              <w:rPr>
                <w:b/>
                <w:color w:val="FFFFFF"/>
                <w:sz w:val="20"/>
              </w:rPr>
              <w:t>extent</w:t>
            </w:r>
            <w:r>
              <w:rPr>
                <w:b/>
                <w:color w:val="FFFFFF"/>
                <w:spacing w:val="-5"/>
                <w:sz w:val="20"/>
              </w:rPr>
              <w:t> </w:t>
            </w:r>
            <w:r>
              <w:rPr>
                <w:b/>
                <w:color w:val="FFFFFF"/>
                <w:sz w:val="20"/>
              </w:rPr>
              <w:t>to</w:t>
            </w:r>
            <w:r>
              <w:rPr>
                <w:b/>
                <w:color w:val="FFFFFF"/>
                <w:spacing w:val="-6"/>
                <w:sz w:val="20"/>
              </w:rPr>
              <w:t> </w:t>
            </w:r>
            <w:r>
              <w:rPr>
                <w:b/>
                <w:color w:val="FFFFFF"/>
                <w:sz w:val="20"/>
              </w:rPr>
              <w:t>which</w:t>
            </w:r>
            <w:r>
              <w:rPr>
                <w:b/>
                <w:color w:val="FFFFFF"/>
                <w:spacing w:val="-5"/>
                <w:sz w:val="20"/>
              </w:rPr>
              <w:t> </w:t>
            </w:r>
            <w:r>
              <w:rPr>
                <w:b/>
                <w:color w:val="FFFFFF"/>
                <w:sz w:val="20"/>
              </w:rPr>
              <w:t>you</w:t>
            </w:r>
            <w:r>
              <w:rPr>
                <w:b/>
                <w:color w:val="FFFFFF"/>
                <w:spacing w:val="-5"/>
                <w:sz w:val="20"/>
              </w:rPr>
              <w:t> </w:t>
            </w:r>
            <w:r>
              <w:rPr>
                <w:b/>
                <w:color w:val="FFFFFF"/>
                <w:sz w:val="20"/>
              </w:rPr>
              <w:t>believe the statements below to be true for your agency</w:t>
            </w:r>
          </w:p>
        </w:tc>
        <w:tc>
          <w:tcPr>
            <w:tcW w:w="1247" w:type="dxa"/>
            <w:shd w:val="clear" w:color="auto" w:fill="004F85"/>
          </w:tcPr>
          <w:p>
            <w:pPr>
              <w:pStyle w:val="TableParagraph"/>
              <w:spacing w:before="197"/>
              <w:ind w:left="90" w:right="85"/>
              <w:jc w:val="center"/>
              <w:rPr>
                <w:rFonts w:ascii="Arial Black"/>
                <w:sz w:val="22"/>
              </w:rPr>
            </w:pPr>
            <w:r>
              <w:rPr>
                <w:rFonts w:ascii="Arial Black"/>
                <w:color w:val="FFFFFF"/>
                <w:spacing w:val="-10"/>
                <w:sz w:val="22"/>
              </w:rPr>
              <w:t>0</w:t>
            </w:r>
          </w:p>
          <w:p>
            <w:pPr>
              <w:pStyle w:val="TableParagraph"/>
              <w:spacing w:line="237" w:lineRule="auto" w:before="109"/>
              <w:ind w:left="90" w:right="82"/>
              <w:jc w:val="center"/>
              <w:rPr>
                <w:rFonts w:ascii="Verdana"/>
                <w:sz w:val="16"/>
              </w:rPr>
            </w:pPr>
            <w:r>
              <w:rPr>
                <w:rFonts w:ascii="Verdana"/>
                <w:color w:val="FFFFFF"/>
                <w:sz w:val="16"/>
              </w:rPr>
              <w:t>Untrue</w:t>
            </w:r>
            <w:r>
              <w:rPr>
                <w:rFonts w:ascii="Verdana"/>
                <w:color w:val="FFFFFF"/>
                <w:spacing w:val="-14"/>
                <w:sz w:val="16"/>
              </w:rPr>
              <w:t> </w:t>
            </w:r>
            <w:r>
              <w:rPr>
                <w:rFonts w:ascii="Verdana"/>
                <w:color w:val="FFFFFF"/>
                <w:sz w:val="16"/>
              </w:rPr>
              <w:t>/ </w:t>
            </w:r>
            <w:r>
              <w:rPr>
                <w:rFonts w:ascii="Verdana"/>
                <w:color w:val="FFFFFF"/>
                <w:spacing w:val="-4"/>
                <w:sz w:val="16"/>
              </w:rPr>
              <w:t>Never</w:t>
            </w:r>
            <w:r>
              <w:rPr>
                <w:rFonts w:ascii="Verdana"/>
                <w:color w:val="FFFFFF"/>
                <w:spacing w:val="-15"/>
                <w:sz w:val="16"/>
              </w:rPr>
              <w:t> </w:t>
            </w:r>
            <w:r>
              <w:rPr>
                <w:rFonts w:ascii="Verdana"/>
                <w:color w:val="FFFFFF"/>
                <w:spacing w:val="-4"/>
                <w:sz w:val="16"/>
              </w:rPr>
              <w:t>true</w:t>
            </w:r>
            <w:r>
              <w:rPr>
                <w:rFonts w:ascii="Verdana"/>
                <w:color w:val="FFFFFF"/>
                <w:spacing w:val="-15"/>
                <w:sz w:val="16"/>
              </w:rPr>
              <w:t> </w:t>
            </w:r>
            <w:r>
              <w:rPr>
                <w:rFonts w:ascii="Verdana"/>
                <w:color w:val="FFFFFF"/>
                <w:spacing w:val="-4"/>
                <w:sz w:val="16"/>
              </w:rPr>
              <w:t>/ </w:t>
            </w:r>
            <w:r>
              <w:rPr>
                <w:rFonts w:ascii="Verdana"/>
                <w:color w:val="FFFFFF"/>
                <w:sz w:val="16"/>
              </w:rPr>
              <w:t>Don't</w:t>
            </w:r>
            <w:r>
              <w:rPr>
                <w:rFonts w:ascii="Verdana"/>
                <w:color w:val="FFFFFF"/>
                <w:spacing w:val="-7"/>
                <w:sz w:val="16"/>
              </w:rPr>
              <w:t> </w:t>
            </w:r>
            <w:r>
              <w:rPr>
                <w:rFonts w:ascii="Verdana"/>
                <w:color w:val="FFFFFF"/>
                <w:spacing w:val="-4"/>
                <w:sz w:val="16"/>
              </w:rPr>
              <w:t>know</w:t>
            </w:r>
          </w:p>
        </w:tc>
        <w:tc>
          <w:tcPr>
            <w:tcW w:w="1247" w:type="dxa"/>
            <w:shd w:val="clear" w:color="auto" w:fill="004F85"/>
          </w:tcPr>
          <w:p>
            <w:pPr>
              <w:pStyle w:val="TableParagraph"/>
              <w:spacing w:before="197"/>
              <w:ind w:left="90" w:right="84"/>
              <w:jc w:val="center"/>
              <w:rPr>
                <w:rFonts w:ascii="Arial Black"/>
                <w:sz w:val="22"/>
              </w:rPr>
            </w:pPr>
            <w:r>
              <w:rPr>
                <w:rFonts w:ascii="Arial Black"/>
                <w:color w:val="FFFFFF"/>
                <w:spacing w:val="-10"/>
                <w:w w:val="70"/>
                <w:sz w:val="22"/>
              </w:rPr>
              <w:t>1</w:t>
            </w:r>
          </w:p>
          <w:p>
            <w:pPr>
              <w:pStyle w:val="TableParagraph"/>
              <w:spacing w:line="237" w:lineRule="auto" w:before="109"/>
              <w:ind w:left="76" w:right="67"/>
              <w:jc w:val="center"/>
              <w:rPr>
                <w:rFonts w:ascii="Verdana"/>
                <w:sz w:val="16"/>
              </w:rPr>
            </w:pPr>
            <w:r>
              <w:rPr>
                <w:rFonts w:ascii="Verdana"/>
                <w:color w:val="FFFFFF"/>
                <w:spacing w:val="-2"/>
                <w:sz w:val="16"/>
              </w:rPr>
              <w:t>Somewhat </w:t>
            </w:r>
            <w:r>
              <w:rPr>
                <w:rFonts w:ascii="Verdana"/>
                <w:color w:val="FFFFFF"/>
                <w:sz w:val="16"/>
              </w:rPr>
              <w:t>untrue</w:t>
            </w:r>
            <w:r>
              <w:rPr>
                <w:rFonts w:ascii="Verdana"/>
                <w:color w:val="FFFFFF"/>
                <w:spacing w:val="-14"/>
                <w:sz w:val="16"/>
              </w:rPr>
              <w:t> </w:t>
            </w:r>
            <w:r>
              <w:rPr>
                <w:rFonts w:ascii="Verdana"/>
                <w:color w:val="FFFFFF"/>
                <w:sz w:val="16"/>
              </w:rPr>
              <w:t>/ </w:t>
            </w:r>
            <w:r>
              <w:rPr>
                <w:rFonts w:ascii="Verdana"/>
                <w:color w:val="FFFFFF"/>
                <w:spacing w:val="-2"/>
                <w:sz w:val="16"/>
              </w:rPr>
              <w:t>Rarely</w:t>
            </w:r>
            <w:r>
              <w:rPr>
                <w:rFonts w:ascii="Verdana"/>
                <w:color w:val="FFFFFF"/>
                <w:spacing w:val="-15"/>
                <w:sz w:val="16"/>
              </w:rPr>
              <w:t> </w:t>
            </w:r>
            <w:r>
              <w:rPr>
                <w:rFonts w:ascii="Verdana"/>
                <w:color w:val="FFFFFF"/>
                <w:spacing w:val="-2"/>
                <w:sz w:val="16"/>
              </w:rPr>
              <w:t>true</w:t>
            </w:r>
          </w:p>
        </w:tc>
        <w:tc>
          <w:tcPr>
            <w:tcW w:w="1247" w:type="dxa"/>
            <w:shd w:val="clear" w:color="auto" w:fill="004F85"/>
          </w:tcPr>
          <w:p>
            <w:pPr>
              <w:pStyle w:val="TableParagraph"/>
              <w:spacing w:before="197"/>
              <w:ind w:left="90" w:right="84"/>
              <w:jc w:val="center"/>
              <w:rPr>
                <w:rFonts w:ascii="Arial Black"/>
                <w:sz w:val="22"/>
              </w:rPr>
            </w:pPr>
            <w:r>
              <w:rPr>
                <w:rFonts w:ascii="Arial Black"/>
                <w:color w:val="FFFFFF"/>
                <w:spacing w:val="-10"/>
                <w:sz w:val="22"/>
              </w:rPr>
              <w:t>2</w:t>
            </w:r>
          </w:p>
          <w:p>
            <w:pPr>
              <w:pStyle w:val="TableParagraph"/>
              <w:spacing w:line="237" w:lineRule="auto" w:before="109"/>
              <w:ind w:left="167" w:right="158" w:hanging="1"/>
              <w:jc w:val="center"/>
              <w:rPr>
                <w:rFonts w:ascii="Verdana"/>
                <w:sz w:val="16"/>
              </w:rPr>
            </w:pPr>
            <w:r>
              <w:rPr>
                <w:rFonts w:ascii="Verdana"/>
                <w:color w:val="FFFFFF"/>
                <w:spacing w:val="-2"/>
                <w:sz w:val="16"/>
              </w:rPr>
              <w:t>Somewhat </w:t>
            </w:r>
            <w:r>
              <w:rPr>
                <w:rFonts w:ascii="Verdana"/>
                <w:color w:val="FFFFFF"/>
                <w:sz w:val="16"/>
              </w:rPr>
              <w:t>true</w:t>
            </w:r>
            <w:r>
              <w:rPr>
                <w:rFonts w:ascii="Verdana"/>
                <w:color w:val="FFFFFF"/>
                <w:spacing w:val="-14"/>
                <w:sz w:val="16"/>
              </w:rPr>
              <w:t> </w:t>
            </w:r>
            <w:r>
              <w:rPr>
                <w:rFonts w:ascii="Verdana"/>
                <w:color w:val="FFFFFF"/>
                <w:sz w:val="16"/>
              </w:rPr>
              <w:t>/ </w:t>
            </w:r>
            <w:r>
              <w:rPr>
                <w:rFonts w:ascii="Verdana"/>
                <w:color w:val="FFFFFF"/>
                <w:spacing w:val="-2"/>
                <w:sz w:val="16"/>
              </w:rPr>
              <w:t>Sometimes </w:t>
            </w:r>
            <w:r>
              <w:rPr>
                <w:rFonts w:ascii="Verdana"/>
                <w:color w:val="FFFFFF"/>
                <w:spacing w:val="-4"/>
                <w:sz w:val="16"/>
              </w:rPr>
              <w:t>true</w:t>
            </w:r>
          </w:p>
        </w:tc>
        <w:tc>
          <w:tcPr>
            <w:tcW w:w="1247" w:type="dxa"/>
            <w:shd w:val="clear" w:color="auto" w:fill="004F85"/>
          </w:tcPr>
          <w:p>
            <w:pPr>
              <w:pStyle w:val="TableParagraph"/>
              <w:spacing w:before="197"/>
              <w:ind w:left="90" w:right="83"/>
              <w:jc w:val="center"/>
              <w:rPr>
                <w:rFonts w:ascii="Arial Black"/>
                <w:sz w:val="22"/>
              </w:rPr>
            </w:pPr>
            <w:r>
              <w:rPr>
                <w:rFonts w:ascii="Arial Black"/>
                <w:color w:val="FFFFFF"/>
                <w:spacing w:val="-10"/>
                <w:sz w:val="22"/>
              </w:rPr>
              <w:t>3</w:t>
            </w:r>
          </w:p>
          <w:p>
            <w:pPr>
              <w:pStyle w:val="TableParagraph"/>
              <w:spacing w:line="237" w:lineRule="auto" w:before="109"/>
              <w:ind w:left="10" w:right="1"/>
              <w:jc w:val="center"/>
              <w:rPr>
                <w:rFonts w:ascii="Verdana"/>
                <w:sz w:val="16"/>
              </w:rPr>
            </w:pPr>
            <w:r>
              <w:rPr>
                <w:rFonts w:ascii="Verdana"/>
                <w:color w:val="FFFFFF"/>
                <w:spacing w:val="-4"/>
                <w:sz w:val="16"/>
              </w:rPr>
              <w:t>True</w:t>
            </w:r>
            <w:r>
              <w:rPr>
                <w:rFonts w:ascii="Verdana"/>
                <w:color w:val="FFFFFF"/>
                <w:spacing w:val="-17"/>
                <w:sz w:val="16"/>
              </w:rPr>
              <w:t> </w:t>
            </w:r>
            <w:r>
              <w:rPr>
                <w:rFonts w:ascii="Verdana"/>
                <w:color w:val="FFFFFF"/>
                <w:spacing w:val="-4"/>
                <w:sz w:val="16"/>
              </w:rPr>
              <w:t>/</w:t>
            </w:r>
            <w:r>
              <w:rPr>
                <w:rFonts w:ascii="Verdana"/>
                <w:color w:val="FFFFFF"/>
                <w:spacing w:val="-15"/>
                <w:sz w:val="16"/>
              </w:rPr>
              <w:t> </w:t>
            </w:r>
            <w:r>
              <w:rPr>
                <w:rFonts w:ascii="Verdana"/>
                <w:color w:val="FFFFFF"/>
                <w:spacing w:val="-4"/>
                <w:sz w:val="16"/>
              </w:rPr>
              <w:t>Usually true</w:t>
            </w:r>
          </w:p>
        </w:tc>
        <w:tc>
          <w:tcPr>
            <w:tcW w:w="1247" w:type="dxa"/>
            <w:shd w:val="clear" w:color="auto" w:fill="004F85"/>
          </w:tcPr>
          <w:p>
            <w:pPr>
              <w:pStyle w:val="TableParagraph"/>
              <w:spacing w:before="197"/>
              <w:ind w:left="90" w:right="83"/>
              <w:jc w:val="center"/>
              <w:rPr>
                <w:rFonts w:ascii="Arial Black"/>
                <w:sz w:val="22"/>
              </w:rPr>
            </w:pPr>
            <w:r>
              <w:rPr>
                <w:rFonts w:ascii="Arial Black"/>
                <w:color w:val="FFFFFF"/>
                <w:spacing w:val="-10"/>
                <w:w w:val="105"/>
                <w:sz w:val="22"/>
              </w:rPr>
              <w:t>4</w:t>
            </w:r>
          </w:p>
          <w:p>
            <w:pPr>
              <w:pStyle w:val="TableParagraph"/>
              <w:spacing w:line="237" w:lineRule="auto" w:before="109"/>
              <w:ind w:left="92" w:right="82"/>
              <w:jc w:val="center"/>
              <w:rPr>
                <w:rFonts w:ascii="Verdana"/>
                <w:sz w:val="16"/>
              </w:rPr>
            </w:pPr>
            <w:r>
              <w:rPr>
                <w:rFonts w:ascii="Verdana"/>
                <w:color w:val="FFFFFF"/>
                <w:sz w:val="16"/>
              </w:rPr>
              <w:t>Very true / </w:t>
            </w:r>
            <w:r>
              <w:rPr>
                <w:rFonts w:ascii="Verdana"/>
                <w:color w:val="FFFFFF"/>
                <w:spacing w:val="-2"/>
                <w:sz w:val="16"/>
              </w:rPr>
              <w:t>Always</w:t>
            </w:r>
            <w:r>
              <w:rPr>
                <w:rFonts w:ascii="Verdana"/>
                <w:color w:val="FFFFFF"/>
                <w:spacing w:val="-14"/>
                <w:sz w:val="16"/>
              </w:rPr>
              <w:t> </w:t>
            </w:r>
            <w:r>
              <w:rPr>
                <w:rFonts w:ascii="Verdana"/>
                <w:color w:val="FFFFFF"/>
                <w:spacing w:val="-4"/>
                <w:sz w:val="16"/>
              </w:rPr>
              <w:t>true</w:t>
            </w:r>
          </w:p>
        </w:tc>
      </w:tr>
      <w:tr>
        <w:trPr>
          <w:trHeight w:val="1413" w:hRule="atLeast"/>
        </w:trPr>
        <w:tc>
          <w:tcPr>
            <w:tcW w:w="3994" w:type="dxa"/>
            <w:tcBorders>
              <w:left w:val="single" w:sz="2" w:space="0" w:color="69CAD8"/>
              <w:bottom w:val="single" w:sz="2" w:space="0" w:color="69CAD8"/>
              <w:right w:val="single" w:sz="2" w:space="0" w:color="69CAD8"/>
            </w:tcBorders>
          </w:tcPr>
          <w:p>
            <w:pPr>
              <w:pStyle w:val="TableParagraph"/>
              <w:spacing w:line="254" w:lineRule="auto" w:before="175"/>
              <w:ind w:left="566" w:right="113" w:hanging="397"/>
              <w:rPr>
                <w:sz w:val="20"/>
              </w:rPr>
            </w:pPr>
            <w:r>
              <w:rPr>
                <w:b/>
                <w:color w:val="00A4DF"/>
                <w:sz w:val="26"/>
              </w:rPr>
              <w:t>1.</w:t>
            </w:r>
            <w:r>
              <w:rPr>
                <w:b/>
                <w:color w:val="00A4DF"/>
                <w:spacing w:val="80"/>
                <w:sz w:val="26"/>
              </w:rPr>
              <w:t> </w:t>
            </w:r>
            <w:r>
              <w:rPr>
                <w:color w:val="004F85"/>
                <w:sz w:val="20"/>
              </w:rPr>
              <w:t>We understand that responsible AI innovation</w:t>
            </w:r>
            <w:r>
              <w:rPr>
                <w:color w:val="004F85"/>
                <w:spacing w:val="-13"/>
                <w:sz w:val="20"/>
              </w:rPr>
              <w:t> </w:t>
            </w:r>
            <w:r>
              <w:rPr>
                <w:color w:val="004F85"/>
                <w:sz w:val="20"/>
              </w:rPr>
              <w:t>is</w:t>
            </w:r>
            <w:r>
              <w:rPr>
                <w:color w:val="004F85"/>
                <w:spacing w:val="-12"/>
                <w:sz w:val="20"/>
              </w:rPr>
              <w:t> </w:t>
            </w:r>
            <w:r>
              <w:rPr>
                <w:color w:val="004F85"/>
                <w:sz w:val="20"/>
              </w:rPr>
              <w:t>a</w:t>
            </w:r>
            <w:r>
              <w:rPr>
                <w:color w:val="004F85"/>
                <w:spacing w:val="-13"/>
                <w:sz w:val="20"/>
              </w:rPr>
              <w:t> </w:t>
            </w:r>
            <w:r>
              <w:rPr>
                <w:color w:val="004F85"/>
                <w:sz w:val="20"/>
              </w:rPr>
              <w:t>long</w:t>
            </w:r>
            <w:r>
              <w:rPr>
                <w:color w:val="004F85"/>
                <w:spacing w:val="-12"/>
                <w:sz w:val="20"/>
              </w:rPr>
              <w:t> </w:t>
            </w:r>
            <w:r>
              <w:rPr>
                <w:color w:val="004F85"/>
                <w:sz w:val="20"/>
              </w:rPr>
              <w:t>journey</w:t>
            </w:r>
            <w:r>
              <w:rPr>
                <w:color w:val="004F85"/>
                <w:spacing w:val="-13"/>
                <w:sz w:val="20"/>
              </w:rPr>
              <w:t> </w:t>
            </w:r>
            <w:r>
              <w:rPr>
                <w:color w:val="004F85"/>
                <w:sz w:val="20"/>
              </w:rPr>
              <w:t>that</w:t>
            </w:r>
            <w:r>
              <w:rPr>
                <w:color w:val="004F85"/>
                <w:spacing w:val="-12"/>
                <w:sz w:val="20"/>
              </w:rPr>
              <w:t> </w:t>
            </w:r>
            <w:r>
              <w:rPr>
                <w:color w:val="004F85"/>
                <w:sz w:val="20"/>
              </w:rPr>
              <w:t>does not necessarily reach an end-point where everything is ‘finished’.</w:t>
            </w:r>
          </w:p>
        </w:tc>
        <w:tc>
          <w:tcPr>
            <w:tcW w:w="1247" w:type="dxa"/>
            <w:tcBorders>
              <w:left w:val="single" w:sz="2" w:space="0" w:color="69CAD8"/>
              <w:bottom w:val="single" w:sz="2" w:space="0" w:color="69CAD8"/>
              <w:right w:val="single" w:sz="2" w:space="0" w:color="69CAD8"/>
            </w:tcBorders>
          </w:tcPr>
          <w:p>
            <w:pPr>
              <w:pStyle w:val="TableParagraph"/>
              <w:spacing w:before="363"/>
              <w:ind w:right="4"/>
              <w:jc w:val="center"/>
              <w:rPr>
                <w:rFonts w:ascii="Cambria" w:hAnsi="Cambria"/>
                <w:sz w:val="60"/>
              </w:rPr>
            </w:pPr>
            <w:r>
              <w:rPr>
                <w:rFonts w:ascii="Cambria" w:hAnsi="Cambria"/>
                <w:color w:val="00A4DF"/>
                <w:spacing w:val="-10"/>
                <w:sz w:val="60"/>
              </w:rPr>
              <w:t>□</w:t>
            </w:r>
          </w:p>
        </w:tc>
        <w:tc>
          <w:tcPr>
            <w:tcW w:w="1247" w:type="dxa"/>
            <w:tcBorders>
              <w:left w:val="single" w:sz="2" w:space="0" w:color="69CAD8"/>
              <w:bottom w:val="single" w:sz="2" w:space="0" w:color="69CAD8"/>
              <w:right w:val="single" w:sz="2" w:space="0" w:color="69CAD8"/>
            </w:tcBorders>
          </w:tcPr>
          <w:p>
            <w:pPr>
              <w:pStyle w:val="TableParagraph"/>
              <w:spacing w:before="363"/>
              <w:ind w:right="3"/>
              <w:jc w:val="center"/>
              <w:rPr>
                <w:rFonts w:ascii="Cambria" w:hAnsi="Cambria"/>
                <w:sz w:val="60"/>
              </w:rPr>
            </w:pPr>
            <w:r>
              <w:rPr>
                <w:rFonts w:ascii="Cambria" w:hAnsi="Cambria"/>
                <w:color w:val="00A4DF"/>
                <w:spacing w:val="-10"/>
                <w:sz w:val="60"/>
              </w:rPr>
              <w:t>□</w:t>
            </w:r>
          </w:p>
        </w:tc>
        <w:tc>
          <w:tcPr>
            <w:tcW w:w="1247" w:type="dxa"/>
            <w:tcBorders>
              <w:left w:val="single" w:sz="2" w:space="0" w:color="69CAD8"/>
              <w:bottom w:val="single" w:sz="2" w:space="0" w:color="69CAD8"/>
              <w:right w:val="single" w:sz="2" w:space="0" w:color="69CAD8"/>
            </w:tcBorders>
          </w:tcPr>
          <w:p>
            <w:pPr>
              <w:pStyle w:val="TableParagraph"/>
              <w:spacing w:before="363"/>
              <w:ind w:right="2"/>
              <w:jc w:val="center"/>
              <w:rPr>
                <w:rFonts w:ascii="Cambria" w:hAnsi="Cambria"/>
                <w:sz w:val="60"/>
              </w:rPr>
            </w:pPr>
            <w:r>
              <w:rPr>
                <w:rFonts w:ascii="Cambria" w:hAnsi="Cambria"/>
                <w:color w:val="00A4DF"/>
                <w:spacing w:val="-10"/>
                <w:sz w:val="60"/>
              </w:rPr>
              <w:t>□</w:t>
            </w:r>
          </w:p>
        </w:tc>
        <w:tc>
          <w:tcPr>
            <w:tcW w:w="1247" w:type="dxa"/>
            <w:tcBorders>
              <w:left w:val="single" w:sz="2" w:space="0" w:color="69CAD8"/>
              <w:bottom w:val="single" w:sz="2" w:space="0" w:color="69CAD8"/>
              <w:right w:val="single" w:sz="2" w:space="0" w:color="69CAD8"/>
            </w:tcBorders>
          </w:tcPr>
          <w:p>
            <w:pPr>
              <w:pStyle w:val="TableParagraph"/>
              <w:spacing w:before="363"/>
              <w:ind w:right="1"/>
              <w:jc w:val="center"/>
              <w:rPr>
                <w:rFonts w:ascii="Cambria" w:hAnsi="Cambria"/>
                <w:sz w:val="60"/>
              </w:rPr>
            </w:pPr>
            <w:r>
              <w:rPr>
                <w:rFonts w:ascii="Cambria" w:hAnsi="Cambria"/>
                <w:color w:val="00A4DF"/>
                <w:spacing w:val="-10"/>
                <w:sz w:val="60"/>
              </w:rPr>
              <w:t>□</w:t>
            </w:r>
          </w:p>
        </w:tc>
        <w:tc>
          <w:tcPr>
            <w:tcW w:w="1247" w:type="dxa"/>
            <w:tcBorders>
              <w:left w:val="single" w:sz="2" w:space="0" w:color="69CAD8"/>
              <w:bottom w:val="single" w:sz="2" w:space="0" w:color="69CAD8"/>
              <w:right w:val="single" w:sz="2" w:space="0" w:color="69CAD8"/>
            </w:tcBorders>
          </w:tcPr>
          <w:p>
            <w:pPr>
              <w:pStyle w:val="TableParagraph"/>
              <w:spacing w:before="363"/>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i/>
          <w:sz w:val="20"/>
        </w:rPr>
      </w:pPr>
      <w:r>
        <w:rPr>
          <w:i/>
          <w:sz w:val="20"/>
        </w:rPr>
        <mc:AlternateContent>
          <mc:Choice Requires="wps">
            <w:drawing>
              <wp:anchor distT="0" distB="0" distL="0" distR="0" allowOverlap="1" layoutInCell="1" locked="0" behindDoc="1" simplePos="0" relativeHeight="486519296">
                <wp:simplePos x="0" y="0"/>
                <wp:positionH relativeFrom="page">
                  <wp:posOffset>561665</wp:posOffset>
                </wp:positionH>
                <wp:positionV relativeFrom="page">
                  <wp:posOffset>735021</wp:posOffset>
                </wp:positionV>
                <wp:extent cx="374459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7184" from="44.225601pt,57.875698pt" to="339.028601pt,57.875698pt" stroked="true" strokeweight=".5pt" strokecolor="#69cad8">
                <v:stroke dashstyle="solid"/>
                <w10:wrap type="none"/>
              </v:line>
            </w:pict>
          </mc:Fallback>
        </mc:AlternateContent>
      </w:r>
    </w:p>
    <w:p>
      <w:pPr>
        <w:pStyle w:val="BodyText"/>
        <w:spacing w:before="54" w:after="1"/>
        <w:rPr>
          <w:i/>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1584" w:hRule="atLeast"/>
        </w:trPr>
        <w:tc>
          <w:tcPr>
            <w:tcW w:w="3994" w:type="dxa"/>
          </w:tcPr>
          <w:p>
            <w:pPr>
              <w:pStyle w:val="TableParagraph"/>
              <w:spacing w:line="256" w:lineRule="auto" w:before="130"/>
              <w:ind w:left="566" w:right="113" w:hanging="397"/>
              <w:rPr>
                <w:sz w:val="20"/>
              </w:rPr>
            </w:pPr>
            <w:r>
              <w:rPr>
                <w:b/>
                <w:color w:val="00A4DF"/>
                <w:sz w:val="26"/>
              </w:rPr>
              <w:t>2.</w:t>
            </w:r>
            <w:r>
              <w:rPr>
                <w:b/>
                <w:color w:val="00A4DF"/>
                <w:spacing w:val="80"/>
                <w:sz w:val="26"/>
              </w:rPr>
              <w:t> </w:t>
            </w:r>
            <w:r>
              <w:rPr>
                <w:color w:val="004F85"/>
                <w:sz w:val="20"/>
              </w:rPr>
              <w:t>We understand that the use of AI systems</w:t>
            </w:r>
            <w:r>
              <w:rPr>
                <w:color w:val="004F85"/>
                <w:spacing w:val="-3"/>
                <w:sz w:val="20"/>
              </w:rPr>
              <w:t> </w:t>
            </w:r>
            <w:r>
              <w:rPr>
                <w:color w:val="004F85"/>
                <w:sz w:val="20"/>
              </w:rPr>
              <w:t>may</w:t>
            </w:r>
            <w:r>
              <w:rPr>
                <w:color w:val="004F85"/>
                <w:spacing w:val="-3"/>
                <w:sz w:val="20"/>
              </w:rPr>
              <w:t> </w:t>
            </w:r>
            <w:r>
              <w:rPr>
                <w:color w:val="004F85"/>
                <w:sz w:val="20"/>
              </w:rPr>
              <w:t>not</w:t>
            </w:r>
            <w:r>
              <w:rPr>
                <w:color w:val="004F85"/>
                <w:spacing w:val="-3"/>
                <w:sz w:val="20"/>
              </w:rPr>
              <w:t> </w:t>
            </w:r>
            <w:r>
              <w:rPr>
                <w:color w:val="004F85"/>
                <w:sz w:val="20"/>
              </w:rPr>
              <w:t>always</w:t>
            </w:r>
            <w:r>
              <w:rPr>
                <w:color w:val="004F85"/>
                <w:spacing w:val="-3"/>
                <w:sz w:val="20"/>
              </w:rPr>
              <w:t> </w:t>
            </w:r>
            <w:r>
              <w:rPr>
                <w:color w:val="004F85"/>
                <w:sz w:val="20"/>
              </w:rPr>
              <w:t>be</w:t>
            </w:r>
            <w:r>
              <w:rPr>
                <w:color w:val="004F85"/>
                <w:spacing w:val="-3"/>
                <w:sz w:val="20"/>
              </w:rPr>
              <w:t> </w:t>
            </w:r>
            <w:r>
              <w:rPr>
                <w:color w:val="004F85"/>
                <w:sz w:val="20"/>
              </w:rPr>
              <w:t>the</w:t>
            </w:r>
            <w:r>
              <w:rPr>
                <w:color w:val="004F85"/>
                <w:spacing w:val="-3"/>
                <w:sz w:val="20"/>
              </w:rPr>
              <w:t> </w:t>
            </w:r>
            <w:r>
              <w:rPr>
                <w:color w:val="004F85"/>
                <w:sz w:val="20"/>
              </w:rPr>
              <w:t>right </w:t>
            </w:r>
            <w:r>
              <w:rPr>
                <w:color w:val="004F85"/>
                <w:spacing w:val="-2"/>
                <w:sz w:val="20"/>
              </w:rPr>
              <w:t>approach</w:t>
            </w:r>
            <w:r>
              <w:rPr>
                <w:color w:val="004F85"/>
                <w:spacing w:val="-8"/>
                <w:sz w:val="20"/>
              </w:rPr>
              <w:t> </w:t>
            </w:r>
            <w:r>
              <w:rPr>
                <w:color w:val="004F85"/>
                <w:spacing w:val="-2"/>
                <w:sz w:val="20"/>
              </w:rPr>
              <w:t>and</w:t>
            </w:r>
            <w:r>
              <w:rPr>
                <w:color w:val="004F85"/>
                <w:spacing w:val="-8"/>
                <w:sz w:val="20"/>
              </w:rPr>
              <w:t> </w:t>
            </w:r>
            <w:r>
              <w:rPr>
                <w:color w:val="004F85"/>
                <w:spacing w:val="-2"/>
                <w:sz w:val="20"/>
              </w:rPr>
              <w:t>that</w:t>
            </w:r>
            <w:r>
              <w:rPr>
                <w:color w:val="004F85"/>
                <w:spacing w:val="-8"/>
                <w:sz w:val="20"/>
              </w:rPr>
              <w:t> </w:t>
            </w:r>
            <w:r>
              <w:rPr>
                <w:color w:val="004F85"/>
                <w:spacing w:val="-2"/>
                <w:sz w:val="20"/>
              </w:rPr>
              <w:t>our</w:t>
            </w:r>
            <w:r>
              <w:rPr>
                <w:color w:val="004F85"/>
                <w:spacing w:val="-8"/>
                <w:sz w:val="20"/>
              </w:rPr>
              <w:t> </w:t>
            </w:r>
            <w:r>
              <w:rPr>
                <w:color w:val="004F85"/>
                <w:spacing w:val="-2"/>
                <w:sz w:val="20"/>
              </w:rPr>
              <w:t>journey</w:t>
            </w:r>
            <w:r>
              <w:rPr>
                <w:color w:val="004F85"/>
                <w:spacing w:val="-8"/>
                <w:sz w:val="20"/>
              </w:rPr>
              <w:t> </w:t>
            </w:r>
            <w:r>
              <w:rPr>
                <w:color w:val="004F85"/>
                <w:spacing w:val="-2"/>
                <w:sz w:val="20"/>
              </w:rPr>
              <w:t>should </w:t>
            </w:r>
            <w:r>
              <w:rPr>
                <w:color w:val="004F85"/>
                <w:sz w:val="20"/>
              </w:rPr>
              <w:t>start with a critical self-assessment of the need for a particular system.</w:t>
            </w:r>
          </w:p>
        </w:tc>
        <w:tc>
          <w:tcPr>
            <w:tcW w:w="1247" w:type="dxa"/>
          </w:tcPr>
          <w:p>
            <w:pPr>
              <w:pStyle w:val="TableParagraph"/>
              <w:spacing w:before="44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44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44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44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447"/>
              <w:jc w:val="center"/>
              <w:rPr>
                <w:rFonts w:ascii="Cambria" w:hAnsi="Cambria"/>
                <w:sz w:val="60"/>
              </w:rPr>
            </w:pPr>
            <w:r>
              <w:rPr>
                <w:rFonts w:ascii="Cambria" w:hAnsi="Cambria"/>
                <w:color w:val="00A4DF"/>
                <w:spacing w:val="-10"/>
                <w:sz w:val="60"/>
              </w:rPr>
              <w:t>□</w:t>
            </w:r>
          </w:p>
        </w:tc>
      </w:tr>
      <w:tr>
        <w:trPr>
          <w:trHeight w:val="1324" w:hRule="atLeast"/>
        </w:trPr>
        <w:tc>
          <w:tcPr>
            <w:tcW w:w="3994" w:type="dxa"/>
          </w:tcPr>
          <w:p>
            <w:pPr>
              <w:pStyle w:val="TableParagraph"/>
              <w:spacing w:line="254" w:lineRule="auto" w:before="130"/>
              <w:ind w:left="566" w:right="113" w:hanging="397"/>
              <w:rPr>
                <w:sz w:val="20"/>
              </w:rPr>
            </w:pPr>
            <w:r>
              <w:rPr>
                <w:b/>
                <w:color w:val="00A4DF"/>
                <w:sz w:val="26"/>
              </w:rPr>
              <w:t>3.</w:t>
            </w:r>
            <w:r>
              <w:rPr>
                <w:b/>
                <w:color w:val="00A4DF"/>
                <w:spacing w:val="80"/>
                <w:sz w:val="26"/>
              </w:rPr>
              <w:t> </w:t>
            </w:r>
            <w:r>
              <w:rPr>
                <w:color w:val="004F85"/>
                <w:sz w:val="20"/>
              </w:rPr>
              <w:t>We engage with all relevant stakeholders</w:t>
            </w:r>
            <w:r>
              <w:rPr>
                <w:color w:val="004F85"/>
                <w:spacing w:val="-11"/>
                <w:sz w:val="20"/>
              </w:rPr>
              <w:t> </w:t>
            </w:r>
            <w:r>
              <w:rPr>
                <w:color w:val="004F85"/>
                <w:sz w:val="20"/>
              </w:rPr>
              <w:t>to</w:t>
            </w:r>
            <w:r>
              <w:rPr>
                <w:color w:val="004F85"/>
                <w:spacing w:val="-11"/>
                <w:sz w:val="20"/>
              </w:rPr>
              <w:t> </w:t>
            </w:r>
            <w:r>
              <w:rPr>
                <w:color w:val="004F85"/>
                <w:sz w:val="20"/>
              </w:rPr>
              <w:t>bring</w:t>
            </w:r>
            <w:r>
              <w:rPr>
                <w:color w:val="004F85"/>
                <w:spacing w:val="-11"/>
                <w:sz w:val="20"/>
              </w:rPr>
              <w:t> </w:t>
            </w:r>
            <w:r>
              <w:rPr>
                <w:color w:val="004F85"/>
                <w:sz w:val="20"/>
              </w:rPr>
              <w:t>in</w:t>
            </w:r>
            <w:r>
              <w:rPr>
                <w:color w:val="004F85"/>
                <w:spacing w:val="-11"/>
                <w:sz w:val="20"/>
              </w:rPr>
              <w:t> </w:t>
            </w:r>
            <w:r>
              <w:rPr>
                <w:color w:val="004F85"/>
                <w:sz w:val="20"/>
              </w:rPr>
              <w:t>the</w:t>
            </w:r>
            <w:r>
              <w:rPr>
                <w:color w:val="004F85"/>
                <w:spacing w:val="-11"/>
                <w:sz w:val="20"/>
              </w:rPr>
              <w:t> </w:t>
            </w:r>
            <w:r>
              <w:rPr>
                <w:color w:val="004F85"/>
                <w:sz w:val="20"/>
              </w:rPr>
              <w:t>needed expertise</w:t>
            </w:r>
            <w:r>
              <w:rPr>
                <w:color w:val="004F85"/>
                <w:spacing w:val="-13"/>
                <w:sz w:val="20"/>
              </w:rPr>
              <w:t> </w:t>
            </w:r>
            <w:r>
              <w:rPr>
                <w:color w:val="004F85"/>
                <w:sz w:val="20"/>
              </w:rPr>
              <w:t>and</w:t>
            </w:r>
            <w:r>
              <w:rPr>
                <w:color w:val="004F85"/>
                <w:spacing w:val="-12"/>
                <w:sz w:val="20"/>
              </w:rPr>
              <w:t> </w:t>
            </w:r>
            <w:r>
              <w:rPr>
                <w:color w:val="004F85"/>
                <w:sz w:val="20"/>
              </w:rPr>
              <w:t>benefit</w:t>
            </w:r>
            <w:r>
              <w:rPr>
                <w:color w:val="004F85"/>
                <w:spacing w:val="-13"/>
                <w:sz w:val="20"/>
              </w:rPr>
              <w:t> </w:t>
            </w:r>
            <w:r>
              <w:rPr>
                <w:color w:val="004F85"/>
                <w:sz w:val="20"/>
              </w:rPr>
              <w:t>from</w:t>
            </w:r>
            <w:r>
              <w:rPr>
                <w:color w:val="004F85"/>
                <w:spacing w:val="-12"/>
                <w:sz w:val="20"/>
              </w:rPr>
              <w:t> </w:t>
            </w:r>
            <w:r>
              <w:rPr>
                <w:color w:val="004F85"/>
                <w:sz w:val="20"/>
              </w:rPr>
              <w:t>different </w:t>
            </w:r>
            <w:r>
              <w:rPr>
                <w:color w:val="004F85"/>
                <w:spacing w:val="-2"/>
                <w:sz w:val="20"/>
              </w:rPr>
              <w:t>perspectives.</w:t>
            </w:r>
          </w:p>
        </w:tc>
        <w:tc>
          <w:tcPr>
            <w:tcW w:w="1247" w:type="dxa"/>
          </w:tcPr>
          <w:p>
            <w:pPr>
              <w:pStyle w:val="TableParagraph"/>
              <w:spacing w:before="31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jc w:val="center"/>
              <w:rPr>
                <w:rFonts w:ascii="Cambria" w:hAnsi="Cambria"/>
                <w:sz w:val="60"/>
              </w:rPr>
            </w:pPr>
            <w:r>
              <w:rPr>
                <w:rFonts w:ascii="Cambria" w:hAnsi="Cambria"/>
                <w:color w:val="00A4DF"/>
                <w:spacing w:val="-10"/>
                <w:sz w:val="60"/>
              </w:rPr>
              <w:t>□</w:t>
            </w:r>
          </w:p>
        </w:tc>
      </w:tr>
      <w:tr>
        <w:trPr>
          <w:trHeight w:val="2104" w:hRule="atLeast"/>
        </w:trPr>
        <w:tc>
          <w:tcPr>
            <w:tcW w:w="3994" w:type="dxa"/>
          </w:tcPr>
          <w:p>
            <w:pPr>
              <w:pStyle w:val="TableParagraph"/>
              <w:spacing w:line="256" w:lineRule="auto" w:before="130"/>
              <w:ind w:left="566" w:right="343" w:hanging="397"/>
              <w:rPr>
                <w:sz w:val="20"/>
              </w:rPr>
            </w:pPr>
            <w:r>
              <w:rPr>
                <w:b/>
                <w:color w:val="00A4DF"/>
                <w:sz w:val="26"/>
              </w:rPr>
              <w:t>4.</w:t>
            </w:r>
            <w:r>
              <w:rPr>
                <w:b/>
                <w:color w:val="00A4DF"/>
                <w:spacing w:val="80"/>
                <w:sz w:val="26"/>
              </w:rPr>
              <w:t> </w:t>
            </w:r>
            <w:r>
              <w:rPr>
                <w:color w:val="004F85"/>
                <w:sz w:val="20"/>
              </w:rPr>
              <w:t>We are aware of the value of organizing consultation sessions with experts from academia, civil society groups and the public to explain our AI innovation goals and</w:t>
            </w:r>
            <w:r>
              <w:rPr>
                <w:color w:val="004F85"/>
                <w:spacing w:val="-11"/>
                <w:sz w:val="20"/>
              </w:rPr>
              <w:t> </w:t>
            </w:r>
            <w:r>
              <w:rPr>
                <w:color w:val="004F85"/>
                <w:sz w:val="20"/>
              </w:rPr>
              <w:t>how</w:t>
            </w:r>
            <w:r>
              <w:rPr>
                <w:color w:val="004F85"/>
                <w:spacing w:val="-11"/>
                <w:sz w:val="20"/>
              </w:rPr>
              <w:t> </w:t>
            </w:r>
            <w:r>
              <w:rPr>
                <w:color w:val="004F85"/>
                <w:sz w:val="20"/>
              </w:rPr>
              <w:t>we</w:t>
            </w:r>
            <w:r>
              <w:rPr>
                <w:color w:val="004F85"/>
                <w:spacing w:val="-11"/>
                <w:sz w:val="20"/>
              </w:rPr>
              <w:t> </w:t>
            </w:r>
            <w:r>
              <w:rPr>
                <w:color w:val="004F85"/>
                <w:sz w:val="20"/>
              </w:rPr>
              <w:t>would</w:t>
            </w:r>
            <w:r>
              <w:rPr>
                <w:color w:val="004F85"/>
                <w:spacing w:val="-11"/>
                <w:sz w:val="20"/>
              </w:rPr>
              <w:t> </w:t>
            </w:r>
            <w:r>
              <w:rPr>
                <w:color w:val="004F85"/>
                <w:sz w:val="20"/>
              </w:rPr>
              <w:t>use</w:t>
            </w:r>
            <w:r>
              <w:rPr>
                <w:color w:val="004F85"/>
                <w:spacing w:val="-11"/>
                <w:sz w:val="20"/>
              </w:rPr>
              <w:t> </w:t>
            </w:r>
            <w:r>
              <w:rPr>
                <w:color w:val="004F85"/>
                <w:sz w:val="20"/>
              </w:rPr>
              <w:t>AI</w:t>
            </w:r>
            <w:r>
              <w:rPr>
                <w:color w:val="004F85"/>
                <w:spacing w:val="-11"/>
                <w:sz w:val="20"/>
              </w:rPr>
              <w:t> </w:t>
            </w:r>
            <w:r>
              <w:rPr>
                <w:color w:val="004F85"/>
                <w:sz w:val="20"/>
              </w:rPr>
              <w:t>systems </w:t>
            </w:r>
            <w:r>
              <w:rPr>
                <w:color w:val="004F85"/>
                <w:spacing w:val="-2"/>
                <w:sz w:val="20"/>
              </w:rPr>
              <w:t>responsibly.</w:t>
            </w:r>
          </w:p>
        </w:tc>
        <w:tc>
          <w:tcPr>
            <w:tcW w:w="1247" w:type="dxa"/>
          </w:tcPr>
          <w:p>
            <w:pPr>
              <w:pStyle w:val="TableParagraph"/>
              <w:spacing w:before="70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jc w:val="center"/>
              <w:rPr>
                <w:rFonts w:ascii="Cambria" w:hAnsi="Cambria"/>
                <w:sz w:val="60"/>
              </w:rPr>
            </w:pPr>
            <w:r>
              <w:rPr>
                <w:rFonts w:ascii="Cambria" w:hAnsi="Cambria"/>
                <w:color w:val="00A4DF"/>
                <w:spacing w:val="-10"/>
                <w:sz w:val="60"/>
              </w:rPr>
              <w:t>□</w:t>
            </w:r>
          </w:p>
        </w:tc>
      </w:tr>
      <w:tr>
        <w:trPr>
          <w:trHeight w:val="1175" w:hRule="atLeast"/>
        </w:trPr>
        <w:tc>
          <w:tcPr>
            <w:tcW w:w="3994" w:type="dxa"/>
          </w:tcPr>
          <w:p>
            <w:pPr>
              <w:pStyle w:val="TableParagraph"/>
              <w:spacing w:line="252" w:lineRule="auto" w:before="185"/>
              <w:ind w:left="566" w:right="113" w:hanging="397"/>
              <w:rPr>
                <w:sz w:val="20"/>
              </w:rPr>
            </w:pPr>
            <w:r>
              <w:rPr>
                <w:b/>
                <w:color w:val="00A4DF"/>
                <w:sz w:val="26"/>
              </w:rPr>
              <w:t>5.</w:t>
            </w:r>
            <w:r>
              <w:rPr>
                <w:b/>
                <w:color w:val="00A4DF"/>
                <w:spacing w:val="80"/>
                <w:sz w:val="26"/>
              </w:rPr>
              <w:t> </w:t>
            </w:r>
            <w:r>
              <w:rPr>
                <w:color w:val="004F85"/>
                <w:sz w:val="20"/>
              </w:rPr>
              <w:t>We</w:t>
            </w:r>
            <w:r>
              <w:rPr>
                <w:color w:val="004F85"/>
                <w:spacing w:val="-6"/>
                <w:sz w:val="20"/>
              </w:rPr>
              <w:t> </w:t>
            </w:r>
            <w:r>
              <w:rPr>
                <w:color w:val="004F85"/>
                <w:sz w:val="20"/>
              </w:rPr>
              <w:t>are</w:t>
            </w:r>
            <w:r>
              <w:rPr>
                <w:color w:val="004F85"/>
                <w:spacing w:val="-6"/>
                <w:sz w:val="20"/>
              </w:rPr>
              <w:t> </w:t>
            </w:r>
            <w:r>
              <w:rPr>
                <w:color w:val="004F85"/>
                <w:sz w:val="20"/>
              </w:rPr>
              <w:t>familiar</w:t>
            </w:r>
            <w:r>
              <w:rPr>
                <w:color w:val="004F85"/>
                <w:spacing w:val="-6"/>
                <w:sz w:val="20"/>
              </w:rPr>
              <w:t> </w:t>
            </w:r>
            <w:r>
              <w:rPr>
                <w:color w:val="004F85"/>
                <w:sz w:val="20"/>
              </w:rPr>
              <w:t>with</w:t>
            </w:r>
            <w:r>
              <w:rPr>
                <w:color w:val="004F85"/>
                <w:spacing w:val="-6"/>
                <w:sz w:val="20"/>
              </w:rPr>
              <w:t> </w:t>
            </w:r>
            <w:r>
              <w:rPr>
                <w:color w:val="004F85"/>
                <w:sz w:val="20"/>
              </w:rPr>
              <w:t>the</w:t>
            </w:r>
            <w:r>
              <w:rPr>
                <w:color w:val="004F85"/>
                <w:spacing w:val="-6"/>
                <w:sz w:val="20"/>
              </w:rPr>
              <w:t> </w:t>
            </w:r>
            <w:r>
              <w:rPr>
                <w:color w:val="004F85"/>
                <w:sz w:val="20"/>
              </w:rPr>
              <w:t>risks</w:t>
            </w:r>
            <w:r>
              <w:rPr>
                <w:color w:val="004F85"/>
                <w:spacing w:val="-6"/>
                <w:sz w:val="20"/>
              </w:rPr>
              <w:t> </w:t>
            </w:r>
            <w:r>
              <w:rPr>
                <w:color w:val="004F85"/>
                <w:sz w:val="20"/>
              </w:rPr>
              <w:t>of</w:t>
            </w:r>
            <w:r>
              <w:rPr>
                <w:color w:val="004F85"/>
                <w:spacing w:val="-6"/>
                <w:sz w:val="20"/>
              </w:rPr>
              <w:t> </w:t>
            </w:r>
            <w:r>
              <w:rPr>
                <w:color w:val="004F85"/>
                <w:sz w:val="20"/>
              </w:rPr>
              <w:t>AI systems</w:t>
            </w:r>
            <w:r>
              <w:rPr>
                <w:color w:val="004F85"/>
                <w:spacing w:val="-1"/>
                <w:sz w:val="20"/>
              </w:rPr>
              <w:t> </w:t>
            </w:r>
            <w:r>
              <w:rPr>
                <w:color w:val="004F85"/>
                <w:sz w:val="20"/>
              </w:rPr>
              <w:t>in</w:t>
            </w:r>
            <w:r>
              <w:rPr>
                <w:color w:val="004F85"/>
                <w:spacing w:val="-1"/>
                <w:sz w:val="20"/>
              </w:rPr>
              <w:t> </w:t>
            </w:r>
            <w:r>
              <w:rPr>
                <w:color w:val="004F85"/>
                <w:sz w:val="20"/>
              </w:rPr>
              <w:t>general,</w:t>
            </w:r>
            <w:r>
              <w:rPr>
                <w:color w:val="004F85"/>
                <w:spacing w:val="-1"/>
                <w:sz w:val="20"/>
              </w:rPr>
              <w:t> </w:t>
            </w:r>
            <w:r>
              <w:rPr>
                <w:color w:val="004F85"/>
                <w:sz w:val="20"/>
              </w:rPr>
              <w:t>as</w:t>
            </w:r>
            <w:r>
              <w:rPr>
                <w:color w:val="004F85"/>
                <w:spacing w:val="-1"/>
                <w:sz w:val="20"/>
              </w:rPr>
              <w:t> </w:t>
            </w:r>
            <w:r>
              <w:rPr>
                <w:color w:val="004F85"/>
                <w:sz w:val="20"/>
              </w:rPr>
              <w:t>well</w:t>
            </w:r>
            <w:r>
              <w:rPr>
                <w:color w:val="004F85"/>
                <w:spacing w:val="-1"/>
                <w:sz w:val="20"/>
              </w:rPr>
              <w:t> </w:t>
            </w:r>
            <w:r>
              <w:rPr>
                <w:color w:val="004F85"/>
                <w:sz w:val="20"/>
              </w:rPr>
              <w:t>as</w:t>
            </w:r>
            <w:r>
              <w:rPr>
                <w:color w:val="004F85"/>
                <w:spacing w:val="-1"/>
                <w:sz w:val="20"/>
              </w:rPr>
              <w:t> </w:t>
            </w:r>
            <w:r>
              <w:rPr>
                <w:color w:val="004F85"/>
                <w:sz w:val="20"/>
              </w:rPr>
              <w:t>the specific risks of our use case.</w:t>
            </w:r>
          </w:p>
        </w:tc>
        <w:tc>
          <w:tcPr>
            <w:tcW w:w="1247" w:type="dxa"/>
          </w:tcPr>
          <w:p>
            <w:pPr>
              <w:pStyle w:val="TableParagraph"/>
              <w:spacing w:before="242"/>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242"/>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242"/>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242"/>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242"/>
              <w:jc w:val="center"/>
              <w:rPr>
                <w:rFonts w:ascii="Cambria" w:hAnsi="Cambria"/>
                <w:sz w:val="60"/>
              </w:rPr>
            </w:pPr>
            <w:r>
              <w:rPr>
                <w:rFonts w:ascii="Cambria" w:hAnsi="Cambria"/>
                <w:color w:val="00A4DF"/>
                <w:spacing w:val="-10"/>
                <w:sz w:val="60"/>
              </w:rPr>
              <w:t>□</w:t>
            </w:r>
          </w:p>
        </w:tc>
      </w:tr>
      <w:tr>
        <w:trPr>
          <w:trHeight w:val="1324" w:hRule="atLeast"/>
        </w:trPr>
        <w:tc>
          <w:tcPr>
            <w:tcW w:w="3994" w:type="dxa"/>
          </w:tcPr>
          <w:p>
            <w:pPr>
              <w:pStyle w:val="TableParagraph"/>
              <w:spacing w:line="244" w:lineRule="auto" w:before="130"/>
              <w:ind w:left="566" w:right="618" w:hanging="397"/>
              <w:rPr>
                <w:sz w:val="20"/>
              </w:rPr>
            </w:pPr>
            <w:r>
              <w:rPr>
                <w:b/>
                <w:color w:val="00A4DF"/>
                <w:sz w:val="26"/>
              </w:rPr>
              <w:t>6.</w:t>
            </w:r>
            <w:r>
              <w:rPr>
                <w:b/>
                <w:color w:val="00A4DF"/>
                <w:spacing w:val="80"/>
                <w:sz w:val="26"/>
              </w:rPr>
              <w:t> </w:t>
            </w:r>
            <w:r>
              <w:rPr>
                <w:color w:val="004F85"/>
                <w:sz w:val="20"/>
              </w:rPr>
              <w:t>We</w:t>
            </w:r>
            <w:r>
              <w:rPr>
                <w:color w:val="004F85"/>
                <w:spacing w:val="-8"/>
                <w:sz w:val="20"/>
              </w:rPr>
              <w:t> </w:t>
            </w:r>
            <w:r>
              <w:rPr>
                <w:color w:val="004F85"/>
                <w:sz w:val="20"/>
              </w:rPr>
              <w:t>understand</w:t>
            </w:r>
            <w:r>
              <w:rPr>
                <w:color w:val="004F85"/>
                <w:spacing w:val="-8"/>
                <w:sz w:val="20"/>
              </w:rPr>
              <w:t> </w:t>
            </w:r>
            <w:r>
              <w:rPr>
                <w:color w:val="004F85"/>
                <w:sz w:val="20"/>
              </w:rPr>
              <w:t>that</w:t>
            </w:r>
            <w:r>
              <w:rPr>
                <w:color w:val="004F85"/>
                <w:spacing w:val="-8"/>
                <w:sz w:val="20"/>
              </w:rPr>
              <w:t> </w:t>
            </w:r>
            <w:r>
              <w:rPr>
                <w:color w:val="004F85"/>
                <w:sz w:val="20"/>
              </w:rPr>
              <w:t>our</w:t>
            </w:r>
            <w:r>
              <w:rPr>
                <w:color w:val="004F85"/>
                <w:spacing w:val="-8"/>
                <w:sz w:val="20"/>
              </w:rPr>
              <w:t> </w:t>
            </w:r>
            <w:r>
              <w:rPr>
                <w:color w:val="004F85"/>
                <w:sz w:val="20"/>
              </w:rPr>
              <w:t>use</w:t>
            </w:r>
            <w:r>
              <w:rPr>
                <w:color w:val="004F85"/>
                <w:spacing w:val="-8"/>
                <w:sz w:val="20"/>
              </w:rPr>
              <w:t> </w:t>
            </w:r>
            <w:r>
              <w:rPr>
                <w:color w:val="004F85"/>
                <w:sz w:val="20"/>
              </w:rPr>
              <w:t>of AI</w:t>
            </w:r>
            <w:r>
              <w:rPr>
                <w:color w:val="004F85"/>
                <w:spacing w:val="-10"/>
                <w:sz w:val="20"/>
              </w:rPr>
              <w:t> </w:t>
            </w:r>
            <w:r>
              <w:rPr>
                <w:color w:val="004F85"/>
                <w:sz w:val="20"/>
              </w:rPr>
              <w:t>systems</w:t>
            </w:r>
            <w:r>
              <w:rPr>
                <w:color w:val="004F85"/>
                <w:spacing w:val="-10"/>
                <w:sz w:val="20"/>
              </w:rPr>
              <w:t> </w:t>
            </w:r>
            <w:r>
              <w:rPr>
                <w:color w:val="004F85"/>
                <w:sz w:val="20"/>
              </w:rPr>
              <w:t>may</w:t>
            </w:r>
            <w:r>
              <w:rPr>
                <w:color w:val="004F85"/>
                <w:spacing w:val="-10"/>
                <w:sz w:val="20"/>
              </w:rPr>
              <w:t> </w:t>
            </w:r>
            <w:r>
              <w:rPr>
                <w:color w:val="004F85"/>
                <w:sz w:val="20"/>
              </w:rPr>
              <w:t>have</w:t>
            </w:r>
            <w:r>
              <w:rPr>
                <w:color w:val="004F85"/>
                <w:spacing w:val="-10"/>
                <w:sz w:val="20"/>
              </w:rPr>
              <w:t> </w:t>
            </w:r>
            <w:r>
              <w:rPr>
                <w:color w:val="004F85"/>
                <w:spacing w:val="-2"/>
                <w:sz w:val="20"/>
              </w:rPr>
              <w:t>negative</w:t>
            </w:r>
          </w:p>
          <w:p>
            <w:pPr>
              <w:pStyle w:val="TableParagraph"/>
              <w:spacing w:line="259" w:lineRule="auto" w:before="14"/>
              <w:ind w:left="566" w:right="109"/>
              <w:rPr>
                <w:sz w:val="20"/>
              </w:rPr>
            </w:pPr>
            <w:r>
              <w:rPr>
                <w:color w:val="004F85"/>
                <w:sz w:val="20"/>
              </w:rPr>
              <w:t>consequences</w:t>
            </w:r>
            <w:r>
              <w:rPr>
                <w:color w:val="004F85"/>
                <w:spacing w:val="-13"/>
                <w:sz w:val="20"/>
              </w:rPr>
              <w:t> </w:t>
            </w:r>
            <w:r>
              <w:rPr>
                <w:color w:val="004F85"/>
                <w:sz w:val="20"/>
              </w:rPr>
              <w:t>for</w:t>
            </w:r>
            <w:r>
              <w:rPr>
                <w:color w:val="004F85"/>
                <w:spacing w:val="-12"/>
                <w:sz w:val="20"/>
              </w:rPr>
              <w:t> </w:t>
            </w:r>
            <w:r>
              <w:rPr>
                <w:color w:val="004F85"/>
                <w:sz w:val="20"/>
              </w:rPr>
              <w:t>individuals</w:t>
            </w:r>
            <w:r>
              <w:rPr>
                <w:color w:val="004F85"/>
                <w:spacing w:val="-13"/>
                <w:sz w:val="20"/>
              </w:rPr>
              <w:t> </w:t>
            </w:r>
            <w:r>
              <w:rPr>
                <w:color w:val="004F85"/>
                <w:sz w:val="20"/>
              </w:rPr>
              <w:t>and</w:t>
            </w:r>
            <w:r>
              <w:rPr>
                <w:color w:val="004F85"/>
                <w:spacing w:val="-12"/>
                <w:sz w:val="20"/>
              </w:rPr>
              <w:t> </w:t>
            </w:r>
            <w:r>
              <w:rPr>
                <w:color w:val="004F85"/>
                <w:sz w:val="20"/>
              </w:rPr>
              <w:t>the wider public.</w:t>
            </w:r>
          </w:p>
        </w:tc>
        <w:tc>
          <w:tcPr>
            <w:tcW w:w="1247" w:type="dxa"/>
          </w:tcPr>
          <w:p>
            <w:pPr>
              <w:pStyle w:val="TableParagraph"/>
              <w:spacing w:before="31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jc w:val="center"/>
              <w:rPr>
                <w:rFonts w:ascii="Cambria" w:hAnsi="Cambria"/>
                <w:sz w:val="60"/>
              </w:rPr>
            </w:pPr>
            <w:r>
              <w:rPr>
                <w:rFonts w:ascii="Cambria" w:hAnsi="Cambria"/>
                <w:color w:val="00A4DF"/>
                <w:spacing w:val="-10"/>
                <w:sz w:val="60"/>
              </w:rPr>
              <w:t>□</w:t>
            </w:r>
          </w:p>
        </w:tc>
      </w:tr>
      <w:tr>
        <w:trPr>
          <w:trHeight w:val="2884" w:hRule="atLeast"/>
        </w:trPr>
        <w:tc>
          <w:tcPr>
            <w:tcW w:w="3994" w:type="dxa"/>
          </w:tcPr>
          <w:p>
            <w:pPr>
              <w:pStyle w:val="TableParagraph"/>
              <w:spacing w:line="259" w:lineRule="auto" w:before="130"/>
              <w:ind w:left="566" w:right="169" w:hanging="397"/>
              <w:rPr>
                <w:sz w:val="20"/>
              </w:rPr>
            </w:pPr>
            <w:r>
              <w:rPr>
                <w:b/>
                <w:color w:val="00A4DF"/>
                <w:sz w:val="26"/>
              </w:rPr>
              <w:t>7.</w:t>
            </w:r>
            <w:r>
              <w:rPr>
                <w:b/>
                <w:color w:val="00A4DF"/>
                <w:spacing w:val="80"/>
                <w:sz w:val="26"/>
              </w:rPr>
              <w:t> </w:t>
            </w:r>
            <w:r>
              <w:rPr>
                <w:color w:val="004F85"/>
                <w:sz w:val="20"/>
              </w:rPr>
              <w:t>We understand that AI systems should be developed, procured and used in accordance with national and</w:t>
            </w:r>
            <w:r>
              <w:rPr>
                <w:color w:val="004F85"/>
                <w:spacing w:val="-13"/>
                <w:sz w:val="20"/>
              </w:rPr>
              <w:t> </w:t>
            </w:r>
            <w:r>
              <w:rPr>
                <w:color w:val="004F85"/>
                <w:sz w:val="20"/>
              </w:rPr>
              <w:t>regional</w:t>
            </w:r>
            <w:r>
              <w:rPr>
                <w:color w:val="004F85"/>
                <w:spacing w:val="-12"/>
                <w:sz w:val="20"/>
              </w:rPr>
              <w:t> </w:t>
            </w:r>
            <w:r>
              <w:rPr>
                <w:color w:val="004F85"/>
                <w:sz w:val="20"/>
              </w:rPr>
              <w:t>laws</w:t>
            </w:r>
            <w:r>
              <w:rPr>
                <w:color w:val="004F85"/>
                <w:spacing w:val="-13"/>
                <w:sz w:val="20"/>
              </w:rPr>
              <w:t> </w:t>
            </w:r>
            <w:r>
              <w:rPr>
                <w:color w:val="004F85"/>
                <w:sz w:val="20"/>
              </w:rPr>
              <w:t>or</w:t>
            </w:r>
            <w:r>
              <w:rPr>
                <w:color w:val="004F85"/>
                <w:spacing w:val="-12"/>
                <w:sz w:val="20"/>
              </w:rPr>
              <w:t> </w:t>
            </w:r>
            <w:r>
              <w:rPr>
                <w:color w:val="004F85"/>
                <w:sz w:val="20"/>
              </w:rPr>
              <w:t>policies,</w:t>
            </w:r>
            <w:r>
              <w:rPr>
                <w:color w:val="004F85"/>
                <w:spacing w:val="-12"/>
                <w:sz w:val="20"/>
              </w:rPr>
              <w:t> </w:t>
            </w:r>
            <w:r>
              <w:rPr>
                <w:color w:val="004F85"/>
                <w:sz w:val="20"/>
              </w:rPr>
              <w:t>as</w:t>
            </w:r>
            <w:r>
              <w:rPr>
                <w:color w:val="004F85"/>
                <w:spacing w:val="-13"/>
                <w:sz w:val="20"/>
              </w:rPr>
              <w:t> </w:t>
            </w:r>
            <w:r>
              <w:rPr>
                <w:color w:val="004F85"/>
                <w:sz w:val="20"/>
              </w:rPr>
              <w:t>well as applicable international laws, in particular those relating to human rights,</w:t>
            </w:r>
            <w:r>
              <w:rPr>
                <w:color w:val="004F85"/>
                <w:spacing w:val="-2"/>
                <w:sz w:val="20"/>
              </w:rPr>
              <w:t> </w:t>
            </w:r>
            <w:r>
              <w:rPr>
                <w:color w:val="004F85"/>
                <w:sz w:val="20"/>
              </w:rPr>
              <w:t>and</w:t>
            </w:r>
            <w:r>
              <w:rPr>
                <w:color w:val="004F85"/>
                <w:spacing w:val="-2"/>
                <w:sz w:val="20"/>
              </w:rPr>
              <w:t> </w:t>
            </w:r>
            <w:r>
              <w:rPr>
                <w:color w:val="004F85"/>
                <w:sz w:val="20"/>
              </w:rPr>
              <w:t>that</w:t>
            </w:r>
            <w:r>
              <w:rPr>
                <w:color w:val="004F85"/>
                <w:spacing w:val="-2"/>
                <w:sz w:val="20"/>
              </w:rPr>
              <w:t> </w:t>
            </w:r>
            <w:r>
              <w:rPr>
                <w:color w:val="004F85"/>
                <w:sz w:val="20"/>
              </w:rPr>
              <w:t>there</w:t>
            </w:r>
            <w:r>
              <w:rPr>
                <w:color w:val="004F85"/>
                <w:spacing w:val="-2"/>
                <w:sz w:val="20"/>
              </w:rPr>
              <w:t> </w:t>
            </w:r>
            <w:r>
              <w:rPr>
                <w:color w:val="004F85"/>
                <w:sz w:val="20"/>
              </w:rPr>
              <w:t>should</w:t>
            </w:r>
            <w:r>
              <w:rPr>
                <w:color w:val="004F85"/>
                <w:spacing w:val="-2"/>
                <w:sz w:val="20"/>
              </w:rPr>
              <w:t> </w:t>
            </w:r>
            <w:r>
              <w:rPr>
                <w:color w:val="004F85"/>
                <w:sz w:val="20"/>
              </w:rPr>
              <w:t>always be a clearly established legitimate law enforcement objective for their </w:t>
            </w:r>
            <w:r>
              <w:rPr>
                <w:color w:val="004F85"/>
                <w:spacing w:val="-4"/>
                <w:sz w:val="20"/>
              </w:rPr>
              <w:t>use.</w:t>
            </w:r>
          </w:p>
        </w:tc>
        <w:tc>
          <w:tcPr>
            <w:tcW w:w="1247" w:type="dxa"/>
          </w:tcPr>
          <w:p>
            <w:pPr>
              <w:pStyle w:val="TableParagraph"/>
              <w:spacing w:before="377"/>
              <w:ind w:left="0"/>
              <w:rPr>
                <w:i/>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77"/>
              <w:ind w:left="0"/>
              <w:rPr>
                <w:i/>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377"/>
              <w:ind w:left="0"/>
              <w:rPr>
                <w:i/>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377"/>
              <w:ind w:left="0"/>
              <w:rPr>
                <w:i/>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377"/>
              <w:ind w:left="0"/>
              <w:rPr>
                <w:i/>
                <w:sz w:val="60"/>
              </w:rPr>
            </w:pPr>
          </w:p>
          <w:p>
            <w:pPr>
              <w:pStyle w:val="TableParagraph"/>
              <w:jc w:val="center"/>
              <w:rPr>
                <w:rFonts w:ascii="Cambria" w:hAnsi="Cambria"/>
                <w:sz w:val="60"/>
              </w:rPr>
            </w:pPr>
            <w:r>
              <w:rPr>
                <w:rFonts w:ascii="Cambria" w:hAnsi="Cambria"/>
                <w:color w:val="00A4DF"/>
                <w:spacing w:val="-10"/>
                <w:sz w:val="60"/>
              </w:rPr>
              <w:t>□</w:t>
            </w:r>
          </w:p>
        </w:tc>
      </w:tr>
      <w:tr>
        <w:trPr>
          <w:trHeight w:val="1324" w:hRule="atLeast"/>
        </w:trPr>
        <w:tc>
          <w:tcPr>
            <w:tcW w:w="3994" w:type="dxa"/>
          </w:tcPr>
          <w:p>
            <w:pPr>
              <w:pStyle w:val="TableParagraph"/>
              <w:spacing w:line="254" w:lineRule="auto" w:before="130"/>
              <w:ind w:left="566" w:right="110" w:hanging="397"/>
              <w:jc w:val="both"/>
              <w:rPr>
                <w:sz w:val="20"/>
              </w:rPr>
            </w:pPr>
            <w:r>
              <w:rPr>
                <w:b/>
                <w:color w:val="00A4DF"/>
                <w:sz w:val="26"/>
              </w:rPr>
              <w:t>8.</w:t>
            </w:r>
            <w:r>
              <w:rPr>
                <w:b/>
                <w:color w:val="00A4DF"/>
                <w:spacing w:val="40"/>
                <w:sz w:val="26"/>
              </w:rPr>
              <w:t> </w:t>
            </w:r>
            <w:r>
              <w:rPr>
                <w:color w:val="004F85"/>
                <w:sz w:val="20"/>
              </w:rPr>
              <w:t>We</w:t>
            </w:r>
            <w:r>
              <w:rPr>
                <w:color w:val="004F85"/>
                <w:spacing w:val="-6"/>
                <w:sz w:val="20"/>
              </w:rPr>
              <w:t> </w:t>
            </w:r>
            <w:r>
              <w:rPr>
                <w:color w:val="004F85"/>
                <w:sz w:val="20"/>
              </w:rPr>
              <w:t>incentivize</w:t>
            </w:r>
            <w:r>
              <w:rPr>
                <w:color w:val="004F85"/>
                <w:spacing w:val="-6"/>
                <w:sz w:val="20"/>
              </w:rPr>
              <w:t> </w:t>
            </w:r>
            <w:r>
              <w:rPr>
                <w:color w:val="004F85"/>
                <w:sz w:val="20"/>
              </w:rPr>
              <w:t>the</w:t>
            </w:r>
            <w:r>
              <w:rPr>
                <w:color w:val="004F85"/>
                <w:spacing w:val="-6"/>
                <w:sz w:val="20"/>
              </w:rPr>
              <w:t> </w:t>
            </w:r>
            <w:r>
              <w:rPr>
                <w:color w:val="004F85"/>
                <w:sz w:val="20"/>
              </w:rPr>
              <w:t>responsible</w:t>
            </w:r>
            <w:r>
              <w:rPr>
                <w:color w:val="004F85"/>
                <w:spacing w:val="-6"/>
                <w:sz w:val="20"/>
              </w:rPr>
              <w:t> </w:t>
            </w:r>
            <w:r>
              <w:rPr>
                <w:color w:val="004F85"/>
                <w:sz w:val="20"/>
              </w:rPr>
              <w:t>use</w:t>
            </w:r>
            <w:r>
              <w:rPr>
                <w:color w:val="004F85"/>
                <w:spacing w:val="-6"/>
                <w:sz w:val="20"/>
              </w:rPr>
              <w:t> </w:t>
            </w:r>
            <w:r>
              <w:rPr>
                <w:color w:val="004F85"/>
                <w:sz w:val="20"/>
              </w:rPr>
              <w:t>of AI</w:t>
            </w:r>
            <w:r>
              <w:rPr>
                <w:color w:val="004F85"/>
                <w:spacing w:val="-13"/>
                <w:sz w:val="20"/>
              </w:rPr>
              <w:t> </w:t>
            </w:r>
            <w:r>
              <w:rPr>
                <w:color w:val="004F85"/>
                <w:sz w:val="20"/>
              </w:rPr>
              <w:t>systems</w:t>
            </w:r>
            <w:r>
              <w:rPr>
                <w:color w:val="004F85"/>
                <w:spacing w:val="-12"/>
                <w:sz w:val="20"/>
              </w:rPr>
              <w:t> </w:t>
            </w:r>
            <w:r>
              <w:rPr>
                <w:color w:val="004F85"/>
                <w:sz w:val="20"/>
              </w:rPr>
              <w:t>within</w:t>
            </w:r>
            <w:r>
              <w:rPr>
                <w:color w:val="004F85"/>
                <w:spacing w:val="-13"/>
                <w:sz w:val="20"/>
              </w:rPr>
              <w:t> </w:t>
            </w:r>
            <w:r>
              <w:rPr>
                <w:color w:val="004F85"/>
                <w:sz w:val="20"/>
              </w:rPr>
              <w:t>our</w:t>
            </w:r>
            <w:r>
              <w:rPr>
                <w:color w:val="004F85"/>
                <w:spacing w:val="-12"/>
                <w:sz w:val="20"/>
              </w:rPr>
              <w:t> </w:t>
            </w:r>
            <w:r>
              <w:rPr>
                <w:color w:val="004F85"/>
                <w:sz w:val="20"/>
              </w:rPr>
              <w:t>agency</w:t>
            </w:r>
            <w:r>
              <w:rPr>
                <w:color w:val="004F85"/>
                <w:spacing w:val="-13"/>
                <w:sz w:val="20"/>
              </w:rPr>
              <w:t> </w:t>
            </w:r>
            <w:r>
              <w:rPr>
                <w:color w:val="004F85"/>
                <w:sz w:val="20"/>
              </w:rPr>
              <w:t>and</w:t>
            </w:r>
            <w:r>
              <w:rPr>
                <w:color w:val="004F85"/>
                <w:spacing w:val="-12"/>
                <w:sz w:val="20"/>
              </w:rPr>
              <w:t> </w:t>
            </w:r>
            <w:r>
              <w:rPr>
                <w:color w:val="004F85"/>
                <w:sz w:val="20"/>
              </w:rPr>
              <w:t>the adoption</w:t>
            </w:r>
            <w:r>
              <w:rPr>
                <w:color w:val="004F85"/>
                <w:spacing w:val="-13"/>
                <w:sz w:val="20"/>
              </w:rPr>
              <w:t> </w:t>
            </w:r>
            <w:r>
              <w:rPr>
                <w:color w:val="004F85"/>
                <w:sz w:val="20"/>
              </w:rPr>
              <w:t>of</w:t>
            </w:r>
            <w:r>
              <w:rPr>
                <w:color w:val="004F85"/>
                <w:spacing w:val="-12"/>
                <w:sz w:val="20"/>
              </w:rPr>
              <w:t> </w:t>
            </w:r>
            <w:r>
              <w:rPr>
                <w:color w:val="004F85"/>
                <w:sz w:val="20"/>
              </w:rPr>
              <w:t>responsible</w:t>
            </w:r>
            <w:r>
              <w:rPr>
                <w:color w:val="004F85"/>
                <w:spacing w:val="-13"/>
                <w:sz w:val="20"/>
              </w:rPr>
              <w:t> </w:t>
            </w:r>
            <w:r>
              <w:rPr>
                <w:color w:val="004F85"/>
                <w:sz w:val="20"/>
              </w:rPr>
              <w:t>AI</w:t>
            </w:r>
            <w:r>
              <w:rPr>
                <w:color w:val="004F85"/>
                <w:spacing w:val="-12"/>
                <w:sz w:val="20"/>
              </w:rPr>
              <w:t> </w:t>
            </w:r>
            <w:r>
              <w:rPr>
                <w:color w:val="004F85"/>
                <w:sz w:val="20"/>
              </w:rPr>
              <w:t>innovation </w:t>
            </w:r>
            <w:r>
              <w:rPr>
                <w:color w:val="004F85"/>
                <w:spacing w:val="-2"/>
                <w:sz w:val="20"/>
              </w:rPr>
              <w:t>initiatives.</w:t>
            </w:r>
          </w:p>
        </w:tc>
        <w:tc>
          <w:tcPr>
            <w:tcW w:w="1247" w:type="dxa"/>
          </w:tcPr>
          <w:p>
            <w:pPr>
              <w:pStyle w:val="TableParagraph"/>
              <w:spacing w:before="31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i/>
          <w:sz w:val="20"/>
        </w:rPr>
      </w:pPr>
      <w:r>
        <w:rPr>
          <w:i/>
          <w:sz w:val="20"/>
        </w:rPr>
        <mc:AlternateContent>
          <mc:Choice Requires="wps">
            <w:drawing>
              <wp:anchor distT="0" distB="0" distL="0" distR="0" allowOverlap="1" layoutInCell="1" locked="0" behindDoc="1" simplePos="0" relativeHeight="486519808">
                <wp:simplePos x="0" y="0"/>
                <wp:positionH relativeFrom="page">
                  <wp:posOffset>561665</wp:posOffset>
                </wp:positionH>
                <wp:positionV relativeFrom="page">
                  <wp:posOffset>735021</wp:posOffset>
                </wp:positionV>
                <wp:extent cx="374459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6672" from="44.225601pt,57.875698pt" to="339.028601pt,57.875698pt" stroked="true" strokeweight=".5pt" strokecolor="#69cad8">
                <v:stroke dashstyle="solid"/>
                <w10:wrap type="none"/>
              </v:line>
            </w:pict>
          </mc:Fallback>
        </mc:AlternateContent>
      </w:r>
    </w:p>
    <w:p>
      <w:pPr>
        <w:pStyle w:val="BodyText"/>
        <w:spacing w:before="54" w:after="1"/>
        <w:rPr>
          <w:i/>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3194" w:hRule="atLeast"/>
        </w:trPr>
        <w:tc>
          <w:tcPr>
            <w:tcW w:w="3994" w:type="dxa"/>
          </w:tcPr>
          <w:p>
            <w:pPr>
              <w:pStyle w:val="TableParagraph"/>
              <w:spacing w:line="252" w:lineRule="auto" w:before="155"/>
              <w:ind w:left="566" w:right="618" w:hanging="397"/>
              <w:rPr>
                <w:sz w:val="20"/>
              </w:rPr>
            </w:pPr>
            <w:r>
              <w:rPr>
                <w:b/>
                <w:color w:val="00A4DF"/>
                <w:sz w:val="26"/>
              </w:rPr>
              <w:t>9.</w:t>
            </w:r>
            <w:r>
              <w:rPr>
                <w:b/>
                <w:color w:val="00A4DF"/>
                <w:spacing w:val="80"/>
                <w:sz w:val="26"/>
              </w:rPr>
              <w:t> </w:t>
            </w:r>
            <w:r>
              <w:rPr>
                <w:color w:val="004F85"/>
                <w:sz w:val="20"/>
              </w:rPr>
              <w:t>We</w:t>
            </w:r>
            <w:r>
              <w:rPr>
                <w:color w:val="004F85"/>
                <w:spacing w:val="-7"/>
                <w:sz w:val="20"/>
              </w:rPr>
              <w:t> </w:t>
            </w:r>
            <w:r>
              <w:rPr>
                <w:color w:val="004F85"/>
                <w:sz w:val="20"/>
              </w:rPr>
              <w:t>are</w:t>
            </w:r>
            <w:r>
              <w:rPr>
                <w:color w:val="004F85"/>
                <w:spacing w:val="-7"/>
                <w:sz w:val="20"/>
              </w:rPr>
              <w:t> </w:t>
            </w:r>
            <w:r>
              <w:rPr>
                <w:color w:val="004F85"/>
                <w:sz w:val="20"/>
              </w:rPr>
              <w:t>aware</w:t>
            </w:r>
            <w:r>
              <w:rPr>
                <w:color w:val="004F85"/>
                <w:spacing w:val="-7"/>
                <w:sz w:val="20"/>
              </w:rPr>
              <w:t> </w:t>
            </w:r>
            <w:r>
              <w:rPr>
                <w:color w:val="004F85"/>
                <w:sz w:val="20"/>
              </w:rPr>
              <w:t>that</w:t>
            </w:r>
            <w:r>
              <w:rPr>
                <w:color w:val="004F85"/>
                <w:spacing w:val="-7"/>
                <w:sz w:val="20"/>
              </w:rPr>
              <w:t> </w:t>
            </w:r>
            <w:r>
              <w:rPr>
                <w:color w:val="004F85"/>
                <w:sz w:val="20"/>
              </w:rPr>
              <w:t>there</w:t>
            </w:r>
            <w:r>
              <w:rPr>
                <w:color w:val="004F85"/>
                <w:spacing w:val="-7"/>
                <w:sz w:val="20"/>
              </w:rPr>
              <w:t> </w:t>
            </w:r>
            <w:r>
              <w:rPr>
                <w:color w:val="004F85"/>
                <w:sz w:val="20"/>
              </w:rPr>
              <w:t>may</w:t>
            </w:r>
            <w:r>
              <w:rPr>
                <w:color w:val="004F85"/>
                <w:spacing w:val="-7"/>
                <w:sz w:val="20"/>
              </w:rPr>
              <w:t> </w:t>
            </w:r>
            <w:r>
              <w:rPr>
                <w:color w:val="004F85"/>
                <w:sz w:val="20"/>
              </w:rPr>
              <w:t>be a need for a new institutional architecture to facilitate our</w:t>
            </w:r>
          </w:p>
          <w:p>
            <w:pPr>
              <w:pStyle w:val="TableParagraph"/>
              <w:spacing w:line="259" w:lineRule="auto" w:before="5"/>
              <w:ind w:left="566" w:right="396"/>
              <w:rPr>
                <w:sz w:val="20"/>
              </w:rPr>
            </w:pPr>
            <w:r>
              <w:rPr>
                <w:color w:val="004F85"/>
                <w:sz w:val="20"/>
              </w:rPr>
              <w:t>responsible</w:t>
            </w:r>
            <w:r>
              <w:rPr>
                <w:color w:val="004F85"/>
                <w:spacing w:val="-13"/>
                <w:sz w:val="20"/>
              </w:rPr>
              <w:t> </w:t>
            </w:r>
            <w:r>
              <w:rPr>
                <w:color w:val="004F85"/>
                <w:sz w:val="20"/>
              </w:rPr>
              <w:t>AI</w:t>
            </w:r>
            <w:r>
              <w:rPr>
                <w:color w:val="004F85"/>
                <w:spacing w:val="-12"/>
                <w:sz w:val="20"/>
              </w:rPr>
              <w:t> </w:t>
            </w:r>
            <w:r>
              <w:rPr>
                <w:color w:val="004F85"/>
                <w:sz w:val="20"/>
              </w:rPr>
              <w:t>innovation</w:t>
            </w:r>
            <w:r>
              <w:rPr>
                <w:color w:val="004F85"/>
                <w:spacing w:val="-13"/>
                <w:sz w:val="20"/>
              </w:rPr>
              <w:t> </w:t>
            </w:r>
            <w:r>
              <w:rPr>
                <w:color w:val="004F85"/>
                <w:sz w:val="20"/>
              </w:rPr>
              <w:t>journey, </w:t>
            </w:r>
            <w:r>
              <w:rPr>
                <w:color w:val="004F85"/>
                <w:spacing w:val="-2"/>
                <w:sz w:val="20"/>
              </w:rPr>
              <w:t>which</w:t>
            </w:r>
            <w:r>
              <w:rPr>
                <w:color w:val="004F85"/>
                <w:spacing w:val="-7"/>
                <w:sz w:val="20"/>
              </w:rPr>
              <w:t> </w:t>
            </w:r>
            <w:r>
              <w:rPr>
                <w:color w:val="004F85"/>
                <w:spacing w:val="-2"/>
                <w:sz w:val="20"/>
              </w:rPr>
              <w:t>may</w:t>
            </w:r>
            <w:r>
              <w:rPr>
                <w:color w:val="004F85"/>
                <w:spacing w:val="-7"/>
                <w:sz w:val="20"/>
              </w:rPr>
              <w:t> </w:t>
            </w:r>
            <w:r>
              <w:rPr>
                <w:color w:val="004F85"/>
                <w:spacing w:val="-2"/>
                <w:sz w:val="20"/>
              </w:rPr>
              <w:t>involve</w:t>
            </w:r>
            <w:r>
              <w:rPr>
                <w:color w:val="004F85"/>
                <w:spacing w:val="-7"/>
                <w:sz w:val="20"/>
              </w:rPr>
              <w:t> </w:t>
            </w:r>
            <w:r>
              <w:rPr>
                <w:color w:val="004F85"/>
                <w:spacing w:val="-2"/>
                <w:sz w:val="20"/>
              </w:rPr>
              <w:t>the</w:t>
            </w:r>
            <w:r>
              <w:rPr>
                <w:color w:val="004F85"/>
                <w:spacing w:val="-7"/>
                <w:sz w:val="20"/>
              </w:rPr>
              <w:t> </w:t>
            </w:r>
            <w:r>
              <w:rPr>
                <w:color w:val="004F85"/>
                <w:spacing w:val="-2"/>
                <w:sz w:val="20"/>
              </w:rPr>
              <w:t>onboarding of</w:t>
            </w:r>
            <w:r>
              <w:rPr>
                <w:color w:val="004F85"/>
                <w:spacing w:val="-7"/>
                <w:sz w:val="20"/>
              </w:rPr>
              <w:t> </w:t>
            </w:r>
            <w:r>
              <w:rPr>
                <w:color w:val="004F85"/>
                <w:spacing w:val="-2"/>
                <w:sz w:val="20"/>
              </w:rPr>
              <w:t>new</w:t>
            </w:r>
            <w:r>
              <w:rPr>
                <w:color w:val="004F85"/>
                <w:spacing w:val="-7"/>
                <w:sz w:val="20"/>
              </w:rPr>
              <w:t> </w:t>
            </w:r>
            <w:r>
              <w:rPr>
                <w:color w:val="004F85"/>
                <w:spacing w:val="-2"/>
                <w:sz w:val="20"/>
              </w:rPr>
              <w:t>expertise,</w:t>
            </w:r>
            <w:r>
              <w:rPr>
                <w:color w:val="004F85"/>
                <w:spacing w:val="-7"/>
                <w:sz w:val="20"/>
              </w:rPr>
              <w:t> </w:t>
            </w:r>
            <w:r>
              <w:rPr>
                <w:color w:val="004F85"/>
                <w:spacing w:val="-2"/>
                <w:sz w:val="20"/>
              </w:rPr>
              <w:t>(re-)</w:t>
            </w:r>
            <w:r>
              <w:rPr>
                <w:color w:val="004F85"/>
                <w:spacing w:val="-7"/>
                <w:sz w:val="20"/>
              </w:rPr>
              <w:t> </w:t>
            </w:r>
            <w:r>
              <w:rPr>
                <w:color w:val="004F85"/>
                <w:spacing w:val="-2"/>
                <w:sz w:val="20"/>
              </w:rPr>
              <w:t>assignment </w:t>
            </w:r>
            <w:r>
              <w:rPr>
                <w:color w:val="004F85"/>
                <w:sz w:val="20"/>
              </w:rPr>
              <w:t>of</w:t>
            </w:r>
            <w:r>
              <w:rPr>
                <w:color w:val="004F85"/>
                <w:spacing w:val="-7"/>
                <w:sz w:val="20"/>
              </w:rPr>
              <w:t> </w:t>
            </w:r>
            <w:r>
              <w:rPr>
                <w:color w:val="004F85"/>
                <w:sz w:val="20"/>
              </w:rPr>
              <w:t>personnel</w:t>
            </w:r>
            <w:r>
              <w:rPr>
                <w:color w:val="004F85"/>
                <w:spacing w:val="-7"/>
                <w:sz w:val="20"/>
              </w:rPr>
              <w:t> </w:t>
            </w:r>
            <w:r>
              <w:rPr>
                <w:color w:val="004F85"/>
                <w:sz w:val="20"/>
              </w:rPr>
              <w:t>to</w:t>
            </w:r>
            <w:r>
              <w:rPr>
                <w:color w:val="004F85"/>
                <w:spacing w:val="-7"/>
                <w:sz w:val="20"/>
              </w:rPr>
              <w:t> </w:t>
            </w:r>
            <w:r>
              <w:rPr>
                <w:color w:val="004F85"/>
                <w:sz w:val="20"/>
              </w:rPr>
              <w:t>new</w:t>
            </w:r>
            <w:r>
              <w:rPr>
                <w:color w:val="004F85"/>
                <w:spacing w:val="-7"/>
                <w:sz w:val="20"/>
              </w:rPr>
              <w:t> </w:t>
            </w:r>
            <w:r>
              <w:rPr>
                <w:color w:val="004F85"/>
                <w:sz w:val="20"/>
              </w:rPr>
              <w:t>tasks,</w:t>
            </w:r>
            <w:r>
              <w:rPr>
                <w:color w:val="004F85"/>
                <w:spacing w:val="-7"/>
                <w:sz w:val="20"/>
              </w:rPr>
              <w:t> </w:t>
            </w:r>
            <w:r>
              <w:rPr>
                <w:color w:val="004F85"/>
                <w:sz w:val="20"/>
              </w:rPr>
              <w:t>as</w:t>
            </w:r>
            <w:r>
              <w:rPr>
                <w:color w:val="004F85"/>
                <w:spacing w:val="-7"/>
                <w:sz w:val="20"/>
              </w:rPr>
              <w:t> </w:t>
            </w:r>
            <w:r>
              <w:rPr>
                <w:color w:val="004F85"/>
                <w:sz w:val="20"/>
              </w:rPr>
              <w:t>well as</w:t>
            </w:r>
            <w:r>
              <w:rPr>
                <w:color w:val="004F85"/>
                <w:spacing w:val="-1"/>
                <w:sz w:val="20"/>
              </w:rPr>
              <w:t> </w:t>
            </w:r>
            <w:r>
              <w:rPr>
                <w:color w:val="004F85"/>
                <w:sz w:val="20"/>
              </w:rPr>
              <w:t>establishing</w:t>
            </w:r>
            <w:r>
              <w:rPr>
                <w:color w:val="004F85"/>
                <w:spacing w:val="-1"/>
                <w:sz w:val="20"/>
              </w:rPr>
              <w:t> </w:t>
            </w:r>
            <w:r>
              <w:rPr>
                <w:color w:val="004F85"/>
                <w:sz w:val="20"/>
              </w:rPr>
              <w:t>partnerships</w:t>
            </w:r>
            <w:r>
              <w:rPr>
                <w:color w:val="004F85"/>
                <w:spacing w:val="-1"/>
                <w:sz w:val="20"/>
              </w:rPr>
              <w:t> </w:t>
            </w:r>
            <w:r>
              <w:rPr>
                <w:color w:val="004F85"/>
                <w:sz w:val="20"/>
              </w:rPr>
              <w:t>with external</w:t>
            </w:r>
            <w:r>
              <w:rPr>
                <w:color w:val="004F85"/>
                <w:spacing w:val="-13"/>
                <w:sz w:val="20"/>
              </w:rPr>
              <w:t> </w:t>
            </w:r>
            <w:r>
              <w:rPr>
                <w:color w:val="004F85"/>
                <w:sz w:val="20"/>
              </w:rPr>
              <w:t>stakeholders,</w:t>
            </w:r>
            <w:r>
              <w:rPr>
                <w:color w:val="004F85"/>
                <w:spacing w:val="-12"/>
                <w:sz w:val="20"/>
              </w:rPr>
              <w:t> </w:t>
            </w:r>
            <w:r>
              <w:rPr>
                <w:color w:val="004F85"/>
                <w:sz w:val="20"/>
              </w:rPr>
              <w:t>particularly with industry, academia, and civil </w:t>
            </w:r>
            <w:r>
              <w:rPr>
                <w:color w:val="004F85"/>
                <w:spacing w:val="-2"/>
                <w:sz w:val="20"/>
              </w:rPr>
              <w:t>society.</w:t>
            </w:r>
          </w:p>
        </w:tc>
        <w:tc>
          <w:tcPr>
            <w:tcW w:w="1247" w:type="dxa"/>
          </w:tcPr>
          <w:p>
            <w:pPr>
              <w:pStyle w:val="TableParagraph"/>
              <w:spacing w:before="531"/>
              <w:ind w:left="0"/>
              <w:rPr>
                <w:i/>
                <w:sz w:val="60"/>
              </w:rPr>
            </w:pPr>
          </w:p>
          <w:p>
            <w:pPr>
              <w:pStyle w:val="TableParagraph"/>
              <w:spacing w:before="1"/>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531"/>
              <w:ind w:left="0"/>
              <w:rPr>
                <w:i/>
                <w:sz w:val="60"/>
              </w:rPr>
            </w:pPr>
          </w:p>
          <w:p>
            <w:pPr>
              <w:pStyle w:val="TableParagraph"/>
              <w:spacing w:before="1"/>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531"/>
              <w:ind w:left="0"/>
              <w:rPr>
                <w:i/>
                <w:sz w:val="60"/>
              </w:rPr>
            </w:pPr>
          </w:p>
          <w:p>
            <w:pPr>
              <w:pStyle w:val="TableParagraph"/>
              <w:spacing w:before="1"/>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531"/>
              <w:ind w:left="0"/>
              <w:rPr>
                <w:i/>
                <w:sz w:val="60"/>
              </w:rPr>
            </w:pPr>
          </w:p>
          <w:p>
            <w:pPr>
              <w:pStyle w:val="TableParagraph"/>
              <w:spacing w:before="1"/>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531"/>
              <w:ind w:left="0"/>
              <w:rPr>
                <w:i/>
                <w:sz w:val="60"/>
              </w:rPr>
            </w:pPr>
          </w:p>
          <w:p>
            <w:pPr>
              <w:pStyle w:val="TableParagraph"/>
              <w:spacing w:before="1"/>
              <w:jc w:val="center"/>
              <w:rPr>
                <w:rFonts w:ascii="Cambria" w:hAnsi="Cambria"/>
                <w:sz w:val="60"/>
              </w:rPr>
            </w:pPr>
            <w:r>
              <w:rPr>
                <w:rFonts w:ascii="Cambria" w:hAnsi="Cambria"/>
                <w:color w:val="00A4DF"/>
                <w:spacing w:val="-10"/>
                <w:sz w:val="60"/>
              </w:rPr>
              <w:t>□</w:t>
            </w:r>
          </w:p>
        </w:tc>
      </w:tr>
      <w:tr>
        <w:trPr>
          <w:trHeight w:val="1844" w:hRule="atLeast"/>
        </w:trPr>
        <w:tc>
          <w:tcPr>
            <w:tcW w:w="3994" w:type="dxa"/>
          </w:tcPr>
          <w:p>
            <w:pPr>
              <w:pStyle w:val="TableParagraph"/>
              <w:spacing w:line="256" w:lineRule="auto" w:before="130"/>
              <w:ind w:left="566" w:right="130" w:hanging="397"/>
              <w:rPr>
                <w:sz w:val="20"/>
              </w:rPr>
            </w:pPr>
            <w:r>
              <w:rPr>
                <w:b/>
                <w:color w:val="00A4DF"/>
                <w:sz w:val="26"/>
              </w:rPr>
              <w:t>10.</w:t>
            </w:r>
            <w:r>
              <w:rPr>
                <w:b/>
                <w:color w:val="00A4DF"/>
                <w:spacing w:val="-31"/>
                <w:sz w:val="26"/>
              </w:rPr>
              <w:t> </w:t>
            </w:r>
            <w:r>
              <w:rPr>
                <w:color w:val="004F85"/>
                <w:sz w:val="20"/>
              </w:rPr>
              <w:t>We have developed new policies, such as a responsible AI strategy and standard operating procedures, </w:t>
            </w:r>
            <w:r>
              <w:rPr>
                <w:color w:val="004F85"/>
                <w:spacing w:val="-2"/>
                <w:sz w:val="20"/>
              </w:rPr>
              <w:t>and</w:t>
            </w:r>
            <w:r>
              <w:rPr>
                <w:color w:val="004F85"/>
                <w:spacing w:val="-6"/>
                <w:sz w:val="20"/>
              </w:rPr>
              <w:t> </w:t>
            </w:r>
            <w:r>
              <w:rPr>
                <w:color w:val="004F85"/>
                <w:spacing w:val="-2"/>
                <w:sz w:val="20"/>
              </w:rPr>
              <w:t>have</w:t>
            </w:r>
            <w:r>
              <w:rPr>
                <w:color w:val="004F85"/>
                <w:spacing w:val="-6"/>
                <w:sz w:val="20"/>
              </w:rPr>
              <w:t> </w:t>
            </w:r>
            <w:r>
              <w:rPr>
                <w:color w:val="004F85"/>
                <w:spacing w:val="-2"/>
                <w:sz w:val="20"/>
              </w:rPr>
              <w:t>established</w:t>
            </w:r>
            <w:r>
              <w:rPr>
                <w:color w:val="004F85"/>
                <w:spacing w:val="-6"/>
                <w:sz w:val="20"/>
              </w:rPr>
              <w:t> </w:t>
            </w:r>
            <w:r>
              <w:rPr>
                <w:color w:val="004F85"/>
                <w:spacing w:val="-2"/>
                <w:sz w:val="20"/>
              </w:rPr>
              <w:t>new</w:t>
            </w:r>
            <w:r>
              <w:rPr>
                <w:color w:val="004F85"/>
                <w:spacing w:val="-6"/>
                <w:sz w:val="20"/>
              </w:rPr>
              <w:t> </w:t>
            </w:r>
            <w:r>
              <w:rPr>
                <w:color w:val="004F85"/>
                <w:spacing w:val="-2"/>
                <w:sz w:val="20"/>
              </w:rPr>
              <w:t>structures, </w:t>
            </w:r>
            <w:r>
              <w:rPr>
                <w:color w:val="004F85"/>
                <w:sz w:val="20"/>
              </w:rPr>
              <w:t>such as a responsible AI innovation oversight committee.</w:t>
            </w:r>
          </w:p>
        </w:tc>
        <w:tc>
          <w:tcPr>
            <w:tcW w:w="1247" w:type="dxa"/>
          </w:tcPr>
          <w:p>
            <w:pPr>
              <w:pStyle w:val="TableParagraph"/>
              <w:spacing w:before="57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jc w:val="center"/>
              <w:rPr>
                <w:rFonts w:ascii="Cambria" w:hAnsi="Cambria"/>
                <w:sz w:val="60"/>
              </w:rPr>
            </w:pPr>
            <w:r>
              <w:rPr>
                <w:rFonts w:ascii="Cambria" w:hAnsi="Cambria"/>
                <w:color w:val="00A4DF"/>
                <w:spacing w:val="-10"/>
                <w:sz w:val="60"/>
              </w:rPr>
              <w:t>□</w:t>
            </w:r>
          </w:p>
        </w:tc>
      </w:tr>
      <w:tr>
        <w:trPr>
          <w:trHeight w:val="1100" w:hRule="atLeast"/>
        </w:trPr>
        <w:tc>
          <w:tcPr>
            <w:tcW w:w="3994" w:type="dxa"/>
          </w:tcPr>
          <w:p>
            <w:pPr>
              <w:pStyle w:val="TableParagraph"/>
              <w:spacing w:line="252" w:lineRule="auto" w:before="148"/>
              <w:ind w:left="566" w:right="113" w:hanging="397"/>
              <w:rPr>
                <w:sz w:val="20"/>
              </w:rPr>
            </w:pPr>
            <w:r>
              <w:rPr>
                <w:b/>
                <w:color w:val="00A4DF"/>
                <w:sz w:val="26"/>
              </w:rPr>
              <w:t>11.</w:t>
            </w:r>
            <w:r>
              <w:rPr>
                <w:b/>
                <w:color w:val="00A4DF"/>
                <w:spacing w:val="-29"/>
                <w:sz w:val="26"/>
              </w:rPr>
              <w:t> </w:t>
            </w:r>
            <w:r>
              <w:rPr>
                <w:color w:val="004F85"/>
                <w:sz w:val="20"/>
              </w:rPr>
              <w:t>We implement our responsible AI </w:t>
            </w:r>
            <w:r>
              <w:rPr>
                <w:color w:val="004F85"/>
                <w:spacing w:val="-2"/>
                <w:sz w:val="20"/>
              </w:rPr>
              <w:t>strategy</w:t>
            </w:r>
            <w:r>
              <w:rPr>
                <w:color w:val="004F85"/>
                <w:spacing w:val="-6"/>
                <w:sz w:val="20"/>
              </w:rPr>
              <w:t> </w:t>
            </w:r>
            <w:r>
              <w:rPr>
                <w:color w:val="004F85"/>
                <w:spacing w:val="-2"/>
                <w:sz w:val="20"/>
              </w:rPr>
              <w:t>across</w:t>
            </w:r>
            <w:r>
              <w:rPr>
                <w:color w:val="004F85"/>
                <w:spacing w:val="-6"/>
                <w:sz w:val="20"/>
              </w:rPr>
              <w:t> </w:t>
            </w:r>
            <w:r>
              <w:rPr>
                <w:color w:val="004F85"/>
                <w:spacing w:val="-2"/>
                <w:sz w:val="20"/>
              </w:rPr>
              <w:t>all</w:t>
            </w:r>
            <w:r>
              <w:rPr>
                <w:color w:val="004F85"/>
                <w:spacing w:val="-6"/>
                <w:sz w:val="20"/>
              </w:rPr>
              <w:t> </w:t>
            </w:r>
            <w:r>
              <w:rPr>
                <w:color w:val="004F85"/>
                <w:spacing w:val="-2"/>
                <w:sz w:val="20"/>
              </w:rPr>
              <w:t>departments</w:t>
            </w:r>
            <w:r>
              <w:rPr>
                <w:color w:val="004F85"/>
                <w:spacing w:val="-6"/>
                <w:sz w:val="20"/>
              </w:rPr>
              <w:t> </w:t>
            </w:r>
            <w:r>
              <w:rPr>
                <w:color w:val="004F85"/>
                <w:spacing w:val="-2"/>
                <w:sz w:val="20"/>
              </w:rPr>
              <w:t>and units.</w:t>
            </w:r>
          </w:p>
        </w:tc>
        <w:tc>
          <w:tcPr>
            <w:tcW w:w="1247" w:type="dxa"/>
          </w:tcPr>
          <w:p>
            <w:pPr>
              <w:pStyle w:val="TableParagraph"/>
              <w:spacing w:before="205"/>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205"/>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205"/>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205"/>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205"/>
              <w:jc w:val="center"/>
              <w:rPr>
                <w:rFonts w:ascii="Cambria" w:hAnsi="Cambria"/>
                <w:sz w:val="60"/>
              </w:rPr>
            </w:pPr>
            <w:r>
              <w:rPr>
                <w:rFonts w:ascii="Cambria" w:hAnsi="Cambria"/>
                <w:color w:val="00A4DF"/>
                <w:spacing w:val="-10"/>
                <w:sz w:val="60"/>
              </w:rPr>
              <w:t>□</w:t>
            </w:r>
          </w:p>
        </w:tc>
      </w:tr>
      <w:tr>
        <w:trPr>
          <w:trHeight w:val="1079" w:hRule="atLeast"/>
        </w:trPr>
        <w:tc>
          <w:tcPr>
            <w:tcW w:w="3994" w:type="dxa"/>
          </w:tcPr>
          <w:p>
            <w:pPr>
              <w:pStyle w:val="TableParagraph"/>
              <w:spacing w:line="252" w:lineRule="auto" w:before="137"/>
              <w:ind w:left="566" w:right="169" w:hanging="397"/>
              <w:rPr>
                <w:sz w:val="20"/>
              </w:rPr>
            </w:pPr>
            <w:r>
              <w:rPr>
                <w:b/>
                <w:color w:val="00A4DF"/>
                <w:sz w:val="26"/>
              </w:rPr>
              <w:t>12.</w:t>
            </w:r>
            <w:r>
              <w:rPr>
                <w:b/>
                <w:color w:val="00A4DF"/>
                <w:spacing w:val="-43"/>
                <w:sz w:val="26"/>
              </w:rPr>
              <w:t> </w:t>
            </w:r>
            <w:r>
              <w:rPr>
                <w:color w:val="004F85"/>
                <w:sz w:val="20"/>
              </w:rPr>
              <w:t>We invest financially and otherwise in facilitating and improving our </w:t>
            </w:r>
            <w:r>
              <w:rPr>
                <w:color w:val="004F85"/>
                <w:spacing w:val="-2"/>
                <w:sz w:val="20"/>
              </w:rPr>
              <w:t>responsible</w:t>
            </w:r>
            <w:r>
              <w:rPr>
                <w:color w:val="004F85"/>
                <w:spacing w:val="-8"/>
                <w:sz w:val="20"/>
              </w:rPr>
              <w:t> </w:t>
            </w:r>
            <w:r>
              <w:rPr>
                <w:color w:val="004F85"/>
                <w:spacing w:val="-2"/>
                <w:sz w:val="20"/>
              </w:rPr>
              <w:t>AI</w:t>
            </w:r>
            <w:r>
              <w:rPr>
                <w:color w:val="004F85"/>
                <w:spacing w:val="-8"/>
                <w:sz w:val="20"/>
              </w:rPr>
              <w:t> </w:t>
            </w:r>
            <w:r>
              <w:rPr>
                <w:color w:val="004F85"/>
                <w:spacing w:val="-2"/>
                <w:sz w:val="20"/>
              </w:rPr>
              <w:t>innovation</w:t>
            </w:r>
            <w:r>
              <w:rPr>
                <w:color w:val="004F85"/>
                <w:spacing w:val="-8"/>
                <w:sz w:val="20"/>
              </w:rPr>
              <w:t> </w:t>
            </w:r>
            <w:r>
              <w:rPr>
                <w:color w:val="004F85"/>
                <w:spacing w:val="-2"/>
                <w:sz w:val="20"/>
              </w:rPr>
              <w:t>initiatives.</w:t>
            </w:r>
          </w:p>
        </w:tc>
        <w:tc>
          <w:tcPr>
            <w:tcW w:w="1247" w:type="dxa"/>
          </w:tcPr>
          <w:p>
            <w:pPr>
              <w:pStyle w:val="TableParagraph"/>
              <w:spacing w:before="194"/>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94"/>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194"/>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194"/>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194"/>
              <w:jc w:val="center"/>
              <w:rPr>
                <w:rFonts w:ascii="Cambria" w:hAnsi="Cambria"/>
                <w:sz w:val="60"/>
              </w:rPr>
            </w:pPr>
            <w:r>
              <w:rPr>
                <w:rFonts w:ascii="Cambria" w:hAnsi="Cambria"/>
                <w:color w:val="00A4DF"/>
                <w:spacing w:val="-10"/>
                <w:sz w:val="60"/>
              </w:rPr>
              <w:t>□</w:t>
            </w:r>
          </w:p>
        </w:tc>
      </w:tr>
      <w:tr>
        <w:trPr>
          <w:trHeight w:val="1015" w:hRule="atLeast"/>
        </w:trPr>
        <w:tc>
          <w:tcPr>
            <w:tcW w:w="3994" w:type="dxa"/>
          </w:tcPr>
          <w:p>
            <w:pPr>
              <w:pStyle w:val="TableParagraph"/>
              <w:spacing w:line="244" w:lineRule="auto" w:before="235"/>
              <w:ind w:left="566" w:right="130" w:hanging="397"/>
              <w:rPr>
                <w:sz w:val="20"/>
              </w:rPr>
            </w:pPr>
            <w:r>
              <w:rPr>
                <w:b/>
                <w:color w:val="00A4DF"/>
                <w:sz w:val="26"/>
              </w:rPr>
              <w:t>13.</w:t>
            </w:r>
            <w:r>
              <w:rPr>
                <w:b/>
                <w:color w:val="00A4DF"/>
                <w:spacing w:val="-43"/>
                <w:sz w:val="26"/>
              </w:rPr>
              <w:t> </w:t>
            </w:r>
            <w:r>
              <w:rPr>
                <w:color w:val="004F85"/>
                <w:sz w:val="20"/>
              </w:rPr>
              <w:t>We</w:t>
            </w:r>
            <w:r>
              <w:rPr>
                <w:color w:val="004F85"/>
                <w:spacing w:val="-13"/>
                <w:sz w:val="20"/>
              </w:rPr>
              <w:t> </w:t>
            </w:r>
            <w:r>
              <w:rPr>
                <w:color w:val="004F85"/>
                <w:sz w:val="20"/>
              </w:rPr>
              <w:t>invest</w:t>
            </w:r>
            <w:r>
              <w:rPr>
                <w:color w:val="004F85"/>
                <w:spacing w:val="-12"/>
                <w:sz w:val="20"/>
              </w:rPr>
              <w:t> </w:t>
            </w:r>
            <w:r>
              <w:rPr>
                <w:color w:val="004F85"/>
                <w:sz w:val="20"/>
              </w:rPr>
              <w:t>in</w:t>
            </w:r>
            <w:r>
              <w:rPr>
                <w:color w:val="004F85"/>
                <w:spacing w:val="-13"/>
                <w:sz w:val="20"/>
              </w:rPr>
              <w:t> </w:t>
            </w:r>
            <w:r>
              <w:rPr>
                <w:color w:val="004F85"/>
                <w:sz w:val="20"/>
              </w:rPr>
              <w:t>providing</w:t>
            </w:r>
            <w:r>
              <w:rPr>
                <w:color w:val="004F85"/>
                <w:spacing w:val="-12"/>
                <w:sz w:val="20"/>
              </w:rPr>
              <w:t> </w:t>
            </w:r>
            <w:r>
              <w:rPr>
                <w:color w:val="004F85"/>
                <w:sz w:val="20"/>
              </w:rPr>
              <w:t>training</w:t>
            </w:r>
            <w:r>
              <w:rPr>
                <w:color w:val="004F85"/>
                <w:spacing w:val="-13"/>
                <w:sz w:val="20"/>
              </w:rPr>
              <w:t> </w:t>
            </w:r>
            <w:r>
              <w:rPr>
                <w:color w:val="004F85"/>
                <w:sz w:val="20"/>
              </w:rPr>
              <w:t>for</w:t>
            </w:r>
            <w:r>
              <w:rPr>
                <w:color w:val="004F85"/>
                <w:spacing w:val="-12"/>
                <w:sz w:val="20"/>
              </w:rPr>
              <w:t> </w:t>
            </w:r>
            <w:r>
              <w:rPr>
                <w:color w:val="004F85"/>
                <w:sz w:val="20"/>
              </w:rPr>
              <w:t>the end-users of our AI systems.</w:t>
            </w:r>
          </w:p>
        </w:tc>
        <w:tc>
          <w:tcPr>
            <w:tcW w:w="1247" w:type="dxa"/>
          </w:tcPr>
          <w:p>
            <w:pPr>
              <w:pStyle w:val="TableParagraph"/>
              <w:spacing w:before="162"/>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62"/>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162"/>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162"/>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162"/>
              <w:jc w:val="center"/>
              <w:rPr>
                <w:rFonts w:ascii="Cambria" w:hAnsi="Cambria"/>
                <w:sz w:val="60"/>
              </w:rPr>
            </w:pPr>
            <w:r>
              <w:rPr>
                <w:rFonts w:ascii="Cambria" w:hAnsi="Cambria"/>
                <w:color w:val="00A4DF"/>
                <w:spacing w:val="-10"/>
                <w:sz w:val="60"/>
              </w:rPr>
              <w:t>□</w:t>
            </w:r>
          </w:p>
        </w:tc>
      </w:tr>
      <w:tr>
        <w:trPr>
          <w:trHeight w:val="1324" w:hRule="atLeast"/>
        </w:trPr>
        <w:tc>
          <w:tcPr>
            <w:tcW w:w="3994" w:type="dxa"/>
          </w:tcPr>
          <w:p>
            <w:pPr>
              <w:pStyle w:val="TableParagraph"/>
              <w:spacing w:line="254" w:lineRule="auto" w:before="130"/>
              <w:ind w:left="566" w:right="119" w:hanging="397"/>
              <w:rPr>
                <w:sz w:val="20"/>
              </w:rPr>
            </w:pPr>
            <w:r>
              <w:rPr>
                <w:b/>
                <w:color w:val="00A4DF"/>
                <w:sz w:val="26"/>
              </w:rPr>
              <w:t>14.</w:t>
            </w:r>
            <w:r>
              <w:rPr>
                <w:b/>
                <w:color w:val="00A4DF"/>
                <w:spacing w:val="-30"/>
                <w:sz w:val="26"/>
              </w:rPr>
              <w:t> </w:t>
            </w:r>
            <w:r>
              <w:rPr>
                <w:color w:val="004F85"/>
                <w:sz w:val="20"/>
              </w:rPr>
              <w:t>We invest in the design,</w:t>
            </w:r>
            <w:r>
              <w:rPr>
                <w:color w:val="004F85"/>
                <w:sz w:val="20"/>
              </w:rPr>
              <w:t> development,</w:t>
            </w:r>
            <w:r>
              <w:rPr>
                <w:color w:val="004F85"/>
                <w:spacing w:val="-3"/>
                <w:sz w:val="20"/>
              </w:rPr>
              <w:t> </w:t>
            </w:r>
            <w:r>
              <w:rPr>
                <w:color w:val="004F85"/>
                <w:sz w:val="20"/>
              </w:rPr>
              <w:t>acquisition,</w:t>
            </w:r>
            <w:r>
              <w:rPr>
                <w:color w:val="004F85"/>
                <w:spacing w:val="-3"/>
                <w:sz w:val="20"/>
              </w:rPr>
              <w:t> </w:t>
            </w:r>
            <w:r>
              <w:rPr>
                <w:color w:val="004F85"/>
                <w:sz w:val="20"/>
              </w:rPr>
              <w:t>and</w:t>
            </w:r>
            <w:r>
              <w:rPr>
                <w:color w:val="004F85"/>
                <w:spacing w:val="-3"/>
                <w:sz w:val="20"/>
              </w:rPr>
              <w:t> </w:t>
            </w:r>
            <w:r>
              <w:rPr>
                <w:color w:val="004F85"/>
                <w:sz w:val="20"/>
              </w:rPr>
              <w:t>use</w:t>
            </w:r>
            <w:r>
              <w:rPr>
                <w:color w:val="004F85"/>
                <w:spacing w:val="-3"/>
                <w:sz w:val="20"/>
              </w:rPr>
              <w:t> </w:t>
            </w:r>
            <w:r>
              <w:rPr>
                <w:color w:val="004F85"/>
                <w:sz w:val="20"/>
              </w:rPr>
              <w:t>of </w:t>
            </w:r>
            <w:r>
              <w:rPr>
                <w:color w:val="004F85"/>
                <w:spacing w:val="-2"/>
                <w:sz w:val="20"/>
              </w:rPr>
              <w:t>AI</w:t>
            </w:r>
            <w:r>
              <w:rPr>
                <w:color w:val="004F85"/>
                <w:spacing w:val="-8"/>
                <w:sz w:val="20"/>
              </w:rPr>
              <w:t> </w:t>
            </w:r>
            <w:r>
              <w:rPr>
                <w:color w:val="004F85"/>
                <w:spacing w:val="-2"/>
                <w:sz w:val="20"/>
              </w:rPr>
              <w:t>systems,</w:t>
            </w:r>
            <w:r>
              <w:rPr>
                <w:color w:val="004F85"/>
                <w:spacing w:val="-8"/>
                <w:sz w:val="20"/>
              </w:rPr>
              <w:t> </w:t>
            </w:r>
            <w:r>
              <w:rPr>
                <w:color w:val="004F85"/>
                <w:spacing w:val="-2"/>
                <w:sz w:val="20"/>
              </w:rPr>
              <w:t>as</w:t>
            </w:r>
            <w:r>
              <w:rPr>
                <w:color w:val="004F85"/>
                <w:spacing w:val="-8"/>
                <w:sz w:val="20"/>
              </w:rPr>
              <w:t> </w:t>
            </w:r>
            <w:r>
              <w:rPr>
                <w:color w:val="004F85"/>
                <w:spacing w:val="-2"/>
                <w:sz w:val="20"/>
              </w:rPr>
              <w:t>well</w:t>
            </w:r>
            <w:r>
              <w:rPr>
                <w:color w:val="004F85"/>
                <w:spacing w:val="-8"/>
                <w:sz w:val="20"/>
              </w:rPr>
              <w:t> </w:t>
            </w:r>
            <w:r>
              <w:rPr>
                <w:color w:val="004F85"/>
                <w:spacing w:val="-2"/>
                <w:sz w:val="20"/>
              </w:rPr>
              <w:t>as</w:t>
            </w:r>
            <w:r>
              <w:rPr>
                <w:color w:val="004F85"/>
                <w:spacing w:val="-8"/>
                <w:sz w:val="20"/>
              </w:rPr>
              <w:t> </w:t>
            </w:r>
            <w:r>
              <w:rPr>
                <w:color w:val="004F85"/>
                <w:spacing w:val="-2"/>
                <w:sz w:val="20"/>
              </w:rPr>
              <w:t>their</w:t>
            </w:r>
            <w:r>
              <w:rPr>
                <w:color w:val="004F85"/>
                <w:spacing w:val="-8"/>
                <w:sz w:val="20"/>
              </w:rPr>
              <w:t> </w:t>
            </w:r>
            <w:r>
              <w:rPr>
                <w:color w:val="004F85"/>
                <w:spacing w:val="-2"/>
                <w:sz w:val="20"/>
              </w:rPr>
              <w:t>long-term </w:t>
            </w:r>
            <w:r>
              <w:rPr>
                <w:color w:val="004F85"/>
                <w:sz w:val="20"/>
              </w:rPr>
              <w:t>maintenance and upkeep.</w:t>
            </w:r>
          </w:p>
        </w:tc>
        <w:tc>
          <w:tcPr>
            <w:tcW w:w="1247" w:type="dxa"/>
          </w:tcPr>
          <w:p>
            <w:pPr>
              <w:pStyle w:val="TableParagraph"/>
              <w:spacing w:before="31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jc w:val="center"/>
              <w:rPr>
                <w:rFonts w:ascii="Cambria" w:hAnsi="Cambria"/>
                <w:sz w:val="60"/>
              </w:rPr>
            </w:pPr>
            <w:r>
              <w:rPr>
                <w:rFonts w:ascii="Cambria" w:hAnsi="Cambria"/>
                <w:color w:val="00A4DF"/>
                <w:spacing w:val="-10"/>
                <w:sz w:val="60"/>
              </w:rPr>
              <w:t>□</w:t>
            </w:r>
          </w:p>
        </w:tc>
      </w:tr>
      <w:tr>
        <w:trPr>
          <w:trHeight w:val="1515" w:hRule="atLeast"/>
        </w:trPr>
        <w:tc>
          <w:tcPr>
            <w:tcW w:w="3994" w:type="dxa"/>
          </w:tcPr>
          <w:p>
            <w:pPr>
              <w:pStyle w:val="TableParagraph"/>
              <w:spacing w:line="254" w:lineRule="auto" w:before="225"/>
              <w:ind w:left="566" w:right="113" w:hanging="397"/>
              <w:rPr>
                <w:sz w:val="20"/>
              </w:rPr>
            </w:pPr>
            <w:r>
              <w:rPr>
                <w:b/>
                <w:color w:val="00A4DF"/>
                <w:sz w:val="26"/>
              </w:rPr>
              <w:t>15.</w:t>
            </w:r>
            <w:r>
              <w:rPr>
                <w:b/>
                <w:color w:val="00A4DF"/>
                <w:spacing w:val="-34"/>
                <w:sz w:val="26"/>
              </w:rPr>
              <w:t> </w:t>
            </w:r>
            <w:r>
              <w:rPr>
                <w:color w:val="004F85"/>
                <w:sz w:val="20"/>
              </w:rPr>
              <w:t>We are prepared for the fact that implementing AI systems and any </w:t>
            </w:r>
            <w:r>
              <w:rPr>
                <w:color w:val="004F85"/>
                <w:spacing w:val="-2"/>
                <w:sz w:val="20"/>
              </w:rPr>
              <w:t>associated</w:t>
            </w:r>
            <w:r>
              <w:rPr>
                <w:color w:val="004F85"/>
                <w:spacing w:val="-10"/>
                <w:sz w:val="20"/>
              </w:rPr>
              <w:t> </w:t>
            </w:r>
            <w:r>
              <w:rPr>
                <w:color w:val="004F85"/>
                <w:spacing w:val="-2"/>
                <w:sz w:val="20"/>
              </w:rPr>
              <w:t>institutional</w:t>
            </w:r>
            <w:r>
              <w:rPr>
                <w:color w:val="004F85"/>
                <w:spacing w:val="-10"/>
                <w:sz w:val="20"/>
              </w:rPr>
              <w:t> </w:t>
            </w:r>
            <w:r>
              <w:rPr>
                <w:color w:val="004F85"/>
                <w:spacing w:val="-2"/>
                <w:sz w:val="20"/>
              </w:rPr>
              <w:t>architectur</w:t>
            </w:r>
            <w:r>
              <w:rPr>
                <w:color w:val="004F85"/>
                <w:spacing w:val="-2"/>
                <w:sz w:val="20"/>
              </w:rPr>
              <w:t>e</w:t>
            </w:r>
            <w:r>
              <w:rPr>
                <w:color w:val="004F85"/>
                <w:spacing w:val="-2"/>
                <w:sz w:val="20"/>
              </w:rPr>
              <w:t> </w:t>
            </w:r>
            <w:r>
              <w:rPr>
                <w:color w:val="004F85"/>
                <w:sz w:val="20"/>
              </w:rPr>
              <w:t>may be met with pushback.</w:t>
            </w:r>
          </w:p>
        </w:tc>
        <w:tc>
          <w:tcPr>
            <w:tcW w:w="1247" w:type="dxa"/>
          </w:tcPr>
          <w:p>
            <w:pPr>
              <w:pStyle w:val="TableParagraph"/>
              <w:spacing w:before="413"/>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413"/>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413"/>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413"/>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413"/>
              <w:jc w:val="center"/>
              <w:rPr>
                <w:rFonts w:ascii="Cambria" w:hAnsi="Cambria"/>
                <w:sz w:val="60"/>
              </w:rPr>
            </w:pPr>
            <w:r>
              <w:rPr>
                <w:rFonts w:ascii="Cambria" w:hAnsi="Cambria"/>
                <w:color w:val="00A4DF"/>
                <w:spacing w:val="-10"/>
                <w:sz w:val="60"/>
              </w:rPr>
              <w:t>□</w:t>
            </w:r>
          </w:p>
        </w:tc>
      </w:tr>
      <w:tr>
        <w:trPr>
          <w:trHeight w:val="1337" w:hRule="atLeast"/>
        </w:trPr>
        <w:tc>
          <w:tcPr>
            <w:tcW w:w="3994" w:type="dxa"/>
          </w:tcPr>
          <w:p>
            <w:pPr>
              <w:pStyle w:val="TableParagraph"/>
              <w:spacing w:line="244" w:lineRule="auto" w:before="136"/>
              <w:ind w:left="566" w:right="541" w:hanging="397"/>
              <w:rPr>
                <w:sz w:val="20"/>
              </w:rPr>
            </w:pPr>
            <w:r>
              <w:rPr>
                <w:b/>
                <w:color w:val="00A4DF"/>
                <w:sz w:val="26"/>
              </w:rPr>
              <w:t>16.</w:t>
            </w:r>
            <w:r>
              <w:rPr>
                <w:b/>
                <w:color w:val="00A4DF"/>
                <w:spacing w:val="-29"/>
                <w:sz w:val="26"/>
              </w:rPr>
              <w:t> </w:t>
            </w:r>
            <w:r>
              <w:rPr>
                <w:color w:val="004F85"/>
                <w:sz w:val="20"/>
              </w:rPr>
              <w:t>We consider communication </w:t>
            </w:r>
            <w:r>
              <w:rPr>
                <w:color w:val="004F85"/>
                <w:spacing w:val="-2"/>
                <w:sz w:val="20"/>
              </w:rPr>
              <w:t>and</w:t>
            </w:r>
            <w:r>
              <w:rPr>
                <w:color w:val="004F85"/>
                <w:spacing w:val="-10"/>
                <w:sz w:val="20"/>
              </w:rPr>
              <w:t> </w:t>
            </w:r>
            <w:r>
              <w:rPr>
                <w:color w:val="004F85"/>
                <w:spacing w:val="-2"/>
                <w:sz w:val="20"/>
              </w:rPr>
              <w:t>transparency</w:t>
            </w:r>
            <w:r>
              <w:rPr>
                <w:color w:val="004F85"/>
                <w:spacing w:val="-10"/>
                <w:sz w:val="20"/>
              </w:rPr>
              <w:t> </w:t>
            </w:r>
            <w:r>
              <w:rPr>
                <w:color w:val="004F85"/>
                <w:spacing w:val="-2"/>
                <w:sz w:val="20"/>
              </w:rPr>
              <w:t>with</w:t>
            </w:r>
            <w:r>
              <w:rPr>
                <w:color w:val="004F85"/>
                <w:spacing w:val="-10"/>
                <w:sz w:val="20"/>
              </w:rPr>
              <w:t> </w:t>
            </w:r>
            <w:r>
              <w:rPr>
                <w:color w:val="004F85"/>
                <w:spacing w:val="-2"/>
                <w:sz w:val="20"/>
              </w:rPr>
              <w:t>the</w:t>
            </w:r>
            <w:r>
              <w:rPr>
                <w:color w:val="004F85"/>
                <w:spacing w:val="-10"/>
                <w:sz w:val="20"/>
              </w:rPr>
              <w:t> </w:t>
            </w:r>
            <w:r>
              <w:rPr>
                <w:color w:val="004F85"/>
                <w:spacing w:val="-2"/>
                <w:sz w:val="20"/>
              </w:rPr>
              <w:t>public</w:t>
            </w:r>
          </w:p>
          <w:p>
            <w:pPr>
              <w:pStyle w:val="TableParagraph"/>
              <w:spacing w:line="259" w:lineRule="auto" w:before="14"/>
              <w:ind w:left="566" w:right="343"/>
              <w:rPr>
                <w:sz w:val="20"/>
              </w:rPr>
            </w:pPr>
            <w:r>
              <w:rPr>
                <w:color w:val="004F85"/>
                <w:sz w:val="20"/>
              </w:rPr>
              <w:t>regarding</w:t>
            </w:r>
            <w:r>
              <w:rPr>
                <w:color w:val="004F85"/>
                <w:spacing w:val="-12"/>
                <w:sz w:val="20"/>
              </w:rPr>
              <w:t> </w:t>
            </w:r>
            <w:r>
              <w:rPr>
                <w:color w:val="004F85"/>
                <w:sz w:val="20"/>
              </w:rPr>
              <w:t>our</w:t>
            </w:r>
            <w:r>
              <w:rPr>
                <w:color w:val="004F85"/>
                <w:spacing w:val="-12"/>
                <w:sz w:val="20"/>
              </w:rPr>
              <w:t> </w:t>
            </w:r>
            <w:r>
              <w:rPr>
                <w:color w:val="004F85"/>
                <w:sz w:val="20"/>
              </w:rPr>
              <w:t>use</w:t>
            </w:r>
            <w:r>
              <w:rPr>
                <w:color w:val="004F85"/>
                <w:spacing w:val="-12"/>
                <w:sz w:val="20"/>
              </w:rPr>
              <w:t> </w:t>
            </w:r>
            <w:r>
              <w:rPr>
                <w:color w:val="004F85"/>
                <w:sz w:val="20"/>
              </w:rPr>
              <w:t>of</w:t>
            </w:r>
            <w:r>
              <w:rPr>
                <w:color w:val="004F85"/>
                <w:spacing w:val="-12"/>
                <w:sz w:val="20"/>
              </w:rPr>
              <w:t> </w:t>
            </w:r>
            <w:r>
              <w:rPr>
                <w:color w:val="004F85"/>
                <w:sz w:val="20"/>
              </w:rPr>
              <w:t>AI</w:t>
            </w:r>
            <w:r>
              <w:rPr>
                <w:color w:val="004F85"/>
                <w:spacing w:val="-12"/>
                <w:sz w:val="20"/>
              </w:rPr>
              <w:t> </w:t>
            </w:r>
            <w:r>
              <w:rPr>
                <w:color w:val="004F85"/>
                <w:sz w:val="20"/>
              </w:rPr>
              <w:t>systems</w:t>
            </w:r>
            <w:r>
              <w:rPr>
                <w:color w:val="004F85"/>
                <w:spacing w:val="-12"/>
                <w:sz w:val="20"/>
              </w:rPr>
              <w:t> </w:t>
            </w:r>
            <w:r>
              <w:rPr>
                <w:color w:val="004F85"/>
                <w:sz w:val="20"/>
              </w:rPr>
              <w:t>to be priorities for our agency.</w:t>
            </w:r>
          </w:p>
        </w:tc>
        <w:tc>
          <w:tcPr>
            <w:tcW w:w="1247" w:type="dxa"/>
          </w:tcPr>
          <w:p>
            <w:pPr>
              <w:pStyle w:val="TableParagraph"/>
              <w:spacing w:before="323"/>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23"/>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323"/>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323"/>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323"/>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i/>
          <w:sz w:val="20"/>
        </w:rPr>
      </w:pPr>
      <w:r>
        <w:rPr>
          <w:i/>
          <w:sz w:val="20"/>
        </w:rPr>
        <mc:AlternateContent>
          <mc:Choice Requires="wps">
            <w:drawing>
              <wp:anchor distT="0" distB="0" distL="0" distR="0" allowOverlap="1" layoutInCell="1" locked="0" behindDoc="1" simplePos="0" relativeHeight="486520320">
                <wp:simplePos x="0" y="0"/>
                <wp:positionH relativeFrom="page">
                  <wp:posOffset>561665</wp:posOffset>
                </wp:positionH>
                <wp:positionV relativeFrom="page">
                  <wp:posOffset>735021</wp:posOffset>
                </wp:positionV>
                <wp:extent cx="374459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6160" from="44.225601pt,57.875698pt" to="339.028601pt,57.875698pt" stroked="true" strokeweight=".5pt" strokecolor="#69cad8">
                <v:stroke dashstyle="solid"/>
                <w10:wrap type="none"/>
              </v:line>
            </w:pict>
          </mc:Fallback>
        </mc:AlternateContent>
      </w:r>
    </w:p>
    <w:p>
      <w:pPr>
        <w:pStyle w:val="BodyText"/>
        <w:spacing w:before="54" w:after="1"/>
        <w:rPr>
          <w:i/>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1324" w:hRule="atLeast"/>
        </w:trPr>
        <w:tc>
          <w:tcPr>
            <w:tcW w:w="3994" w:type="dxa"/>
          </w:tcPr>
          <w:p>
            <w:pPr>
              <w:pStyle w:val="TableParagraph"/>
              <w:spacing w:line="254" w:lineRule="auto" w:before="130"/>
              <w:ind w:left="566" w:right="113" w:hanging="397"/>
              <w:rPr>
                <w:sz w:val="20"/>
              </w:rPr>
            </w:pPr>
            <w:r>
              <w:rPr>
                <w:b/>
                <w:color w:val="00A4DF"/>
                <w:sz w:val="26"/>
              </w:rPr>
              <w:t>17.</w:t>
            </w:r>
            <w:r>
              <w:rPr>
                <w:b/>
                <w:color w:val="00A4DF"/>
                <w:spacing w:val="-35"/>
                <w:sz w:val="26"/>
              </w:rPr>
              <w:t> </w:t>
            </w:r>
            <w:r>
              <w:rPr>
                <w:color w:val="004F85"/>
                <w:sz w:val="20"/>
              </w:rPr>
              <w:t>We consider our use of specific AI systems</w:t>
            </w:r>
            <w:r>
              <w:rPr>
                <w:color w:val="004F85"/>
                <w:spacing w:val="-13"/>
                <w:sz w:val="20"/>
              </w:rPr>
              <w:t> </w:t>
            </w:r>
            <w:r>
              <w:rPr>
                <w:color w:val="004F85"/>
                <w:sz w:val="20"/>
              </w:rPr>
              <w:t>to</w:t>
            </w:r>
            <w:r>
              <w:rPr>
                <w:color w:val="004F85"/>
                <w:spacing w:val="-12"/>
                <w:sz w:val="20"/>
              </w:rPr>
              <w:t> </w:t>
            </w:r>
            <w:r>
              <w:rPr>
                <w:color w:val="004F85"/>
                <w:sz w:val="20"/>
              </w:rPr>
              <w:t>be</w:t>
            </w:r>
            <w:r>
              <w:rPr>
                <w:color w:val="004F85"/>
                <w:spacing w:val="-13"/>
                <w:sz w:val="20"/>
              </w:rPr>
              <w:t> </w:t>
            </w:r>
            <w:r>
              <w:rPr>
                <w:color w:val="004F85"/>
                <w:sz w:val="20"/>
              </w:rPr>
              <w:t>open</w:t>
            </w:r>
            <w:r>
              <w:rPr>
                <w:color w:val="004F85"/>
                <w:spacing w:val="-12"/>
                <w:sz w:val="20"/>
              </w:rPr>
              <w:t> </w:t>
            </w:r>
            <w:r>
              <w:rPr>
                <w:color w:val="004F85"/>
                <w:sz w:val="20"/>
              </w:rPr>
              <w:t>to</w:t>
            </w:r>
            <w:r>
              <w:rPr>
                <w:color w:val="004F85"/>
                <w:spacing w:val="-13"/>
                <w:sz w:val="20"/>
              </w:rPr>
              <w:t> </w:t>
            </w:r>
            <w:r>
              <w:rPr>
                <w:color w:val="004F85"/>
                <w:sz w:val="20"/>
              </w:rPr>
              <w:t>public</w:t>
            </w:r>
            <w:r>
              <w:rPr>
                <w:color w:val="004F85"/>
                <w:spacing w:val="-12"/>
                <w:sz w:val="20"/>
              </w:rPr>
              <w:t> </w:t>
            </w:r>
            <w:r>
              <w:rPr>
                <w:color w:val="004F85"/>
                <w:sz w:val="20"/>
              </w:rPr>
              <w:t>scrutiny and encourage public engagement and feedback in this area.</w:t>
            </w:r>
          </w:p>
        </w:tc>
        <w:tc>
          <w:tcPr>
            <w:tcW w:w="1247" w:type="dxa"/>
          </w:tcPr>
          <w:p>
            <w:pPr>
              <w:pStyle w:val="TableParagraph"/>
              <w:spacing w:before="31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jc w:val="center"/>
              <w:rPr>
                <w:rFonts w:ascii="Cambria" w:hAnsi="Cambria"/>
                <w:sz w:val="60"/>
              </w:rPr>
            </w:pPr>
            <w:r>
              <w:rPr>
                <w:rFonts w:ascii="Cambria" w:hAnsi="Cambria"/>
                <w:color w:val="00A4DF"/>
                <w:spacing w:val="-10"/>
                <w:sz w:val="60"/>
              </w:rPr>
              <w:t>□</w:t>
            </w:r>
          </w:p>
        </w:tc>
      </w:tr>
      <w:tr>
        <w:trPr>
          <w:trHeight w:val="2107" w:hRule="atLeast"/>
        </w:trPr>
        <w:tc>
          <w:tcPr>
            <w:tcW w:w="3994" w:type="dxa"/>
            <w:tcBorders>
              <w:bottom w:val="nil"/>
            </w:tcBorders>
          </w:tcPr>
          <w:p>
            <w:pPr>
              <w:pStyle w:val="TableParagraph"/>
              <w:spacing w:line="256" w:lineRule="auto" w:before="130"/>
              <w:ind w:left="566" w:right="113" w:hanging="397"/>
              <w:rPr>
                <w:sz w:val="20"/>
              </w:rPr>
            </w:pPr>
            <w:r>
              <w:rPr>
                <w:b/>
                <w:color w:val="00A4DF"/>
                <w:sz w:val="26"/>
              </w:rPr>
              <w:t>18.</w:t>
            </w:r>
            <w:r>
              <w:rPr>
                <w:b/>
                <w:color w:val="00A4DF"/>
                <w:spacing w:val="-36"/>
                <w:sz w:val="26"/>
              </w:rPr>
              <w:t> </w:t>
            </w:r>
            <w:r>
              <w:rPr>
                <w:color w:val="004F85"/>
                <w:sz w:val="20"/>
              </w:rPr>
              <w:t>We are prepared to halt, recalibrate, or even decommission an AI system in</w:t>
            </w:r>
            <w:r>
              <w:rPr>
                <w:color w:val="004F85"/>
                <w:spacing w:val="-11"/>
                <w:sz w:val="20"/>
              </w:rPr>
              <w:t> </w:t>
            </w:r>
            <w:r>
              <w:rPr>
                <w:color w:val="004F85"/>
                <w:sz w:val="20"/>
              </w:rPr>
              <w:t>the</w:t>
            </w:r>
            <w:r>
              <w:rPr>
                <w:color w:val="004F85"/>
                <w:spacing w:val="-11"/>
                <w:sz w:val="20"/>
              </w:rPr>
              <w:t> </w:t>
            </w:r>
            <w:r>
              <w:rPr>
                <w:color w:val="004F85"/>
                <w:sz w:val="20"/>
              </w:rPr>
              <w:t>event</w:t>
            </w:r>
            <w:r>
              <w:rPr>
                <w:color w:val="004F85"/>
                <w:spacing w:val="-11"/>
                <w:sz w:val="20"/>
              </w:rPr>
              <w:t> </w:t>
            </w:r>
            <w:r>
              <w:rPr>
                <w:color w:val="004F85"/>
                <w:sz w:val="20"/>
              </w:rPr>
              <w:t>that</w:t>
            </w:r>
            <w:r>
              <w:rPr>
                <w:color w:val="004F85"/>
                <w:spacing w:val="-11"/>
                <w:sz w:val="20"/>
              </w:rPr>
              <w:t> </w:t>
            </w:r>
            <w:r>
              <w:rPr>
                <w:color w:val="004F85"/>
                <w:sz w:val="20"/>
              </w:rPr>
              <w:t>it</w:t>
            </w:r>
            <w:r>
              <w:rPr>
                <w:color w:val="004F85"/>
                <w:spacing w:val="-11"/>
                <w:sz w:val="20"/>
              </w:rPr>
              <w:t> </w:t>
            </w:r>
            <w:r>
              <w:rPr>
                <w:color w:val="004F85"/>
                <w:sz w:val="20"/>
              </w:rPr>
              <w:t>is</w:t>
            </w:r>
            <w:r>
              <w:rPr>
                <w:color w:val="004F85"/>
                <w:spacing w:val="-11"/>
                <w:sz w:val="20"/>
              </w:rPr>
              <w:t> </w:t>
            </w:r>
            <w:r>
              <w:rPr>
                <w:color w:val="004F85"/>
                <w:sz w:val="20"/>
              </w:rPr>
              <w:t>not</w:t>
            </w:r>
            <w:r>
              <w:rPr>
                <w:color w:val="004F85"/>
                <w:spacing w:val="-11"/>
                <w:sz w:val="20"/>
              </w:rPr>
              <w:t> </w:t>
            </w:r>
            <w:r>
              <w:rPr>
                <w:color w:val="004F85"/>
                <w:sz w:val="20"/>
              </w:rPr>
              <w:t>of</w:t>
            </w:r>
            <w:r>
              <w:rPr>
                <w:color w:val="004F85"/>
                <w:spacing w:val="-11"/>
                <w:sz w:val="20"/>
              </w:rPr>
              <w:t> </w:t>
            </w:r>
            <w:r>
              <w:rPr>
                <w:color w:val="004F85"/>
                <w:sz w:val="20"/>
              </w:rPr>
              <w:t>continued value,</w:t>
            </w:r>
            <w:r>
              <w:rPr>
                <w:color w:val="004F85"/>
                <w:spacing w:val="-8"/>
                <w:sz w:val="20"/>
              </w:rPr>
              <w:t> </w:t>
            </w:r>
            <w:r>
              <w:rPr>
                <w:color w:val="004F85"/>
                <w:sz w:val="20"/>
              </w:rPr>
              <w:t>it</w:t>
            </w:r>
            <w:r>
              <w:rPr>
                <w:color w:val="004F85"/>
                <w:spacing w:val="-8"/>
                <w:sz w:val="20"/>
              </w:rPr>
              <w:t> </w:t>
            </w:r>
            <w:r>
              <w:rPr>
                <w:color w:val="004F85"/>
                <w:sz w:val="20"/>
              </w:rPr>
              <w:t>is</w:t>
            </w:r>
            <w:r>
              <w:rPr>
                <w:color w:val="004F85"/>
                <w:spacing w:val="-8"/>
                <w:sz w:val="20"/>
              </w:rPr>
              <w:t> </w:t>
            </w:r>
            <w:r>
              <w:rPr>
                <w:color w:val="004F85"/>
                <w:sz w:val="20"/>
              </w:rPr>
              <w:t>malfunctioning</w:t>
            </w:r>
            <w:r>
              <w:rPr>
                <w:color w:val="004F85"/>
                <w:spacing w:val="-8"/>
                <w:sz w:val="20"/>
              </w:rPr>
              <w:t> </w:t>
            </w:r>
            <w:r>
              <w:rPr>
                <w:color w:val="004F85"/>
                <w:sz w:val="20"/>
              </w:rPr>
              <w:t>or</w:t>
            </w:r>
            <w:r>
              <w:rPr>
                <w:color w:val="004F85"/>
                <w:spacing w:val="-8"/>
                <w:sz w:val="20"/>
              </w:rPr>
              <w:t> </w:t>
            </w:r>
            <w:r>
              <w:rPr>
                <w:color w:val="004F85"/>
                <w:sz w:val="20"/>
              </w:rPr>
              <w:t>causing harm, or if other circumstances</w:t>
            </w:r>
          </w:p>
          <w:p>
            <w:pPr>
              <w:pStyle w:val="TableParagraph"/>
              <w:spacing w:line="259" w:lineRule="auto"/>
              <w:ind w:left="566" w:right="113"/>
              <w:rPr>
                <w:sz w:val="20"/>
              </w:rPr>
            </w:pPr>
            <w:r>
              <w:rPr>
                <w:color w:val="004F85"/>
                <w:sz w:val="20"/>
              </w:rPr>
              <w:t>that</w:t>
            </w:r>
            <w:r>
              <w:rPr>
                <w:color w:val="004F85"/>
                <w:spacing w:val="-13"/>
                <w:sz w:val="20"/>
              </w:rPr>
              <w:t> </w:t>
            </w:r>
            <w:r>
              <w:rPr>
                <w:color w:val="004F85"/>
                <w:sz w:val="20"/>
              </w:rPr>
              <w:t>allowed</w:t>
            </w:r>
            <w:r>
              <w:rPr>
                <w:color w:val="004F85"/>
                <w:spacing w:val="-12"/>
                <w:sz w:val="20"/>
              </w:rPr>
              <w:t> </w:t>
            </w:r>
            <w:r>
              <w:rPr>
                <w:color w:val="004F85"/>
                <w:sz w:val="20"/>
              </w:rPr>
              <w:t>for</w:t>
            </w:r>
            <w:r>
              <w:rPr>
                <w:color w:val="004F85"/>
                <w:spacing w:val="-13"/>
                <w:sz w:val="20"/>
              </w:rPr>
              <w:t> </w:t>
            </w:r>
            <w:r>
              <w:rPr>
                <w:color w:val="004F85"/>
                <w:sz w:val="20"/>
              </w:rPr>
              <w:t>its</w:t>
            </w:r>
            <w:r>
              <w:rPr>
                <w:color w:val="004F85"/>
                <w:spacing w:val="-12"/>
                <w:sz w:val="20"/>
              </w:rPr>
              <w:t> </w:t>
            </w:r>
            <w:r>
              <w:rPr>
                <w:color w:val="004F85"/>
                <w:sz w:val="20"/>
              </w:rPr>
              <w:t>initial</w:t>
            </w:r>
            <w:r>
              <w:rPr>
                <w:color w:val="004F85"/>
                <w:spacing w:val="-13"/>
                <w:sz w:val="20"/>
              </w:rPr>
              <w:t> </w:t>
            </w:r>
            <w:r>
              <w:rPr>
                <w:color w:val="004F85"/>
                <w:sz w:val="20"/>
              </w:rPr>
              <w:t>use</w:t>
            </w:r>
            <w:r>
              <w:rPr>
                <w:color w:val="004F85"/>
                <w:spacing w:val="-12"/>
                <w:sz w:val="20"/>
              </w:rPr>
              <w:t> </w:t>
            </w:r>
            <w:r>
              <w:rPr>
                <w:color w:val="004F85"/>
                <w:sz w:val="20"/>
              </w:rPr>
              <w:t>have </w:t>
            </w:r>
            <w:r>
              <w:rPr>
                <w:color w:val="004F85"/>
                <w:spacing w:val="-2"/>
                <w:sz w:val="20"/>
              </w:rPr>
              <w:t>changed.</w:t>
            </w:r>
          </w:p>
        </w:tc>
        <w:tc>
          <w:tcPr>
            <w:tcW w:w="1247" w:type="dxa"/>
            <w:tcBorders>
              <w:bottom w:val="nil"/>
            </w:tcBorders>
          </w:tcPr>
          <w:p>
            <w:pPr>
              <w:pStyle w:val="TableParagraph"/>
              <w:spacing w:before="707"/>
              <w:ind w:right="4"/>
              <w:jc w:val="center"/>
              <w:rPr>
                <w:rFonts w:ascii="Cambria" w:hAnsi="Cambria"/>
                <w:sz w:val="60"/>
              </w:rPr>
            </w:pPr>
            <w:r>
              <w:rPr>
                <w:rFonts w:ascii="Cambria" w:hAnsi="Cambria"/>
                <w:color w:val="00A4DF"/>
                <w:spacing w:val="-10"/>
                <w:sz w:val="60"/>
              </w:rPr>
              <w:t>□</w:t>
            </w:r>
          </w:p>
        </w:tc>
        <w:tc>
          <w:tcPr>
            <w:tcW w:w="1247" w:type="dxa"/>
            <w:tcBorders>
              <w:bottom w:val="nil"/>
            </w:tcBorders>
          </w:tcPr>
          <w:p>
            <w:pPr>
              <w:pStyle w:val="TableParagraph"/>
              <w:spacing w:before="707"/>
              <w:ind w:right="3"/>
              <w:jc w:val="center"/>
              <w:rPr>
                <w:rFonts w:ascii="Cambria" w:hAnsi="Cambria"/>
                <w:sz w:val="60"/>
              </w:rPr>
            </w:pPr>
            <w:r>
              <w:rPr>
                <w:rFonts w:ascii="Cambria" w:hAnsi="Cambria"/>
                <w:color w:val="00A4DF"/>
                <w:spacing w:val="-10"/>
                <w:sz w:val="60"/>
              </w:rPr>
              <w:t>□</w:t>
            </w:r>
          </w:p>
        </w:tc>
        <w:tc>
          <w:tcPr>
            <w:tcW w:w="1247" w:type="dxa"/>
            <w:tcBorders>
              <w:bottom w:val="nil"/>
            </w:tcBorders>
          </w:tcPr>
          <w:p>
            <w:pPr>
              <w:pStyle w:val="TableParagraph"/>
              <w:spacing w:before="707"/>
              <w:ind w:right="2"/>
              <w:jc w:val="center"/>
              <w:rPr>
                <w:rFonts w:ascii="Cambria" w:hAnsi="Cambria"/>
                <w:sz w:val="60"/>
              </w:rPr>
            </w:pPr>
            <w:r>
              <w:rPr>
                <w:rFonts w:ascii="Cambria" w:hAnsi="Cambria"/>
                <w:color w:val="00A4DF"/>
                <w:spacing w:val="-10"/>
                <w:sz w:val="60"/>
              </w:rPr>
              <w:t>□</w:t>
            </w:r>
          </w:p>
        </w:tc>
        <w:tc>
          <w:tcPr>
            <w:tcW w:w="1247" w:type="dxa"/>
            <w:tcBorders>
              <w:bottom w:val="nil"/>
            </w:tcBorders>
          </w:tcPr>
          <w:p>
            <w:pPr>
              <w:pStyle w:val="TableParagraph"/>
              <w:spacing w:before="707"/>
              <w:ind w:right="1"/>
              <w:jc w:val="center"/>
              <w:rPr>
                <w:rFonts w:ascii="Cambria" w:hAnsi="Cambria"/>
                <w:sz w:val="60"/>
              </w:rPr>
            </w:pPr>
            <w:r>
              <w:rPr>
                <w:rFonts w:ascii="Cambria" w:hAnsi="Cambria"/>
                <w:color w:val="00A4DF"/>
                <w:spacing w:val="-10"/>
                <w:sz w:val="60"/>
              </w:rPr>
              <w:t>□</w:t>
            </w:r>
          </w:p>
        </w:tc>
        <w:tc>
          <w:tcPr>
            <w:tcW w:w="1247" w:type="dxa"/>
            <w:tcBorders>
              <w:bottom w:val="nil"/>
            </w:tcBorders>
          </w:tcPr>
          <w:p>
            <w:pPr>
              <w:pStyle w:val="TableParagraph"/>
              <w:spacing w:before="707"/>
              <w:jc w:val="center"/>
              <w:rPr>
                <w:rFonts w:ascii="Cambria" w:hAnsi="Cambria"/>
                <w:sz w:val="60"/>
              </w:rPr>
            </w:pPr>
            <w:r>
              <w:rPr>
                <w:rFonts w:ascii="Cambria" w:hAnsi="Cambria"/>
                <w:color w:val="00A4DF"/>
                <w:spacing w:val="-10"/>
                <w:sz w:val="60"/>
              </w:rPr>
              <w:t>□</w:t>
            </w:r>
          </w:p>
        </w:tc>
      </w:tr>
    </w:tbl>
    <w:p>
      <w:pPr>
        <w:pStyle w:val="BodyText"/>
        <w:rPr>
          <w:i/>
          <w:sz w:val="36"/>
        </w:rPr>
      </w:pPr>
    </w:p>
    <w:p>
      <w:pPr>
        <w:pStyle w:val="BodyText"/>
        <w:spacing w:before="163"/>
        <w:rPr>
          <w:i/>
          <w:sz w:val="36"/>
        </w:rPr>
      </w:pPr>
    </w:p>
    <w:p>
      <w:pPr>
        <w:pStyle w:val="Heading3"/>
        <w:jc w:val="both"/>
      </w:pPr>
      <w:r>
        <w:rPr/>
        <mc:AlternateContent>
          <mc:Choice Requires="wps">
            <w:drawing>
              <wp:anchor distT="0" distB="0" distL="0" distR="0" allowOverlap="1" layoutInCell="1" locked="0" behindDoc="1" simplePos="0" relativeHeight="486520832">
                <wp:simplePos x="0" y="0"/>
                <wp:positionH relativeFrom="page">
                  <wp:posOffset>556291</wp:posOffset>
                </wp:positionH>
                <wp:positionV relativeFrom="paragraph">
                  <wp:posOffset>-651628</wp:posOffset>
                </wp:positionV>
                <wp:extent cx="2536825" cy="34353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536825" cy="343535"/>
                        </a:xfrm>
                        <a:custGeom>
                          <a:avLst/>
                          <a:gdLst/>
                          <a:ahLst/>
                          <a:cxnLst/>
                          <a:rect l="l" t="t" r="r" b="b"/>
                          <a:pathLst>
                            <a:path w="2536825" h="343535">
                              <a:moveTo>
                                <a:pt x="2536405" y="0"/>
                              </a:moveTo>
                              <a:lnTo>
                                <a:pt x="0" y="0"/>
                              </a:lnTo>
                              <a:lnTo>
                                <a:pt x="0" y="343357"/>
                              </a:lnTo>
                              <a:lnTo>
                                <a:pt x="2536405" y="343357"/>
                              </a:lnTo>
                              <a:lnTo>
                                <a:pt x="2536405" y="0"/>
                              </a:lnTo>
                              <a:close/>
                            </a:path>
                          </a:pathLst>
                        </a:custGeom>
                        <a:solidFill>
                          <a:srgbClr val="ADDFE6"/>
                        </a:solidFill>
                      </wps:spPr>
                      <wps:bodyPr wrap="square" lIns="0" tIns="0" rIns="0" bIns="0" rtlCol="0">
                        <a:prstTxWarp prst="textNoShape">
                          <a:avLst/>
                        </a:prstTxWarp>
                        <a:noAutofit/>
                      </wps:bodyPr>
                    </wps:wsp>
                  </a:graphicData>
                </a:graphic>
              </wp:anchor>
            </w:drawing>
          </mc:Choice>
          <mc:Fallback>
            <w:pict>
              <v:rect style="position:absolute;margin-left:43.802498pt;margin-top:-51.30933pt;width:199.717pt;height:27.036pt;mso-position-horizontal-relative:page;mso-position-vertical-relative:paragraph;z-index:-16795648" id="docshape46" filled="true" fillcolor="#addfe6" stroked="false">
                <v:fill type="solid"/>
                <w10:wrap type="none"/>
              </v:rect>
            </w:pict>
          </mc:Fallback>
        </mc:AlternateContent>
      </w:r>
      <w:r>
        <w:rPr/>
        <mc:AlternateContent>
          <mc:Choice Requires="wps">
            <w:drawing>
              <wp:anchor distT="0" distB="0" distL="0" distR="0" allowOverlap="1" layoutInCell="1" locked="0" behindDoc="0" simplePos="0" relativeHeight="15739392">
                <wp:simplePos x="0" y="0"/>
                <wp:positionH relativeFrom="page">
                  <wp:posOffset>3092697</wp:posOffset>
                </wp:positionH>
                <wp:positionV relativeFrom="paragraph">
                  <wp:posOffset>-651628</wp:posOffset>
                </wp:positionV>
                <wp:extent cx="3960495" cy="34353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3960495" cy="343535"/>
                          <a:chExt cx="3960495" cy="343535"/>
                        </a:xfrm>
                      </wpg:grpSpPr>
                      <wps:wsp>
                        <wps:cNvPr id="61" name="Graphic 61"/>
                        <wps:cNvSpPr/>
                        <wps:spPr>
                          <a:xfrm>
                            <a:off x="0" y="0"/>
                            <a:ext cx="3960495" cy="343535"/>
                          </a:xfrm>
                          <a:custGeom>
                            <a:avLst/>
                            <a:gdLst/>
                            <a:ahLst/>
                            <a:cxnLst/>
                            <a:rect l="l" t="t" r="r" b="b"/>
                            <a:pathLst>
                              <a:path w="3960495" h="343535">
                                <a:moveTo>
                                  <a:pt x="1583994" y="0"/>
                                </a:moveTo>
                                <a:lnTo>
                                  <a:pt x="791997" y="0"/>
                                </a:lnTo>
                                <a:lnTo>
                                  <a:pt x="0" y="0"/>
                                </a:lnTo>
                                <a:lnTo>
                                  <a:pt x="0" y="343357"/>
                                </a:lnTo>
                                <a:lnTo>
                                  <a:pt x="791997" y="343357"/>
                                </a:lnTo>
                                <a:lnTo>
                                  <a:pt x="1583994" y="343357"/>
                                </a:lnTo>
                                <a:lnTo>
                                  <a:pt x="1583994" y="0"/>
                                </a:lnTo>
                                <a:close/>
                              </a:path>
                              <a:path w="3960495" h="343535">
                                <a:moveTo>
                                  <a:pt x="3960012" y="0"/>
                                </a:moveTo>
                                <a:lnTo>
                                  <a:pt x="1584007" y="0"/>
                                </a:lnTo>
                                <a:lnTo>
                                  <a:pt x="1584007" y="343357"/>
                                </a:lnTo>
                                <a:lnTo>
                                  <a:pt x="3960012" y="343357"/>
                                </a:lnTo>
                                <a:lnTo>
                                  <a:pt x="3960012" y="0"/>
                                </a:lnTo>
                                <a:close/>
                              </a:path>
                            </a:pathLst>
                          </a:custGeom>
                          <a:solidFill>
                            <a:srgbClr val="ADDFE6"/>
                          </a:solidFill>
                        </wps:spPr>
                        <wps:bodyPr wrap="square" lIns="0" tIns="0" rIns="0" bIns="0" rtlCol="0">
                          <a:prstTxWarp prst="textNoShape">
                            <a:avLst/>
                          </a:prstTxWarp>
                          <a:noAutofit/>
                        </wps:bodyPr>
                      </wps:wsp>
                      <wps:wsp>
                        <wps:cNvPr id="62" name="Textbox 62"/>
                        <wps:cNvSpPr txBox="1"/>
                        <wps:spPr>
                          <a:xfrm>
                            <a:off x="0" y="0"/>
                            <a:ext cx="3960495" cy="343535"/>
                          </a:xfrm>
                          <a:prstGeom prst="rect">
                            <a:avLst/>
                          </a:prstGeom>
                        </wps:spPr>
                        <wps:txbx>
                          <w:txbxContent>
                            <w:p>
                              <w:pPr>
                                <w:spacing w:before="176"/>
                                <w:ind w:left="3004" w:right="0" w:firstLine="0"/>
                                <w:jc w:val="left"/>
                                <w:rPr>
                                  <w:b/>
                                  <w:sz w:val="22"/>
                                </w:rPr>
                              </w:pPr>
                              <w:r>
                                <w:rPr>
                                  <w:b/>
                                  <w:color w:val="FFFFFF"/>
                                  <w:sz w:val="22"/>
                                </w:rPr>
                                <w:t>TOTAL</w:t>
                              </w:r>
                              <w:r>
                                <w:rPr>
                                  <w:b/>
                                  <w:color w:val="FFFFFF"/>
                                  <w:spacing w:val="-6"/>
                                  <w:sz w:val="22"/>
                                </w:rPr>
                                <w:t> </w:t>
                              </w:r>
                              <w:r>
                                <w:rPr>
                                  <w:b/>
                                  <w:color w:val="FFFFFF"/>
                                  <w:spacing w:val="-2"/>
                                  <w:sz w:val="22"/>
                                </w:rPr>
                                <w:t>SCORE:</w:t>
                              </w:r>
                            </w:p>
                          </w:txbxContent>
                        </wps:txbx>
                        <wps:bodyPr wrap="square" lIns="0" tIns="0" rIns="0" bIns="0" rtlCol="0">
                          <a:noAutofit/>
                        </wps:bodyPr>
                      </wps:wsp>
                    </wpg:wgp>
                  </a:graphicData>
                </a:graphic>
              </wp:anchor>
            </w:drawing>
          </mc:Choice>
          <mc:Fallback>
            <w:pict>
              <v:group style="position:absolute;margin-left:243.519501pt;margin-top:-51.30933pt;width:311.850pt;height:27.05pt;mso-position-horizontal-relative:page;mso-position-vertical-relative:paragraph;z-index:15739392" id="docshapegroup47" coordorigin="4870,-1026" coordsize="6237,541">
                <v:shape style="position:absolute;left:4870;top:-1027;width:6237;height:541" id="docshape48" coordorigin="4870,-1026" coordsize="6237,541" path="m7365,-1026l6118,-1026,4870,-1026,4870,-485,6118,-485,7365,-485,7365,-1026xm11107,-1026l7365,-1026,7365,-485,11107,-485,11107,-1026xe" filled="true" fillcolor="#addfe6" stroked="false">
                  <v:path arrowok="t"/>
                  <v:fill type="solid"/>
                </v:shape>
                <v:shape style="position:absolute;left:4870;top:-1027;width:6237;height:541" type="#_x0000_t202" id="docshape49" filled="false" stroked="false">
                  <v:textbox inset="0,0,0,0">
                    <w:txbxContent>
                      <w:p>
                        <w:pPr>
                          <w:spacing w:before="176"/>
                          <w:ind w:left="3004" w:right="0" w:firstLine="0"/>
                          <w:jc w:val="left"/>
                          <w:rPr>
                            <w:b/>
                            <w:sz w:val="22"/>
                          </w:rPr>
                        </w:pPr>
                        <w:r>
                          <w:rPr>
                            <w:b/>
                            <w:color w:val="FFFFFF"/>
                            <w:sz w:val="22"/>
                          </w:rPr>
                          <w:t>TOTAL</w:t>
                        </w:r>
                        <w:r>
                          <w:rPr>
                            <w:b/>
                            <w:color w:val="FFFFFF"/>
                            <w:spacing w:val="-6"/>
                            <w:sz w:val="22"/>
                          </w:rPr>
                          <w:t> </w:t>
                        </w:r>
                        <w:r>
                          <w:rPr>
                            <w:b/>
                            <w:color w:val="FFFFFF"/>
                            <w:spacing w:val="-2"/>
                            <w:sz w:val="22"/>
                          </w:rPr>
                          <w:t>SCORE:</w:t>
                        </w:r>
                      </w:p>
                    </w:txbxContent>
                  </v:textbox>
                  <w10:wrap type="none"/>
                </v:shape>
                <w10:wrap type="none"/>
              </v:group>
            </w:pict>
          </mc:Fallback>
        </mc:AlternateContent>
      </w:r>
      <w:bookmarkStart w:name="_TOC_250003" w:id="5"/>
      <w:r>
        <w:rPr>
          <w:color w:val="FFFFFF"/>
          <w:spacing w:val="-20"/>
          <w:shd w:fill="00A4DF" w:color="auto" w:val="clear"/>
        </w:rPr>
        <w:t> </w:t>
      </w:r>
      <w:r>
        <w:rPr>
          <w:color w:val="FFFFFF"/>
          <w:spacing w:val="13"/>
          <w:shd w:fill="00A4DF" w:color="auto" w:val="clear"/>
        </w:rPr>
        <w:t>PEOPLE</w:t>
      </w:r>
      <w:r>
        <w:rPr>
          <w:color w:val="FFFFFF"/>
          <w:spacing w:val="23"/>
          <w:shd w:fill="00A4DF" w:color="auto" w:val="clear"/>
        </w:rPr>
        <w:t> </w:t>
      </w:r>
      <w:r>
        <w:rPr>
          <w:color w:val="FFFFFF"/>
          <w:spacing w:val="10"/>
          <w:shd w:fill="00A4DF" w:color="auto" w:val="clear"/>
        </w:rPr>
        <w:t>AND</w:t>
      </w:r>
      <w:r>
        <w:rPr>
          <w:color w:val="FFFFFF"/>
          <w:spacing w:val="22"/>
          <w:shd w:fill="00A4DF" w:color="auto" w:val="clear"/>
        </w:rPr>
        <w:t> </w:t>
      </w:r>
      <w:r>
        <w:rPr>
          <w:color w:val="FFFFFF"/>
          <w:spacing w:val="10"/>
          <w:shd w:fill="00A4DF" w:color="auto" w:val="clear"/>
        </w:rPr>
        <w:t>EXPERTISE</w:t>
      </w:r>
      <w:bookmarkEnd w:id="5"/>
      <w:r>
        <w:rPr>
          <w:color w:val="FFFFFF"/>
          <w:spacing w:val="40"/>
          <w:shd w:fill="00A4DF" w:color="auto" w:val="clear"/>
        </w:rPr>
        <w:t> </w:t>
      </w:r>
    </w:p>
    <w:p>
      <w:pPr>
        <w:spacing w:line="280" w:lineRule="auto" w:before="294"/>
        <w:ind w:left="165" w:right="160" w:firstLine="0"/>
        <w:jc w:val="both"/>
        <w:rPr>
          <w:sz w:val="24"/>
        </w:rPr>
      </w:pPr>
      <w:r>
        <w:rPr>
          <w:color w:val="0E2328"/>
          <w:sz w:val="24"/>
        </w:rPr>
        <w:t>This section of the assessment focuses on the individuals that play a key role in building and managing</w:t>
      </w:r>
      <w:r>
        <w:rPr>
          <w:color w:val="0E2328"/>
          <w:spacing w:val="-3"/>
          <w:sz w:val="24"/>
        </w:rPr>
        <w:t> </w:t>
      </w:r>
      <w:r>
        <w:rPr>
          <w:color w:val="0E2328"/>
          <w:sz w:val="24"/>
        </w:rPr>
        <w:t>an</w:t>
      </w:r>
      <w:r>
        <w:rPr>
          <w:color w:val="0E2328"/>
          <w:spacing w:val="-3"/>
          <w:sz w:val="24"/>
        </w:rPr>
        <w:t> </w:t>
      </w:r>
      <w:r>
        <w:rPr>
          <w:color w:val="0E2328"/>
          <w:sz w:val="24"/>
        </w:rPr>
        <w:t>agency’s</w:t>
      </w:r>
      <w:r>
        <w:rPr>
          <w:color w:val="0E2328"/>
          <w:spacing w:val="-3"/>
          <w:sz w:val="24"/>
        </w:rPr>
        <w:t> </w:t>
      </w:r>
      <w:r>
        <w:rPr>
          <w:color w:val="0E2328"/>
          <w:sz w:val="24"/>
        </w:rPr>
        <w:t>AI</w:t>
      </w:r>
      <w:r>
        <w:rPr>
          <w:color w:val="0E2328"/>
          <w:spacing w:val="-3"/>
          <w:sz w:val="24"/>
        </w:rPr>
        <w:t> </w:t>
      </w:r>
      <w:r>
        <w:rPr>
          <w:color w:val="0E2328"/>
          <w:sz w:val="24"/>
        </w:rPr>
        <w:t>system,</w:t>
      </w:r>
      <w:r>
        <w:rPr>
          <w:color w:val="0E2328"/>
          <w:spacing w:val="-3"/>
          <w:sz w:val="24"/>
        </w:rPr>
        <w:t> </w:t>
      </w:r>
      <w:r>
        <w:rPr>
          <w:color w:val="0E2328"/>
          <w:sz w:val="24"/>
        </w:rPr>
        <w:t>as</w:t>
      </w:r>
      <w:r>
        <w:rPr>
          <w:color w:val="0E2328"/>
          <w:spacing w:val="-3"/>
          <w:sz w:val="24"/>
        </w:rPr>
        <w:t> </w:t>
      </w:r>
      <w:r>
        <w:rPr>
          <w:color w:val="0E2328"/>
          <w:sz w:val="24"/>
        </w:rPr>
        <w:t>well</w:t>
      </w:r>
      <w:r>
        <w:rPr>
          <w:color w:val="0E2328"/>
          <w:spacing w:val="-3"/>
          <w:sz w:val="24"/>
        </w:rPr>
        <w:t> </w:t>
      </w:r>
      <w:r>
        <w:rPr>
          <w:color w:val="0E2328"/>
          <w:sz w:val="24"/>
        </w:rPr>
        <w:t>as</w:t>
      </w:r>
      <w:r>
        <w:rPr>
          <w:color w:val="0E2328"/>
          <w:spacing w:val="-3"/>
          <w:sz w:val="24"/>
        </w:rPr>
        <w:t> </w:t>
      </w:r>
      <w:r>
        <w:rPr>
          <w:color w:val="0E2328"/>
          <w:sz w:val="24"/>
        </w:rPr>
        <w:t>those</w:t>
      </w:r>
      <w:r>
        <w:rPr>
          <w:color w:val="0E2328"/>
          <w:spacing w:val="-3"/>
          <w:sz w:val="24"/>
        </w:rPr>
        <w:t> </w:t>
      </w:r>
      <w:r>
        <w:rPr>
          <w:color w:val="0E2328"/>
          <w:sz w:val="24"/>
        </w:rPr>
        <w:t>involved</w:t>
      </w:r>
      <w:r>
        <w:rPr>
          <w:color w:val="0E2328"/>
          <w:spacing w:val="-3"/>
          <w:sz w:val="24"/>
        </w:rPr>
        <w:t> </w:t>
      </w:r>
      <w:r>
        <w:rPr>
          <w:color w:val="0E2328"/>
          <w:sz w:val="24"/>
        </w:rPr>
        <w:t>in</w:t>
      </w:r>
      <w:r>
        <w:rPr>
          <w:color w:val="0E2328"/>
          <w:spacing w:val="-3"/>
          <w:sz w:val="24"/>
        </w:rPr>
        <w:t> </w:t>
      </w:r>
      <w:r>
        <w:rPr>
          <w:color w:val="0E2328"/>
          <w:sz w:val="24"/>
        </w:rPr>
        <w:t>interpreting</w:t>
      </w:r>
      <w:r>
        <w:rPr>
          <w:color w:val="0E2328"/>
          <w:spacing w:val="-3"/>
          <w:sz w:val="24"/>
        </w:rPr>
        <w:t> </w:t>
      </w:r>
      <w:r>
        <w:rPr>
          <w:color w:val="0E2328"/>
          <w:sz w:val="24"/>
        </w:rPr>
        <w:t>the</w:t>
      </w:r>
      <w:r>
        <w:rPr>
          <w:color w:val="0E2328"/>
          <w:spacing w:val="-3"/>
          <w:sz w:val="24"/>
        </w:rPr>
        <w:t> </w:t>
      </w:r>
      <w:r>
        <w:rPr>
          <w:color w:val="0E2328"/>
          <w:sz w:val="24"/>
        </w:rPr>
        <w:t>system’s</w:t>
      </w:r>
      <w:r>
        <w:rPr>
          <w:color w:val="0E2328"/>
          <w:spacing w:val="-3"/>
          <w:sz w:val="24"/>
        </w:rPr>
        <w:t> </w:t>
      </w:r>
      <w:r>
        <w:rPr>
          <w:color w:val="0E2328"/>
          <w:sz w:val="24"/>
        </w:rPr>
        <w:t>results. It</w:t>
      </w:r>
      <w:r>
        <w:rPr>
          <w:color w:val="0E2328"/>
          <w:spacing w:val="-8"/>
          <w:sz w:val="24"/>
        </w:rPr>
        <w:t> </w:t>
      </w:r>
      <w:r>
        <w:rPr>
          <w:color w:val="0E2328"/>
          <w:sz w:val="24"/>
        </w:rPr>
        <w:t>is</w:t>
      </w:r>
      <w:r>
        <w:rPr>
          <w:color w:val="0E2328"/>
          <w:spacing w:val="-8"/>
          <w:sz w:val="24"/>
        </w:rPr>
        <w:t> </w:t>
      </w:r>
      <w:r>
        <w:rPr>
          <w:color w:val="0E2328"/>
          <w:sz w:val="24"/>
        </w:rPr>
        <w:t>intended</w:t>
      </w:r>
      <w:r>
        <w:rPr>
          <w:color w:val="0E2328"/>
          <w:spacing w:val="-8"/>
          <w:sz w:val="24"/>
        </w:rPr>
        <w:t> </w:t>
      </w:r>
      <w:r>
        <w:rPr>
          <w:color w:val="0E2328"/>
          <w:sz w:val="24"/>
        </w:rPr>
        <w:t>to</w:t>
      </w:r>
      <w:r>
        <w:rPr>
          <w:color w:val="0E2328"/>
          <w:spacing w:val="-8"/>
          <w:sz w:val="24"/>
        </w:rPr>
        <w:t> </w:t>
      </w:r>
      <w:r>
        <w:rPr>
          <w:color w:val="0E2328"/>
          <w:sz w:val="24"/>
        </w:rPr>
        <w:t>help</w:t>
      </w:r>
      <w:r>
        <w:rPr>
          <w:color w:val="0E2328"/>
          <w:spacing w:val="-8"/>
          <w:sz w:val="24"/>
        </w:rPr>
        <w:t> </w:t>
      </w:r>
      <w:r>
        <w:rPr>
          <w:color w:val="0E2328"/>
          <w:sz w:val="24"/>
        </w:rPr>
        <w:t>assess</w:t>
      </w:r>
      <w:r>
        <w:rPr>
          <w:color w:val="0E2328"/>
          <w:spacing w:val="-8"/>
          <w:sz w:val="24"/>
        </w:rPr>
        <w:t> </w:t>
      </w:r>
      <w:r>
        <w:rPr>
          <w:color w:val="0E2328"/>
          <w:sz w:val="24"/>
        </w:rPr>
        <w:t>your</w:t>
      </w:r>
      <w:r>
        <w:rPr>
          <w:color w:val="0E2328"/>
          <w:spacing w:val="-7"/>
          <w:sz w:val="24"/>
        </w:rPr>
        <w:t> </w:t>
      </w:r>
      <w:r>
        <w:rPr>
          <w:color w:val="0E2328"/>
          <w:sz w:val="24"/>
        </w:rPr>
        <w:t>agency’s</w:t>
      </w:r>
      <w:r>
        <w:rPr>
          <w:color w:val="0E2328"/>
          <w:spacing w:val="-8"/>
          <w:sz w:val="24"/>
        </w:rPr>
        <w:t> </w:t>
      </w:r>
      <w:r>
        <w:rPr>
          <w:color w:val="0E2328"/>
          <w:sz w:val="24"/>
        </w:rPr>
        <w:t>readiness</w:t>
      </w:r>
      <w:r>
        <w:rPr>
          <w:color w:val="0E2328"/>
          <w:spacing w:val="-8"/>
          <w:sz w:val="24"/>
        </w:rPr>
        <w:t> </w:t>
      </w:r>
      <w:r>
        <w:rPr>
          <w:color w:val="0E2328"/>
          <w:sz w:val="24"/>
        </w:rPr>
        <w:t>in</w:t>
      </w:r>
      <w:r>
        <w:rPr>
          <w:color w:val="0E2328"/>
          <w:spacing w:val="-8"/>
          <w:sz w:val="24"/>
        </w:rPr>
        <w:t> </w:t>
      </w:r>
      <w:r>
        <w:rPr>
          <w:color w:val="0E2328"/>
          <w:sz w:val="24"/>
        </w:rPr>
        <w:t>terms</w:t>
      </w:r>
      <w:r>
        <w:rPr>
          <w:color w:val="0E2328"/>
          <w:spacing w:val="-8"/>
          <w:sz w:val="24"/>
        </w:rPr>
        <w:t> </w:t>
      </w:r>
      <w:r>
        <w:rPr>
          <w:color w:val="0E2328"/>
          <w:sz w:val="24"/>
        </w:rPr>
        <w:t>of</w:t>
      </w:r>
      <w:r>
        <w:rPr>
          <w:color w:val="0E2328"/>
          <w:spacing w:val="-7"/>
          <w:sz w:val="24"/>
        </w:rPr>
        <w:t> </w:t>
      </w:r>
      <w:r>
        <w:rPr>
          <w:color w:val="0E2328"/>
          <w:sz w:val="24"/>
        </w:rPr>
        <w:t>its</w:t>
      </w:r>
      <w:r>
        <w:rPr>
          <w:color w:val="0E2328"/>
          <w:spacing w:val="-8"/>
          <w:sz w:val="24"/>
        </w:rPr>
        <w:t> </w:t>
      </w:r>
      <w:r>
        <w:rPr>
          <w:color w:val="0E2328"/>
          <w:sz w:val="24"/>
        </w:rPr>
        <w:t>technical</w:t>
      </w:r>
      <w:r>
        <w:rPr>
          <w:color w:val="0E2328"/>
          <w:spacing w:val="-8"/>
          <w:sz w:val="24"/>
        </w:rPr>
        <w:t> </w:t>
      </w:r>
      <w:r>
        <w:rPr>
          <w:color w:val="0E2328"/>
          <w:sz w:val="24"/>
        </w:rPr>
        <w:t>and</w:t>
      </w:r>
      <w:r>
        <w:rPr>
          <w:color w:val="0E2328"/>
          <w:spacing w:val="-8"/>
          <w:sz w:val="24"/>
        </w:rPr>
        <w:t> </w:t>
      </w:r>
      <w:r>
        <w:rPr>
          <w:color w:val="0E2328"/>
          <w:sz w:val="24"/>
        </w:rPr>
        <w:t>non-technical expertise and competencies. </w:t>
      </w:r>
      <w:r>
        <w:rPr>
          <w:rFonts w:ascii="Tahoma" w:hAnsi="Tahoma"/>
          <w:color w:val="00A4DF"/>
          <w:sz w:val="24"/>
        </w:rPr>
        <w:t>|► </w:t>
      </w:r>
      <w:r>
        <w:rPr>
          <w:i/>
          <w:color w:val="0E2328"/>
          <w:sz w:val="24"/>
        </w:rPr>
        <w:t>Learn more about the necessary people and expertise in the </w:t>
      </w:r>
      <w:r>
        <w:rPr>
          <w:rFonts w:ascii="Trebuchet MS" w:hAnsi="Trebuchet MS"/>
          <w:b/>
          <w:i/>
          <w:color w:val="001523"/>
          <w:spacing w:val="-2"/>
          <w:sz w:val="24"/>
        </w:rPr>
        <w:t>Organizational</w:t>
      </w:r>
      <w:r>
        <w:rPr>
          <w:rFonts w:ascii="Trebuchet MS" w:hAnsi="Trebuchet MS"/>
          <w:b/>
          <w:i/>
          <w:color w:val="001523"/>
          <w:spacing w:val="-17"/>
          <w:sz w:val="24"/>
        </w:rPr>
        <w:t> </w:t>
      </w:r>
      <w:r>
        <w:rPr>
          <w:rFonts w:ascii="Trebuchet MS" w:hAnsi="Trebuchet MS"/>
          <w:b/>
          <w:i/>
          <w:color w:val="001523"/>
          <w:spacing w:val="-2"/>
          <w:sz w:val="24"/>
        </w:rPr>
        <w:t>Roadmap</w:t>
      </w:r>
      <w:r>
        <w:rPr>
          <w:color w:val="0E2328"/>
          <w:spacing w:val="-2"/>
          <w:sz w:val="24"/>
        </w:rPr>
        <w:t>.</w:t>
      </w:r>
    </w:p>
    <w:p>
      <w:pPr>
        <w:pStyle w:val="BodyText"/>
        <w:spacing w:before="6"/>
        <w:rPr>
          <w:sz w:val="11"/>
        </w:rPr>
      </w:pPr>
    </w:p>
    <w:tbl>
      <w:tblPr>
        <w:tblW w:w="0" w:type="auto"/>
        <w:jc w:val="left"/>
        <w:tblInd w:w="175"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1449" w:hRule="atLeast"/>
        </w:trPr>
        <w:tc>
          <w:tcPr>
            <w:tcW w:w="10229" w:type="dxa"/>
            <w:gridSpan w:val="6"/>
            <w:tcBorders>
              <w:top w:val="nil"/>
              <w:left w:val="nil"/>
              <w:bottom w:val="nil"/>
              <w:right w:val="nil"/>
            </w:tcBorders>
            <w:shd w:val="clear" w:color="auto" w:fill="004F85"/>
          </w:tcPr>
          <w:p>
            <w:pPr>
              <w:pStyle w:val="TableParagraph"/>
              <w:tabs>
                <w:tab w:pos="4545" w:val="left" w:leader="none"/>
                <w:tab w:pos="5824" w:val="left" w:leader="none"/>
                <w:tab w:pos="7049" w:val="left" w:leader="none"/>
                <w:tab w:pos="8296" w:val="left" w:leader="none"/>
                <w:tab w:pos="9685" w:val="right" w:leader="none"/>
              </w:tabs>
              <w:spacing w:line="340" w:lineRule="exact" w:before="197"/>
              <w:ind w:left="285"/>
              <w:jc w:val="both"/>
              <w:rPr>
                <w:rFonts w:ascii="Arial Black"/>
                <w:position w:val="6"/>
                <w:sz w:val="22"/>
              </w:rPr>
            </w:pPr>
            <w:r>
              <w:rPr>
                <w:b/>
                <w:color w:val="FFFFFF"/>
                <w:sz w:val="20"/>
              </w:rPr>
              <w:t>Assign</w:t>
            </w:r>
            <w:r>
              <w:rPr>
                <w:b/>
                <w:color w:val="FFFFFF"/>
                <w:spacing w:val="-3"/>
                <w:sz w:val="20"/>
              </w:rPr>
              <w:t> </w:t>
            </w:r>
            <w:r>
              <w:rPr>
                <w:b/>
                <w:color w:val="FFFFFF"/>
                <w:sz w:val="20"/>
              </w:rPr>
              <w:t>a</w:t>
            </w:r>
            <w:r>
              <w:rPr>
                <w:b/>
                <w:color w:val="FFFFFF"/>
                <w:spacing w:val="-2"/>
                <w:sz w:val="20"/>
              </w:rPr>
              <w:t> </w:t>
            </w:r>
            <w:r>
              <w:rPr>
                <w:b/>
                <w:color w:val="FFFFFF"/>
                <w:sz w:val="20"/>
              </w:rPr>
              <w:t>score</w:t>
            </w:r>
            <w:r>
              <w:rPr>
                <w:b/>
                <w:color w:val="FFFFFF"/>
                <w:spacing w:val="-1"/>
                <w:sz w:val="20"/>
              </w:rPr>
              <w:t> </w:t>
            </w:r>
            <w:r>
              <w:rPr>
                <w:b/>
                <w:color w:val="FFFFFF"/>
                <w:sz w:val="20"/>
              </w:rPr>
              <w:t>between</w:t>
            </w:r>
            <w:r>
              <w:rPr>
                <w:b/>
                <w:color w:val="FFFFFF"/>
                <w:spacing w:val="-2"/>
                <w:sz w:val="20"/>
              </w:rPr>
              <w:t> </w:t>
            </w:r>
            <w:r>
              <w:rPr>
                <w:b/>
                <w:color w:val="FFFFFF"/>
                <w:sz w:val="20"/>
              </w:rPr>
              <w:t>0</w:t>
            </w:r>
            <w:r>
              <w:rPr>
                <w:b/>
                <w:color w:val="FFFFFF"/>
                <w:spacing w:val="-1"/>
                <w:sz w:val="20"/>
              </w:rPr>
              <w:t> </w:t>
            </w:r>
            <w:r>
              <w:rPr>
                <w:b/>
                <w:color w:val="FFFFFF"/>
                <w:sz w:val="20"/>
              </w:rPr>
              <w:t>and</w:t>
            </w:r>
            <w:r>
              <w:rPr>
                <w:b/>
                <w:color w:val="FFFFFF"/>
                <w:spacing w:val="-2"/>
                <w:sz w:val="20"/>
              </w:rPr>
              <w:t> </w:t>
            </w:r>
            <w:r>
              <w:rPr>
                <w:b/>
                <w:color w:val="FFFFFF"/>
                <w:spacing w:val="-10"/>
                <w:sz w:val="20"/>
              </w:rPr>
              <w:t>4</w:t>
            </w:r>
            <w:r>
              <w:rPr>
                <w:b/>
                <w:color w:val="FFFFFF"/>
                <w:sz w:val="20"/>
              </w:rPr>
              <w:tab/>
            </w:r>
            <w:r>
              <w:rPr>
                <w:rFonts w:ascii="Arial Black"/>
                <w:color w:val="FFFFFF"/>
                <w:spacing w:val="-10"/>
                <w:position w:val="6"/>
                <w:sz w:val="22"/>
              </w:rPr>
              <w:t>0</w:t>
            </w:r>
            <w:r>
              <w:rPr>
                <w:rFonts w:ascii="Arial Black"/>
                <w:color w:val="FFFFFF"/>
                <w:position w:val="6"/>
                <w:sz w:val="22"/>
              </w:rPr>
              <w:tab/>
            </w:r>
            <w:r>
              <w:rPr>
                <w:rFonts w:ascii="Arial Black"/>
                <w:color w:val="FFFFFF"/>
                <w:spacing w:val="-10"/>
                <w:position w:val="6"/>
                <w:sz w:val="22"/>
              </w:rPr>
              <w:t>1</w:t>
            </w:r>
            <w:r>
              <w:rPr>
                <w:rFonts w:ascii="Arial Black"/>
                <w:color w:val="FFFFFF"/>
                <w:position w:val="6"/>
                <w:sz w:val="22"/>
              </w:rPr>
              <w:tab/>
            </w:r>
            <w:r>
              <w:rPr>
                <w:rFonts w:ascii="Arial Black"/>
                <w:color w:val="FFFFFF"/>
                <w:spacing w:val="-10"/>
                <w:position w:val="6"/>
                <w:sz w:val="22"/>
              </w:rPr>
              <w:t>2</w:t>
            </w:r>
            <w:r>
              <w:rPr>
                <w:rFonts w:ascii="Arial Black"/>
                <w:color w:val="FFFFFF"/>
                <w:position w:val="6"/>
                <w:sz w:val="22"/>
              </w:rPr>
              <w:tab/>
            </w:r>
            <w:r>
              <w:rPr>
                <w:rFonts w:ascii="Arial Black"/>
                <w:color w:val="FFFFFF"/>
                <w:spacing w:val="-10"/>
                <w:position w:val="6"/>
                <w:sz w:val="22"/>
              </w:rPr>
              <w:t>3</w:t>
            </w:r>
            <w:r>
              <w:rPr>
                <w:rFonts w:ascii="Arial Black"/>
                <w:color w:val="FFFFFF"/>
                <w:position w:val="6"/>
                <w:sz w:val="22"/>
              </w:rPr>
              <w:tab/>
            </w:r>
            <w:r>
              <w:rPr>
                <w:rFonts w:ascii="Arial Black"/>
                <w:color w:val="FFFFFF"/>
                <w:spacing w:val="-10"/>
                <w:position w:val="6"/>
                <w:sz w:val="22"/>
              </w:rPr>
              <w:t>4</w:t>
            </w:r>
          </w:p>
          <w:p>
            <w:pPr>
              <w:pStyle w:val="TableParagraph"/>
              <w:tabs>
                <w:tab w:pos="4149" w:val="left" w:leader="none"/>
                <w:tab w:pos="4288" w:val="left" w:leader="none"/>
                <w:tab w:pos="6900" w:val="left" w:leader="none"/>
                <w:tab w:pos="8195" w:val="left" w:leader="none"/>
                <w:tab w:pos="9145" w:val="left" w:leader="none"/>
              </w:tabs>
              <w:spacing w:line="192" w:lineRule="auto" w:before="30"/>
              <w:ind w:left="285" w:right="153"/>
              <w:jc w:val="both"/>
              <w:rPr>
                <w:rFonts w:ascii="Verdana"/>
                <w:sz w:val="16"/>
              </w:rPr>
            </w:pPr>
            <w:r>
              <w:rPr>
                <w:b/>
                <w:color w:val="FFFFFF"/>
                <w:position w:val="6"/>
                <w:sz w:val="20"/>
              </w:rPr>
              <w:t>to reflect the extent to which you</w:t>
              <w:tab/>
              <w:tab/>
            </w:r>
            <w:r>
              <w:rPr>
                <w:rFonts w:ascii="Verdana"/>
                <w:color w:val="FFFFFF"/>
                <w:sz w:val="16"/>
              </w:rPr>
              <w:t>Untrue</w:t>
            </w:r>
            <w:r>
              <w:rPr>
                <w:rFonts w:ascii="Verdana"/>
                <w:color w:val="FFFFFF"/>
                <w:spacing w:val="-15"/>
                <w:sz w:val="16"/>
              </w:rPr>
              <w:t> </w:t>
            </w:r>
            <w:r>
              <w:rPr>
                <w:rFonts w:ascii="Verdana"/>
                <w:color w:val="FFFFFF"/>
                <w:sz w:val="16"/>
              </w:rPr>
              <w:t>/</w:t>
            </w:r>
            <w:r>
              <w:rPr>
                <w:rFonts w:ascii="Verdana"/>
                <w:color w:val="FFFFFF"/>
                <w:spacing w:val="80"/>
                <w:w w:val="150"/>
                <w:sz w:val="16"/>
              </w:rPr>
              <w:t>  </w:t>
            </w:r>
            <w:r>
              <w:rPr>
                <w:rFonts w:ascii="Verdana"/>
                <w:color w:val="FFFFFF"/>
                <w:sz w:val="16"/>
              </w:rPr>
              <w:t>Somewhat</w:t>
            </w:r>
            <w:r>
              <w:rPr>
                <w:rFonts w:ascii="Verdana"/>
                <w:color w:val="FFFFFF"/>
                <w:spacing w:val="80"/>
                <w:sz w:val="16"/>
              </w:rPr>
              <w:t>  </w:t>
            </w:r>
            <w:r>
              <w:rPr>
                <w:rFonts w:ascii="Verdana"/>
                <w:color w:val="FFFFFF"/>
                <w:sz w:val="16"/>
              </w:rPr>
              <w:t>Somewhat</w:t>
            </w:r>
            <w:r>
              <w:rPr>
                <w:rFonts w:ascii="Verdana"/>
                <w:color w:val="FFFFFF"/>
                <w:spacing w:val="80"/>
                <w:w w:val="150"/>
                <w:sz w:val="16"/>
              </w:rPr>
              <w:t> </w:t>
            </w:r>
            <w:r>
              <w:rPr>
                <w:rFonts w:ascii="Verdana"/>
                <w:color w:val="FFFFFF"/>
                <w:sz w:val="16"/>
              </w:rPr>
              <w:t>True</w:t>
            </w:r>
            <w:r>
              <w:rPr>
                <w:rFonts w:ascii="Verdana"/>
                <w:color w:val="FFFFFF"/>
                <w:spacing w:val="-15"/>
                <w:sz w:val="16"/>
              </w:rPr>
              <w:t> </w:t>
            </w:r>
            <w:r>
              <w:rPr>
                <w:rFonts w:ascii="Verdana"/>
                <w:color w:val="FFFFFF"/>
                <w:sz w:val="16"/>
              </w:rPr>
              <w:t>/</w:t>
            </w:r>
            <w:r>
              <w:rPr>
                <w:rFonts w:ascii="Verdana"/>
                <w:color w:val="FFFFFF"/>
                <w:spacing w:val="-14"/>
                <w:sz w:val="16"/>
              </w:rPr>
              <w:t> </w:t>
            </w:r>
            <w:r>
              <w:rPr>
                <w:rFonts w:ascii="Verdana"/>
                <w:color w:val="FFFFFF"/>
                <w:sz w:val="16"/>
              </w:rPr>
              <w:t>Usually</w:t>
            </w:r>
            <w:r>
              <w:rPr>
                <w:rFonts w:ascii="Verdana"/>
                <w:color w:val="FFFFFF"/>
                <w:spacing w:val="40"/>
                <w:sz w:val="16"/>
              </w:rPr>
              <w:t>  </w:t>
            </w:r>
            <w:r>
              <w:rPr>
                <w:rFonts w:ascii="Verdana"/>
                <w:color w:val="FFFFFF"/>
                <w:sz w:val="16"/>
              </w:rPr>
              <w:t>Very</w:t>
            </w:r>
            <w:r>
              <w:rPr>
                <w:rFonts w:ascii="Verdana"/>
                <w:color w:val="FFFFFF"/>
                <w:spacing w:val="-15"/>
                <w:sz w:val="16"/>
              </w:rPr>
              <w:t> </w:t>
            </w:r>
            <w:r>
              <w:rPr>
                <w:rFonts w:ascii="Verdana"/>
                <w:color w:val="FFFFFF"/>
                <w:sz w:val="16"/>
              </w:rPr>
              <w:t>true</w:t>
            </w:r>
            <w:r>
              <w:rPr>
                <w:rFonts w:ascii="Verdana"/>
                <w:color w:val="FFFFFF"/>
                <w:spacing w:val="-14"/>
                <w:sz w:val="16"/>
              </w:rPr>
              <w:t> </w:t>
            </w:r>
            <w:r>
              <w:rPr>
                <w:rFonts w:ascii="Verdana"/>
                <w:color w:val="FFFFFF"/>
                <w:sz w:val="16"/>
              </w:rPr>
              <w:t>/ </w:t>
            </w:r>
            <w:r>
              <w:rPr>
                <w:b/>
                <w:color w:val="FFFFFF"/>
                <w:position w:val="3"/>
                <w:sz w:val="20"/>
              </w:rPr>
              <w:t>believe the statements below to be</w:t>
              <w:tab/>
            </w:r>
            <w:r>
              <w:rPr>
                <w:rFonts w:ascii="Verdana"/>
                <w:color w:val="FFFFFF"/>
                <w:sz w:val="16"/>
              </w:rPr>
              <w:t>Never true /</w:t>
            </w:r>
            <w:r>
              <w:rPr>
                <w:rFonts w:ascii="Verdana"/>
                <w:color w:val="FFFFFF"/>
                <w:spacing w:val="80"/>
                <w:w w:val="150"/>
                <w:sz w:val="16"/>
              </w:rPr>
              <w:t>  </w:t>
            </w:r>
            <w:r>
              <w:rPr>
                <w:rFonts w:ascii="Verdana"/>
                <w:color w:val="FFFFFF"/>
                <w:sz w:val="16"/>
              </w:rPr>
              <w:t>untrue /</w:t>
              <w:tab/>
              <w:t>true</w:t>
            </w:r>
            <w:r>
              <w:rPr>
                <w:rFonts w:ascii="Verdana"/>
                <w:color w:val="FFFFFF"/>
                <w:spacing w:val="-14"/>
                <w:sz w:val="16"/>
              </w:rPr>
              <w:t> </w:t>
            </w:r>
            <w:r>
              <w:rPr>
                <w:rFonts w:ascii="Verdana"/>
                <w:color w:val="FFFFFF"/>
                <w:sz w:val="16"/>
              </w:rPr>
              <w:t>/</w:t>
              <w:tab/>
            </w:r>
            <w:r>
              <w:rPr>
                <w:rFonts w:ascii="Verdana"/>
                <w:color w:val="FFFFFF"/>
                <w:spacing w:val="-4"/>
                <w:sz w:val="16"/>
              </w:rPr>
              <w:t>true</w:t>
            </w:r>
            <w:r>
              <w:rPr>
                <w:rFonts w:ascii="Verdana"/>
                <w:color w:val="FFFFFF"/>
                <w:sz w:val="16"/>
              </w:rPr>
              <w:tab/>
            </w:r>
            <w:r>
              <w:rPr>
                <w:rFonts w:ascii="Verdana"/>
                <w:color w:val="FFFFFF"/>
                <w:spacing w:val="-2"/>
                <w:sz w:val="16"/>
              </w:rPr>
              <w:t>Always</w:t>
            </w:r>
            <w:r>
              <w:rPr>
                <w:rFonts w:ascii="Verdana"/>
                <w:color w:val="FFFFFF"/>
                <w:spacing w:val="-13"/>
                <w:sz w:val="16"/>
              </w:rPr>
              <w:t> </w:t>
            </w:r>
            <w:r>
              <w:rPr>
                <w:rFonts w:ascii="Verdana"/>
                <w:color w:val="FFFFFF"/>
                <w:spacing w:val="-2"/>
                <w:sz w:val="16"/>
              </w:rPr>
              <w:t>true </w:t>
            </w:r>
            <w:r>
              <w:rPr>
                <w:b/>
                <w:color w:val="FFFFFF"/>
                <w:sz w:val="20"/>
              </w:rPr>
              <w:t>true for your agency</w:t>
              <w:tab/>
            </w:r>
            <w:r>
              <w:rPr>
                <w:b/>
                <w:color w:val="FFFFFF"/>
                <w:spacing w:val="-38"/>
                <w:sz w:val="20"/>
              </w:rPr>
              <w:t> </w:t>
            </w:r>
            <w:r>
              <w:rPr>
                <w:rFonts w:ascii="Verdana"/>
                <w:color w:val="FFFFFF"/>
                <w:sz w:val="16"/>
              </w:rPr>
              <w:t>Don't</w:t>
            </w:r>
            <w:r>
              <w:rPr>
                <w:rFonts w:ascii="Verdana"/>
                <w:color w:val="FFFFFF"/>
                <w:spacing w:val="-5"/>
                <w:sz w:val="16"/>
              </w:rPr>
              <w:t> </w:t>
            </w:r>
            <w:r>
              <w:rPr>
                <w:rFonts w:ascii="Verdana"/>
                <w:color w:val="FFFFFF"/>
                <w:sz w:val="16"/>
              </w:rPr>
              <w:t>know</w:t>
            </w:r>
            <w:r>
              <w:rPr>
                <w:rFonts w:ascii="Verdana"/>
                <w:color w:val="FFFFFF"/>
                <w:spacing w:val="80"/>
                <w:w w:val="150"/>
                <w:sz w:val="16"/>
              </w:rPr>
              <w:t>  </w:t>
            </w:r>
            <w:r>
              <w:rPr>
                <w:rFonts w:ascii="Verdana"/>
                <w:color w:val="FFFFFF"/>
                <w:sz w:val="16"/>
              </w:rPr>
              <w:t>Rarely</w:t>
            </w:r>
            <w:r>
              <w:rPr>
                <w:rFonts w:ascii="Verdana"/>
                <w:color w:val="FFFFFF"/>
                <w:spacing w:val="-5"/>
                <w:sz w:val="16"/>
              </w:rPr>
              <w:t> </w:t>
            </w:r>
            <w:r>
              <w:rPr>
                <w:rFonts w:ascii="Verdana"/>
                <w:color w:val="FFFFFF"/>
                <w:sz w:val="16"/>
              </w:rPr>
              <w:t>true</w:t>
            </w:r>
            <w:r>
              <w:rPr>
                <w:rFonts w:ascii="Verdana"/>
                <w:color w:val="FFFFFF"/>
                <w:spacing w:val="80"/>
                <w:w w:val="150"/>
                <w:sz w:val="16"/>
              </w:rPr>
              <w:t>  </w:t>
            </w:r>
            <w:r>
              <w:rPr>
                <w:rFonts w:ascii="Verdana"/>
                <w:color w:val="FFFFFF"/>
                <w:sz w:val="16"/>
              </w:rPr>
              <w:t>Sometimes</w:t>
            </w:r>
          </w:p>
          <w:p>
            <w:pPr>
              <w:pStyle w:val="TableParagraph"/>
              <w:spacing w:line="185" w:lineRule="exact"/>
              <w:ind w:left="0" w:right="2945"/>
              <w:jc w:val="right"/>
              <w:rPr>
                <w:rFonts w:ascii="Verdana"/>
                <w:sz w:val="16"/>
              </w:rPr>
            </w:pPr>
            <w:r>
              <w:rPr>
                <w:rFonts w:ascii="Verdana"/>
                <w:color w:val="FFFFFF"/>
                <w:spacing w:val="-4"/>
                <w:sz w:val="16"/>
              </w:rPr>
              <w:t>true</w:t>
            </w:r>
          </w:p>
        </w:tc>
      </w:tr>
      <w:tr>
        <w:trPr>
          <w:trHeight w:val="1847" w:hRule="atLeast"/>
        </w:trPr>
        <w:tc>
          <w:tcPr>
            <w:tcW w:w="3994" w:type="dxa"/>
            <w:tcBorders>
              <w:top w:val="nil"/>
            </w:tcBorders>
          </w:tcPr>
          <w:p>
            <w:pPr>
              <w:pStyle w:val="TableParagraph"/>
              <w:spacing w:line="256" w:lineRule="auto" w:before="132"/>
              <w:ind w:left="566" w:right="113" w:hanging="397"/>
              <w:rPr>
                <w:sz w:val="20"/>
              </w:rPr>
            </w:pPr>
            <w:r>
              <w:rPr>
                <w:b/>
                <w:color w:val="00A4DF"/>
                <w:sz w:val="26"/>
              </w:rPr>
              <w:t>1.</w:t>
            </w:r>
            <w:r>
              <w:rPr>
                <w:b/>
                <w:color w:val="00A4DF"/>
                <w:spacing w:val="80"/>
                <w:sz w:val="26"/>
              </w:rPr>
              <w:t> </w:t>
            </w:r>
            <w:r>
              <w:rPr>
                <w:color w:val="004F85"/>
                <w:sz w:val="20"/>
              </w:rPr>
              <w:t>The management and personnel in our agency involved in the design, development</w:t>
            </w:r>
            <w:r>
              <w:rPr>
                <w:color w:val="004F85"/>
                <w:spacing w:val="-12"/>
                <w:sz w:val="20"/>
              </w:rPr>
              <w:t> </w:t>
            </w:r>
            <w:r>
              <w:rPr>
                <w:color w:val="004F85"/>
                <w:sz w:val="20"/>
              </w:rPr>
              <w:t>and</w:t>
            </w:r>
            <w:r>
              <w:rPr>
                <w:color w:val="004F85"/>
                <w:spacing w:val="-12"/>
                <w:sz w:val="20"/>
              </w:rPr>
              <w:t> </w:t>
            </w:r>
            <w:r>
              <w:rPr>
                <w:color w:val="004F85"/>
                <w:sz w:val="20"/>
              </w:rPr>
              <w:t>use</w:t>
            </w:r>
            <w:r>
              <w:rPr>
                <w:color w:val="004F85"/>
                <w:spacing w:val="-12"/>
                <w:sz w:val="20"/>
              </w:rPr>
              <w:t> </w:t>
            </w:r>
            <w:r>
              <w:rPr>
                <w:color w:val="004F85"/>
                <w:sz w:val="20"/>
              </w:rPr>
              <w:t>of</w:t>
            </w:r>
            <w:r>
              <w:rPr>
                <w:color w:val="004F85"/>
                <w:spacing w:val="-12"/>
                <w:sz w:val="20"/>
              </w:rPr>
              <w:t> </w:t>
            </w:r>
            <w:r>
              <w:rPr>
                <w:color w:val="004F85"/>
                <w:sz w:val="20"/>
              </w:rPr>
              <w:t>AI</w:t>
            </w:r>
            <w:r>
              <w:rPr>
                <w:color w:val="004F85"/>
                <w:spacing w:val="-12"/>
                <w:sz w:val="20"/>
              </w:rPr>
              <w:t> </w:t>
            </w:r>
            <w:r>
              <w:rPr>
                <w:color w:val="004F85"/>
                <w:sz w:val="20"/>
              </w:rPr>
              <w:t>systems have good understanding and knowledge of the Principles for Responsible AI Innovation.</w:t>
            </w:r>
          </w:p>
        </w:tc>
        <w:tc>
          <w:tcPr>
            <w:tcW w:w="1247" w:type="dxa"/>
            <w:tcBorders>
              <w:top w:val="nil"/>
            </w:tcBorders>
          </w:tcPr>
          <w:p>
            <w:pPr>
              <w:pStyle w:val="TableParagraph"/>
              <w:spacing w:before="579"/>
              <w:ind w:right="4"/>
              <w:jc w:val="center"/>
              <w:rPr>
                <w:rFonts w:ascii="Cambria" w:hAnsi="Cambria"/>
                <w:sz w:val="60"/>
              </w:rPr>
            </w:pPr>
            <w:r>
              <w:rPr>
                <w:rFonts w:ascii="Cambria" w:hAnsi="Cambria"/>
                <w:color w:val="00A4DF"/>
                <w:spacing w:val="-10"/>
                <w:sz w:val="60"/>
              </w:rPr>
              <w:t>□</w:t>
            </w:r>
          </w:p>
        </w:tc>
        <w:tc>
          <w:tcPr>
            <w:tcW w:w="1247" w:type="dxa"/>
            <w:tcBorders>
              <w:top w:val="nil"/>
            </w:tcBorders>
          </w:tcPr>
          <w:p>
            <w:pPr>
              <w:pStyle w:val="TableParagraph"/>
              <w:spacing w:before="579"/>
              <w:ind w:right="3"/>
              <w:jc w:val="center"/>
              <w:rPr>
                <w:rFonts w:ascii="Cambria" w:hAnsi="Cambria"/>
                <w:sz w:val="60"/>
              </w:rPr>
            </w:pPr>
            <w:r>
              <w:rPr>
                <w:rFonts w:ascii="Cambria" w:hAnsi="Cambria"/>
                <w:color w:val="00A4DF"/>
                <w:spacing w:val="-10"/>
                <w:sz w:val="60"/>
              </w:rPr>
              <w:t>□</w:t>
            </w:r>
          </w:p>
        </w:tc>
        <w:tc>
          <w:tcPr>
            <w:tcW w:w="1247" w:type="dxa"/>
            <w:tcBorders>
              <w:top w:val="nil"/>
            </w:tcBorders>
          </w:tcPr>
          <w:p>
            <w:pPr>
              <w:pStyle w:val="TableParagraph"/>
              <w:spacing w:before="579"/>
              <w:ind w:right="2"/>
              <w:jc w:val="center"/>
              <w:rPr>
                <w:rFonts w:ascii="Cambria" w:hAnsi="Cambria"/>
                <w:sz w:val="60"/>
              </w:rPr>
            </w:pPr>
            <w:r>
              <w:rPr>
                <w:rFonts w:ascii="Cambria" w:hAnsi="Cambria"/>
                <w:color w:val="00A4DF"/>
                <w:spacing w:val="-10"/>
                <w:sz w:val="60"/>
              </w:rPr>
              <w:t>□</w:t>
            </w:r>
          </w:p>
        </w:tc>
        <w:tc>
          <w:tcPr>
            <w:tcW w:w="1247" w:type="dxa"/>
            <w:tcBorders>
              <w:top w:val="nil"/>
            </w:tcBorders>
          </w:tcPr>
          <w:p>
            <w:pPr>
              <w:pStyle w:val="TableParagraph"/>
              <w:spacing w:before="579"/>
              <w:ind w:right="1"/>
              <w:jc w:val="center"/>
              <w:rPr>
                <w:rFonts w:ascii="Cambria" w:hAnsi="Cambria"/>
                <w:sz w:val="60"/>
              </w:rPr>
            </w:pPr>
            <w:r>
              <w:rPr>
                <w:rFonts w:ascii="Cambria" w:hAnsi="Cambria"/>
                <w:color w:val="00A4DF"/>
                <w:spacing w:val="-10"/>
                <w:sz w:val="60"/>
              </w:rPr>
              <w:t>□</w:t>
            </w:r>
          </w:p>
        </w:tc>
        <w:tc>
          <w:tcPr>
            <w:tcW w:w="1247" w:type="dxa"/>
            <w:tcBorders>
              <w:top w:val="nil"/>
            </w:tcBorders>
          </w:tcPr>
          <w:p>
            <w:pPr>
              <w:pStyle w:val="TableParagraph"/>
              <w:spacing w:before="579"/>
              <w:jc w:val="center"/>
              <w:rPr>
                <w:rFonts w:ascii="Cambria" w:hAnsi="Cambria"/>
                <w:sz w:val="60"/>
              </w:rPr>
            </w:pPr>
            <w:r>
              <w:rPr>
                <w:rFonts w:ascii="Cambria" w:hAnsi="Cambria"/>
                <w:color w:val="00A4DF"/>
                <w:spacing w:val="-10"/>
                <w:sz w:val="60"/>
              </w:rPr>
              <w:t>□</w:t>
            </w:r>
          </w:p>
        </w:tc>
      </w:tr>
      <w:tr>
        <w:trPr>
          <w:trHeight w:val="2364" w:hRule="atLeast"/>
        </w:trPr>
        <w:tc>
          <w:tcPr>
            <w:tcW w:w="3994" w:type="dxa"/>
          </w:tcPr>
          <w:p>
            <w:pPr>
              <w:pStyle w:val="TableParagraph"/>
              <w:spacing w:line="252" w:lineRule="auto" w:before="130"/>
              <w:ind w:left="566" w:right="113" w:hanging="397"/>
              <w:rPr>
                <w:sz w:val="20"/>
              </w:rPr>
            </w:pPr>
            <w:r>
              <w:rPr>
                <w:b/>
                <w:color w:val="00A4DF"/>
                <w:sz w:val="26"/>
              </w:rPr>
              <w:t>2.</w:t>
            </w:r>
            <w:r>
              <w:rPr>
                <w:b/>
                <w:color w:val="00A4DF"/>
                <w:spacing w:val="80"/>
                <w:sz w:val="26"/>
              </w:rPr>
              <w:t> </w:t>
            </w:r>
            <w:r>
              <w:rPr>
                <w:color w:val="004F85"/>
                <w:sz w:val="20"/>
              </w:rPr>
              <w:t>The management and personnel </w:t>
            </w:r>
            <w:r>
              <w:rPr>
                <w:color w:val="004F85"/>
                <w:spacing w:val="-2"/>
                <w:sz w:val="20"/>
              </w:rPr>
              <w:t>involved</w:t>
            </w:r>
            <w:r>
              <w:rPr>
                <w:color w:val="004F85"/>
                <w:spacing w:val="-5"/>
                <w:sz w:val="20"/>
              </w:rPr>
              <w:t> </w:t>
            </w:r>
            <w:r>
              <w:rPr>
                <w:color w:val="004F85"/>
                <w:spacing w:val="-2"/>
                <w:sz w:val="20"/>
              </w:rPr>
              <w:t>in</w:t>
            </w:r>
            <w:r>
              <w:rPr>
                <w:color w:val="004F85"/>
                <w:spacing w:val="-5"/>
                <w:sz w:val="20"/>
              </w:rPr>
              <w:t> </w:t>
            </w:r>
            <w:r>
              <w:rPr>
                <w:color w:val="004F85"/>
                <w:spacing w:val="-2"/>
                <w:sz w:val="20"/>
              </w:rPr>
              <w:t>the</w:t>
            </w:r>
            <w:r>
              <w:rPr>
                <w:color w:val="004F85"/>
                <w:spacing w:val="-5"/>
                <w:sz w:val="20"/>
              </w:rPr>
              <w:t> </w:t>
            </w:r>
            <w:r>
              <w:rPr>
                <w:color w:val="004F85"/>
                <w:spacing w:val="-2"/>
                <w:sz w:val="20"/>
              </w:rPr>
              <w:t>design,</w:t>
            </w:r>
            <w:r>
              <w:rPr>
                <w:color w:val="004F85"/>
                <w:spacing w:val="-5"/>
                <w:sz w:val="20"/>
              </w:rPr>
              <w:t> </w:t>
            </w:r>
            <w:r>
              <w:rPr>
                <w:color w:val="004F85"/>
                <w:spacing w:val="-2"/>
                <w:sz w:val="20"/>
              </w:rPr>
              <w:t>development </w:t>
            </w:r>
            <w:r>
              <w:rPr>
                <w:color w:val="004F85"/>
                <w:sz w:val="20"/>
              </w:rPr>
              <w:t>and use of AI systems follow</w:t>
            </w:r>
          </w:p>
          <w:p>
            <w:pPr>
              <w:pStyle w:val="TableParagraph"/>
              <w:spacing w:line="259" w:lineRule="auto" w:before="5"/>
              <w:ind w:left="566" w:right="113"/>
              <w:rPr>
                <w:sz w:val="20"/>
              </w:rPr>
            </w:pPr>
            <w:r>
              <w:rPr>
                <w:color w:val="004F85"/>
                <w:sz w:val="20"/>
              </w:rPr>
              <w:t>the Principles for Responsible AI Innovation and identify and mitigate any legal and ethical concerns and negative</w:t>
            </w:r>
            <w:r>
              <w:rPr>
                <w:color w:val="004F85"/>
                <w:spacing w:val="-6"/>
                <w:sz w:val="20"/>
              </w:rPr>
              <w:t> </w:t>
            </w:r>
            <w:r>
              <w:rPr>
                <w:color w:val="004F85"/>
                <w:sz w:val="20"/>
              </w:rPr>
              <w:t>consequences</w:t>
            </w:r>
            <w:r>
              <w:rPr>
                <w:color w:val="004F85"/>
                <w:spacing w:val="-6"/>
                <w:sz w:val="20"/>
              </w:rPr>
              <w:t> </w:t>
            </w:r>
            <w:r>
              <w:rPr>
                <w:color w:val="004F85"/>
                <w:sz w:val="20"/>
              </w:rPr>
              <w:t>of</w:t>
            </w:r>
            <w:r>
              <w:rPr>
                <w:color w:val="004F85"/>
                <w:spacing w:val="-6"/>
                <w:sz w:val="20"/>
              </w:rPr>
              <w:t> </w:t>
            </w:r>
            <w:r>
              <w:rPr>
                <w:color w:val="004F85"/>
                <w:sz w:val="20"/>
              </w:rPr>
              <w:t>the</w:t>
            </w:r>
            <w:r>
              <w:rPr>
                <w:color w:val="004F85"/>
                <w:spacing w:val="-6"/>
                <w:sz w:val="20"/>
              </w:rPr>
              <w:t> </w:t>
            </w:r>
            <w:r>
              <w:rPr>
                <w:color w:val="004F85"/>
                <w:sz w:val="20"/>
              </w:rPr>
              <w:t>use</w:t>
            </w:r>
            <w:r>
              <w:rPr>
                <w:color w:val="004F85"/>
                <w:spacing w:val="-6"/>
                <w:sz w:val="20"/>
              </w:rPr>
              <w:t> </w:t>
            </w:r>
            <w:r>
              <w:rPr>
                <w:color w:val="004F85"/>
                <w:sz w:val="20"/>
              </w:rPr>
              <w:t>of AI</w:t>
            </w:r>
            <w:r>
              <w:rPr>
                <w:color w:val="004F85"/>
                <w:spacing w:val="-9"/>
                <w:sz w:val="20"/>
              </w:rPr>
              <w:t> </w:t>
            </w:r>
            <w:r>
              <w:rPr>
                <w:color w:val="004F85"/>
                <w:sz w:val="20"/>
              </w:rPr>
              <w:t>systems</w:t>
            </w:r>
            <w:r>
              <w:rPr>
                <w:color w:val="004F85"/>
                <w:spacing w:val="-8"/>
                <w:sz w:val="20"/>
              </w:rPr>
              <w:t> </w:t>
            </w:r>
            <w:r>
              <w:rPr>
                <w:color w:val="004F85"/>
                <w:sz w:val="20"/>
              </w:rPr>
              <w:t>in</w:t>
            </w:r>
            <w:r>
              <w:rPr>
                <w:color w:val="004F85"/>
                <w:spacing w:val="-8"/>
                <w:sz w:val="20"/>
              </w:rPr>
              <w:t> </w:t>
            </w:r>
            <w:r>
              <w:rPr>
                <w:color w:val="004F85"/>
                <w:sz w:val="20"/>
              </w:rPr>
              <w:t>line</w:t>
            </w:r>
            <w:r>
              <w:rPr>
                <w:color w:val="004F85"/>
                <w:spacing w:val="-9"/>
                <w:sz w:val="20"/>
              </w:rPr>
              <w:t> </w:t>
            </w:r>
            <w:r>
              <w:rPr>
                <w:color w:val="004F85"/>
                <w:sz w:val="20"/>
              </w:rPr>
              <w:t>with</w:t>
            </w:r>
            <w:r>
              <w:rPr>
                <w:color w:val="004F85"/>
                <w:spacing w:val="-8"/>
                <w:sz w:val="20"/>
              </w:rPr>
              <w:t> </w:t>
            </w:r>
            <w:r>
              <w:rPr>
                <w:color w:val="004F85"/>
                <w:sz w:val="20"/>
              </w:rPr>
              <w:t>the</w:t>
            </w:r>
            <w:r>
              <w:rPr>
                <w:color w:val="004F85"/>
                <w:spacing w:val="-8"/>
                <w:sz w:val="20"/>
              </w:rPr>
              <w:t> </w:t>
            </w:r>
            <w:r>
              <w:rPr>
                <w:color w:val="004F85"/>
                <w:spacing w:val="-2"/>
                <w:sz w:val="20"/>
              </w:rPr>
              <w:t>Principles.</w:t>
            </w:r>
          </w:p>
        </w:tc>
        <w:tc>
          <w:tcPr>
            <w:tcW w:w="1247" w:type="dxa"/>
          </w:tcPr>
          <w:p>
            <w:pPr>
              <w:pStyle w:val="TableParagraph"/>
              <w:spacing w:before="117"/>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sz w:val="20"/>
        </w:rPr>
      </w:pPr>
      <w:r>
        <w:rPr>
          <w:sz w:val="20"/>
        </w:rPr>
        <mc:AlternateContent>
          <mc:Choice Requires="wps">
            <w:drawing>
              <wp:anchor distT="0" distB="0" distL="0" distR="0" allowOverlap="1" layoutInCell="1" locked="0" behindDoc="1" simplePos="0" relativeHeight="486521856">
                <wp:simplePos x="0" y="0"/>
                <wp:positionH relativeFrom="page">
                  <wp:posOffset>561665</wp:posOffset>
                </wp:positionH>
                <wp:positionV relativeFrom="page">
                  <wp:posOffset>735021</wp:posOffset>
                </wp:positionV>
                <wp:extent cx="374459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4624" from="44.225601pt,57.875698pt" to="339.028601pt,57.875698pt" stroked="true" strokeweight=".5pt" strokecolor="#69cad8">
                <v:stroke dashstyle="solid"/>
                <w10:wrap type="none"/>
              </v:line>
            </w:pict>
          </mc:Fallback>
        </mc:AlternateContent>
      </w:r>
    </w:p>
    <w:p>
      <w:pPr>
        <w:pStyle w:val="BodyText"/>
        <w:spacing w:before="54" w:after="1"/>
        <w:rPr>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2104" w:hRule="atLeast"/>
        </w:trPr>
        <w:tc>
          <w:tcPr>
            <w:tcW w:w="3994" w:type="dxa"/>
          </w:tcPr>
          <w:p>
            <w:pPr>
              <w:pStyle w:val="TableParagraph"/>
              <w:spacing w:line="256" w:lineRule="auto" w:before="130"/>
              <w:ind w:left="566" w:right="169" w:hanging="397"/>
              <w:rPr>
                <w:sz w:val="20"/>
              </w:rPr>
            </w:pPr>
            <w:r>
              <w:rPr>
                <w:b/>
                <w:color w:val="00A4DF"/>
                <w:sz w:val="26"/>
              </w:rPr>
              <w:t>3.</w:t>
            </w:r>
            <w:r>
              <w:rPr>
                <w:b/>
                <w:color w:val="00A4DF"/>
                <w:spacing w:val="80"/>
                <w:sz w:val="26"/>
              </w:rPr>
              <w:t> </w:t>
            </w:r>
            <w:r>
              <w:rPr>
                <w:color w:val="004F85"/>
                <w:sz w:val="20"/>
              </w:rPr>
              <w:t>We</w:t>
            </w:r>
            <w:r>
              <w:rPr>
                <w:color w:val="004F85"/>
                <w:spacing w:val="-4"/>
                <w:sz w:val="20"/>
              </w:rPr>
              <w:t> </w:t>
            </w:r>
            <w:r>
              <w:rPr>
                <w:color w:val="004F85"/>
                <w:sz w:val="20"/>
              </w:rPr>
              <w:t>have</w:t>
            </w:r>
            <w:r>
              <w:rPr>
                <w:color w:val="004F85"/>
                <w:spacing w:val="-4"/>
                <w:sz w:val="20"/>
              </w:rPr>
              <w:t> </w:t>
            </w:r>
            <w:r>
              <w:rPr>
                <w:color w:val="004F85"/>
                <w:sz w:val="20"/>
              </w:rPr>
              <w:t>a</w:t>
            </w:r>
            <w:r>
              <w:rPr>
                <w:color w:val="004F85"/>
                <w:spacing w:val="-4"/>
                <w:sz w:val="20"/>
              </w:rPr>
              <w:t> </w:t>
            </w:r>
            <w:r>
              <w:rPr>
                <w:color w:val="004F85"/>
                <w:sz w:val="20"/>
              </w:rPr>
              <w:t>responsible</w:t>
            </w:r>
            <w:r>
              <w:rPr>
                <w:color w:val="004F85"/>
                <w:spacing w:val="-4"/>
                <w:sz w:val="20"/>
              </w:rPr>
              <w:t> </w:t>
            </w:r>
            <w:r>
              <w:rPr>
                <w:color w:val="004F85"/>
                <w:sz w:val="20"/>
              </w:rPr>
              <w:t>AI</w:t>
            </w:r>
            <w:r>
              <w:rPr>
                <w:color w:val="004F85"/>
                <w:spacing w:val="-4"/>
                <w:sz w:val="20"/>
              </w:rPr>
              <w:t> </w:t>
            </w:r>
            <w:r>
              <w:rPr>
                <w:color w:val="004F85"/>
                <w:sz w:val="20"/>
              </w:rPr>
              <w:t>innovation oversight</w:t>
            </w:r>
            <w:r>
              <w:rPr>
                <w:color w:val="004F85"/>
                <w:spacing w:val="-13"/>
                <w:sz w:val="20"/>
              </w:rPr>
              <w:t> </w:t>
            </w:r>
            <w:r>
              <w:rPr>
                <w:color w:val="004F85"/>
                <w:sz w:val="20"/>
              </w:rPr>
              <w:t>committee</w:t>
            </w:r>
            <w:r>
              <w:rPr>
                <w:color w:val="004F85"/>
                <w:spacing w:val="-12"/>
                <w:sz w:val="20"/>
              </w:rPr>
              <w:t> </w:t>
            </w:r>
            <w:r>
              <w:rPr>
                <w:color w:val="004F85"/>
                <w:sz w:val="20"/>
              </w:rPr>
              <w:t>that</w:t>
            </w:r>
            <w:r>
              <w:rPr>
                <w:color w:val="004F85"/>
                <w:spacing w:val="-13"/>
                <w:sz w:val="20"/>
              </w:rPr>
              <w:t> </w:t>
            </w:r>
            <w:r>
              <w:rPr>
                <w:color w:val="004F85"/>
                <w:sz w:val="20"/>
              </w:rPr>
              <w:t>works</w:t>
            </w:r>
            <w:r>
              <w:rPr>
                <w:color w:val="004F85"/>
                <w:spacing w:val="-12"/>
                <w:sz w:val="20"/>
              </w:rPr>
              <w:t> </w:t>
            </w:r>
            <w:r>
              <w:rPr>
                <w:color w:val="004F85"/>
                <w:sz w:val="20"/>
              </w:rPr>
              <w:t>with</w:t>
            </w:r>
            <w:r>
              <w:rPr>
                <w:color w:val="004F85"/>
                <w:sz w:val="20"/>
              </w:rPr>
              <w:t> the</w:t>
            </w:r>
            <w:r>
              <w:rPr>
                <w:color w:val="004F85"/>
                <w:spacing w:val="-13"/>
                <w:sz w:val="20"/>
              </w:rPr>
              <w:t> </w:t>
            </w:r>
            <w:r>
              <w:rPr>
                <w:color w:val="004F85"/>
                <w:sz w:val="20"/>
              </w:rPr>
              <w:t>technology</w:t>
            </w:r>
            <w:r>
              <w:rPr>
                <w:color w:val="004F85"/>
                <w:spacing w:val="-12"/>
                <w:sz w:val="20"/>
              </w:rPr>
              <w:t> </w:t>
            </w:r>
            <w:r>
              <w:rPr>
                <w:color w:val="004F85"/>
                <w:sz w:val="20"/>
              </w:rPr>
              <w:t>and</w:t>
            </w:r>
            <w:r>
              <w:rPr>
                <w:color w:val="004F85"/>
                <w:spacing w:val="-13"/>
                <w:sz w:val="20"/>
              </w:rPr>
              <w:t> </w:t>
            </w:r>
            <w:r>
              <w:rPr>
                <w:color w:val="004F85"/>
                <w:sz w:val="20"/>
              </w:rPr>
              <w:t>innovation</w:t>
            </w:r>
            <w:r>
              <w:rPr>
                <w:color w:val="004F85"/>
                <w:spacing w:val="-12"/>
                <w:sz w:val="20"/>
              </w:rPr>
              <w:t> </w:t>
            </w:r>
            <w:r>
              <w:rPr>
                <w:color w:val="004F85"/>
                <w:sz w:val="20"/>
              </w:rPr>
              <w:t>team, legal team, data protection officer and the communications team to </w:t>
            </w:r>
            <w:r>
              <w:rPr>
                <w:color w:val="004F85"/>
                <w:spacing w:val="-2"/>
                <w:sz w:val="20"/>
              </w:rPr>
              <w:t>implement</w:t>
            </w:r>
            <w:r>
              <w:rPr>
                <w:color w:val="004F85"/>
                <w:spacing w:val="-3"/>
                <w:sz w:val="20"/>
              </w:rPr>
              <w:t> </w:t>
            </w:r>
            <w:r>
              <w:rPr>
                <w:color w:val="004F85"/>
                <w:spacing w:val="-2"/>
                <w:sz w:val="20"/>
              </w:rPr>
              <w:t>responsible</w:t>
            </w:r>
            <w:r>
              <w:rPr>
                <w:color w:val="004F85"/>
                <w:spacing w:val="-3"/>
                <w:sz w:val="20"/>
              </w:rPr>
              <w:t> </w:t>
            </w:r>
            <w:r>
              <w:rPr>
                <w:color w:val="004F85"/>
                <w:spacing w:val="-2"/>
                <w:sz w:val="20"/>
              </w:rPr>
              <w:t>AI</w:t>
            </w:r>
            <w:r>
              <w:rPr>
                <w:color w:val="004F85"/>
                <w:spacing w:val="-3"/>
                <w:sz w:val="20"/>
              </w:rPr>
              <w:t> </w:t>
            </w:r>
            <w:r>
              <w:rPr>
                <w:color w:val="004F85"/>
                <w:spacing w:val="-2"/>
                <w:sz w:val="20"/>
              </w:rPr>
              <w:t>innovation </w:t>
            </w:r>
            <w:r>
              <w:rPr>
                <w:color w:val="004F85"/>
                <w:sz w:val="20"/>
              </w:rPr>
              <w:t>in our agency.</w:t>
            </w:r>
          </w:p>
        </w:tc>
        <w:tc>
          <w:tcPr>
            <w:tcW w:w="1247" w:type="dxa"/>
          </w:tcPr>
          <w:p>
            <w:pPr>
              <w:pStyle w:val="TableParagraph"/>
              <w:spacing w:before="70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jc w:val="center"/>
              <w:rPr>
                <w:rFonts w:ascii="Cambria" w:hAnsi="Cambria"/>
                <w:sz w:val="60"/>
              </w:rPr>
            </w:pPr>
            <w:r>
              <w:rPr>
                <w:rFonts w:ascii="Cambria" w:hAnsi="Cambria"/>
                <w:color w:val="00A4DF"/>
                <w:spacing w:val="-10"/>
                <w:sz w:val="60"/>
              </w:rPr>
              <w:t>□</w:t>
            </w:r>
          </w:p>
        </w:tc>
      </w:tr>
      <w:tr>
        <w:trPr>
          <w:trHeight w:val="1959" w:hRule="atLeast"/>
        </w:trPr>
        <w:tc>
          <w:tcPr>
            <w:tcW w:w="3994" w:type="dxa"/>
          </w:tcPr>
          <w:p>
            <w:pPr>
              <w:pStyle w:val="TableParagraph"/>
              <w:spacing w:line="244" w:lineRule="auto" w:before="187"/>
              <w:ind w:left="566" w:right="410" w:hanging="397"/>
              <w:rPr>
                <w:sz w:val="20"/>
              </w:rPr>
            </w:pPr>
            <w:r>
              <w:rPr>
                <w:b/>
                <w:color w:val="00A4DF"/>
                <w:sz w:val="26"/>
              </w:rPr>
              <w:t>4.</w:t>
            </w:r>
            <w:r>
              <w:rPr>
                <w:b/>
                <w:color w:val="00A4DF"/>
                <w:spacing w:val="80"/>
                <w:sz w:val="26"/>
              </w:rPr>
              <w:t> </w:t>
            </w:r>
            <w:r>
              <w:rPr>
                <w:color w:val="004F85"/>
                <w:sz w:val="20"/>
              </w:rPr>
              <w:t>All personnel interacting with or</w:t>
            </w:r>
            <w:r>
              <w:rPr>
                <w:color w:val="004F85"/>
                <w:spacing w:val="40"/>
                <w:sz w:val="20"/>
              </w:rPr>
              <w:t> </w:t>
            </w:r>
            <w:r>
              <w:rPr>
                <w:color w:val="004F85"/>
                <w:sz w:val="20"/>
              </w:rPr>
              <w:t>in</w:t>
            </w:r>
            <w:r>
              <w:rPr>
                <w:color w:val="004F85"/>
                <w:spacing w:val="-7"/>
                <w:sz w:val="20"/>
              </w:rPr>
              <w:t> </w:t>
            </w:r>
            <w:r>
              <w:rPr>
                <w:color w:val="004F85"/>
                <w:sz w:val="20"/>
              </w:rPr>
              <w:t>charge</w:t>
            </w:r>
            <w:r>
              <w:rPr>
                <w:color w:val="004F85"/>
                <w:spacing w:val="-6"/>
                <w:sz w:val="20"/>
              </w:rPr>
              <w:t> </w:t>
            </w:r>
            <w:r>
              <w:rPr>
                <w:color w:val="004F85"/>
                <w:sz w:val="20"/>
              </w:rPr>
              <w:t>of</w:t>
            </w:r>
            <w:r>
              <w:rPr>
                <w:color w:val="004F85"/>
                <w:spacing w:val="-7"/>
                <w:sz w:val="20"/>
              </w:rPr>
              <w:t> </w:t>
            </w:r>
            <w:r>
              <w:rPr>
                <w:color w:val="004F85"/>
                <w:sz w:val="20"/>
              </w:rPr>
              <w:t>AI</w:t>
            </w:r>
            <w:r>
              <w:rPr>
                <w:color w:val="004F85"/>
                <w:spacing w:val="-6"/>
                <w:sz w:val="20"/>
              </w:rPr>
              <w:t> </w:t>
            </w:r>
            <w:r>
              <w:rPr>
                <w:color w:val="004F85"/>
                <w:sz w:val="20"/>
              </w:rPr>
              <w:t>systems</w:t>
            </w:r>
            <w:r>
              <w:rPr>
                <w:color w:val="004F85"/>
                <w:spacing w:val="-7"/>
                <w:sz w:val="20"/>
              </w:rPr>
              <w:t> </w:t>
            </w:r>
            <w:r>
              <w:rPr>
                <w:color w:val="004F85"/>
                <w:sz w:val="20"/>
              </w:rPr>
              <w:t>are</w:t>
            </w:r>
            <w:r>
              <w:rPr>
                <w:color w:val="004F85"/>
                <w:spacing w:val="-6"/>
                <w:sz w:val="20"/>
              </w:rPr>
              <w:t> </w:t>
            </w:r>
            <w:r>
              <w:rPr>
                <w:color w:val="004F85"/>
                <w:spacing w:val="-2"/>
                <w:sz w:val="20"/>
              </w:rPr>
              <w:t>aware</w:t>
            </w:r>
          </w:p>
          <w:p>
            <w:pPr>
              <w:pStyle w:val="TableParagraph"/>
              <w:spacing w:line="259" w:lineRule="auto" w:before="14"/>
              <w:ind w:left="566" w:right="111"/>
              <w:rPr>
                <w:sz w:val="20"/>
              </w:rPr>
            </w:pPr>
            <w:r>
              <w:rPr>
                <w:color w:val="004F85"/>
                <w:sz w:val="20"/>
              </w:rPr>
              <w:t>of the AI systems’ capabilities and limitations</w:t>
            </w:r>
            <w:r>
              <w:rPr>
                <w:color w:val="004F85"/>
                <w:spacing w:val="-13"/>
                <w:sz w:val="20"/>
              </w:rPr>
              <w:t> </w:t>
            </w:r>
            <w:r>
              <w:rPr>
                <w:color w:val="004F85"/>
                <w:sz w:val="20"/>
              </w:rPr>
              <w:t>and</w:t>
            </w:r>
            <w:r>
              <w:rPr>
                <w:color w:val="004F85"/>
                <w:spacing w:val="-12"/>
                <w:sz w:val="20"/>
              </w:rPr>
              <w:t> </w:t>
            </w:r>
            <w:r>
              <w:rPr>
                <w:color w:val="004F85"/>
                <w:sz w:val="20"/>
              </w:rPr>
              <w:t>do</w:t>
            </w:r>
            <w:r>
              <w:rPr>
                <w:color w:val="004F85"/>
                <w:spacing w:val="-13"/>
                <w:sz w:val="20"/>
              </w:rPr>
              <w:t> </w:t>
            </w:r>
            <w:r>
              <w:rPr>
                <w:color w:val="004F85"/>
                <w:sz w:val="20"/>
              </w:rPr>
              <w:t>not</w:t>
            </w:r>
            <w:r>
              <w:rPr>
                <w:color w:val="004F85"/>
                <w:spacing w:val="-12"/>
                <w:sz w:val="20"/>
              </w:rPr>
              <w:t> </w:t>
            </w:r>
            <w:r>
              <w:rPr>
                <w:color w:val="004F85"/>
                <w:sz w:val="20"/>
              </w:rPr>
              <w:t>rely</w:t>
            </w:r>
            <w:r>
              <w:rPr>
                <w:color w:val="004F85"/>
                <w:spacing w:val="-13"/>
                <w:sz w:val="20"/>
              </w:rPr>
              <w:t> </w:t>
            </w:r>
            <w:r>
              <w:rPr>
                <w:color w:val="004F85"/>
                <w:sz w:val="20"/>
              </w:rPr>
              <w:t>blindly</w:t>
            </w:r>
            <w:r>
              <w:rPr>
                <w:color w:val="004F85"/>
                <w:spacing w:val="-12"/>
                <w:sz w:val="20"/>
              </w:rPr>
              <w:t> </w:t>
            </w:r>
            <w:r>
              <w:rPr>
                <w:color w:val="004F85"/>
                <w:sz w:val="20"/>
              </w:rPr>
              <w:t>and solely on outputs produced by these </w:t>
            </w:r>
            <w:r>
              <w:rPr>
                <w:color w:val="004F85"/>
                <w:spacing w:val="-2"/>
                <w:sz w:val="20"/>
              </w:rPr>
              <w:t>systems.</w:t>
            </w:r>
          </w:p>
        </w:tc>
        <w:tc>
          <w:tcPr>
            <w:tcW w:w="1247" w:type="dxa"/>
          </w:tcPr>
          <w:p>
            <w:pPr>
              <w:pStyle w:val="TableParagraph"/>
              <w:spacing w:before="634"/>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634"/>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634"/>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634"/>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634"/>
              <w:jc w:val="center"/>
              <w:rPr>
                <w:rFonts w:ascii="Cambria" w:hAnsi="Cambria"/>
                <w:sz w:val="60"/>
              </w:rPr>
            </w:pPr>
            <w:r>
              <w:rPr>
                <w:rFonts w:ascii="Cambria" w:hAnsi="Cambria"/>
                <w:color w:val="00A4DF"/>
                <w:spacing w:val="-10"/>
                <w:sz w:val="60"/>
              </w:rPr>
              <w:t>□</w:t>
            </w:r>
          </w:p>
        </w:tc>
      </w:tr>
      <w:tr>
        <w:trPr>
          <w:trHeight w:val="1694" w:hRule="atLeast"/>
        </w:trPr>
        <w:tc>
          <w:tcPr>
            <w:tcW w:w="3994" w:type="dxa"/>
          </w:tcPr>
          <w:p>
            <w:pPr>
              <w:pStyle w:val="TableParagraph"/>
              <w:spacing w:line="256" w:lineRule="auto" w:before="185"/>
              <w:ind w:left="566" w:right="113" w:hanging="397"/>
              <w:rPr>
                <w:sz w:val="20"/>
              </w:rPr>
            </w:pPr>
            <w:r>
              <w:rPr>
                <w:b/>
                <w:color w:val="00A4DF"/>
                <w:sz w:val="26"/>
              </w:rPr>
              <w:t>5.</w:t>
            </w:r>
            <w:r>
              <w:rPr>
                <w:b/>
                <w:color w:val="00A4DF"/>
                <w:spacing w:val="80"/>
                <w:sz w:val="26"/>
              </w:rPr>
              <w:t> </w:t>
            </w:r>
            <w:r>
              <w:rPr>
                <w:color w:val="004F85"/>
                <w:sz w:val="20"/>
              </w:rPr>
              <w:t>All personnel interacting with or in charge</w:t>
            </w:r>
            <w:r>
              <w:rPr>
                <w:color w:val="004F85"/>
                <w:spacing w:val="-13"/>
                <w:sz w:val="20"/>
              </w:rPr>
              <w:t> </w:t>
            </w:r>
            <w:r>
              <w:rPr>
                <w:color w:val="004F85"/>
                <w:sz w:val="20"/>
              </w:rPr>
              <w:t>of</w:t>
            </w:r>
            <w:r>
              <w:rPr>
                <w:color w:val="004F85"/>
                <w:spacing w:val="-12"/>
                <w:sz w:val="20"/>
              </w:rPr>
              <w:t> </w:t>
            </w:r>
            <w:r>
              <w:rPr>
                <w:color w:val="004F85"/>
                <w:sz w:val="20"/>
              </w:rPr>
              <w:t>AI</w:t>
            </w:r>
            <w:r>
              <w:rPr>
                <w:color w:val="004F85"/>
                <w:spacing w:val="-13"/>
                <w:sz w:val="20"/>
              </w:rPr>
              <w:t> </w:t>
            </w:r>
            <w:r>
              <w:rPr>
                <w:color w:val="004F85"/>
                <w:sz w:val="20"/>
              </w:rPr>
              <w:t>systems</w:t>
            </w:r>
            <w:r>
              <w:rPr>
                <w:color w:val="004F85"/>
                <w:spacing w:val="-12"/>
                <w:sz w:val="20"/>
              </w:rPr>
              <w:t> </w:t>
            </w:r>
            <w:r>
              <w:rPr>
                <w:color w:val="004F85"/>
                <w:sz w:val="20"/>
              </w:rPr>
              <w:t>receive</w:t>
            </w:r>
            <w:r>
              <w:rPr>
                <w:color w:val="004F85"/>
                <w:spacing w:val="-13"/>
                <w:sz w:val="20"/>
              </w:rPr>
              <w:t> </w:t>
            </w:r>
            <w:r>
              <w:rPr>
                <w:color w:val="004F85"/>
                <w:sz w:val="20"/>
              </w:rPr>
              <w:t>training on</w:t>
            </w:r>
            <w:r>
              <w:rPr>
                <w:color w:val="004F85"/>
                <w:spacing w:val="-2"/>
                <w:sz w:val="20"/>
              </w:rPr>
              <w:t> </w:t>
            </w:r>
            <w:r>
              <w:rPr>
                <w:color w:val="004F85"/>
                <w:sz w:val="20"/>
              </w:rPr>
              <w:t>the</w:t>
            </w:r>
            <w:r>
              <w:rPr>
                <w:color w:val="004F85"/>
                <w:spacing w:val="-2"/>
                <w:sz w:val="20"/>
              </w:rPr>
              <w:t> </w:t>
            </w:r>
            <w:r>
              <w:rPr>
                <w:color w:val="004F85"/>
                <w:sz w:val="20"/>
              </w:rPr>
              <w:t>use</w:t>
            </w:r>
            <w:r>
              <w:rPr>
                <w:color w:val="004F85"/>
                <w:spacing w:val="-2"/>
                <w:sz w:val="20"/>
              </w:rPr>
              <w:t> </w:t>
            </w:r>
            <w:r>
              <w:rPr>
                <w:color w:val="004F85"/>
                <w:sz w:val="20"/>
              </w:rPr>
              <w:t>of</w:t>
            </w:r>
            <w:r>
              <w:rPr>
                <w:color w:val="004F85"/>
                <w:spacing w:val="-2"/>
                <w:sz w:val="20"/>
              </w:rPr>
              <w:t> </w:t>
            </w:r>
            <w:r>
              <w:rPr>
                <w:color w:val="004F85"/>
                <w:sz w:val="20"/>
              </w:rPr>
              <w:t>the</w:t>
            </w:r>
            <w:r>
              <w:rPr>
                <w:color w:val="004F85"/>
                <w:spacing w:val="-2"/>
                <w:sz w:val="20"/>
              </w:rPr>
              <w:t> </w:t>
            </w:r>
            <w:r>
              <w:rPr>
                <w:color w:val="004F85"/>
                <w:sz w:val="20"/>
              </w:rPr>
              <w:t>system,</w:t>
            </w:r>
            <w:r>
              <w:rPr>
                <w:color w:val="004F85"/>
                <w:spacing w:val="-2"/>
                <w:sz w:val="20"/>
              </w:rPr>
              <w:t> </w:t>
            </w:r>
            <w:r>
              <w:rPr>
                <w:color w:val="004F85"/>
                <w:sz w:val="20"/>
              </w:rPr>
              <w:t>which</w:t>
            </w:r>
            <w:r>
              <w:rPr>
                <w:color w:val="004F85"/>
                <w:spacing w:val="-2"/>
                <w:sz w:val="20"/>
              </w:rPr>
              <w:t> </w:t>
            </w:r>
            <w:r>
              <w:rPr>
                <w:color w:val="004F85"/>
                <w:sz w:val="20"/>
              </w:rPr>
              <w:t>also incorporates</w:t>
            </w:r>
            <w:r>
              <w:rPr>
                <w:color w:val="004F85"/>
                <w:spacing w:val="-12"/>
                <w:sz w:val="20"/>
              </w:rPr>
              <w:t> </w:t>
            </w:r>
            <w:r>
              <w:rPr>
                <w:color w:val="004F85"/>
                <w:sz w:val="20"/>
              </w:rPr>
              <w:t>a</w:t>
            </w:r>
            <w:r>
              <w:rPr>
                <w:color w:val="004F85"/>
                <w:spacing w:val="-12"/>
                <w:sz w:val="20"/>
              </w:rPr>
              <w:t> </w:t>
            </w:r>
            <w:r>
              <w:rPr>
                <w:color w:val="004F85"/>
                <w:sz w:val="20"/>
              </w:rPr>
              <w:t>component</w:t>
            </w:r>
            <w:r>
              <w:rPr>
                <w:color w:val="004F85"/>
                <w:spacing w:val="-12"/>
                <w:sz w:val="20"/>
              </w:rPr>
              <w:t> </w:t>
            </w:r>
            <w:r>
              <w:rPr>
                <w:color w:val="004F85"/>
                <w:sz w:val="20"/>
              </w:rPr>
              <w:t>on</w:t>
            </w:r>
            <w:r>
              <w:rPr>
                <w:color w:val="004F85"/>
                <w:spacing w:val="-12"/>
                <w:sz w:val="20"/>
              </w:rPr>
              <w:t> </w:t>
            </w:r>
            <w:r>
              <w:rPr>
                <w:color w:val="004F85"/>
                <w:sz w:val="20"/>
              </w:rPr>
              <w:t>how</w:t>
            </w:r>
            <w:r>
              <w:rPr>
                <w:color w:val="004F85"/>
                <w:spacing w:val="-12"/>
                <w:sz w:val="20"/>
              </w:rPr>
              <w:t> </w:t>
            </w:r>
            <w:r>
              <w:rPr>
                <w:color w:val="004F85"/>
                <w:sz w:val="20"/>
              </w:rPr>
              <w:t>to use them responsibly.</w:t>
            </w:r>
          </w:p>
        </w:tc>
        <w:tc>
          <w:tcPr>
            <w:tcW w:w="1247" w:type="dxa"/>
          </w:tcPr>
          <w:p>
            <w:pPr>
              <w:pStyle w:val="TableParagraph"/>
              <w:spacing w:before="502"/>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502"/>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502"/>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502"/>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502"/>
              <w:jc w:val="center"/>
              <w:rPr>
                <w:rFonts w:ascii="Cambria" w:hAnsi="Cambria"/>
                <w:sz w:val="60"/>
              </w:rPr>
            </w:pPr>
            <w:r>
              <w:rPr>
                <w:rFonts w:ascii="Cambria" w:hAnsi="Cambria"/>
                <w:color w:val="00A4DF"/>
                <w:spacing w:val="-10"/>
                <w:sz w:val="60"/>
              </w:rPr>
              <w:t>□</w:t>
            </w:r>
          </w:p>
        </w:tc>
      </w:tr>
      <w:tr>
        <w:trPr>
          <w:trHeight w:val="2624" w:hRule="atLeast"/>
        </w:trPr>
        <w:tc>
          <w:tcPr>
            <w:tcW w:w="3994" w:type="dxa"/>
          </w:tcPr>
          <w:p>
            <w:pPr>
              <w:pStyle w:val="TableParagraph"/>
              <w:spacing w:line="256" w:lineRule="auto" w:before="130"/>
              <w:ind w:left="566" w:right="169" w:hanging="397"/>
              <w:rPr>
                <w:sz w:val="20"/>
              </w:rPr>
            </w:pPr>
            <w:r>
              <w:rPr>
                <w:b/>
                <w:color w:val="00A4DF"/>
                <w:sz w:val="26"/>
              </w:rPr>
              <w:t>6.</w:t>
            </w:r>
            <w:r>
              <w:rPr>
                <w:b/>
                <w:color w:val="00A4DF"/>
                <w:spacing w:val="80"/>
                <w:sz w:val="26"/>
              </w:rPr>
              <w:t> </w:t>
            </w:r>
            <w:r>
              <w:rPr>
                <w:color w:val="004F85"/>
                <w:sz w:val="20"/>
              </w:rPr>
              <w:t>All personnel involved in the development and use of the AI system have a clear understanding of the role of the police in the criminal justice system, the </w:t>
            </w:r>
            <w:r>
              <w:rPr>
                <w:color w:val="004F85"/>
                <w:spacing w:val="-2"/>
                <w:sz w:val="20"/>
              </w:rPr>
              <w:t>underlying</w:t>
            </w:r>
            <w:r>
              <w:rPr>
                <w:color w:val="004F85"/>
                <w:spacing w:val="-6"/>
                <w:sz w:val="20"/>
              </w:rPr>
              <w:t> </w:t>
            </w:r>
            <w:r>
              <w:rPr>
                <w:color w:val="004F85"/>
                <w:spacing w:val="-2"/>
                <w:sz w:val="20"/>
              </w:rPr>
              <w:t>principles</w:t>
            </w:r>
            <w:r>
              <w:rPr>
                <w:color w:val="004F85"/>
                <w:spacing w:val="-6"/>
                <w:sz w:val="20"/>
              </w:rPr>
              <w:t> </w:t>
            </w:r>
            <w:r>
              <w:rPr>
                <w:color w:val="004F85"/>
                <w:spacing w:val="-2"/>
                <w:sz w:val="20"/>
              </w:rPr>
              <w:t>of</w:t>
            </w:r>
            <w:r>
              <w:rPr>
                <w:color w:val="004F85"/>
                <w:spacing w:val="-6"/>
                <w:sz w:val="20"/>
              </w:rPr>
              <w:t> </w:t>
            </w:r>
            <w:r>
              <w:rPr>
                <w:color w:val="004F85"/>
                <w:spacing w:val="-2"/>
                <w:sz w:val="20"/>
              </w:rPr>
              <w:t>policing</w:t>
            </w:r>
            <w:r>
              <w:rPr>
                <w:color w:val="004F85"/>
                <w:spacing w:val="-6"/>
                <w:sz w:val="20"/>
              </w:rPr>
              <w:t> </w:t>
            </w:r>
            <w:r>
              <w:rPr>
                <w:color w:val="004F85"/>
                <w:spacing w:val="-2"/>
                <w:sz w:val="20"/>
              </w:rPr>
              <w:t>an</w:t>
            </w:r>
            <w:r>
              <w:rPr>
                <w:color w:val="004F85"/>
                <w:spacing w:val="-2"/>
                <w:sz w:val="20"/>
              </w:rPr>
              <w:t>d</w:t>
            </w:r>
            <w:r>
              <w:rPr>
                <w:color w:val="004F85"/>
                <w:spacing w:val="-2"/>
                <w:sz w:val="20"/>
              </w:rPr>
              <w:t> </w:t>
            </w:r>
            <w:r>
              <w:rPr>
                <w:color w:val="004F85"/>
                <w:sz w:val="20"/>
              </w:rPr>
              <w:t>any</w:t>
            </w:r>
            <w:r>
              <w:rPr>
                <w:color w:val="004F85"/>
                <w:spacing w:val="-8"/>
                <w:sz w:val="20"/>
              </w:rPr>
              <w:t> </w:t>
            </w:r>
            <w:r>
              <w:rPr>
                <w:color w:val="004F85"/>
                <w:sz w:val="20"/>
              </w:rPr>
              <w:t>associated</w:t>
            </w:r>
            <w:r>
              <w:rPr>
                <w:color w:val="004F85"/>
                <w:spacing w:val="-8"/>
                <w:sz w:val="20"/>
              </w:rPr>
              <w:t> </w:t>
            </w:r>
            <w:r>
              <w:rPr>
                <w:color w:val="004F85"/>
                <w:sz w:val="20"/>
              </w:rPr>
              <w:t>codes</w:t>
            </w:r>
            <w:r>
              <w:rPr>
                <w:color w:val="004F85"/>
                <w:spacing w:val="-8"/>
                <w:sz w:val="20"/>
              </w:rPr>
              <w:t> </w:t>
            </w:r>
            <w:r>
              <w:rPr>
                <w:color w:val="004F85"/>
                <w:sz w:val="20"/>
              </w:rPr>
              <w:t>of</w:t>
            </w:r>
            <w:r>
              <w:rPr>
                <w:color w:val="004F85"/>
                <w:spacing w:val="-8"/>
                <w:sz w:val="20"/>
              </w:rPr>
              <w:t> </w:t>
            </w:r>
            <w:r>
              <w:rPr>
                <w:color w:val="004F85"/>
                <w:sz w:val="20"/>
              </w:rPr>
              <w:t>ethics,</w:t>
            </w:r>
            <w:r>
              <w:rPr>
                <w:color w:val="004F85"/>
                <w:spacing w:val="-8"/>
                <w:sz w:val="20"/>
              </w:rPr>
              <w:t> </w:t>
            </w:r>
            <w:r>
              <w:rPr>
                <w:color w:val="004F85"/>
                <w:sz w:val="20"/>
              </w:rPr>
              <w:t>and the legality of using AI systems for evidence gathering.</w:t>
            </w:r>
          </w:p>
        </w:tc>
        <w:tc>
          <w:tcPr>
            <w:tcW w:w="1247" w:type="dxa"/>
          </w:tcPr>
          <w:p>
            <w:pPr>
              <w:pStyle w:val="TableParagraph"/>
              <w:spacing w:before="247"/>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247"/>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247"/>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247"/>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247"/>
              <w:ind w:left="0"/>
              <w:rPr>
                <w:sz w:val="60"/>
              </w:rPr>
            </w:pPr>
          </w:p>
          <w:p>
            <w:pPr>
              <w:pStyle w:val="TableParagraph"/>
              <w:jc w:val="center"/>
              <w:rPr>
                <w:rFonts w:ascii="Cambria" w:hAnsi="Cambria"/>
                <w:sz w:val="60"/>
              </w:rPr>
            </w:pPr>
            <w:r>
              <w:rPr>
                <w:rFonts w:ascii="Cambria" w:hAnsi="Cambria"/>
                <w:color w:val="00A4DF"/>
                <w:spacing w:val="-10"/>
                <w:sz w:val="60"/>
              </w:rPr>
              <w:t>□</w:t>
            </w:r>
          </w:p>
        </w:tc>
      </w:tr>
      <w:tr>
        <w:trPr>
          <w:trHeight w:val="2551" w:hRule="atLeast"/>
        </w:trPr>
        <w:tc>
          <w:tcPr>
            <w:tcW w:w="3994" w:type="dxa"/>
          </w:tcPr>
          <w:p>
            <w:pPr>
              <w:pStyle w:val="TableParagraph"/>
              <w:spacing w:line="252" w:lineRule="auto" w:before="223"/>
              <w:ind w:left="566" w:right="773" w:hanging="397"/>
              <w:rPr>
                <w:sz w:val="20"/>
              </w:rPr>
            </w:pPr>
            <w:r>
              <w:rPr>
                <w:b/>
                <w:color w:val="00A4DF"/>
                <w:sz w:val="26"/>
              </w:rPr>
              <w:t>7.</w:t>
            </w:r>
            <w:r>
              <w:rPr>
                <w:b/>
                <w:color w:val="00A4DF"/>
                <w:spacing w:val="80"/>
                <w:sz w:val="26"/>
              </w:rPr>
              <w:t> </w:t>
            </w:r>
            <w:r>
              <w:rPr>
                <w:color w:val="004F85"/>
                <w:sz w:val="20"/>
              </w:rPr>
              <w:t>All personnel involved in the development and use of the AI</w:t>
            </w:r>
            <w:r>
              <w:rPr>
                <w:color w:val="004F85"/>
                <w:spacing w:val="-13"/>
                <w:sz w:val="20"/>
              </w:rPr>
              <w:t> </w:t>
            </w:r>
            <w:r>
              <w:rPr>
                <w:color w:val="004F85"/>
                <w:sz w:val="20"/>
              </w:rPr>
              <w:t>system</w:t>
            </w:r>
            <w:r>
              <w:rPr>
                <w:color w:val="004F85"/>
                <w:spacing w:val="-12"/>
                <w:sz w:val="20"/>
              </w:rPr>
              <w:t> </w:t>
            </w:r>
            <w:r>
              <w:rPr>
                <w:color w:val="004F85"/>
                <w:sz w:val="20"/>
              </w:rPr>
              <w:t>have</w:t>
            </w:r>
            <w:r>
              <w:rPr>
                <w:color w:val="004F85"/>
                <w:spacing w:val="-13"/>
                <w:sz w:val="20"/>
              </w:rPr>
              <w:t> </w:t>
            </w:r>
            <w:r>
              <w:rPr>
                <w:color w:val="004F85"/>
                <w:sz w:val="20"/>
              </w:rPr>
              <w:t>knowledge</w:t>
            </w:r>
            <w:r>
              <w:rPr>
                <w:color w:val="004F85"/>
                <w:spacing w:val="-12"/>
                <w:sz w:val="20"/>
              </w:rPr>
              <w:t> </w:t>
            </w:r>
            <w:r>
              <w:rPr>
                <w:color w:val="004F85"/>
                <w:sz w:val="20"/>
              </w:rPr>
              <w:t>of</w:t>
            </w:r>
          </w:p>
          <w:p>
            <w:pPr>
              <w:pStyle w:val="TableParagraph"/>
              <w:spacing w:line="259" w:lineRule="auto" w:before="5"/>
              <w:ind w:left="566" w:right="101"/>
              <w:rPr>
                <w:sz w:val="20"/>
              </w:rPr>
            </w:pPr>
            <w:r>
              <w:rPr>
                <w:color w:val="004F85"/>
                <w:sz w:val="20"/>
              </w:rPr>
              <w:t>national, regional and international laws, specifically including any requirements or limitations as they relate</w:t>
            </w:r>
            <w:r>
              <w:rPr>
                <w:color w:val="004F85"/>
                <w:spacing w:val="-11"/>
                <w:sz w:val="20"/>
              </w:rPr>
              <w:t> </w:t>
            </w:r>
            <w:r>
              <w:rPr>
                <w:color w:val="004F85"/>
                <w:sz w:val="20"/>
              </w:rPr>
              <w:t>to</w:t>
            </w:r>
            <w:r>
              <w:rPr>
                <w:color w:val="004F85"/>
                <w:spacing w:val="-11"/>
                <w:sz w:val="20"/>
              </w:rPr>
              <w:t> </w:t>
            </w:r>
            <w:r>
              <w:rPr>
                <w:color w:val="004F85"/>
                <w:sz w:val="20"/>
              </w:rPr>
              <w:t>the</w:t>
            </w:r>
            <w:r>
              <w:rPr>
                <w:color w:val="004F85"/>
                <w:spacing w:val="-11"/>
                <w:sz w:val="20"/>
              </w:rPr>
              <w:t> </w:t>
            </w:r>
            <w:r>
              <w:rPr>
                <w:color w:val="004F85"/>
                <w:sz w:val="20"/>
              </w:rPr>
              <w:t>use</w:t>
            </w:r>
            <w:r>
              <w:rPr>
                <w:color w:val="004F85"/>
                <w:spacing w:val="-11"/>
                <w:sz w:val="20"/>
              </w:rPr>
              <w:t> </w:t>
            </w:r>
            <w:r>
              <w:rPr>
                <w:color w:val="004F85"/>
                <w:sz w:val="20"/>
              </w:rPr>
              <w:t>of</w:t>
            </w:r>
            <w:r>
              <w:rPr>
                <w:color w:val="004F85"/>
                <w:spacing w:val="-11"/>
                <w:sz w:val="20"/>
              </w:rPr>
              <w:t> </w:t>
            </w:r>
            <w:r>
              <w:rPr>
                <w:color w:val="004F85"/>
                <w:sz w:val="20"/>
              </w:rPr>
              <w:t>new</w:t>
            </w:r>
            <w:r>
              <w:rPr>
                <w:color w:val="004F85"/>
                <w:spacing w:val="-11"/>
                <w:sz w:val="20"/>
              </w:rPr>
              <w:t> </w:t>
            </w:r>
            <w:r>
              <w:rPr>
                <w:color w:val="004F85"/>
                <w:sz w:val="20"/>
              </w:rPr>
              <w:t>technology</w:t>
            </w:r>
            <w:r>
              <w:rPr>
                <w:color w:val="004F85"/>
                <w:spacing w:val="-11"/>
                <w:sz w:val="20"/>
              </w:rPr>
              <w:t> </w:t>
            </w:r>
            <w:r>
              <w:rPr>
                <w:color w:val="004F85"/>
                <w:sz w:val="20"/>
              </w:rPr>
              <w:t>in law enforcement.</w:t>
            </w:r>
          </w:p>
        </w:tc>
        <w:tc>
          <w:tcPr>
            <w:tcW w:w="1247" w:type="dxa"/>
          </w:tcPr>
          <w:p>
            <w:pPr>
              <w:pStyle w:val="TableParagraph"/>
              <w:spacing w:before="210"/>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210"/>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210"/>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210"/>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210"/>
              <w:ind w:left="0"/>
              <w:rPr>
                <w:sz w:val="60"/>
              </w:rPr>
            </w:pPr>
          </w:p>
          <w:p>
            <w:pPr>
              <w:pStyle w:val="TableParagraph"/>
              <w:jc w:val="center"/>
              <w:rPr>
                <w:rFonts w:ascii="Cambria" w:hAnsi="Cambria"/>
                <w:sz w:val="60"/>
              </w:rPr>
            </w:pPr>
            <w:r>
              <w:rPr>
                <w:rFonts w:ascii="Cambria" w:hAnsi="Cambria"/>
                <w:color w:val="00A4DF"/>
                <w:spacing w:val="-10"/>
                <w:sz w:val="60"/>
              </w:rPr>
              <w:t>□</w:t>
            </w:r>
          </w:p>
        </w:tc>
      </w:tr>
      <w:tr>
        <w:trPr>
          <w:trHeight w:val="2364" w:hRule="atLeast"/>
        </w:trPr>
        <w:tc>
          <w:tcPr>
            <w:tcW w:w="3994" w:type="dxa"/>
          </w:tcPr>
          <w:p>
            <w:pPr>
              <w:pStyle w:val="TableParagraph"/>
              <w:spacing w:line="256" w:lineRule="auto" w:before="130"/>
              <w:ind w:left="566" w:right="109" w:hanging="397"/>
              <w:rPr>
                <w:sz w:val="20"/>
              </w:rPr>
            </w:pPr>
            <w:r>
              <w:rPr>
                <w:b/>
                <w:color w:val="00A4DF"/>
                <w:sz w:val="26"/>
              </w:rPr>
              <w:t>8.</w:t>
            </w:r>
            <w:r>
              <w:rPr>
                <w:b/>
                <w:color w:val="00A4DF"/>
                <w:spacing w:val="80"/>
                <w:sz w:val="26"/>
              </w:rPr>
              <w:t> </w:t>
            </w:r>
            <w:r>
              <w:rPr>
                <w:color w:val="004F85"/>
                <w:sz w:val="20"/>
              </w:rPr>
              <w:t>We have an internal technology and innovation team capable of building </w:t>
            </w:r>
            <w:r>
              <w:rPr>
                <w:color w:val="004F85"/>
                <w:spacing w:val="-2"/>
                <w:sz w:val="20"/>
              </w:rPr>
              <w:t>AI</w:t>
            </w:r>
            <w:r>
              <w:rPr>
                <w:color w:val="004F85"/>
                <w:spacing w:val="-10"/>
                <w:sz w:val="20"/>
              </w:rPr>
              <w:t> </w:t>
            </w:r>
            <w:r>
              <w:rPr>
                <w:color w:val="004F85"/>
                <w:spacing w:val="-2"/>
                <w:sz w:val="20"/>
              </w:rPr>
              <w:t>systems</w:t>
            </w:r>
            <w:r>
              <w:rPr>
                <w:color w:val="004F85"/>
                <w:spacing w:val="-10"/>
                <w:sz w:val="20"/>
              </w:rPr>
              <w:t> </w:t>
            </w:r>
            <w:r>
              <w:rPr>
                <w:color w:val="004F85"/>
                <w:spacing w:val="-2"/>
                <w:sz w:val="20"/>
              </w:rPr>
              <w:t>in-house,</w:t>
            </w:r>
            <w:r>
              <w:rPr>
                <w:color w:val="004F85"/>
                <w:spacing w:val="-10"/>
                <w:sz w:val="20"/>
              </w:rPr>
              <w:t> </w:t>
            </w:r>
            <w:r>
              <w:rPr>
                <w:color w:val="004F85"/>
                <w:spacing w:val="-2"/>
                <w:sz w:val="20"/>
              </w:rPr>
              <w:t>or</w:t>
            </w:r>
            <w:r>
              <w:rPr>
                <w:color w:val="004F85"/>
                <w:spacing w:val="-10"/>
                <w:sz w:val="20"/>
              </w:rPr>
              <w:t> </w:t>
            </w:r>
            <w:r>
              <w:rPr>
                <w:color w:val="004F85"/>
                <w:spacing w:val="-2"/>
                <w:sz w:val="20"/>
              </w:rPr>
              <w:t>we</w:t>
            </w:r>
            <w:r>
              <w:rPr>
                <w:color w:val="004F85"/>
                <w:spacing w:val="-10"/>
                <w:sz w:val="20"/>
              </w:rPr>
              <w:t> </w:t>
            </w:r>
            <w:r>
              <w:rPr>
                <w:color w:val="004F85"/>
                <w:spacing w:val="-2"/>
                <w:sz w:val="20"/>
              </w:rPr>
              <w:t>outsource </w:t>
            </w:r>
            <w:r>
              <w:rPr>
                <w:color w:val="004F85"/>
                <w:sz w:val="20"/>
              </w:rPr>
              <w:t>this function to a technology developer/provider</w:t>
            </w:r>
            <w:r>
              <w:rPr>
                <w:color w:val="004F85"/>
                <w:spacing w:val="-12"/>
                <w:sz w:val="20"/>
              </w:rPr>
              <w:t> </w:t>
            </w:r>
            <w:r>
              <w:rPr>
                <w:color w:val="004F85"/>
                <w:sz w:val="20"/>
              </w:rPr>
              <w:t>and</w:t>
            </w:r>
            <w:r>
              <w:rPr>
                <w:color w:val="004F85"/>
                <w:spacing w:val="-12"/>
                <w:sz w:val="20"/>
              </w:rPr>
              <w:t> </w:t>
            </w:r>
            <w:r>
              <w:rPr>
                <w:color w:val="004F85"/>
                <w:sz w:val="20"/>
              </w:rPr>
              <w:t>provide</w:t>
            </w:r>
            <w:r>
              <w:rPr>
                <w:color w:val="004F85"/>
                <w:spacing w:val="-12"/>
                <w:sz w:val="20"/>
              </w:rPr>
              <w:t> </w:t>
            </w:r>
            <w:r>
              <w:rPr>
                <w:color w:val="004F85"/>
                <w:sz w:val="20"/>
              </w:rPr>
              <w:t>them with domain expertise and guidance on responsible AI innovation as </w:t>
            </w:r>
            <w:r>
              <w:rPr>
                <w:color w:val="004F85"/>
                <w:spacing w:val="-2"/>
                <w:sz w:val="20"/>
              </w:rPr>
              <w:t>required.</w:t>
            </w:r>
          </w:p>
        </w:tc>
        <w:tc>
          <w:tcPr>
            <w:tcW w:w="1247" w:type="dxa"/>
          </w:tcPr>
          <w:p>
            <w:pPr>
              <w:pStyle w:val="TableParagraph"/>
              <w:spacing w:before="117"/>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sz w:val="20"/>
        </w:rPr>
      </w:pPr>
      <w:r>
        <w:rPr>
          <w:sz w:val="20"/>
        </w:rPr>
        <mc:AlternateContent>
          <mc:Choice Requires="wps">
            <w:drawing>
              <wp:anchor distT="0" distB="0" distL="0" distR="0" allowOverlap="1" layoutInCell="1" locked="0" behindDoc="1" simplePos="0" relativeHeight="486522368">
                <wp:simplePos x="0" y="0"/>
                <wp:positionH relativeFrom="page">
                  <wp:posOffset>561665</wp:posOffset>
                </wp:positionH>
                <wp:positionV relativeFrom="page">
                  <wp:posOffset>735021</wp:posOffset>
                </wp:positionV>
                <wp:extent cx="374459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4112" from="44.225601pt,57.875698pt" to="339.028601pt,57.875698pt" stroked="true" strokeweight=".5pt" strokecolor="#69cad8">
                <v:stroke dashstyle="solid"/>
                <w10:wrap type="none"/>
              </v:line>
            </w:pict>
          </mc:Fallback>
        </mc:AlternateContent>
      </w:r>
    </w:p>
    <w:p>
      <w:pPr>
        <w:pStyle w:val="BodyText"/>
        <w:spacing w:before="54" w:after="1"/>
        <w:rPr>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1759" w:hRule="atLeast"/>
        </w:trPr>
        <w:tc>
          <w:tcPr>
            <w:tcW w:w="3994" w:type="dxa"/>
          </w:tcPr>
          <w:p>
            <w:pPr>
              <w:pStyle w:val="TableParagraph"/>
              <w:spacing w:line="256" w:lineRule="auto" w:before="217"/>
              <w:ind w:left="566" w:right="113" w:hanging="397"/>
              <w:rPr>
                <w:sz w:val="20"/>
              </w:rPr>
            </w:pPr>
            <w:r>
              <w:rPr>
                <w:b/>
                <w:color w:val="00A4DF"/>
                <w:sz w:val="26"/>
              </w:rPr>
              <w:t>9.</w:t>
            </w:r>
            <w:r>
              <w:rPr>
                <w:b/>
                <w:color w:val="00A4DF"/>
                <w:spacing w:val="80"/>
                <w:sz w:val="26"/>
              </w:rPr>
              <w:t> </w:t>
            </w:r>
            <w:r>
              <w:rPr>
                <w:color w:val="004F85"/>
                <w:sz w:val="20"/>
              </w:rPr>
              <w:t>We have experts with the necessary technical skills to integrate the AI </w:t>
            </w:r>
            <w:r>
              <w:rPr>
                <w:color w:val="004F85"/>
                <w:spacing w:val="-2"/>
                <w:sz w:val="20"/>
              </w:rPr>
              <w:t>system</w:t>
            </w:r>
            <w:r>
              <w:rPr>
                <w:color w:val="004F85"/>
                <w:spacing w:val="-8"/>
                <w:sz w:val="20"/>
              </w:rPr>
              <w:t> </w:t>
            </w:r>
            <w:r>
              <w:rPr>
                <w:color w:val="004F85"/>
                <w:spacing w:val="-2"/>
                <w:sz w:val="20"/>
              </w:rPr>
              <w:t>into</w:t>
            </w:r>
            <w:r>
              <w:rPr>
                <w:color w:val="004F85"/>
                <w:spacing w:val="-8"/>
                <w:sz w:val="20"/>
              </w:rPr>
              <w:t> </w:t>
            </w:r>
            <w:r>
              <w:rPr>
                <w:color w:val="004F85"/>
                <w:spacing w:val="-2"/>
                <w:sz w:val="20"/>
              </w:rPr>
              <w:t>our</w:t>
            </w:r>
            <w:r>
              <w:rPr>
                <w:color w:val="004F85"/>
                <w:spacing w:val="-8"/>
                <w:sz w:val="20"/>
              </w:rPr>
              <w:t> </w:t>
            </w:r>
            <w:r>
              <w:rPr>
                <w:color w:val="004F85"/>
                <w:spacing w:val="-2"/>
                <w:sz w:val="20"/>
              </w:rPr>
              <w:t>current</w:t>
            </w:r>
            <w:r>
              <w:rPr>
                <w:color w:val="004F85"/>
                <w:spacing w:val="-8"/>
                <w:sz w:val="20"/>
              </w:rPr>
              <w:t> </w:t>
            </w:r>
            <w:r>
              <w:rPr>
                <w:color w:val="004F85"/>
                <w:spacing w:val="-2"/>
                <w:sz w:val="20"/>
              </w:rPr>
              <w:t>infrastructure </w:t>
            </w:r>
            <w:r>
              <w:rPr>
                <w:color w:val="004F85"/>
                <w:sz w:val="20"/>
              </w:rPr>
              <w:t>and procedures, or we outsource these functions.</w:t>
            </w:r>
          </w:p>
        </w:tc>
        <w:tc>
          <w:tcPr>
            <w:tcW w:w="1247" w:type="dxa"/>
          </w:tcPr>
          <w:p>
            <w:pPr>
              <w:pStyle w:val="TableParagraph"/>
              <w:spacing w:before="534"/>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534"/>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534"/>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534"/>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534"/>
              <w:jc w:val="center"/>
              <w:rPr>
                <w:rFonts w:ascii="Cambria" w:hAnsi="Cambria"/>
                <w:sz w:val="60"/>
              </w:rPr>
            </w:pPr>
            <w:r>
              <w:rPr>
                <w:rFonts w:ascii="Cambria" w:hAnsi="Cambria"/>
                <w:color w:val="00A4DF"/>
                <w:spacing w:val="-10"/>
                <w:sz w:val="60"/>
              </w:rPr>
              <w:t>□</w:t>
            </w:r>
          </w:p>
        </w:tc>
      </w:tr>
      <w:tr>
        <w:trPr>
          <w:trHeight w:val="1950" w:hRule="atLeast"/>
        </w:trPr>
        <w:tc>
          <w:tcPr>
            <w:tcW w:w="3994" w:type="dxa"/>
          </w:tcPr>
          <w:p>
            <w:pPr>
              <w:pStyle w:val="TableParagraph"/>
              <w:spacing w:line="254" w:lineRule="auto" w:before="183"/>
              <w:ind w:left="566" w:right="410" w:hanging="397"/>
              <w:rPr>
                <w:sz w:val="20"/>
              </w:rPr>
            </w:pPr>
            <w:r>
              <w:rPr>
                <w:b/>
                <w:color w:val="00A4DF"/>
                <w:sz w:val="26"/>
              </w:rPr>
              <w:t>10.</w:t>
            </w:r>
            <w:r>
              <w:rPr>
                <w:b/>
                <w:color w:val="00A4DF"/>
                <w:spacing w:val="-30"/>
                <w:sz w:val="26"/>
              </w:rPr>
              <w:t> </w:t>
            </w:r>
            <w:r>
              <w:rPr>
                <w:color w:val="004F85"/>
                <w:sz w:val="20"/>
              </w:rPr>
              <w:t>The technical experts, internally or externally, who work on the development of AI systems </w:t>
            </w:r>
            <w:r>
              <w:rPr>
                <w:color w:val="004F85"/>
                <w:spacing w:val="-2"/>
                <w:sz w:val="20"/>
              </w:rPr>
              <w:t>understand</w:t>
            </w:r>
            <w:r>
              <w:rPr>
                <w:color w:val="004F85"/>
                <w:spacing w:val="-7"/>
                <w:sz w:val="20"/>
              </w:rPr>
              <w:t> </w:t>
            </w:r>
            <w:r>
              <w:rPr>
                <w:color w:val="004F85"/>
                <w:spacing w:val="-2"/>
                <w:sz w:val="20"/>
              </w:rPr>
              <w:t>and</w:t>
            </w:r>
            <w:r>
              <w:rPr>
                <w:color w:val="004F85"/>
                <w:spacing w:val="-7"/>
                <w:sz w:val="20"/>
              </w:rPr>
              <w:t> </w:t>
            </w:r>
            <w:r>
              <w:rPr>
                <w:color w:val="004F85"/>
                <w:spacing w:val="-2"/>
                <w:sz w:val="20"/>
              </w:rPr>
              <w:t>work</w:t>
            </w:r>
            <w:r>
              <w:rPr>
                <w:color w:val="004F85"/>
                <w:spacing w:val="-7"/>
                <w:sz w:val="20"/>
              </w:rPr>
              <w:t> </w:t>
            </w:r>
            <w:r>
              <w:rPr>
                <w:color w:val="004F85"/>
                <w:spacing w:val="-2"/>
                <w:sz w:val="20"/>
              </w:rPr>
              <w:t>towards</w:t>
            </w:r>
            <w:r>
              <w:rPr>
                <w:color w:val="004F85"/>
                <w:spacing w:val="-7"/>
                <w:sz w:val="20"/>
              </w:rPr>
              <w:t> </w:t>
            </w:r>
            <w:r>
              <w:rPr>
                <w:color w:val="004F85"/>
                <w:spacing w:val="-2"/>
                <w:sz w:val="20"/>
              </w:rPr>
              <w:t>our</w:t>
            </w:r>
          </w:p>
          <w:p>
            <w:pPr>
              <w:pStyle w:val="TableParagraph"/>
              <w:spacing w:line="259" w:lineRule="auto" w:before="3"/>
              <w:ind w:left="566" w:right="109"/>
              <w:rPr>
                <w:sz w:val="20"/>
              </w:rPr>
            </w:pPr>
            <w:r>
              <w:rPr>
                <w:color w:val="004F85"/>
                <w:sz w:val="20"/>
              </w:rPr>
              <w:t>agency’s responsible AI strategy or roadmap</w:t>
            </w:r>
            <w:r>
              <w:rPr>
                <w:color w:val="004F85"/>
                <w:spacing w:val="-13"/>
                <w:sz w:val="20"/>
              </w:rPr>
              <w:t> </w:t>
            </w:r>
            <w:r>
              <w:rPr>
                <w:color w:val="004F85"/>
                <w:sz w:val="20"/>
              </w:rPr>
              <w:t>for</w:t>
            </w:r>
            <w:r>
              <w:rPr>
                <w:color w:val="004F85"/>
                <w:spacing w:val="-12"/>
                <w:sz w:val="20"/>
              </w:rPr>
              <w:t> </w:t>
            </w:r>
            <w:r>
              <w:rPr>
                <w:color w:val="004F85"/>
                <w:sz w:val="20"/>
              </w:rPr>
              <w:t>our</w:t>
            </w:r>
            <w:r>
              <w:rPr>
                <w:color w:val="004F85"/>
                <w:spacing w:val="-13"/>
                <w:sz w:val="20"/>
              </w:rPr>
              <w:t> </w:t>
            </w:r>
            <w:r>
              <w:rPr>
                <w:color w:val="004F85"/>
                <w:sz w:val="20"/>
              </w:rPr>
              <w:t>identified</w:t>
            </w:r>
            <w:r>
              <w:rPr>
                <w:color w:val="004F85"/>
                <w:spacing w:val="-12"/>
                <w:sz w:val="20"/>
              </w:rPr>
              <w:t> </w:t>
            </w:r>
            <w:r>
              <w:rPr>
                <w:color w:val="004F85"/>
                <w:sz w:val="20"/>
              </w:rPr>
              <w:t>use</w:t>
            </w:r>
            <w:r>
              <w:rPr>
                <w:color w:val="004F85"/>
                <w:spacing w:val="-13"/>
                <w:sz w:val="20"/>
              </w:rPr>
              <w:t> </w:t>
            </w:r>
            <w:r>
              <w:rPr>
                <w:color w:val="004F85"/>
                <w:sz w:val="20"/>
              </w:rPr>
              <w:t>cases.</w:t>
            </w:r>
          </w:p>
        </w:tc>
        <w:tc>
          <w:tcPr>
            <w:tcW w:w="1247" w:type="dxa"/>
          </w:tcPr>
          <w:p>
            <w:pPr>
              <w:pStyle w:val="TableParagraph"/>
              <w:spacing w:before="630"/>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jc w:val="center"/>
              <w:rPr>
                <w:rFonts w:ascii="Cambria" w:hAnsi="Cambria"/>
                <w:sz w:val="60"/>
              </w:rPr>
            </w:pPr>
            <w:r>
              <w:rPr>
                <w:rFonts w:ascii="Cambria" w:hAnsi="Cambria"/>
                <w:color w:val="00A4DF"/>
                <w:spacing w:val="-10"/>
                <w:sz w:val="60"/>
              </w:rPr>
              <w:t>□</w:t>
            </w:r>
          </w:p>
        </w:tc>
      </w:tr>
      <w:tr>
        <w:trPr>
          <w:trHeight w:val="2364" w:hRule="atLeast"/>
        </w:trPr>
        <w:tc>
          <w:tcPr>
            <w:tcW w:w="3994" w:type="dxa"/>
          </w:tcPr>
          <w:p>
            <w:pPr>
              <w:pStyle w:val="TableParagraph"/>
              <w:spacing w:line="252" w:lineRule="auto" w:before="130"/>
              <w:ind w:left="566" w:right="483" w:hanging="397"/>
              <w:rPr>
                <w:sz w:val="20"/>
              </w:rPr>
            </w:pPr>
            <w:r>
              <w:rPr>
                <w:b/>
                <w:color w:val="00A4DF"/>
                <w:sz w:val="26"/>
              </w:rPr>
              <w:t>11.</w:t>
            </w:r>
            <w:r>
              <w:rPr>
                <w:b/>
                <w:color w:val="00A4DF"/>
                <w:spacing w:val="-42"/>
                <w:sz w:val="26"/>
              </w:rPr>
              <w:t> </w:t>
            </w:r>
            <w:r>
              <w:rPr>
                <w:color w:val="004F85"/>
                <w:sz w:val="20"/>
              </w:rPr>
              <w:t>The technical experts, internally or externally, who work on the development</w:t>
            </w:r>
            <w:r>
              <w:rPr>
                <w:color w:val="004F85"/>
                <w:spacing w:val="-13"/>
                <w:sz w:val="20"/>
              </w:rPr>
              <w:t> </w:t>
            </w:r>
            <w:r>
              <w:rPr>
                <w:color w:val="004F85"/>
                <w:sz w:val="20"/>
              </w:rPr>
              <w:t>of</w:t>
            </w:r>
            <w:r>
              <w:rPr>
                <w:color w:val="004F85"/>
                <w:spacing w:val="-12"/>
                <w:sz w:val="20"/>
              </w:rPr>
              <w:t> </w:t>
            </w:r>
            <w:r>
              <w:rPr>
                <w:color w:val="004F85"/>
                <w:sz w:val="20"/>
              </w:rPr>
              <w:t>AI</w:t>
            </w:r>
            <w:r>
              <w:rPr>
                <w:color w:val="004F85"/>
                <w:spacing w:val="-13"/>
                <w:sz w:val="20"/>
              </w:rPr>
              <w:t> </w:t>
            </w:r>
            <w:r>
              <w:rPr>
                <w:color w:val="004F85"/>
                <w:sz w:val="20"/>
              </w:rPr>
              <w:t>systems</w:t>
            </w:r>
            <w:r>
              <w:rPr>
                <w:color w:val="004F85"/>
                <w:spacing w:val="-12"/>
                <w:sz w:val="20"/>
              </w:rPr>
              <w:t> </w:t>
            </w:r>
            <w:r>
              <w:rPr>
                <w:color w:val="004F85"/>
                <w:sz w:val="20"/>
              </w:rPr>
              <w:t>have</w:t>
            </w:r>
          </w:p>
          <w:p>
            <w:pPr>
              <w:pStyle w:val="TableParagraph"/>
              <w:spacing w:line="259" w:lineRule="auto" w:before="5"/>
              <w:ind w:left="566" w:right="109"/>
              <w:rPr>
                <w:sz w:val="20"/>
              </w:rPr>
            </w:pPr>
            <w:r>
              <w:rPr>
                <w:color w:val="004F85"/>
                <w:sz w:val="20"/>
              </w:rPr>
              <w:t>knowledge of the technical tools or </w:t>
            </w:r>
            <w:r>
              <w:rPr>
                <w:color w:val="004F85"/>
                <w:spacing w:val="-2"/>
                <w:sz w:val="20"/>
              </w:rPr>
              <w:t>instruments, software, platforms, and </w:t>
            </w:r>
            <w:r>
              <w:rPr>
                <w:color w:val="004F85"/>
                <w:sz w:val="20"/>
              </w:rPr>
              <w:t>guidance briefs that can support the responsible development and use of AI systems.</w:t>
            </w:r>
          </w:p>
        </w:tc>
        <w:tc>
          <w:tcPr>
            <w:tcW w:w="1247" w:type="dxa"/>
          </w:tcPr>
          <w:p>
            <w:pPr>
              <w:pStyle w:val="TableParagraph"/>
              <w:spacing w:before="117"/>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sz w:val="60"/>
              </w:rPr>
            </w:pPr>
          </w:p>
          <w:p>
            <w:pPr>
              <w:pStyle w:val="TableParagraph"/>
              <w:jc w:val="center"/>
              <w:rPr>
                <w:rFonts w:ascii="Cambria" w:hAnsi="Cambria"/>
                <w:sz w:val="60"/>
              </w:rPr>
            </w:pPr>
            <w:r>
              <w:rPr>
                <w:rFonts w:ascii="Cambria" w:hAnsi="Cambria"/>
                <w:color w:val="00A4DF"/>
                <w:spacing w:val="-10"/>
                <w:sz w:val="60"/>
              </w:rPr>
              <w:t>□</w:t>
            </w:r>
          </w:p>
        </w:tc>
      </w:tr>
      <w:tr>
        <w:trPr>
          <w:trHeight w:val="3008" w:hRule="atLeast"/>
        </w:trPr>
        <w:tc>
          <w:tcPr>
            <w:tcW w:w="3994" w:type="dxa"/>
          </w:tcPr>
          <w:p>
            <w:pPr>
              <w:pStyle w:val="TableParagraph"/>
              <w:spacing w:line="252" w:lineRule="auto" w:before="192"/>
              <w:ind w:left="566" w:right="483" w:hanging="397"/>
              <w:rPr>
                <w:sz w:val="20"/>
              </w:rPr>
            </w:pPr>
            <w:r>
              <w:rPr>
                <w:b/>
                <w:color w:val="00A4DF"/>
                <w:sz w:val="26"/>
              </w:rPr>
              <w:t>12.</w:t>
            </w:r>
            <w:r>
              <w:rPr>
                <w:b/>
                <w:color w:val="00A4DF"/>
                <w:spacing w:val="-42"/>
                <w:sz w:val="26"/>
              </w:rPr>
              <w:t> </w:t>
            </w:r>
            <w:r>
              <w:rPr>
                <w:color w:val="004F85"/>
                <w:sz w:val="20"/>
              </w:rPr>
              <w:t>The technical experts, internally or externally, who work on the development</w:t>
            </w:r>
            <w:r>
              <w:rPr>
                <w:color w:val="004F85"/>
                <w:spacing w:val="-13"/>
                <w:sz w:val="20"/>
              </w:rPr>
              <w:t> </w:t>
            </w:r>
            <w:r>
              <w:rPr>
                <w:color w:val="004F85"/>
                <w:sz w:val="20"/>
              </w:rPr>
              <w:t>of</w:t>
            </w:r>
            <w:r>
              <w:rPr>
                <w:color w:val="004F85"/>
                <w:spacing w:val="-12"/>
                <w:sz w:val="20"/>
              </w:rPr>
              <w:t> </w:t>
            </w:r>
            <w:r>
              <w:rPr>
                <w:color w:val="004F85"/>
                <w:sz w:val="20"/>
              </w:rPr>
              <w:t>AI</w:t>
            </w:r>
            <w:r>
              <w:rPr>
                <w:color w:val="004F85"/>
                <w:spacing w:val="-13"/>
                <w:sz w:val="20"/>
              </w:rPr>
              <w:t> </w:t>
            </w:r>
            <w:r>
              <w:rPr>
                <w:color w:val="004F85"/>
                <w:sz w:val="20"/>
              </w:rPr>
              <w:t>systems</w:t>
            </w:r>
            <w:r>
              <w:rPr>
                <w:color w:val="004F85"/>
                <w:spacing w:val="-12"/>
                <w:sz w:val="20"/>
              </w:rPr>
              <w:t> </w:t>
            </w:r>
            <w:r>
              <w:rPr>
                <w:color w:val="004F85"/>
                <w:sz w:val="20"/>
              </w:rPr>
              <w:t>have</w:t>
            </w:r>
          </w:p>
          <w:p>
            <w:pPr>
              <w:pStyle w:val="TableParagraph"/>
              <w:spacing w:line="259" w:lineRule="auto" w:before="5"/>
              <w:ind w:left="566" w:right="101"/>
              <w:rPr>
                <w:sz w:val="20"/>
              </w:rPr>
            </w:pPr>
            <w:r>
              <w:rPr>
                <w:color w:val="004F85"/>
                <w:sz w:val="20"/>
              </w:rPr>
              <w:t>access</w:t>
            </w:r>
            <w:r>
              <w:rPr>
                <w:color w:val="004F85"/>
                <w:spacing w:val="-13"/>
                <w:sz w:val="20"/>
              </w:rPr>
              <w:t> </w:t>
            </w:r>
            <w:r>
              <w:rPr>
                <w:color w:val="004F85"/>
                <w:sz w:val="20"/>
              </w:rPr>
              <w:t>to</w:t>
            </w:r>
            <w:r>
              <w:rPr>
                <w:color w:val="004F85"/>
                <w:spacing w:val="-12"/>
                <w:sz w:val="20"/>
              </w:rPr>
              <w:t> </w:t>
            </w:r>
            <w:r>
              <w:rPr>
                <w:color w:val="004F85"/>
                <w:sz w:val="20"/>
              </w:rPr>
              <w:t>law</w:t>
            </w:r>
            <w:r>
              <w:rPr>
                <w:color w:val="004F85"/>
                <w:spacing w:val="-13"/>
                <w:sz w:val="20"/>
              </w:rPr>
              <w:t> </w:t>
            </w:r>
            <w:r>
              <w:rPr>
                <w:color w:val="004F85"/>
                <w:sz w:val="20"/>
              </w:rPr>
              <w:t>enforcement</w:t>
            </w:r>
            <w:r>
              <w:rPr>
                <w:color w:val="004F85"/>
                <w:spacing w:val="-12"/>
                <w:sz w:val="20"/>
              </w:rPr>
              <w:t> </w:t>
            </w:r>
            <w:r>
              <w:rPr>
                <w:color w:val="004F85"/>
                <w:sz w:val="20"/>
              </w:rPr>
              <w:t>personnel with expertise in relevant areas</w:t>
            </w:r>
          </w:p>
          <w:p>
            <w:pPr>
              <w:pStyle w:val="TableParagraph"/>
              <w:spacing w:line="259" w:lineRule="auto" w:before="2"/>
              <w:ind w:left="566" w:right="109"/>
              <w:rPr>
                <w:sz w:val="20"/>
              </w:rPr>
            </w:pPr>
            <w:r>
              <w:rPr>
                <w:color w:val="004F85"/>
                <w:sz w:val="20"/>
              </w:rPr>
              <w:t>of policing (narcotics, homicide, cybercrimes, human trafficking, biometrics etc.) to properly inform </w:t>
            </w:r>
            <w:r>
              <w:rPr>
                <w:color w:val="004F85"/>
                <w:spacing w:val="-2"/>
                <w:sz w:val="20"/>
              </w:rPr>
              <w:t>the</w:t>
            </w:r>
            <w:r>
              <w:rPr>
                <w:color w:val="004F85"/>
                <w:spacing w:val="-3"/>
                <w:sz w:val="20"/>
              </w:rPr>
              <w:t> </w:t>
            </w:r>
            <w:r>
              <w:rPr>
                <w:color w:val="004F85"/>
                <w:spacing w:val="-2"/>
                <w:sz w:val="20"/>
              </w:rPr>
              <w:t>development</w:t>
            </w:r>
            <w:r>
              <w:rPr>
                <w:color w:val="004F85"/>
                <w:spacing w:val="-3"/>
                <w:sz w:val="20"/>
              </w:rPr>
              <w:t> </w:t>
            </w:r>
            <w:r>
              <w:rPr>
                <w:color w:val="004F85"/>
                <w:spacing w:val="-2"/>
                <w:sz w:val="20"/>
              </w:rPr>
              <w:t>and</w:t>
            </w:r>
            <w:r>
              <w:rPr>
                <w:color w:val="004F85"/>
                <w:spacing w:val="-3"/>
                <w:sz w:val="20"/>
              </w:rPr>
              <w:t> </w:t>
            </w:r>
            <w:r>
              <w:rPr>
                <w:color w:val="004F85"/>
                <w:spacing w:val="-2"/>
                <w:sz w:val="20"/>
              </w:rPr>
              <w:t>implementation </w:t>
            </w:r>
            <w:r>
              <w:rPr>
                <w:color w:val="004F85"/>
                <w:sz w:val="20"/>
              </w:rPr>
              <w:t>of our AI systems.</w:t>
            </w:r>
          </w:p>
        </w:tc>
        <w:tc>
          <w:tcPr>
            <w:tcW w:w="1247" w:type="dxa"/>
          </w:tcPr>
          <w:p>
            <w:pPr>
              <w:pStyle w:val="TableParagraph"/>
              <w:spacing w:before="439"/>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439"/>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439"/>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439"/>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439"/>
              <w:ind w:left="0"/>
              <w:rPr>
                <w:sz w:val="60"/>
              </w:rPr>
            </w:pPr>
          </w:p>
          <w:p>
            <w:pPr>
              <w:pStyle w:val="TableParagraph"/>
              <w:jc w:val="center"/>
              <w:rPr>
                <w:rFonts w:ascii="Cambria" w:hAnsi="Cambria"/>
                <w:sz w:val="60"/>
              </w:rPr>
            </w:pPr>
            <w:r>
              <w:rPr>
                <w:rFonts w:ascii="Cambria" w:hAnsi="Cambria"/>
                <w:color w:val="00A4DF"/>
                <w:spacing w:val="-10"/>
                <w:sz w:val="60"/>
              </w:rPr>
              <w:t>□</w:t>
            </w:r>
          </w:p>
        </w:tc>
      </w:tr>
      <w:tr>
        <w:trPr>
          <w:trHeight w:val="2104" w:hRule="atLeast"/>
        </w:trPr>
        <w:tc>
          <w:tcPr>
            <w:tcW w:w="3994" w:type="dxa"/>
          </w:tcPr>
          <w:p>
            <w:pPr>
              <w:pStyle w:val="TableParagraph"/>
              <w:spacing w:line="244" w:lineRule="auto" w:before="130"/>
              <w:ind w:left="566" w:right="541" w:hanging="397"/>
              <w:rPr>
                <w:sz w:val="20"/>
              </w:rPr>
            </w:pPr>
            <w:r>
              <w:rPr>
                <w:b/>
                <w:color w:val="00A4DF"/>
                <w:spacing w:val="-2"/>
                <w:sz w:val="26"/>
              </w:rPr>
              <w:t>13.</w:t>
            </w:r>
            <w:r>
              <w:rPr>
                <w:b/>
                <w:color w:val="00A4DF"/>
                <w:spacing w:val="-43"/>
                <w:sz w:val="26"/>
              </w:rPr>
              <w:t> </w:t>
            </w:r>
            <w:r>
              <w:rPr>
                <w:color w:val="004F85"/>
                <w:spacing w:val="-2"/>
                <w:sz w:val="20"/>
              </w:rPr>
              <w:t>The</w:t>
            </w:r>
            <w:r>
              <w:rPr>
                <w:color w:val="004F85"/>
                <w:spacing w:val="-4"/>
                <w:sz w:val="20"/>
              </w:rPr>
              <w:t> </w:t>
            </w:r>
            <w:r>
              <w:rPr>
                <w:color w:val="004F85"/>
                <w:spacing w:val="-2"/>
                <w:sz w:val="20"/>
              </w:rPr>
              <w:t>technical</w:t>
            </w:r>
            <w:r>
              <w:rPr>
                <w:color w:val="004F85"/>
                <w:spacing w:val="-3"/>
                <w:sz w:val="20"/>
              </w:rPr>
              <w:t> </w:t>
            </w:r>
            <w:r>
              <w:rPr>
                <w:color w:val="004F85"/>
                <w:spacing w:val="-2"/>
                <w:sz w:val="20"/>
              </w:rPr>
              <w:t>experts,</w:t>
            </w:r>
            <w:r>
              <w:rPr>
                <w:color w:val="004F85"/>
                <w:spacing w:val="-3"/>
                <w:sz w:val="20"/>
              </w:rPr>
              <w:t> </w:t>
            </w:r>
            <w:r>
              <w:rPr>
                <w:color w:val="004F85"/>
                <w:spacing w:val="-2"/>
                <w:sz w:val="20"/>
              </w:rPr>
              <w:t>internally </w:t>
            </w:r>
            <w:r>
              <w:rPr>
                <w:color w:val="004F85"/>
                <w:sz w:val="20"/>
              </w:rPr>
              <w:t>or externally, who work on the</w:t>
            </w:r>
          </w:p>
          <w:p>
            <w:pPr>
              <w:pStyle w:val="TableParagraph"/>
              <w:spacing w:line="259" w:lineRule="auto" w:before="14"/>
              <w:ind w:left="566" w:right="184"/>
              <w:rPr>
                <w:sz w:val="20"/>
              </w:rPr>
            </w:pPr>
            <w:r>
              <w:rPr>
                <w:color w:val="004F85"/>
                <w:sz w:val="20"/>
              </w:rPr>
              <w:t>development</w:t>
            </w:r>
            <w:r>
              <w:rPr>
                <w:color w:val="004F85"/>
                <w:spacing w:val="-13"/>
                <w:sz w:val="20"/>
              </w:rPr>
              <w:t> </w:t>
            </w:r>
            <w:r>
              <w:rPr>
                <w:color w:val="004F85"/>
                <w:sz w:val="20"/>
              </w:rPr>
              <w:t>of</w:t>
            </w:r>
            <w:r>
              <w:rPr>
                <w:color w:val="004F85"/>
                <w:spacing w:val="-12"/>
                <w:sz w:val="20"/>
              </w:rPr>
              <w:t> </w:t>
            </w:r>
            <w:r>
              <w:rPr>
                <w:color w:val="004F85"/>
                <w:sz w:val="20"/>
              </w:rPr>
              <w:t>AI</w:t>
            </w:r>
            <w:r>
              <w:rPr>
                <w:color w:val="004F85"/>
                <w:spacing w:val="-13"/>
                <w:sz w:val="20"/>
              </w:rPr>
              <w:t> </w:t>
            </w:r>
            <w:r>
              <w:rPr>
                <w:color w:val="004F85"/>
                <w:sz w:val="20"/>
              </w:rPr>
              <w:t>systems</w:t>
            </w:r>
            <w:r>
              <w:rPr>
                <w:color w:val="004F85"/>
                <w:spacing w:val="-12"/>
                <w:sz w:val="20"/>
              </w:rPr>
              <w:t> </w:t>
            </w:r>
            <w:r>
              <w:rPr>
                <w:color w:val="004F85"/>
                <w:sz w:val="20"/>
              </w:rPr>
              <w:t>take</w:t>
            </w:r>
            <w:r>
              <w:rPr>
                <w:color w:val="004F85"/>
                <w:spacing w:val="-13"/>
                <w:sz w:val="20"/>
              </w:rPr>
              <w:t> </w:t>
            </w:r>
            <w:r>
              <w:rPr>
                <w:color w:val="004F85"/>
                <w:sz w:val="20"/>
              </w:rPr>
              <w:t>into account ethical, legal and societal aspects and implement measures</w:t>
            </w:r>
            <w:r>
              <w:rPr>
                <w:color w:val="004F85"/>
                <w:spacing w:val="40"/>
                <w:sz w:val="20"/>
              </w:rPr>
              <w:t> </w:t>
            </w:r>
            <w:r>
              <w:rPr>
                <w:color w:val="004F85"/>
                <w:sz w:val="20"/>
              </w:rPr>
              <w:t>to prevent and mitigate adverse </w:t>
            </w:r>
            <w:r>
              <w:rPr>
                <w:color w:val="004F85"/>
                <w:spacing w:val="-2"/>
                <w:sz w:val="20"/>
              </w:rPr>
              <w:t>consequences.</w:t>
            </w:r>
          </w:p>
        </w:tc>
        <w:tc>
          <w:tcPr>
            <w:tcW w:w="1247" w:type="dxa"/>
          </w:tcPr>
          <w:p>
            <w:pPr>
              <w:pStyle w:val="TableParagraph"/>
              <w:spacing w:before="70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jc w:val="center"/>
              <w:rPr>
                <w:rFonts w:ascii="Cambria" w:hAnsi="Cambria"/>
                <w:sz w:val="60"/>
              </w:rPr>
            </w:pPr>
            <w:r>
              <w:rPr>
                <w:rFonts w:ascii="Cambria" w:hAnsi="Cambria"/>
                <w:color w:val="00A4DF"/>
                <w:spacing w:val="-10"/>
                <w:sz w:val="60"/>
              </w:rPr>
              <w:t>□</w:t>
            </w:r>
          </w:p>
        </w:tc>
      </w:tr>
      <w:tr>
        <w:trPr>
          <w:trHeight w:val="2104" w:hRule="atLeast"/>
        </w:trPr>
        <w:tc>
          <w:tcPr>
            <w:tcW w:w="3994" w:type="dxa"/>
          </w:tcPr>
          <w:p>
            <w:pPr>
              <w:pStyle w:val="TableParagraph"/>
              <w:spacing w:line="256" w:lineRule="auto" w:before="130"/>
              <w:ind w:left="566" w:right="483" w:hanging="397"/>
              <w:rPr>
                <w:sz w:val="20"/>
              </w:rPr>
            </w:pPr>
            <w:r>
              <w:rPr>
                <w:b/>
                <w:color w:val="00A4DF"/>
                <w:sz w:val="26"/>
              </w:rPr>
              <w:t>14.</w:t>
            </w:r>
            <w:r>
              <w:rPr>
                <w:b/>
                <w:color w:val="00A4DF"/>
                <w:spacing w:val="-39"/>
                <w:sz w:val="26"/>
              </w:rPr>
              <w:t> </w:t>
            </w:r>
            <w:r>
              <w:rPr>
                <w:color w:val="004F85"/>
                <w:sz w:val="20"/>
              </w:rPr>
              <w:t>The technical experts, internally or externally, who work on the development of AI systems understand the legal challenges AI</w:t>
            </w:r>
            <w:r>
              <w:rPr>
                <w:color w:val="004F85"/>
                <w:spacing w:val="-10"/>
                <w:sz w:val="20"/>
              </w:rPr>
              <w:t> </w:t>
            </w:r>
            <w:r>
              <w:rPr>
                <w:color w:val="004F85"/>
                <w:sz w:val="20"/>
              </w:rPr>
              <w:t>systems</w:t>
            </w:r>
            <w:r>
              <w:rPr>
                <w:color w:val="004F85"/>
                <w:spacing w:val="-10"/>
                <w:sz w:val="20"/>
              </w:rPr>
              <w:t> </w:t>
            </w:r>
            <w:r>
              <w:rPr>
                <w:color w:val="004F85"/>
                <w:sz w:val="20"/>
              </w:rPr>
              <w:t>may</w:t>
            </w:r>
            <w:r>
              <w:rPr>
                <w:color w:val="004F85"/>
                <w:spacing w:val="-10"/>
                <w:sz w:val="20"/>
              </w:rPr>
              <w:t> </w:t>
            </w:r>
            <w:r>
              <w:rPr>
                <w:color w:val="004F85"/>
                <w:sz w:val="20"/>
              </w:rPr>
              <w:t>pose</w:t>
            </w:r>
            <w:r>
              <w:rPr>
                <w:color w:val="004F85"/>
                <w:spacing w:val="-10"/>
                <w:sz w:val="20"/>
              </w:rPr>
              <w:t> </w:t>
            </w:r>
            <w:r>
              <w:rPr>
                <w:color w:val="004F85"/>
                <w:sz w:val="20"/>
              </w:rPr>
              <w:t>in</w:t>
            </w:r>
            <w:r>
              <w:rPr>
                <w:color w:val="004F85"/>
                <w:spacing w:val="-10"/>
                <w:sz w:val="20"/>
              </w:rPr>
              <w:t> </w:t>
            </w:r>
            <w:r>
              <w:rPr>
                <w:color w:val="004F85"/>
                <w:sz w:val="20"/>
              </w:rPr>
              <w:t>terms</w:t>
            </w:r>
            <w:r>
              <w:rPr>
                <w:color w:val="004F85"/>
                <w:spacing w:val="-10"/>
                <w:sz w:val="20"/>
              </w:rPr>
              <w:t> </w:t>
            </w:r>
            <w:r>
              <w:rPr>
                <w:color w:val="004F85"/>
                <w:sz w:val="20"/>
              </w:rPr>
              <w:t>of</w:t>
            </w:r>
          </w:p>
          <w:p>
            <w:pPr>
              <w:pStyle w:val="TableParagraph"/>
              <w:spacing w:line="259" w:lineRule="auto"/>
              <w:ind w:left="566" w:right="380"/>
              <w:rPr>
                <w:sz w:val="20"/>
              </w:rPr>
            </w:pPr>
            <w:r>
              <w:rPr>
                <w:color w:val="004F85"/>
                <w:sz w:val="20"/>
              </w:rPr>
              <w:t>prosecution</w:t>
            </w:r>
            <w:r>
              <w:rPr>
                <w:color w:val="004F85"/>
                <w:spacing w:val="-13"/>
                <w:sz w:val="20"/>
              </w:rPr>
              <w:t> </w:t>
            </w:r>
            <w:r>
              <w:rPr>
                <w:color w:val="004F85"/>
                <w:sz w:val="20"/>
              </w:rPr>
              <w:t>and</w:t>
            </w:r>
            <w:r>
              <w:rPr>
                <w:color w:val="004F85"/>
                <w:spacing w:val="-12"/>
                <w:sz w:val="20"/>
              </w:rPr>
              <w:t> </w:t>
            </w:r>
            <w:r>
              <w:rPr>
                <w:color w:val="004F85"/>
                <w:sz w:val="20"/>
              </w:rPr>
              <w:t>how</w:t>
            </w:r>
            <w:r>
              <w:rPr>
                <w:color w:val="004F85"/>
                <w:spacing w:val="-13"/>
                <w:sz w:val="20"/>
              </w:rPr>
              <w:t> </w:t>
            </w:r>
            <w:r>
              <w:rPr>
                <w:color w:val="004F85"/>
                <w:sz w:val="20"/>
              </w:rPr>
              <w:t>to</w:t>
            </w:r>
            <w:r>
              <w:rPr>
                <w:color w:val="004F85"/>
                <w:spacing w:val="-12"/>
                <w:sz w:val="20"/>
              </w:rPr>
              <w:t> </w:t>
            </w:r>
            <w:r>
              <w:rPr>
                <w:color w:val="004F85"/>
                <w:sz w:val="20"/>
              </w:rPr>
              <w:t>safeguard </w:t>
            </w:r>
            <w:r>
              <w:rPr>
                <w:color w:val="004F85"/>
                <w:spacing w:val="-2"/>
                <w:sz w:val="20"/>
              </w:rPr>
              <w:t>admissibility.</w:t>
            </w:r>
          </w:p>
        </w:tc>
        <w:tc>
          <w:tcPr>
            <w:tcW w:w="1247" w:type="dxa"/>
          </w:tcPr>
          <w:p>
            <w:pPr>
              <w:pStyle w:val="TableParagraph"/>
              <w:spacing w:before="70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sz w:val="20"/>
        </w:rPr>
      </w:pPr>
      <w:r>
        <w:rPr>
          <w:sz w:val="20"/>
        </w:rPr>
        <mc:AlternateContent>
          <mc:Choice Requires="wps">
            <w:drawing>
              <wp:anchor distT="0" distB="0" distL="0" distR="0" allowOverlap="1" layoutInCell="1" locked="0" behindDoc="1" simplePos="0" relativeHeight="486522880">
                <wp:simplePos x="0" y="0"/>
                <wp:positionH relativeFrom="page">
                  <wp:posOffset>561665</wp:posOffset>
                </wp:positionH>
                <wp:positionV relativeFrom="page">
                  <wp:posOffset>735021</wp:posOffset>
                </wp:positionV>
                <wp:extent cx="374459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3600" from="44.225601pt,57.875698pt" to="339.028601pt,57.875698pt" stroked="true" strokeweight=".5pt" strokecolor="#69cad8">
                <v:stroke dashstyle="solid"/>
                <w10:wrap type="none"/>
              </v:line>
            </w:pict>
          </mc:Fallback>
        </mc:AlternateContent>
      </w:r>
    </w:p>
    <w:p>
      <w:pPr>
        <w:pStyle w:val="BodyText"/>
        <w:spacing w:before="54" w:after="1"/>
        <w:rPr>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1551" w:hRule="atLeast"/>
        </w:trPr>
        <w:tc>
          <w:tcPr>
            <w:tcW w:w="3994" w:type="dxa"/>
          </w:tcPr>
          <w:p>
            <w:pPr>
              <w:pStyle w:val="TableParagraph"/>
              <w:spacing w:before="3"/>
              <w:ind w:left="0"/>
              <w:rPr>
                <w:sz w:val="20"/>
              </w:rPr>
            </w:pPr>
          </w:p>
          <w:p>
            <w:pPr>
              <w:pStyle w:val="TableParagraph"/>
              <w:spacing w:line="254" w:lineRule="auto"/>
              <w:ind w:left="566" w:right="519" w:hanging="397"/>
              <w:rPr>
                <w:sz w:val="20"/>
              </w:rPr>
            </w:pPr>
            <w:r>
              <w:rPr>
                <w:b/>
                <w:color w:val="00A4DF"/>
                <w:sz w:val="26"/>
              </w:rPr>
              <w:t>15.</w:t>
            </w:r>
            <w:r>
              <w:rPr>
                <w:b/>
                <w:color w:val="00A4DF"/>
                <w:spacing w:val="-33"/>
                <w:sz w:val="26"/>
              </w:rPr>
              <w:t> </w:t>
            </w:r>
            <w:r>
              <w:rPr>
                <w:color w:val="004F85"/>
                <w:sz w:val="20"/>
              </w:rPr>
              <w:t>We have an individual or team that</w:t>
            </w:r>
            <w:r>
              <w:rPr>
                <w:color w:val="004F85"/>
                <w:spacing w:val="-13"/>
                <w:sz w:val="20"/>
              </w:rPr>
              <w:t> </w:t>
            </w:r>
            <w:r>
              <w:rPr>
                <w:color w:val="004F85"/>
                <w:sz w:val="20"/>
              </w:rPr>
              <w:t>measures</w:t>
            </w:r>
            <w:r>
              <w:rPr>
                <w:color w:val="004F85"/>
                <w:spacing w:val="-12"/>
                <w:sz w:val="20"/>
              </w:rPr>
              <w:t> </w:t>
            </w:r>
            <w:r>
              <w:rPr>
                <w:color w:val="004F85"/>
                <w:sz w:val="20"/>
              </w:rPr>
              <w:t>and</w:t>
            </w:r>
            <w:r>
              <w:rPr>
                <w:color w:val="004F85"/>
                <w:spacing w:val="-13"/>
                <w:sz w:val="20"/>
              </w:rPr>
              <w:t> </w:t>
            </w:r>
            <w:r>
              <w:rPr>
                <w:color w:val="004F85"/>
                <w:sz w:val="20"/>
              </w:rPr>
              <w:t>evaluates</w:t>
            </w:r>
            <w:r>
              <w:rPr>
                <w:color w:val="004F85"/>
                <w:spacing w:val="-12"/>
                <w:sz w:val="20"/>
              </w:rPr>
              <w:t> </w:t>
            </w:r>
            <w:r>
              <w:rPr>
                <w:color w:val="004F85"/>
                <w:sz w:val="20"/>
              </w:rPr>
              <w:t>the</w:t>
            </w:r>
            <w:r>
              <w:rPr>
                <w:color w:val="004F85"/>
                <w:sz w:val="20"/>
              </w:rPr>
              <w:t> performance of our AI systems against set metrics.</w:t>
            </w:r>
          </w:p>
        </w:tc>
        <w:tc>
          <w:tcPr>
            <w:tcW w:w="1247" w:type="dxa"/>
          </w:tcPr>
          <w:p>
            <w:pPr>
              <w:pStyle w:val="TableParagraph"/>
              <w:spacing w:before="430"/>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430"/>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430"/>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430"/>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430"/>
              <w:jc w:val="center"/>
              <w:rPr>
                <w:rFonts w:ascii="Cambria" w:hAnsi="Cambria"/>
                <w:sz w:val="60"/>
              </w:rPr>
            </w:pPr>
            <w:r>
              <w:rPr>
                <w:rFonts w:ascii="Cambria" w:hAnsi="Cambria"/>
                <w:color w:val="00A4DF"/>
                <w:spacing w:val="-10"/>
                <w:sz w:val="60"/>
              </w:rPr>
              <w:t>□</w:t>
            </w:r>
          </w:p>
        </w:tc>
      </w:tr>
      <w:tr>
        <w:trPr>
          <w:trHeight w:val="2104" w:hRule="atLeast"/>
        </w:trPr>
        <w:tc>
          <w:tcPr>
            <w:tcW w:w="3994" w:type="dxa"/>
          </w:tcPr>
          <w:p>
            <w:pPr>
              <w:pStyle w:val="TableParagraph"/>
              <w:spacing w:line="256" w:lineRule="auto" w:before="130"/>
              <w:ind w:left="566" w:right="246" w:hanging="397"/>
              <w:rPr>
                <w:sz w:val="20"/>
              </w:rPr>
            </w:pPr>
            <w:r>
              <w:rPr>
                <w:b/>
                <w:color w:val="00A4DF"/>
                <w:sz w:val="26"/>
              </w:rPr>
              <w:t>16.</w:t>
            </w:r>
            <w:r>
              <w:rPr>
                <w:b/>
                <w:color w:val="00A4DF"/>
                <w:spacing w:val="-43"/>
                <w:sz w:val="26"/>
              </w:rPr>
              <w:t> </w:t>
            </w:r>
            <w:r>
              <w:rPr>
                <w:color w:val="004F85"/>
                <w:sz w:val="20"/>
              </w:rPr>
              <w:t>We</w:t>
            </w:r>
            <w:r>
              <w:rPr>
                <w:color w:val="004F85"/>
                <w:spacing w:val="-13"/>
                <w:sz w:val="20"/>
              </w:rPr>
              <w:t> </w:t>
            </w:r>
            <w:r>
              <w:rPr>
                <w:color w:val="004F85"/>
                <w:sz w:val="20"/>
              </w:rPr>
              <w:t>have</w:t>
            </w:r>
            <w:r>
              <w:rPr>
                <w:color w:val="004F85"/>
                <w:spacing w:val="-12"/>
                <w:sz w:val="20"/>
              </w:rPr>
              <w:t> </w:t>
            </w:r>
            <w:r>
              <w:rPr>
                <w:color w:val="004F85"/>
                <w:sz w:val="20"/>
              </w:rPr>
              <w:t>a</w:t>
            </w:r>
            <w:r>
              <w:rPr>
                <w:color w:val="004F85"/>
                <w:spacing w:val="-12"/>
                <w:sz w:val="20"/>
              </w:rPr>
              <w:t> </w:t>
            </w:r>
            <w:r>
              <w:rPr>
                <w:color w:val="004F85"/>
                <w:sz w:val="20"/>
              </w:rPr>
              <w:t>legal</w:t>
            </w:r>
            <w:r>
              <w:rPr>
                <w:color w:val="004F85"/>
                <w:spacing w:val="-11"/>
                <w:sz w:val="20"/>
              </w:rPr>
              <w:t> </w:t>
            </w:r>
            <w:r>
              <w:rPr>
                <w:color w:val="004F85"/>
                <w:sz w:val="20"/>
              </w:rPr>
              <w:t>and</w:t>
            </w:r>
            <w:r>
              <w:rPr>
                <w:color w:val="004F85"/>
                <w:spacing w:val="-11"/>
                <w:sz w:val="20"/>
              </w:rPr>
              <w:t> </w:t>
            </w:r>
            <w:r>
              <w:rPr>
                <w:color w:val="004F85"/>
                <w:sz w:val="20"/>
              </w:rPr>
              <w:t>data</w:t>
            </w:r>
            <w:r>
              <w:rPr>
                <w:color w:val="004F85"/>
                <w:spacing w:val="-11"/>
                <w:sz w:val="20"/>
              </w:rPr>
              <w:t> </w:t>
            </w:r>
            <w:r>
              <w:rPr>
                <w:color w:val="004F85"/>
                <w:sz w:val="20"/>
              </w:rPr>
              <w:t>protection officer or team that ensures relevant data protection laws and requirements</w:t>
            </w:r>
            <w:r>
              <w:rPr>
                <w:color w:val="004F85"/>
                <w:spacing w:val="-13"/>
                <w:sz w:val="20"/>
              </w:rPr>
              <w:t> </w:t>
            </w:r>
            <w:r>
              <w:rPr>
                <w:color w:val="004F85"/>
                <w:sz w:val="20"/>
              </w:rPr>
              <w:t>are</w:t>
            </w:r>
            <w:r>
              <w:rPr>
                <w:color w:val="004F85"/>
                <w:spacing w:val="-12"/>
                <w:sz w:val="20"/>
              </w:rPr>
              <w:t> </w:t>
            </w:r>
            <w:r>
              <w:rPr>
                <w:color w:val="004F85"/>
                <w:sz w:val="20"/>
              </w:rPr>
              <w:t>considered</w:t>
            </w:r>
            <w:r>
              <w:rPr>
                <w:color w:val="004F85"/>
                <w:spacing w:val="-13"/>
                <w:sz w:val="20"/>
              </w:rPr>
              <w:t> </w:t>
            </w:r>
            <w:r>
              <w:rPr>
                <w:color w:val="004F85"/>
                <w:sz w:val="20"/>
              </w:rPr>
              <w:t>during development</w:t>
            </w:r>
            <w:r>
              <w:rPr>
                <w:color w:val="004F85"/>
                <w:spacing w:val="-4"/>
                <w:sz w:val="20"/>
              </w:rPr>
              <w:t> </w:t>
            </w:r>
            <w:r>
              <w:rPr>
                <w:color w:val="004F85"/>
                <w:sz w:val="20"/>
              </w:rPr>
              <w:t>and</w:t>
            </w:r>
            <w:r>
              <w:rPr>
                <w:color w:val="004F85"/>
                <w:spacing w:val="-4"/>
                <w:sz w:val="20"/>
              </w:rPr>
              <w:t> </w:t>
            </w:r>
            <w:r>
              <w:rPr>
                <w:color w:val="004F85"/>
                <w:sz w:val="20"/>
              </w:rPr>
              <w:t>use</w:t>
            </w:r>
            <w:r>
              <w:rPr>
                <w:color w:val="004F85"/>
                <w:spacing w:val="-4"/>
                <w:sz w:val="20"/>
              </w:rPr>
              <w:t> </w:t>
            </w:r>
            <w:r>
              <w:rPr>
                <w:color w:val="004F85"/>
                <w:sz w:val="20"/>
              </w:rPr>
              <w:t>and</w:t>
            </w:r>
            <w:r>
              <w:rPr>
                <w:color w:val="004F85"/>
                <w:spacing w:val="-4"/>
                <w:sz w:val="20"/>
              </w:rPr>
              <w:t> </w:t>
            </w:r>
            <w:r>
              <w:rPr>
                <w:color w:val="004F85"/>
                <w:sz w:val="20"/>
              </w:rPr>
              <w:t>will</w:t>
            </w:r>
            <w:r>
              <w:rPr>
                <w:color w:val="004F85"/>
                <w:spacing w:val="-4"/>
                <w:sz w:val="20"/>
              </w:rPr>
              <w:t> </w:t>
            </w:r>
            <w:r>
              <w:rPr>
                <w:color w:val="004F85"/>
                <w:sz w:val="20"/>
              </w:rPr>
              <w:t>work with relevant experts to ensure database security.</w:t>
            </w:r>
          </w:p>
        </w:tc>
        <w:tc>
          <w:tcPr>
            <w:tcW w:w="1247" w:type="dxa"/>
          </w:tcPr>
          <w:p>
            <w:pPr>
              <w:pStyle w:val="TableParagraph"/>
              <w:spacing w:before="70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707"/>
              <w:jc w:val="center"/>
              <w:rPr>
                <w:rFonts w:ascii="Cambria" w:hAnsi="Cambria"/>
                <w:sz w:val="60"/>
              </w:rPr>
            </w:pPr>
            <w:r>
              <w:rPr>
                <w:rFonts w:ascii="Cambria" w:hAnsi="Cambria"/>
                <w:color w:val="00A4DF"/>
                <w:spacing w:val="-10"/>
                <w:sz w:val="60"/>
              </w:rPr>
              <w:t>□</w:t>
            </w:r>
          </w:p>
        </w:tc>
      </w:tr>
      <w:tr>
        <w:trPr>
          <w:trHeight w:val="2059" w:hRule="atLeast"/>
        </w:trPr>
        <w:tc>
          <w:tcPr>
            <w:tcW w:w="3994" w:type="dxa"/>
          </w:tcPr>
          <w:p>
            <w:pPr>
              <w:pStyle w:val="TableParagraph"/>
              <w:spacing w:line="244" w:lineRule="auto" w:before="237"/>
              <w:ind w:left="566" w:right="618" w:hanging="397"/>
              <w:rPr>
                <w:sz w:val="20"/>
              </w:rPr>
            </w:pPr>
            <w:r>
              <w:rPr>
                <w:b/>
                <w:color w:val="00A4DF"/>
                <w:sz w:val="26"/>
              </w:rPr>
              <w:t>17.</w:t>
            </w:r>
            <w:r>
              <w:rPr>
                <w:b/>
                <w:color w:val="00A4DF"/>
                <w:spacing w:val="-43"/>
                <w:sz w:val="26"/>
              </w:rPr>
              <w:t> </w:t>
            </w:r>
            <w:r>
              <w:rPr>
                <w:color w:val="004F85"/>
                <w:sz w:val="20"/>
              </w:rPr>
              <w:t>We</w:t>
            </w:r>
            <w:r>
              <w:rPr>
                <w:color w:val="004F85"/>
                <w:spacing w:val="-13"/>
                <w:sz w:val="20"/>
              </w:rPr>
              <w:t> </w:t>
            </w:r>
            <w:r>
              <w:rPr>
                <w:color w:val="004F85"/>
                <w:sz w:val="20"/>
              </w:rPr>
              <w:t>have</w:t>
            </w:r>
            <w:r>
              <w:rPr>
                <w:color w:val="004F85"/>
                <w:spacing w:val="-12"/>
                <w:sz w:val="20"/>
              </w:rPr>
              <w:t> </w:t>
            </w:r>
            <w:r>
              <w:rPr>
                <w:color w:val="004F85"/>
                <w:sz w:val="20"/>
              </w:rPr>
              <w:t>a</w:t>
            </w:r>
            <w:r>
              <w:rPr>
                <w:color w:val="004F85"/>
                <w:spacing w:val="-13"/>
                <w:sz w:val="20"/>
              </w:rPr>
              <w:t> </w:t>
            </w:r>
            <w:r>
              <w:rPr>
                <w:color w:val="004F85"/>
                <w:sz w:val="20"/>
              </w:rPr>
              <w:t>cybersecurity</w:t>
            </w:r>
            <w:r>
              <w:rPr>
                <w:color w:val="004F85"/>
                <w:spacing w:val="-12"/>
                <w:sz w:val="20"/>
              </w:rPr>
              <w:t> </w:t>
            </w:r>
            <w:r>
              <w:rPr>
                <w:color w:val="004F85"/>
                <w:sz w:val="20"/>
              </w:rPr>
              <w:t>expert </w:t>
            </w:r>
            <w:r>
              <w:rPr>
                <w:color w:val="004F85"/>
                <w:spacing w:val="-2"/>
                <w:sz w:val="20"/>
              </w:rPr>
              <w:t>or</w:t>
            </w:r>
            <w:r>
              <w:rPr>
                <w:color w:val="004F85"/>
                <w:spacing w:val="-3"/>
                <w:sz w:val="20"/>
              </w:rPr>
              <w:t> </w:t>
            </w:r>
            <w:r>
              <w:rPr>
                <w:color w:val="004F85"/>
                <w:spacing w:val="-2"/>
                <w:sz w:val="20"/>
              </w:rPr>
              <w:t>team</w:t>
            </w:r>
            <w:r>
              <w:rPr>
                <w:color w:val="004F85"/>
                <w:spacing w:val="-3"/>
                <w:sz w:val="20"/>
              </w:rPr>
              <w:t> </w:t>
            </w:r>
            <w:r>
              <w:rPr>
                <w:color w:val="004F85"/>
                <w:spacing w:val="-2"/>
                <w:sz w:val="20"/>
              </w:rPr>
              <w:t>that</w:t>
            </w:r>
            <w:r>
              <w:rPr>
                <w:color w:val="004F85"/>
                <w:spacing w:val="-3"/>
                <w:sz w:val="20"/>
              </w:rPr>
              <w:t> </w:t>
            </w:r>
            <w:r>
              <w:rPr>
                <w:color w:val="004F85"/>
                <w:spacing w:val="-2"/>
                <w:sz w:val="20"/>
              </w:rPr>
              <w:t>monitors,</w:t>
            </w:r>
            <w:r>
              <w:rPr>
                <w:color w:val="004F85"/>
                <w:spacing w:val="-3"/>
                <w:sz w:val="20"/>
              </w:rPr>
              <w:t> </w:t>
            </w:r>
            <w:r>
              <w:rPr>
                <w:color w:val="004F85"/>
                <w:spacing w:val="-2"/>
                <w:sz w:val="20"/>
              </w:rPr>
              <w:t>detects,</w:t>
            </w:r>
          </w:p>
          <w:p>
            <w:pPr>
              <w:pStyle w:val="TableParagraph"/>
              <w:spacing w:line="259" w:lineRule="auto" w:before="14"/>
              <w:ind w:left="566" w:right="101"/>
              <w:rPr>
                <w:sz w:val="20"/>
              </w:rPr>
            </w:pPr>
            <w:r>
              <w:rPr>
                <w:color w:val="004F85"/>
                <w:spacing w:val="-2"/>
                <w:sz w:val="20"/>
              </w:rPr>
              <w:t>investigates</w:t>
            </w:r>
            <w:r>
              <w:rPr>
                <w:color w:val="004F85"/>
                <w:spacing w:val="-6"/>
                <w:sz w:val="20"/>
              </w:rPr>
              <w:t> </w:t>
            </w:r>
            <w:r>
              <w:rPr>
                <w:color w:val="004F85"/>
                <w:spacing w:val="-2"/>
                <w:sz w:val="20"/>
              </w:rPr>
              <w:t>and</w:t>
            </w:r>
            <w:r>
              <w:rPr>
                <w:color w:val="004F85"/>
                <w:spacing w:val="-6"/>
                <w:sz w:val="20"/>
              </w:rPr>
              <w:t> </w:t>
            </w:r>
            <w:r>
              <w:rPr>
                <w:color w:val="004F85"/>
                <w:spacing w:val="-2"/>
                <w:sz w:val="20"/>
              </w:rPr>
              <w:t>responds</w:t>
            </w:r>
            <w:r>
              <w:rPr>
                <w:color w:val="004F85"/>
                <w:spacing w:val="-6"/>
                <w:sz w:val="20"/>
              </w:rPr>
              <w:t> </w:t>
            </w:r>
            <w:r>
              <w:rPr>
                <w:color w:val="004F85"/>
                <w:spacing w:val="-2"/>
                <w:sz w:val="20"/>
              </w:rPr>
              <w:t>to</w:t>
            </w:r>
            <w:r>
              <w:rPr>
                <w:color w:val="004F85"/>
                <w:spacing w:val="-6"/>
                <w:sz w:val="20"/>
              </w:rPr>
              <w:t> </w:t>
            </w:r>
            <w:r>
              <w:rPr>
                <w:color w:val="004F85"/>
                <w:spacing w:val="-2"/>
                <w:sz w:val="20"/>
              </w:rPr>
              <w:t>security </w:t>
            </w:r>
            <w:r>
              <w:rPr>
                <w:color w:val="004F85"/>
                <w:sz w:val="20"/>
              </w:rPr>
              <w:t>threats, risks, and vulnerabilities related</w:t>
            </w:r>
            <w:r>
              <w:rPr>
                <w:color w:val="004F85"/>
                <w:spacing w:val="-5"/>
                <w:sz w:val="20"/>
              </w:rPr>
              <w:t> </w:t>
            </w:r>
            <w:r>
              <w:rPr>
                <w:color w:val="004F85"/>
                <w:sz w:val="20"/>
              </w:rPr>
              <w:t>to</w:t>
            </w:r>
            <w:r>
              <w:rPr>
                <w:color w:val="004F85"/>
                <w:spacing w:val="-5"/>
                <w:sz w:val="20"/>
              </w:rPr>
              <w:t> </w:t>
            </w:r>
            <w:r>
              <w:rPr>
                <w:color w:val="004F85"/>
                <w:sz w:val="20"/>
              </w:rPr>
              <w:t>our</w:t>
            </w:r>
            <w:r>
              <w:rPr>
                <w:color w:val="004F85"/>
                <w:spacing w:val="-5"/>
                <w:sz w:val="20"/>
              </w:rPr>
              <w:t> </w:t>
            </w:r>
            <w:r>
              <w:rPr>
                <w:color w:val="004F85"/>
                <w:sz w:val="20"/>
              </w:rPr>
              <w:t>AI</w:t>
            </w:r>
            <w:r>
              <w:rPr>
                <w:color w:val="004F85"/>
                <w:spacing w:val="-5"/>
                <w:sz w:val="20"/>
              </w:rPr>
              <w:t> </w:t>
            </w:r>
            <w:r>
              <w:rPr>
                <w:color w:val="004F85"/>
                <w:sz w:val="20"/>
              </w:rPr>
              <w:t>systems</w:t>
            </w:r>
            <w:r>
              <w:rPr>
                <w:color w:val="004F85"/>
                <w:spacing w:val="-5"/>
                <w:sz w:val="20"/>
              </w:rPr>
              <w:t> </w:t>
            </w:r>
            <w:r>
              <w:rPr>
                <w:color w:val="004F85"/>
                <w:sz w:val="20"/>
              </w:rPr>
              <w:t>and</w:t>
            </w:r>
            <w:r>
              <w:rPr>
                <w:color w:val="004F85"/>
                <w:spacing w:val="-5"/>
                <w:sz w:val="20"/>
              </w:rPr>
              <w:t> </w:t>
            </w:r>
            <w:r>
              <w:rPr>
                <w:color w:val="004F85"/>
                <w:sz w:val="20"/>
              </w:rPr>
              <w:t>related </w:t>
            </w:r>
            <w:r>
              <w:rPr>
                <w:color w:val="004F85"/>
                <w:spacing w:val="-2"/>
                <w:sz w:val="20"/>
              </w:rPr>
              <w:t>databases.</w:t>
            </w:r>
          </w:p>
        </w:tc>
        <w:tc>
          <w:tcPr>
            <w:tcW w:w="1247" w:type="dxa"/>
          </w:tcPr>
          <w:p>
            <w:pPr>
              <w:pStyle w:val="TableParagraph"/>
              <w:spacing w:before="684"/>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684"/>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684"/>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684"/>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684"/>
              <w:jc w:val="center"/>
              <w:rPr>
                <w:rFonts w:ascii="Cambria" w:hAnsi="Cambria"/>
                <w:sz w:val="60"/>
              </w:rPr>
            </w:pPr>
            <w:r>
              <w:rPr>
                <w:rFonts w:ascii="Cambria" w:hAnsi="Cambria"/>
                <w:color w:val="00A4DF"/>
                <w:spacing w:val="-10"/>
                <w:sz w:val="60"/>
              </w:rPr>
              <w:t>□</w:t>
            </w:r>
          </w:p>
        </w:tc>
      </w:tr>
      <w:tr>
        <w:trPr>
          <w:trHeight w:val="1950" w:hRule="atLeast"/>
        </w:trPr>
        <w:tc>
          <w:tcPr>
            <w:tcW w:w="3994" w:type="dxa"/>
          </w:tcPr>
          <w:p>
            <w:pPr>
              <w:pStyle w:val="TableParagraph"/>
              <w:spacing w:line="256" w:lineRule="auto" w:before="183"/>
              <w:ind w:left="566" w:right="113" w:hanging="397"/>
              <w:rPr>
                <w:sz w:val="20"/>
              </w:rPr>
            </w:pPr>
            <w:r>
              <w:rPr>
                <w:b/>
                <w:color w:val="00A4DF"/>
                <w:sz w:val="26"/>
              </w:rPr>
              <w:t>18.</w:t>
            </w:r>
            <w:r>
              <w:rPr>
                <w:b/>
                <w:color w:val="00A4DF"/>
                <w:spacing w:val="-30"/>
                <w:sz w:val="26"/>
              </w:rPr>
              <w:t> </w:t>
            </w:r>
            <w:r>
              <w:rPr>
                <w:color w:val="004F85"/>
                <w:sz w:val="20"/>
              </w:rPr>
              <w:t>We have a communications and public relations officer or team that </w:t>
            </w:r>
            <w:r>
              <w:rPr>
                <w:color w:val="004F85"/>
                <w:spacing w:val="-2"/>
                <w:sz w:val="20"/>
              </w:rPr>
              <w:t>develops</w:t>
            </w:r>
            <w:r>
              <w:rPr>
                <w:color w:val="004F85"/>
                <w:spacing w:val="-6"/>
                <w:sz w:val="20"/>
              </w:rPr>
              <w:t> </w:t>
            </w:r>
            <w:r>
              <w:rPr>
                <w:color w:val="004F85"/>
                <w:spacing w:val="-2"/>
                <w:sz w:val="20"/>
              </w:rPr>
              <w:t>strategies</w:t>
            </w:r>
            <w:r>
              <w:rPr>
                <w:color w:val="004F85"/>
                <w:spacing w:val="-6"/>
                <w:sz w:val="20"/>
              </w:rPr>
              <w:t> </w:t>
            </w:r>
            <w:r>
              <w:rPr>
                <w:color w:val="004F85"/>
                <w:spacing w:val="-2"/>
                <w:sz w:val="20"/>
              </w:rPr>
              <w:t>and</w:t>
            </w:r>
            <w:r>
              <w:rPr>
                <w:color w:val="004F85"/>
                <w:spacing w:val="-6"/>
                <w:sz w:val="20"/>
              </w:rPr>
              <w:t> </w:t>
            </w:r>
            <w:r>
              <w:rPr>
                <w:color w:val="004F85"/>
                <w:spacing w:val="-2"/>
                <w:sz w:val="20"/>
              </w:rPr>
              <w:t>approaches </w:t>
            </w:r>
            <w:r>
              <w:rPr>
                <w:color w:val="004F85"/>
                <w:sz w:val="20"/>
              </w:rPr>
              <w:t>for communicating relevant information about the (use of) AI systems to the public.</w:t>
            </w:r>
          </w:p>
        </w:tc>
        <w:tc>
          <w:tcPr>
            <w:tcW w:w="1247" w:type="dxa"/>
          </w:tcPr>
          <w:p>
            <w:pPr>
              <w:pStyle w:val="TableParagraph"/>
              <w:spacing w:before="630"/>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630"/>
              <w:jc w:val="center"/>
              <w:rPr>
                <w:rFonts w:ascii="Cambria" w:hAnsi="Cambria"/>
                <w:sz w:val="60"/>
              </w:rPr>
            </w:pPr>
            <w:r>
              <w:rPr>
                <w:rFonts w:ascii="Cambria" w:hAnsi="Cambria"/>
                <w:color w:val="00A4DF"/>
                <w:spacing w:val="-10"/>
                <w:sz w:val="60"/>
              </w:rPr>
              <w:t>□</w:t>
            </w:r>
          </w:p>
        </w:tc>
      </w:tr>
      <w:tr>
        <w:trPr>
          <w:trHeight w:val="2347" w:hRule="atLeast"/>
        </w:trPr>
        <w:tc>
          <w:tcPr>
            <w:tcW w:w="3994" w:type="dxa"/>
          </w:tcPr>
          <w:p>
            <w:pPr>
              <w:pStyle w:val="TableParagraph"/>
              <w:spacing w:before="11"/>
              <w:ind w:left="0"/>
              <w:rPr>
                <w:sz w:val="20"/>
              </w:rPr>
            </w:pPr>
          </w:p>
          <w:p>
            <w:pPr>
              <w:pStyle w:val="TableParagraph"/>
              <w:spacing w:line="256" w:lineRule="auto"/>
              <w:ind w:left="566" w:right="119" w:hanging="397"/>
              <w:rPr>
                <w:sz w:val="20"/>
              </w:rPr>
            </w:pPr>
            <w:r>
              <w:rPr>
                <w:b/>
                <w:color w:val="00A4DF"/>
                <w:sz w:val="26"/>
              </w:rPr>
              <w:t>19.</w:t>
            </w:r>
            <w:r>
              <w:rPr>
                <w:b/>
                <w:color w:val="00A4DF"/>
                <w:spacing w:val="-30"/>
                <w:sz w:val="26"/>
              </w:rPr>
              <w:t> </w:t>
            </w:r>
            <w:r>
              <w:rPr>
                <w:color w:val="004F85"/>
                <w:sz w:val="20"/>
              </w:rPr>
              <w:t>We have a communications and public relations officer or team that has received awareness-raising training</w:t>
            </w:r>
            <w:r>
              <w:rPr>
                <w:color w:val="004F85"/>
                <w:spacing w:val="-12"/>
                <w:sz w:val="20"/>
              </w:rPr>
              <w:t> </w:t>
            </w:r>
            <w:r>
              <w:rPr>
                <w:color w:val="004F85"/>
                <w:sz w:val="20"/>
              </w:rPr>
              <w:t>on</w:t>
            </w:r>
            <w:r>
              <w:rPr>
                <w:color w:val="004F85"/>
                <w:spacing w:val="-12"/>
                <w:sz w:val="20"/>
              </w:rPr>
              <w:t> </w:t>
            </w:r>
            <w:r>
              <w:rPr>
                <w:color w:val="004F85"/>
                <w:sz w:val="20"/>
              </w:rPr>
              <w:t>our</w:t>
            </w:r>
            <w:r>
              <w:rPr>
                <w:color w:val="004F85"/>
                <w:spacing w:val="-12"/>
                <w:sz w:val="20"/>
              </w:rPr>
              <w:t> </w:t>
            </w:r>
            <w:r>
              <w:rPr>
                <w:color w:val="004F85"/>
                <w:sz w:val="20"/>
              </w:rPr>
              <w:t>use</w:t>
            </w:r>
            <w:r>
              <w:rPr>
                <w:color w:val="004F85"/>
                <w:spacing w:val="-12"/>
                <w:sz w:val="20"/>
              </w:rPr>
              <w:t> </w:t>
            </w:r>
            <w:r>
              <w:rPr>
                <w:color w:val="004F85"/>
                <w:sz w:val="20"/>
              </w:rPr>
              <w:t>of</w:t>
            </w:r>
            <w:r>
              <w:rPr>
                <w:color w:val="004F85"/>
                <w:spacing w:val="-12"/>
                <w:sz w:val="20"/>
              </w:rPr>
              <w:t> </w:t>
            </w:r>
            <w:r>
              <w:rPr>
                <w:color w:val="004F85"/>
                <w:sz w:val="20"/>
              </w:rPr>
              <w:t>AI</w:t>
            </w:r>
            <w:r>
              <w:rPr>
                <w:color w:val="004F85"/>
                <w:spacing w:val="-12"/>
                <w:sz w:val="20"/>
              </w:rPr>
              <w:t> </w:t>
            </w:r>
            <w:r>
              <w:rPr>
                <w:color w:val="004F85"/>
                <w:sz w:val="20"/>
              </w:rPr>
              <w:t>systems</w:t>
            </w:r>
            <w:r>
              <w:rPr>
                <w:color w:val="004F85"/>
                <w:spacing w:val="-12"/>
                <w:sz w:val="20"/>
              </w:rPr>
              <w:t> </w:t>
            </w:r>
            <w:r>
              <w:rPr>
                <w:color w:val="004F85"/>
                <w:sz w:val="20"/>
              </w:rPr>
              <w:t>and the associated risks to ensure the accuracy of communications with the public.</w:t>
            </w:r>
          </w:p>
        </w:tc>
        <w:tc>
          <w:tcPr>
            <w:tcW w:w="1247" w:type="dxa"/>
          </w:tcPr>
          <w:p>
            <w:pPr>
              <w:pStyle w:val="TableParagraph"/>
              <w:spacing w:before="108"/>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08"/>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108"/>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108"/>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108"/>
              <w:ind w:left="0"/>
              <w:rPr>
                <w:sz w:val="60"/>
              </w:rPr>
            </w:pPr>
          </w:p>
          <w:p>
            <w:pPr>
              <w:pStyle w:val="TableParagraph"/>
              <w:jc w:val="center"/>
              <w:rPr>
                <w:rFonts w:ascii="Cambria" w:hAnsi="Cambria"/>
                <w:sz w:val="60"/>
              </w:rPr>
            </w:pPr>
            <w:r>
              <w:rPr>
                <w:rFonts w:ascii="Cambria" w:hAnsi="Cambria"/>
                <w:color w:val="00A4DF"/>
                <w:spacing w:val="-10"/>
                <w:sz w:val="60"/>
              </w:rPr>
              <w:t>□</w:t>
            </w:r>
          </w:p>
        </w:tc>
      </w:tr>
      <w:tr>
        <w:trPr>
          <w:trHeight w:val="2577" w:hRule="atLeast"/>
        </w:trPr>
        <w:tc>
          <w:tcPr>
            <w:tcW w:w="3994" w:type="dxa"/>
          </w:tcPr>
          <w:p>
            <w:pPr>
              <w:pStyle w:val="TableParagraph"/>
              <w:spacing w:line="256" w:lineRule="auto" w:before="236"/>
              <w:ind w:left="566" w:right="268" w:hanging="397"/>
              <w:rPr>
                <w:sz w:val="20"/>
              </w:rPr>
            </w:pPr>
            <w:r>
              <w:rPr>
                <w:b/>
                <w:color w:val="00A4DF"/>
                <w:sz w:val="26"/>
              </w:rPr>
              <w:t>20.</w:t>
            </w:r>
            <w:r>
              <w:rPr>
                <w:b/>
                <w:color w:val="00A4DF"/>
                <w:spacing w:val="-30"/>
                <w:sz w:val="26"/>
              </w:rPr>
              <w:t> </w:t>
            </w:r>
            <w:r>
              <w:rPr>
                <w:color w:val="004F85"/>
                <w:sz w:val="20"/>
              </w:rPr>
              <w:t>We engage with external expert groups including practitioners, academics, civil society groups, and community leaders to understand the national, regional, and</w:t>
            </w:r>
            <w:r>
              <w:rPr>
                <w:color w:val="004F85"/>
                <w:spacing w:val="-12"/>
                <w:sz w:val="20"/>
              </w:rPr>
              <w:t> </w:t>
            </w:r>
            <w:r>
              <w:rPr>
                <w:color w:val="004F85"/>
                <w:sz w:val="20"/>
              </w:rPr>
              <w:t>sociocultural</w:t>
            </w:r>
            <w:r>
              <w:rPr>
                <w:color w:val="004F85"/>
                <w:spacing w:val="-12"/>
                <w:sz w:val="20"/>
              </w:rPr>
              <w:t> </w:t>
            </w:r>
            <w:r>
              <w:rPr>
                <w:color w:val="004F85"/>
                <w:sz w:val="20"/>
              </w:rPr>
              <w:t>context</w:t>
            </w:r>
            <w:r>
              <w:rPr>
                <w:color w:val="004F85"/>
                <w:spacing w:val="-12"/>
                <w:sz w:val="20"/>
              </w:rPr>
              <w:t> </w:t>
            </w:r>
            <w:r>
              <w:rPr>
                <w:color w:val="004F85"/>
                <w:sz w:val="20"/>
              </w:rPr>
              <w:t>that</w:t>
            </w:r>
            <w:r>
              <w:rPr>
                <w:color w:val="004F85"/>
                <w:spacing w:val="-12"/>
                <w:sz w:val="20"/>
              </w:rPr>
              <w:t> </w:t>
            </w:r>
            <w:r>
              <w:rPr>
                <w:color w:val="004F85"/>
                <w:sz w:val="20"/>
              </w:rPr>
              <w:t>may affect</w:t>
            </w:r>
            <w:r>
              <w:rPr>
                <w:color w:val="004F85"/>
                <w:spacing w:val="-13"/>
                <w:sz w:val="20"/>
              </w:rPr>
              <w:t> </w:t>
            </w:r>
            <w:r>
              <w:rPr>
                <w:color w:val="004F85"/>
                <w:sz w:val="20"/>
              </w:rPr>
              <w:t>the</w:t>
            </w:r>
            <w:r>
              <w:rPr>
                <w:color w:val="004F85"/>
                <w:spacing w:val="-12"/>
                <w:sz w:val="20"/>
              </w:rPr>
              <w:t> </w:t>
            </w:r>
            <w:r>
              <w:rPr>
                <w:color w:val="004F85"/>
                <w:sz w:val="20"/>
              </w:rPr>
              <w:t>relationship</w:t>
            </w:r>
            <w:r>
              <w:rPr>
                <w:color w:val="004F85"/>
                <w:spacing w:val="-13"/>
                <w:sz w:val="20"/>
              </w:rPr>
              <w:t> </w:t>
            </w:r>
            <w:r>
              <w:rPr>
                <w:color w:val="004F85"/>
                <w:sz w:val="20"/>
              </w:rPr>
              <w:t>between</w:t>
            </w:r>
            <w:r>
              <w:rPr>
                <w:color w:val="004F85"/>
                <w:spacing w:val="-12"/>
                <w:sz w:val="20"/>
              </w:rPr>
              <w:t> </w:t>
            </w:r>
            <w:r>
              <w:rPr>
                <w:color w:val="004F85"/>
                <w:sz w:val="20"/>
              </w:rPr>
              <w:t>law enforcement and the public.</w:t>
            </w:r>
          </w:p>
        </w:tc>
        <w:tc>
          <w:tcPr>
            <w:tcW w:w="1247" w:type="dxa"/>
          </w:tcPr>
          <w:p>
            <w:pPr>
              <w:pStyle w:val="TableParagraph"/>
              <w:spacing w:before="223"/>
              <w:ind w:left="0"/>
              <w:rPr>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223"/>
              <w:ind w:left="0"/>
              <w:rPr>
                <w:sz w:val="60"/>
              </w:rPr>
            </w:pPr>
          </w:p>
          <w:p>
            <w:pPr>
              <w:pStyle w:val="TableParagraph"/>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223"/>
              <w:ind w:left="0"/>
              <w:rPr>
                <w:sz w:val="60"/>
              </w:rPr>
            </w:pPr>
          </w:p>
          <w:p>
            <w:pPr>
              <w:pStyle w:val="TableParagraph"/>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223"/>
              <w:ind w:left="0"/>
              <w:rPr>
                <w:sz w:val="60"/>
              </w:rPr>
            </w:pPr>
          </w:p>
          <w:p>
            <w:pPr>
              <w:pStyle w:val="TableParagraph"/>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223"/>
              <w:ind w:left="0"/>
              <w:rPr>
                <w:sz w:val="60"/>
              </w:rPr>
            </w:pPr>
          </w:p>
          <w:p>
            <w:pPr>
              <w:pStyle w:val="TableParagraph"/>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sz w:val="20"/>
        </w:rPr>
      </w:pPr>
      <w:r>
        <w:rPr>
          <w:sz w:val="20"/>
        </w:rPr>
        <mc:AlternateContent>
          <mc:Choice Requires="wps">
            <w:drawing>
              <wp:anchor distT="0" distB="0" distL="0" distR="0" allowOverlap="1" layoutInCell="1" locked="0" behindDoc="1" simplePos="0" relativeHeight="486523392">
                <wp:simplePos x="0" y="0"/>
                <wp:positionH relativeFrom="page">
                  <wp:posOffset>561665</wp:posOffset>
                </wp:positionH>
                <wp:positionV relativeFrom="page">
                  <wp:posOffset>735021</wp:posOffset>
                </wp:positionV>
                <wp:extent cx="374459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3088" from="44.225601pt,57.875698pt" to="339.028601pt,57.875698pt" stroked="true" strokeweight=".5pt" strokecolor="#69cad8">
                <v:stroke dashstyle="solid"/>
                <w10:wrap type="none"/>
              </v:line>
            </w:pict>
          </mc:Fallback>
        </mc:AlternateContent>
      </w:r>
    </w:p>
    <w:p>
      <w:pPr>
        <w:pStyle w:val="BodyText"/>
        <w:spacing w:before="36"/>
        <w:rPr>
          <w:sz w:val="20"/>
        </w:rPr>
      </w:pPr>
    </w:p>
    <w:tbl>
      <w:tblPr>
        <w:tblW w:w="0" w:type="auto"/>
        <w:jc w:val="left"/>
        <w:tblInd w:w="156"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47"/>
        <w:gridCol w:w="1247"/>
        <w:gridCol w:w="1247"/>
      </w:tblGrid>
      <w:tr>
        <w:trPr>
          <w:trHeight w:val="1844" w:hRule="atLeast"/>
        </w:trPr>
        <w:tc>
          <w:tcPr>
            <w:tcW w:w="3994" w:type="dxa"/>
            <w:tcBorders>
              <w:bottom w:val="nil"/>
            </w:tcBorders>
          </w:tcPr>
          <w:p>
            <w:pPr>
              <w:pStyle w:val="TableParagraph"/>
              <w:spacing w:line="256" w:lineRule="auto" w:before="130"/>
              <w:ind w:left="566" w:right="113" w:hanging="397"/>
              <w:rPr>
                <w:sz w:val="20"/>
              </w:rPr>
            </w:pPr>
            <w:r>
              <w:rPr>
                <w:b/>
                <w:color w:val="00A4DF"/>
                <w:sz w:val="26"/>
              </w:rPr>
              <w:t>21.</w:t>
            </w:r>
            <w:r>
              <w:rPr>
                <w:b/>
                <w:color w:val="00A4DF"/>
                <w:spacing w:val="-30"/>
                <w:sz w:val="26"/>
              </w:rPr>
              <w:t> </w:t>
            </w:r>
            <w:r>
              <w:rPr>
                <w:color w:val="004F85"/>
                <w:sz w:val="20"/>
              </w:rPr>
              <w:t>We promote and prioritize the creation</w:t>
            </w:r>
            <w:r>
              <w:rPr>
                <w:color w:val="004F85"/>
                <w:spacing w:val="-10"/>
                <w:sz w:val="20"/>
              </w:rPr>
              <w:t> </w:t>
            </w:r>
            <w:r>
              <w:rPr>
                <w:color w:val="004F85"/>
                <w:sz w:val="20"/>
              </w:rPr>
              <w:t>of</w:t>
            </w:r>
            <w:r>
              <w:rPr>
                <w:color w:val="004F85"/>
                <w:spacing w:val="-10"/>
                <w:sz w:val="20"/>
              </w:rPr>
              <w:t> </w:t>
            </w:r>
            <w:r>
              <w:rPr>
                <w:color w:val="004F85"/>
                <w:sz w:val="20"/>
              </w:rPr>
              <w:t>diverse</w:t>
            </w:r>
            <w:r>
              <w:rPr>
                <w:color w:val="004F85"/>
                <w:spacing w:val="-10"/>
                <w:sz w:val="20"/>
              </w:rPr>
              <w:t> </w:t>
            </w:r>
            <w:r>
              <w:rPr>
                <w:color w:val="004F85"/>
                <w:sz w:val="20"/>
              </w:rPr>
              <w:t>teams</w:t>
            </w:r>
            <w:r>
              <w:rPr>
                <w:color w:val="004F85"/>
                <w:spacing w:val="-10"/>
                <w:sz w:val="20"/>
              </w:rPr>
              <w:t> </w:t>
            </w:r>
            <w:r>
              <w:rPr>
                <w:color w:val="004F85"/>
                <w:sz w:val="20"/>
              </w:rPr>
              <w:t>in</w:t>
            </w:r>
            <w:r>
              <w:rPr>
                <w:color w:val="004F85"/>
                <w:spacing w:val="-10"/>
                <w:sz w:val="20"/>
              </w:rPr>
              <w:t> </w:t>
            </w:r>
            <w:r>
              <w:rPr>
                <w:color w:val="004F85"/>
                <w:sz w:val="20"/>
              </w:rPr>
              <w:t>terms</w:t>
            </w:r>
            <w:r>
              <w:rPr>
                <w:color w:val="004F85"/>
                <w:spacing w:val="-10"/>
                <w:sz w:val="20"/>
              </w:rPr>
              <w:t> </w:t>
            </w:r>
            <w:r>
              <w:rPr>
                <w:color w:val="004F85"/>
                <w:sz w:val="20"/>
              </w:rPr>
              <w:t>of gender, race, culture etc. to ensure we have a well-rounded and broad perspective when developing, using or monitoring AI systems.</w:t>
            </w:r>
          </w:p>
        </w:tc>
        <w:tc>
          <w:tcPr>
            <w:tcW w:w="1247" w:type="dxa"/>
            <w:tcBorders>
              <w:bottom w:val="nil"/>
            </w:tcBorders>
          </w:tcPr>
          <w:p>
            <w:pPr>
              <w:pStyle w:val="TableParagraph"/>
              <w:spacing w:before="577"/>
              <w:ind w:right="4"/>
              <w:jc w:val="center"/>
              <w:rPr>
                <w:rFonts w:ascii="Cambria" w:hAnsi="Cambria"/>
                <w:sz w:val="60"/>
              </w:rPr>
            </w:pPr>
            <w:r>
              <w:rPr>
                <w:rFonts w:ascii="Cambria" w:hAnsi="Cambria"/>
                <w:color w:val="00A4DF"/>
                <w:spacing w:val="-10"/>
                <w:sz w:val="60"/>
              </w:rPr>
              <w:t>□</w:t>
            </w:r>
          </w:p>
        </w:tc>
        <w:tc>
          <w:tcPr>
            <w:tcW w:w="1247" w:type="dxa"/>
            <w:tcBorders>
              <w:bottom w:val="nil"/>
            </w:tcBorders>
          </w:tcPr>
          <w:p>
            <w:pPr>
              <w:pStyle w:val="TableParagraph"/>
              <w:spacing w:before="577"/>
              <w:ind w:right="3"/>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ind w:right="2"/>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ind w:right="1"/>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jc w:val="center"/>
              <w:rPr>
                <w:rFonts w:ascii="Cambria" w:hAnsi="Cambria"/>
                <w:sz w:val="60"/>
              </w:rPr>
            </w:pPr>
            <w:r>
              <w:rPr>
                <w:rFonts w:ascii="Cambria" w:hAnsi="Cambria"/>
                <w:color w:val="00A4DF"/>
                <w:spacing w:val="-10"/>
                <w:sz w:val="60"/>
              </w:rPr>
              <w:t>□</w:t>
            </w:r>
          </w:p>
        </w:tc>
      </w:tr>
      <w:tr>
        <w:trPr>
          <w:trHeight w:val="544" w:hRule="atLeast"/>
        </w:trPr>
        <w:tc>
          <w:tcPr>
            <w:tcW w:w="10229" w:type="dxa"/>
            <w:gridSpan w:val="6"/>
            <w:tcBorders>
              <w:top w:val="nil"/>
              <w:left w:val="nil"/>
            </w:tcBorders>
            <w:shd w:val="clear" w:color="auto" w:fill="ADDFE6"/>
          </w:tcPr>
          <w:p>
            <w:pPr>
              <w:pStyle w:val="TableParagraph"/>
              <w:spacing w:before="178"/>
              <w:ind w:left="6798"/>
              <w:rPr>
                <w:b/>
                <w:sz w:val="22"/>
              </w:rPr>
            </w:pPr>
            <w:r>
              <w:rPr>
                <w:b/>
                <w:color w:val="FFFFFF"/>
                <w:sz w:val="22"/>
              </w:rPr>
              <w:t>TOTAL</w:t>
            </w:r>
            <w:r>
              <w:rPr>
                <w:b/>
                <w:color w:val="FFFFFF"/>
                <w:spacing w:val="-6"/>
                <w:sz w:val="22"/>
              </w:rPr>
              <w:t> </w:t>
            </w:r>
            <w:r>
              <w:rPr>
                <w:b/>
                <w:color w:val="FFFFFF"/>
                <w:spacing w:val="-2"/>
                <w:sz w:val="22"/>
              </w:rPr>
              <w:t>SCORE:</w:t>
            </w:r>
          </w:p>
        </w:tc>
      </w:tr>
    </w:tbl>
    <w:p>
      <w:pPr>
        <w:pStyle w:val="BodyText"/>
        <w:spacing w:before="55"/>
        <w:rPr>
          <w:sz w:val="36"/>
        </w:rPr>
      </w:pPr>
    </w:p>
    <w:p>
      <w:pPr>
        <w:pStyle w:val="Heading3"/>
        <w:ind w:left="146"/>
      </w:pPr>
      <w:bookmarkStart w:name="_TOC_250002" w:id="6"/>
      <w:r>
        <w:rPr>
          <w:color w:val="FFFFFF"/>
          <w:spacing w:val="-22"/>
          <w:shd w:fill="00A4DF" w:color="auto" w:val="clear"/>
        </w:rPr>
        <w:t> </w:t>
      </w:r>
      <w:r>
        <w:rPr>
          <w:color w:val="FFFFFF"/>
          <w:spacing w:val="12"/>
          <w:shd w:fill="00A4DF" w:color="auto" w:val="clear"/>
        </w:rPr>
        <w:t>PROCESSES</w:t>
      </w:r>
      <w:bookmarkEnd w:id="6"/>
      <w:r>
        <w:rPr>
          <w:color w:val="FFFFFF"/>
          <w:spacing w:val="40"/>
          <w:shd w:fill="00A4DF" w:color="auto" w:val="clear"/>
        </w:rPr>
        <w:t> </w:t>
      </w:r>
    </w:p>
    <w:p>
      <w:pPr>
        <w:spacing w:line="280" w:lineRule="auto" w:before="191"/>
        <w:ind w:left="146" w:right="181" w:firstLine="0"/>
        <w:jc w:val="both"/>
        <w:rPr>
          <w:i/>
          <w:sz w:val="24"/>
        </w:rPr>
      </w:pPr>
      <w:r>
        <w:rPr>
          <w:color w:val="0E2328"/>
          <w:sz w:val="24"/>
        </w:rPr>
        <w:t>This</w:t>
      </w:r>
      <w:r>
        <w:rPr>
          <w:color w:val="0E2328"/>
          <w:spacing w:val="-10"/>
          <w:sz w:val="24"/>
        </w:rPr>
        <w:t> </w:t>
      </w:r>
      <w:r>
        <w:rPr>
          <w:color w:val="0E2328"/>
          <w:sz w:val="24"/>
        </w:rPr>
        <w:t>section</w:t>
      </w:r>
      <w:r>
        <w:rPr>
          <w:color w:val="0E2328"/>
          <w:spacing w:val="-10"/>
          <w:sz w:val="24"/>
        </w:rPr>
        <w:t> </w:t>
      </w:r>
      <w:r>
        <w:rPr>
          <w:color w:val="0E2328"/>
          <w:sz w:val="24"/>
        </w:rPr>
        <w:t>of</w:t>
      </w:r>
      <w:r>
        <w:rPr>
          <w:color w:val="0E2328"/>
          <w:spacing w:val="-10"/>
          <w:sz w:val="24"/>
        </w:rPr>
        <w:t> </w:t>
      </w:r>
      <w:r>
        <w:rPr>
          <w:color w:val="0E2328"/>
          <w:sz w:val="24"/>
        </w:rPr>
        <w:t>the</w:t>
      </w:r>
      <w:r>
        <w:rPr>
          <w:color w:val="0E2328"/>
          <w:spacing w:val="-10"/>
          <w:sz w:val="24"/>
        </w:rPr>
        <w:t> </w:t>
      </w:r>
      <w:r>
        <w:rPr>
          <w:color w:val="0E2328"/>
          <w:sz w:val="24"/>
        </w:rPr>
        <w:t>assessment</w:t>
      </w:r>
      <w:r>
        <w:rPr>
          <w:color w:val="0E2328"/>
          <w:spacing w:val="-10"/>
          <w:sz w:val="24"/>
        </w:rPr>
        <w:t> </w:t>
      </w:r>
      <w:r>
        <w:rPr>
          <w:color w:val="0E2328"/>
          <w:sz w:val="24"/>
        </w:rPr>
        <w:t>focuses</w:t>
      </w:r>
      <w:r>
        <w:rPr>
          <w:color w:val="0E2328"/>
          <w:spacing w:val="-10"/>
          <w:sz w:val="24"/>
        </w:rPr>
        <w:t> </w:t>
      </w:r>
      <w:r>
        <w:rPr>
          <w:color w:val="0E2328"/>
          <w:sz w:val="24"/>
        </w:rPr>
        <w:t>specifically</w:t>
      </w:r>
      <w:r>
        <w:rPr>
          <w:color w:val="0E2328"/>
          <w:spacing w:val="-10"/>
          <w:sz w:val="24"/>
        </w:rPr>
        <w:t> </w:t>
      </w:r>
      <w:r>
        <w:rPr>
          <w:color w:val="0E2328"/>
          <w:sz w:val="24"/>
        </w:rPr>
        <w:t>on</w:t>
      </w:r>
      <w:r>
        <w:rPr>
          <w:color w:val="0E2328"/>
          <w:spacing w:val="-10"/>
          <w:sz w:val="24"/>
        </w:rPr>
        <w:t> </w:t>
      </w:r>
      <w:r>
        <w:rPr>
          <w:color w:val="0E2328"/>
          <w:sz w:val="24"/>
        </w:rPr>
        <w:t>how</w:t>
      </w:r>
      <w:r>
        <w:rPr>
          <w:color w:val="0E2328"/>
          <w:spacing w:val="-10"/>
          <w:sz w:val="24"/>
        </w:rPr>
        <w:t> </w:t>
      </w:r>
      <w:r>
        <w:rPr>
          <w:color w:val="0E2328"/>
          <w:sz w:val="24"/>
        </w:rPr>
        <w:t>prepared</w:t>
      </w:r>
      <w:r>
        <w:rPr>
          <w:color w:val="0E2328"/>
          <w:spacing w:val="-10"/>
          <w:sz w:val="24"/>
        </w:rPr>
        <w:t> </w:t>
      </w:r>
      <w:r>
        <w:rPr>
          <w:color w:val="0E2328"/>
          <w:sz w:val="24"/>
        </w:rPr>
        <w:t>a</w:t>
      </w:r>
      <w:r>
        <w:rPr>
          <w:color w:val="0E2328"/>
          <w:spacing w:val="-10"/>
          <w:sz w:val="24"/>
        </w:rPr>
        <w:t> </w:t>
      </w:r>
      <w:r>
        <w:rPr>
          <w:color w:val="0E2328"/>
          <w:sz w:val="24"/>
        </w:rPr>
        <w:t>law</w:t>
      </w:r>
      <w:r>
        <w:rPr>
          <w:color w:val="0E2328"/>
          <w:spacing w:val="-10"/>
          <w:sz w:val="24"/>
        </w:rPr>
        <w:t> </w:t>
      </w:r>
      <w:r>
        <w:rPr>
          <w:color w:val="0E2328"/>
          <w:sz w:val="24"/>
        </w:rPr>
        <w:t>enforcement</w:t>
      </w:r>
      <w:r>
        <w:rPr>
          <w:color w:val="0E2328"/>
          <w:spacing w:val="-10"/>
          <w:sz w:val="24"/>
        </w:rPr>
        <w:t> </w:t>
      </w:r>
      <w:r>
        <w:rPr>
          <w:color w:val="0E2328"/>
          <w:sz w:val="24"/>
        </w:rPr>
        <w:t>agency is to implement the </w:t>
      </w:r>
      <w:r>
        <w:rPr>
          <w:rFonts w:ascii="Trebuchet MS" w:hAnsi="Trebuchet MS"/>
          <w:b/>
          <w:i/>
          <w:color w:val="001523"/>
          <w:sz w:val="24"/>
        </w:rPr>
        <w:t>Principles</w:t>
      </w:r>
      <w:r>
        <w:rPr>
          <w:rFonts w:ascii="Trebuchet MS" w:hAnsi="Trebuchet MS"/>
          <w:b/>
          <w:i/>
          <w:color w:val="001523"/>
          <w:spacing w:val="-5"/>
          <w:sz w:val="24"/>
        </w:rPr>
        <w:t> </w:t>
      </w:r>
      <w:r>
        <w:rPr>
          <w:rFonts w:ascii="Trebuchet MS" w:hAnsi="Trebuchet MS"/>
          <w:b/>
          <w:i/>
          <w:color w:val="001523"/>
          <w:sz w:val="24"/>
        </w:rPr>
        <w:t>for</w:t>
      </w:r>
      <w:r>
        <w:rPr>
          <w:rFonts w:ascii="Trebuchet MS" w:hAnsi="Trebuchet MS"/>
          <w:b/>
          <w:i/>
          <w:color w:val="001523"/>
          <w:spacing w:val="-5"/>
          <w:sz w:val="24"/>
        </w:rPr>
        <w:t> </w:t>
      </w:r>
      <w:r>
        <w:rPr>
          <w:rFonts w:ascii="Trebuchet MS" w:hAnsi="Trebuchet MS"/>
          <w:b/>
          <w:i/>
          <w:color w:val="001523"/>
          <w:sz w:val="24"/>
        </w:rPr>
        <w:t>Responsible</w:t>
      </w:r>
      <w:r>
        <w:rPr>
          <w:rFonts w:ascii="Trebuchet MS" w:hAnsi="Trebuchet MS"/>
          <w:b/>
          <w:i/>
          <w:color w:val="001523"/>
          <w:spacing w:val="-5"/>
          <w:sz w:val="24"/>
        </w:rPr>
        <w:t> </w:t>
      </w:r>
      <w:r>
        <w:rPr>
          <w:rFonts w:ascii="Trebuchet MS" w:hAnsi="Trebuchet MS"/>
          <w:b/>
          <w:i/>
          <w:color w:val="001523"/>
          <w:sz w:val="24"/>
        </w:rPr>
        <w:t>AI</w:t>
      </w:r>
      <w:r>
        <w:rPr>
          <w:rFonts w:ascii="Trebuchet MS" w:hAnsi="Trebuchet MS"/>
          <w:b/>
          <w:i/>
          <w:color w:val="001523"/>
          <w:spacing w:val="-5"/>
          <w:sz w:val="24"/>
        </w:rPr>
        <w:t> </w:t>
      </w:r>
      <w:r>
        <w:rPr>
          <w:rFonts w:ascii="Trebuchet MS" w:hAnsi="Trebuchet MS"/>
          <w:b/>
          <w:i/>
          <w:color w:val="001523"/>
          <w:sz w:val="24"/>
        </w:rPr>
        <w:t>Innovation</w:t>
      </w:r>
      <w:r>
        <w:rPr>
          <w:color w:val="0E2328"/>
          <w:sz w:val="24"/>
        </w:rPr>
        <w:t>, become more accountable, and </w:t>
      </w:r>
      <w:r>
        <w:rPr>
          <w:color w:val="0E2328"/>
          <w:spacing w:val="-2"/>
          <w:sz w:val="24"/>
        </w:rPr>
        <w:t>build</w:t>
      </w:r>
      <w:r>
        <w:rPr>
          <w:color w:val="0E2328"/>
          <w:spacing w:val="-13"/>
          <w:sz w:val="24"/>
        </w:rPr>
        <w:t> </w:t>
      </w:r>
      <w:r>
        <w:rPr>
          <w:color w:val="0E2328"/>
          <w:spacing w:val="-2"/>
          <w:sz w:val="24"/>
        </w:rPr>
        <w:t>a</w:t>
      </w:r>
      <w:r>
        <w:rPr>
          <w:color w:val="0E2328"/>
          <w:spacing w:val="-13"/>
          <w:sz w:val="24"/>
        </w:rPr>
        <w:t> </w:t>
      </w:r>
      <w:r>
        <w:rPr>
          <w:color w:val="0E2328"/>
          <w:spacing w:val="-2"/>
          <w:sz w:val="24"/>
        </w:rPr>
        <w:t>culture</w:t>
      </w:r>
      <w:r>
        <w:rPr>
          <w:color w:val="0E2328"/>
          <w:spacing w:val="-13"/>
          <w:sz w:val="24"/>
        </w:rPr>
        <w:t> </w:t>
      </w:r>
      <w:r>
        <w:rPr>
          <w:color w:val="0E2328"/>
          <w:spacing w:val="-2"/>
          <w:sz w:val="24"/>
        </w:rPr>
        <w:t>that</w:t>
      </w:r>
      <w:r>
        <w:rPr>
          <w:color w:val="0E2328"/>
          <w:spacing w:val="-13"/>
          <w:sz w:val="24"/>
        </w:rPr>
        <w:t> </w:t>
      </w:r>
      <w:r>
        <w:rPr>
          <w:color w:val="0E2328"/>
          <w:spacing w:val="-2"/>
          <w:sz w:val="24"/>
        </w:rPr>
        <w:t>supports</w:t>
      </w:r>
      <w:r>
        <w:rPr>
          <w:color w:val="0E2328"/>
          <w:spacing w:val="-13"/>
          <w:sz w:val="24"/>
        </w:rPr>
        <w:t> </w:t>
      </w:r>
      <w:r>
        <w:rPr>
          <w:color w:val="0E2328"/>
          <w:spacing w:val="-2"/>
          <w:sz w:val="24"/>
        </w:rPr>
        <w:t>a</w:t>
      </w:r>
      <w:r>
        <w:rPr>
          <w:color w:val="0E2328"/>
          <w:spacing w:val="-13"/>
          <w:sz w:val="24"/>
        </w:rPr>
        <w:t> </w:t>
      </w:r>
      <w:r>
        <w:rPr>
          <w:color w:val="0E2328"/>
          <w:spacing w:val="-2"/>
          <w:sz w:val="24"/>
        </w:rPr>
        <w:t>Responsible</w:t>
      </w:r>
      <w:r>
        <w:rPr>
          <w:color w:val="0E2328"/>
          <w:spacing w:val="-13"/>
          <w:sz w:val="24"/>
        </w:rPr>
        <w:t> </w:t>
      </w:r>
      <w:r>
        <w:rPr>
          <w:color w:val="0E2328"/>
          <w:spacing w:val="-2"/>
          <w:sz w:val="24"/>
        </w:rPr>
        <w:t>AI</w:t>
      </w:r>
      <w:r>
        <w:rPr>
          <w:color w:val="0E2328"/>
          <w:spacing w:val="-13"/>
          <w:sz w:val="24"/>
        </w:rPr>
        <w:t> </w:t>
      </w:r>
      <w:r>
        <w:rPr>
          <w:color w:val="0E2328"/>
          <w:spacing w:val="-2"/>
          <w:sz w:val="24"/>
        </w:rPr>
        <w:t>Strategy.</w:t>
      </w:r>
      <w:r>
        <w:rPr>
          <w:color w:val="0E2328"/>
          <w:spacing w:val="-13"/>
          <w:sz w:val="24"/>
        </w:rPr>
        <w:t> </w:t>
      </w:r>
      <w:r>
        <w:rPr>
          <w:color w:val="0E2328"/>
          <w:spacing w:val="-2"/>
          <w:sz w:val="24"/>
        </w:rPr>
        <w:t>It</w:t>
      </w:r>
      <w:r>
        <w:rPr>
          <w:color w:val="0E2328"/>
          <w:spacing w:val="-13"/>
          <w:sz w:val="24"/>
        </w:rPr>
        <w:t> </w:t>
      </w:r>
      <w:r>
        <w:rPr>
          <w:color w:val="0E2328"/>
          <w:spacing w:val="-2"/>
          <w:sz w:val="24"/>
        </w:rPr>
        <w:t>is</w:t>
      </w:r>
      <w:r>
        <w:rPr>
          <w:color w:val="0E2328"/>
          <w:spacing w:val="-12"/>
          <w:sz w:val="24"/>
        </w:rPr>
        <w:t> </w:t>
      </w:r>
      <w:r>
        <w:rPr>
          <w:color w:val="0E2328"/>
          <w:spacing w:val="-2"/>
          <w:sz w:val="24"/>
        </w:rPr>
        <w:t>intended</w:t>
      </w:r>
      <w:r>
        <w:rPr>
          <w:color w:val="0E2328"/>
          <w:spacing w:val="-13"/>
          <w:sz w:val="24"/>
        </w:rPr>
        <w:t> </w:t>
      </w:r>
      <w:r>
        <w:rPr>
          <w:color w:val="0E2328"/>
          <w:spacing w:val="-2"/>
          <w:sz w:val="24"/>
        </w:rPr>
        <w:t>to</w:t>
      </w:r>
      <w:r>
        <w:rPr>
          <w:color w:val="0E2328"/>
          <w:spacing w:val="-13"/>
          <w:sz w:val="24"/>
        </w:rPr>
        <w:t> </w:t>
      </w:r>
      <w:r>
        <w:rPr>
          <w:color w:val="0E2328"/>
          <w:spacing w:val="-2"/>
          <w:sz w:val="24"/>
        </w:rPr>
        <w:t>help</w:t>
      </w:r>
      <w:r>
        <w:rPr>
          <w:color w:val="0E2328"/>
          <w:spacing w:val="-13"/>
          <w:sz w:val="24"/>
        </w:rPr>
        <w:t> </w:t>
      </w:r>
      <w:r>
        <w:rPr>
          <w:color w:val="0E2328"/>
          <w:spacing w:val="-2"/>
          <w:sz w:val="24"/>
        </w:rPr>
        <w:t>assess</w:t>
      </w:r>
      <w:r>
        <w:rPr>
          <w:color w:val="0E2328"/>
          <w:spacing w:val="-13"/>
          <w:sz w:val="24"/>
        </w:rPr>
        <w:t> </w:t>
      </w:r>
      <w:r>
        <w:rPr>
          <w:color w:val="0E2328"/>
          <w:spacing w:val="-2"/>
          <w:sz w:val="24"/>
        </w:rPr>
        <w:t>your</w:t>
      </w:r>
      <w:r>
        <w:rPr>
          <w:color w:val="0E2328"/>
          <w:spacing w:val="-13"/>
          <w:sz w:val="24"/>
        </w:rPr>
        <w:t> </w:t>
      </w:r>
      <w:r>
        <w:rPr>
          <w:color w:val="0E2328"/>
          <w:spacing w:val="-2"/>
          <w:sz w:val="24"/>
        </w:rPr>
        <w:t>agency’s readiness</w:t>
      </w:r>
      <w:r>
        <w:rPr>
          <w:color w:val="0E2328"/>
          <w:spacing w:val="-12"/>
          <w:sz w:val="24"/>
        </w:rPr>
        <w:t> </w:t>
      </w:r>
      <w:r>
        <w:rPr>
          <w:color w:val="0E2328"/>
          <w:spacing w:val="-2"/>
          <w:sz w:val="24"/>
        </w:rPr>
        <w:t>based</w:t>
      </w:r>
      <w:r>
        <w:rPr>
          <w:color w:val="0E2328"/>
          <w:spacing w:val="-7"/>
          <w:sz w:val="24"/>
        </w:rPr>
        <w:t> </w:t>
      </w:r>
      <w:r>
        <w:rPr>
          <w:color w:val="0E2328"/>
          <w:spacing w:val="-2"/>
          <w:sz w:val="24"/>
        </w:rPr>
        <w:t>on</w:t>
      </w:r>
      <w:r>
        <w:rPr>
          <w:color w:val="0E2328"/>
          <w:spacing w:val="-7"/>
          <w:sz w:val="24"/>
        </w:rPr>
        <w:t> </w:t>
      </w:r>
      <w:r>
        <w:rPr>
          <w:color w:val="0E2328"/>
          <w:spacing w:val="-2"/>
          <w:sz w:val="24"/>
        </w:rPr>
        <w:t>its</w:t>
      </w:r>
      <w:r>
        <w:rPr>
          <w:color w:val="0E2328"/>
          <w:spacing w:val="-7"/>
          <w:sz w:val="24"/>
        </w:rPr>
        <w:t> </w:t>
      </w:r>
      <w:r>
        <w:rPr>
          <w:color w:val="0E2328"/>
          <w:spacing w:val="-2"/>
          <w:sz w:val="24"/>
        </w:rPr>
        <w:t>responsible</w:t>
      </w:r>
      <w:r>
        <w:rPr>
          <w:color w:val="0E2328"/>
          <w:spacing w:val="-7"/>
          <w:sz w:val="24"/>
        </w:rPr>
        <w:t> </w:t>
      </w:r>
      <w:r>
        <w:rPr>
          <w:color w:val="0E2328"/>
          <w:spacing w:val="-2"/>
          <w:sz w:val="24"/>
        </w:rPr>
        <w:t>AI</w:t>
      </w:r>
      <w:r>
        <w:rPr>
          <w:color w:val="0E2328"/>
          <w:spacing w:val="-7"/>
          <w:sz w:val="24"/>
        </w:rPr>
        <w:t> </w:t>
      </w:r>
      <w:r>
        <w:rPr>
          <w:color w:val="0E2328"/>
          <w:spacing w:val="-2"/>
          <w:sz w:val="24"/>
        </w:rPr>
        <w:t>initiatives.</w:t>
      </w:r>
      <w:r>
        <w:rPr>
          <w:color w:val="0E2328"/>
          <w:spacing w:val="-7"/>
          <w:sz w:val="24"/>
        </w:rPr>
        <w:t> </w:t>
      </w:r>
      <w:r>
        <w:rPr>
          <w:rFonts w:ascii="Tahoma" w:hAnsi="Tahoma"/>
          <w:color w:val="00A4DF"/>
          <w:spacing w:val="-2"/>
          <w:sz w:val="24"/>
        </w:rPr>
        <w:t>|►</w:t>
      </w:r>
      <w:r>
        <w:rPr>
          <w:rFonts w:ascii="Tahoma" w:hAnsi="Tahoma"/>
          <w:color w:val="00A4DF"/>
          <w:spacing w:val="-17"/>
          <w:sz w:val="24"/>
        </w:rPr>
        <w:t> </w:t>
      </w:r>
      <w:r>
        <w:rPr>
          <w:i/>
          <w:color w:val="0E2328"/>
          <w:spacing w:val="-2"/>
          <w:sz w:val="24"/>
        </w:rPr>
        <w:t>Learn</w:t>
      </w:r>
      <w:r>
        <w:rPr>
          <w:i/>
          <w:color w:val="0E2328"/>
          <w:spacing w:val="-8"/>
          <w:sz w:val="24"/>
        </w:rPr>
        <w:t> </w:t>
      </w:r>
      <w:r>
        <w:rPr>
          <w:i/>
          <w:color w:val="0E2328"/>
          <w:spacing w:val="-2"/>
          <w:sz w:val="24"/>
        </w:rPr>
        <w:t>more</w:t>
      </w:r>
      <w:r>
        <w:rPr>
          <w:i/>
          <w:color w:val="0E2328"/>
          <w:spacing w:val="-7"/>
          <w:sz w:val="24"/>
        </w:rPr>
        <w:t> </w:t>
      </w:r>
      <w:r>
        <w:rPr>
          <w:i/>
          <w:color w:val="0E2328"/>
          <w:spacing w:val="-2"/>
          <w:sz w:val="24"/>
        </w:rPr>
        <w:t>about</w:t>
      </w:r>
      <w:r>
        <w:rPr>
          <w:i/>
          <w:color w:val="0E2328"/>
          <w:spacing w:val="-8"/>
          <w:sz w:val="24"/>
        </w:rPr>
        <w:t> </w:t>
      </w:r>
      <w:r>
        <w:rPr>
          <w:i/>
          <w:color w:val="0E2328"/>
          <w:spacing w:val="-2"/>
          <w:sz w:val="24"/>
        </w:rPr>
        <w:t>developing</w:t>
      </w:r>
      <w:r>
        <w:rPr>
          <w:i/>
          <w:color w:val="0E2328"/>
          <w:spacing w:val="-7"/>
          <w:sz w:val="24"/>
        </w:rPr>
        <w:t> </w:t>
      </w:r>
      <w:r>
        <w:rPr>
          <w:i/>
          <w:color w:val="0E2328"/>
          <w:spacing w:val="-2"/>
          <w:sz w:val="24"/>
        </w:rPr>
        <w:t>this</w:t>
      </w:r>
      <w:r>
        <w:rPr>
          <w:i/>
          <w:color w:val="0E2328"/>
          <w:spacing w:val="-7"/>
          <w:sz w:val="24"/>
        </w:rPr>
        <w:t> </w:t>
      </w:r>
      <w:r>
        <w:rPr>
          <w:i/>
          <w:color w:val="0E2328"/>
          <w:spacing w:val="-2"/>
          <w:sz w:val="24"/>
        </w:rPr>
        <w:t>strategy</w:t>
      </w:r>
      <w:r>
        <w:rPr>
          <w:i/>
          <w:color w:val="0E2328"/>
          <w:spacing w:val="-8"/>
          <w:sz w:val="24"/>
        </w:rPr>
        <w:t> </w:t>
      </w:r>
      <w:r>
        <w:rPr>
          <w:i/>
          <w:color w:val="0E2328"/>
          <w:spacing w:val="-2"/>
          <w:sz w:val="24"/>
        </w:rPr>
        <w:t>in the</w:t>
      </w:r>
      <w:r>
        <w:rPr>
          <w:i/>
          <w:color w:val="0E2328"/>
          <w:spacing w:val="-13"/>
          <w:sz w:val="24"/>
        </w:rPr>
        <w:t> </w:t>
      </w:r>
      <w:r>
        <w:rPr>
          <w:rFonts w:ascii="Trebuchet MS" w:hAnsi="Trebuchet MS"/>
          <w:b/>
          <w:i/>
          <w:color w:val="001523"/>
          <w:spacing w:val="-2"/>
          <w:sz w:val="24"/>
        </w:rPr>
        <w:t>Organizational</w:t>
      </w:r>
      <w:r>
        <w:rPr>
          <w:rFonts w:ascii="Trebuchet MS" w:hAnsi="Trebuchet MS"/>
          <w:b/>
          <w:i/>
          <w:color w:val="001523"/>
          <w:spacing w:val="-16"/>
          <w:sz w:val="24"/>
        </w:rPr>
        <w:t> </w:t>
      </w:r>
      <w:r>
        <w:rPr>
          <w:rFonts w:ascii="Trebuchet MS" w:hAnsi="Trebuchet MS"/>
          <w:b/>
          <w:i/>
          <w:color w:val="001523"/>
          <w:spacing w:val="-2"/>
          <w:sz w:val="24"/>
        </w:rPr>
        <w:t>Roadmap</w:t>
      </w:r>
      <w:r>
        <w:rPr>
          <w:i/>
          <w:color w:val="0E2328"/>
          <w:spacing w:val="-2"/>
          <w:sz w:val="24"/>
        </w:rPr>
        <w:t>.</w:t>
      </w:r>
    </w:p>
    <w:p>
      <w:pPr>
        <w:pStyle w:val="BodyText"/>
        <w:spacing w:before="6"/>
        <w:rPr>
          <w:i/>
          <w:sz w:val="11"/>
        </w:rPr>
      </w:pPr>
    </w:p>
    <w:tbl>
      <w:tblPr>
        <w:tblW w:w="0" w:type="auto"/>
        <w:jc w:val="left"/>
        <w:tblInd w:w="156"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94"/>
        <w:gridCol w:w="1247"/>
        <w:gridCol w:w="1169"/>
      </w:tblGrid>
      <w:tr>
        <w:trPr>
          <w:trHeight w:val="1457" w:hRule="atLeast"/>
        </w:trPr>
        <w:tc>
          <w:tcPr>
            <w:tcW w:w="3994" w:type="dxa"/>
            <w:tcBorders>
              <w:top w:val="nil"/>
              <w:left w:val="nil"/>
              <w:bottom w:val="nil"/>
              <w:right w:val="nil"/>
            </w:tcBorders>
            <w:shd w:val="clear" w:color="auto" w:fill="004F85"/>
          </w:tcPr>
          <w:p>
            <w:pPr>
              <w:pStyle w:val="TableParagraph"/>
              <w:spacing w:before="88"/>
              <w:ind w:left="0"/>
              <w:rPr>
                <w:i/>
                <w:sz w:val="20"/>
              </w:rPr>
            </w:pPr>
          </w:p>
          <w:p>
            <w:pPr>
              <w:pStyle w:val="TableParagraph"/>
              <w:spacing w:line="220" w:lineRule="auto"/>
              <w:ind w:left="285" w:right="714"/>
              <w:rPr>
                <w:b/>
                <w:sz w:val="20"/>
              </w:rPr>
            </w:pPr>
            <w:r>
              <w:rPr>
                <w:b/>
                <w:color w:val="FFFFFF"/>
                <w:sz w:val="20"/>
              </w:rPr>
              <w:t>Assign a score between 0 and 4 to</w:t>
            </w:r>
            <w:r>
              <w:rPr>
                <w:b/>
                <w:color w:val="FFFFFF"/>
                <w:spacing w:val="-3"/>
                <w:sz w:val="20"/>
              </w:rPr>
              <w:t> </w:t>
            </w:r>
            <w:r>
              <w:rPr>
                <w:b/>
                <w:color w:val="FFFFFF"/>
                <w:sz w:val="20"/>
              </w:rPr>
              <w:t>reflect</w:t>
            </w:r>
            <w:r>
              <w:rPr>
                <w:b/>
                <w:color w:val="FFFFFF"/>
                <w:spacing w:val="-2"/>
                <w:sz w:val="20"/>
              </w:rPr>
              <w:t> </w:t>
            </w:r>
            <w:r>
              <w:rPr>
                <w:b/>
                <w:color w:val="FFFFFF"/>
                <w:sz w:val="20"/>
              </w:rPr>
              <w:t>the</w:t>
            </w:r>
            <w:r>
              <w:rPr>
                <w:b/>
                <w:color w:val="FFFFFF"/>
                <w:spacing w:val="-2"/>
                <w:sz w:val="20"/>
              </w:rPr>
              <w:t> </w:t>
            </w:r>
            <w:r>
              <w:rPr>
                <w:b/>
                <w:color w:val="FFFFFF"/>
                <w:sz w:val="20"/>
              </w:rPr>
              <w:t>extent</w:t>
            </w:r>
            <w:r>
              <w:rPr>
                <w:b/>
                <w:color w:val="FFFFFF"/>
                <w:spacing w:val="-2"/>
                <w:sz w:val="20"/>
              </w:rPr>
              <w:t> </w:t>
            </w:r>
            <w:r>
              <w:rPr>
                <w:b/>
                <w:color w:val="FFFFFF"/>
                <w:sz w:val="20"/>
              </w:rPr>
              <w:t>to</w:t>
            </w:r>
            <w:r>
              <w:rPr>
                <w:b/>
                <w:color w:val="FFFFFF"/>
                <w:spacing w:val="-2"/>
                <w:sz w:val="20"/>
              </w:rPr>
              <w:t> </w:t>
            </w:r>
            <w:r>
              <w:rPr>
                <w:b/>
                <w:color w:val="FFFFFF"/>
                <w:sz w:val="20"/>
              </w:rPr>
              <w:t>which</w:t>
            </w:r>
            <w:r>
              <w:rPr>
                <w:b/>
                <w:color w:val="FFFFFF"/>
                <w:spacing w:val="-2"/>
                <w:sz w:val="20"/>
              </w:rPr>
              <w:t> </w:t>
            </w:r>
            <w:r>
              <w:rPr>
                <w:b/>
                <w:color w:val="FFFFFF"/>
                <w:spacing w:val="-5"/>
                <w:sz w:val="20"/>
              </w:rPr>
              <w:t>you</w:t>
            </w:r>
          </w:p>
          <w:p>
            <w:pPr>
              <w:pStyle w:val="TableParagraph"/>
              <w:spacing w:line="220" w:lineRule="auto"/>
              <w:ind w:left="285" w:right="283"/>
              <w:rPr>
                <w:b/>
                <w:sz w:val="20"/>
              </w:rPr>
            </w:pPr>
            <w:r>
              <w:rPr>
                <w:b/>
                <w:color w:val="FFFFFF"/>
                <w:sz w:val="20"/>
              </w:rPr>
              <w:t>believe</w:t>
            </w:r>
            <w:r>
              <w:rPr>
                <w:b/>
                <w:color w:val="FFFFFF"/>
                <w:spacing w:val="-6"/>
                <w:sz w:val="20"/>
              </w:rPr>
              <w:t> </w:t>
            </w:r>
            <w:r>
              <w:rPr>
                <w:b/>
                <w:color w:val="FFFFFF"/>
                <w:sz w:val="20"/>
              </w:rPr>
              <w:t>the</w:t>
            </w:r>
            <w:r>
              <w:rPr>
                <w:b/>
                <w:color w:val="FFFFFF"/>
                <w:spacing w:val="-6"/>
                <w:sz w:val="20"/>
              </w:rPr>
              <w:t> </w:t>
            </w:r>
            <w:r>
              <w:rPr>
                <w:b/>
                <w:color w:val="FFFFFF"/>
                <w:sz w:val="20"/>
              </w:rPr>
              <w:t>statements</w:t>
            </w:r>
            <w:r>
              <w:rPr>
                <w:b/>
                <w:color w:val="FFFFFF"/>
                <w:spacing w:val="-7"/>
                <w:sz w:val="20"/>
              </w:rPr>
              <w:t> </w:t>
            </w:r>
            <w:r>
              <w:rPr>
                <w:b/>
                <w:color w:val="FFFFFF"/>
                <w:sz w:val="20"/>
              </w:rPr>
              <w:t>below</w:t>
            </w:r>
            <w:r>
              <w:rPr>
                <w:b/>
                <w:color w:val="FFFFFF"/>
                <w:spacing w:val="-6"/>
                <w:sz w:val="20"/>
              </w:rPr>
              <w:t> </w:t>
            </w:r>
            <w:r>
              <w:rPr>
                <w:b/>
                <w:color w:val="FFFFFF"/>
                <w:sz w:val="20"/>
              </w:rPr>
              <w:t>to</w:t>
            </w:r>
            <w:r>
              <w:rPr>
                <w:b/>
                <w:color w:val="FFFFFF"/>
                <w:spacing w:val="-7"/>
                <w:sz w:val="20"/>
              </w:rPr>
              <w:t> </w:t>
            </w:r>
            <w:r>
              <w:rPr>
                <w:b/>
                <w:color w:val="FFFFFF"/>
                <w:sz w:val="20"/>
              </w:rPr>
              <w:t>be true for your agency</w:t>
            </w:r>
          </w:p>
        </w:tc>
        <w:tc>
          <w:tcPr>
            <w:tcW w:w="1247" w:type="dxa"/>
            <w:tcBorders>
              <w:top w:val="nil"/>
              <w:left w:val="nil"/>
              <w:bottom w:val="nil"/>
              <w:right w:val="nil"/>
            </w:tcBorders>
            <w:shd w:val="clear" w:color="auto" w:fill="004F85"/>
          </w:tcPr>
          <w:p>
            <w:pPr>
              <w:pStyle w:val="TableParagraph"/>
              <w:spacing w:before="197"/>
              <w:ind w:left="90" w:right="85"/>
              <w:jc w:val="center"/>
              <w:rPr>
                <w:rFonts w:ascii="Arial Black"/>
                <w:sz w:val="22"/>
              </w:rPr>
            </w:pPr>
            <w:r>
              <w:rPr>
                <w:rFonts w:ascii="Arial Black"/>
                <w:color w:val="FFFFFF"/>
                <w:spacing w:val="-10"/>
                <w:sz w:val="22"/>
              </w:rPr>
              <w:t>0</w:t>
            </w:r>
          </w:p>
          <w:p>
            <w:pPr>
              <w:pStyle w:val="TableParagraph"/>
              <w:spacing w:line="237" w:lineRule="auto" w:before="109"/>
              <w:ind w:left="90" w:right="82"/>
              <w:jc w:val="center"/>
              <w:rPr>
                <w:rFonts w:ascii="Verdana"/>
                <w:sz w:val="16"/>
              </w:rPr>
            </w:pPr>
            <w:r>
              <w:rPr>
                <w:rFonts w:ascii="Verdana"/>
                <w:color w:val="FFFFFF"/>
                <w:sz w:val="16"/>
              </w:rPr>
              <w:t>Untrue</w:t>
            </w:r>
            <w:r>
              <w:rPr>
                <w:rFonts w:ascii="Verdana"/>
                <w:color w:val="FFFFFF"/>
                <w:spacing w:val="-14"/>
                <w:sz w:val="16"/>
              </w:rPr>
              <w:t> </w:t>
            </w:r>
            <w:r>
              <w:rPr>
                <w:rFonts w:ascii="Verdana"/>
                <w:color w:val="FFFFFF"/>
                <w:sz w:val="16"/>
              </w:rPr>
              <w:t>/ </w:t>
            </w:r>
            <w:r>
              <w:rPr>
                <w:rFonts w:ascii="Verdana"/>
                <w:color w:val="FFFFFF"/>
                <w:spacing w:val="-4"/>
                <w:sz w:val="16"/>
              </w:rPr>
              <w:t>Never</w:t>
            </w:r>
            <w:r>
              <w:rPr>
                <w:rFonts w:ascii="Verdana"/>
                <w:color w:val="FFFFFF"/>
                <w:spacing w:val="-15"/>
                <w:sz w:val="16"/>
              </w:rPr>
              <w:t> </w:t>
            </w:r>
            <w:r>
              <w:rPr>
                <w:rFonts w:ascii="Verdana"/>
                <w:color w:val="FFFFFF"/>
                <w:spacing w:val="-4"/>
                <w:sz w:val="16"/>
              </w:rPr>
              <w:t>true</w:t>
            </w:r>
            <w:r>
              <w:rPr>
                <w:rFonts w:ascii="Verdana"/>
                <w:color w:val="FFFFFF"/>
                <w:spacing w:val="-15"/>
                <w:sz w:val="16"/>
              </w:rPr>
              <w:t> </w:t>
            </w:r>
            <w:r>
              <w:rPr>
                <w:rFonts w:ascii="Verdana"/>
                <w:color w:val="FFFFFF"/>
                <w:spacing w:val="-4"/>
                <w:sz w:val="16"/>
              </w:rPr>
              <w:t>/ </w:t>
            </w:r>
            <w:r>
              <w:rPr>
                <w:rFonts w:ascii="Verdana"/>
                <w:color w:val="FFFFFF"/>
                <w:sz w:val="16"/>
              </w:rPr>
              <w:t>Don't</w:t>
            </w:r>
            <w:r>
              <w:rPr>
                <w:rFonts w:ascii="Verdana"/>
                <w:color w:val="FFFFFF"/>
                <w:spacing w:val="-7"/>
                <w:sz w:val="16"/>
              </w:rPr>
              <w:t> </w:t>
            </w:r>
            <w:r>
              <w:rPr>
                <w:rFonts w:ascii="Verdana"/>
                <w:color w:val="FFFFFF"/>
                <w:spacing w:val="-4"/>
                <w:sz w:val="16"/>
              </w:rPr>
              <w:t>know</w:t>
            </w:r>
          </w:p>
        </w:tc>
        <w:tc>
          <w:tcPr>
            <w:tcW w:w="1247" w:type="dxa"/>
            <w:tcBorders>
              <w:top w:val="nil"/>
              <w:left w:val="nil"/>
              <w:bottom w:val="nil"/>
              <w:right w:val="nil"/>
            </w:tcBorders>
            <w:shd w:val="clear" w:color="auto" w:fill="004F85"/>
          </w:tcPr>
          <w:p>
            <w:pPr>
              <w:pStyle w:val="TableParagraph"/>
              <w:spacing w:before="197"/>
              <w:ind w:left="90" w:right="84"/>
              <w:jc w:val="center"/>
              <w:rPr>
                <w:rFonts w:ascii="Arial Black"/>
                <w:sz w:val="22"/>
              </w:rPr>
            </w:pPr>
            <w:r>
              <w:rPr>
                <w:rFonts w:ascii="Arial Black"/>
                <w:color w:val="FFFFFF"/>
                <w:spacing w:val="-10"/>
                <w:w w:val="70"/>
                <w:sz w:val="22"/>
              </w:rPr>
              <w:t>1</w:t>
            </w:r>
          </w:p>
          <w:p>
            <w:pPr>
              <w:pStyle w:val="TableParagraph"/>
              <w:spacing w:line="237" w:lineRule="auto" w:before="109"/>
              <w:ind w:left="76" w:right="67"/>
              <w:jc w:val="center"/>
              <w:rPr>
                <w:rFonts w:ascii="Verdana"/>
                <w:sz w:val="16"/>
              </w:rPr>
            </w:pPr>
            <w:r>
              <w:rPr>
                <w:rFonts w:ascii="Verdana"/>
                <w:color w:val="FFFFFF"/>
                <w:spacing w:val="-2"/>
                <w:sz w:val="16"/>
              </w:rPr>
              <w:t>Somewhat </w:t>
            </w:r>
            <w:r>
              <w:rPr>
                <w:rFonts w:ascii="Verdana"/>
                <w:color w:val="FFFFFF"/>
                <w:sz w:val="16"/>
              </w:rPr>
              <w:t>untrue</w:t>
            </w:r>
            <w:r>
              <w:rPr>
                <w:rFonts w:ascii="Verdana"/>
                <w:color w:val="FFFFFF"/>
                <w:spacing w:val="-14"/>
                <w:sz w:val="16"/>
              </w:rPr>
              <w:t> </w:t>
            </w:r>
            <w:r>
              <w:rPr>
                <w:rFonts w:ascii="Verdana"/>
                <w:color w:val="FFFFFF"/>
                <w:sz w:val="16"/>
              </w:rPr>
              <w:t>/ </w:t>
            </w:r>
            <w:r>
              <w:rPr>
                <w:rFonts w:ascii="Verdana"/>
                <w:color w:val="FFFFFF"/>
                <w:spacing w:val="-2"/>
                <w:sz w:val="16"/>
              </w:rPr>
              <w:t>Rarely</w:t>
            </w:r>
            <w:r>
              <w:rPr>
                <w:rFonts w:ascii="Verdana"/>
                <w:color w:val="FFFFFF"/>
                <w:spacing w:val="-15"/>
                <w:sz w:val="16"/>
              </w:rPr>
              <w:t> </w:t>
            </w:r>
            <w:r>
              <w:rPr>
                <w:rFonts w:ascii="Verdana"/>
                <w:color w:val="FFFFFF"/>
                <w:spacing w:val="-2"/>
                <w:sz w:val="16"/>
              </w:rPr>
              <w:t>true</w:t>
            </w:r>
          </w:p>
        </w:tc>
        <w:tc>
          <w:tcPr>
            <w:tcW w:w="1294" w:type="dxa"/>
            <w:tcBorders>
              <w:top w:val="nil"/>
              <w:left w:val="nil"/>
              <w:bottom w:val="nil"/>
              <w:right w:val="nil"/>
            </w:tcBorders>
            <w:shd w:val="clear" w:color="auto" w:fill="004F85"/>
          </w:tcPr>
          <w:p>
            <w:pPr>
              <w:pStyle w:val="TableParagraph"/>
              <w:spacing w:before="197"/>
              <w:ind w:left="7"/>
              <w:jc w:val="center"/>
              <w:rPr>
                <w:rFonts w:ascii="Arial Black"/>
                <w:sz w:val="22"/>
              </w:rPr>
            </w:pPr>
            <w:r>
              <w:rPr>
                <w:rFonts w:ascii="Arial Black"/>
                <w:color w:val="FFFFFF"/>
                <w:spacing w:val="-10"/>
                <w:sz w:val="22"/>
              </w:rPr>
              <w:t>2</w:t>
            </w:r>
          </w:p>
          <w:p>
            <w:pPr>
              <w:pStyle w:val="TableParagraph"/>
              <w:spacing w:line="237" w:lineRule="auto" w:before="109"/>
              <w:ind w:left="191" w:right="182" w:hanging="1"/>
              <w:jc w:val="center"/>
              <w:rPr>
                <w:rFonts w:ascii="Verdana"/>
                <w:sz w:val="16"/>
              </w:rPr>
            </w:pPr>
            <w:r>
              <w:rPr>
                <w:rFonts w:ascii="Verdana"/>
                <w:color w:val="FFFFFF"/>
                <w:spacing w:val="-2"/>
                <w:sz w:val="16"/>
              </w:rPr>
              <w:t>Somewhat </w:t>
            </w:r>
            <w:r>
              <w:rPr>
                <w:rFonts w:ascii="Verdana"/>
                <w:color w:val="FFFFFF"/>
                <w:sz w:val="16"/>
              </w:rPr>
              <w:t>true</w:t>
            </w:r>
            <w:r>
              <w:rPr>
                <w:rFonts w:ascii="Verdana"/>
                <w:color w:val="FFFFFF"/>
                <w:spacing w:val="-14"/>
                <w:sz w:val="16"/>
              </w:rPr>
              <w:t> </w:t>
            </w:r>
            <w:r>
              <w:rPr>
                <w:rFonts w:ascii="Verdana"/>
                <w:color w:val="FFFFFF"/>
                <w:sz w:val="16"/>
              </w:rPr>
              <w:t>/ </w:t>
            </w:r>
            <w:r>
              <w:rPr>
                <w:rFonts w:ascii="Verdana"/>
                <w:color w:val="FFFFFF"/>
                <w:spacing w:val="-2"/>
                <w:sz w:val="16"/>
              </w:rPr>
              <w:t>Sometimes </w:t>
            </w:r>
            <w:r>
              <w:rPr>
                <w:rFonts w:ascii="Verdana"/>
                <w:color w:val="FFFFFF"/>
                <w:spacing w:val="-4"/>
                <w:sz w:val="16"/>
              </w:rPr>
              <w:t>true</w:t>
            </w:r>
          </w:p>
        </w:tc>
        <w:tc>
          <w:tcPr>
            <w:tcW w:w="1247" w:type="dxa"/>
            <w:tcBorders>
              <w:top w:val="nil"/>
              <w:left w:val="nil"/>
              <w:bottom w:val="nil"/>
              <w:right w:val="nil"/>
            </w:tcBorders>
            <w:shd w:val="clear" w:color="auto" w:fill="004F85"/>
          </w:tcPr>
          <w:p>
            <w:pPr>
              <w:pStyle w:val="TableParagraph"/>
              <w:spacing w:before="197"/>
              <w:ind w:left="90" w:right="83"/>
              <w:jc w:val="center"/>
              <w:rPr>
                <w:rFonts w:ascii="Arial Black"/>
                <w:sz w:val="22"/>
              </w:rPr>
            </w:pPr>
            <w:r>
              <w:rPr>
                <w:rFonts w:ascii="Arial Black"/>
                <w:color w:val="FFFFFF"/>
                <w:spacing w:val="-10"/>
                <w:sz w:val="22"/>
              </w:rPr>
              <w:t>3</w:t>
            </w:r>
          </w:p>
          <w:p>
            <w:pPr>
              <w:pStyle w:val="TableParagraph"/>
              <w:spacing w:line="237" w:lineRule="auto" w:before="109"/>
              <w:ind w:left="10"/>
              <w:jc w:val="center"/>
              <w:rPr>
                <w:rFonts w:ascii="Verdana"/>
                <w:sz w:val="16"/>
              </w:rPr>
            </w:pPr>
            <w:r>
              <w:rPr>
                <w:rFonts w:ascii="Verdana"/>
                <w:color w:val="FFFFFF"/>
                <w:spacing w:val="-4"/>
                <w:sz w:val="16"/>
              </w:rPr>
              <w:t>True</w:t>
            </w:r>
            <w:r>
              <w:rPr>
                <w:rFonts w:ascii="Verdana"/>
                <w:color w:val="FFFFFF"/>
                <w:spacing w:val="-17"/>
                <w:sz w:val="16"/>
              </w:rPr>
              <w:t> </w:t>
            </w:r>
            <w:r>
              <w:rPr>
                <w:rFonts w:ascii="Verdana"/>
                <w:color w:val="FFFFFF"/>
                <w:spacing w:val="-4"/>
                <w:sz w:val="16"/>
              </w:rPr>
              <w:t>/</w:t>
            </w:r>
            <w:r>
              <w:rPr>
                <w:rFonts w:ascii="Verdana"/>
                <w:color w:val="FFFFFF"/>
                <w:spacing w:val="-15"/>
                <w:sz w:val="16"/>
              </w:rPr>
              <w:t> </w:t>
            </w:r>
            <w:r>
              <w:rPr>
                <w:rFonts w:ascii="Verdana"/>
                <w:color w:val="FFFFFF"/>
                <w:spacing w:val="-4"/>
                <w:sz w:val="16"/>
              </w:rPr>
              <w:t>Usually true</w:t>
            </w:r>
          </w:p>
        </w:tc>
        <w:tc>
          <w:tcPr>
            <w:tcW w:w="1169" w:type="dxa"/>
            <w:tcBorders>
              <w:top w:val="nil"/>
              <w:left w:val="nil"/>
              <w:bottom w:val="nil"/>
              <w:right w:val="nil"/>
            </w:tcBorders>
            <w:shd w:val="clear" w:color="auto" w:fill="004F85"/>
          </w:tcPr>
          <w:p>
            <w:pPr>
              <w:pStyle w:val="TableParagraph"/>
              <w:spacing w:before="197"/>
              <w:ind w:left="10" w:right="2"/>
              <w:jc w:val="center"/>
              <w:rPr>
                <w:rFonts w:ascii="Arial Black"/>
                <w:sz w:val="22"/>
              </w:rPr>
            </w:pPr>
            <w:r>
              <w:rPr>
                <w:rFonts w:ascii="Arial Black"/>
                <w:color w:val="FFFFFF"/>
                <w:spacing w:val="-10"/>
                <w:w w:val="105"/>
                <w:sz w:val="22"/>
              </w:rPr>
              <w:t>4</w:t>
            </w:r>
          </w:p>
          <w:p>
            <w:pPr>
              <w:pStyle w:val="TableParagraph"/>
              <w:spacing w:line="237" w:lineRule="auto" w:before="109"/>
              <w:ind w:left="10"/>
              <w:jc w:val="center"/>
              <w:rPr>
                <w:rFonts w:ascii="Verdana"/>
                <w:sz w:val="16"/>
              </w:rPr>
            </w:pPr>
            <w:r>
              <w:rPr>
                <w:rFonts w:ascii="Verdana"/>
                <w:color w:val="FFFFFF"/>
                <w:sz w:val="16"/>
              </w:rPr>
              <w:t>Very true / </w:t>
            </w:r>
            <w:r>
              <w:rPr>
                <w:rFonts w:ascii="Verdana"/>
                <w:color w:val="FFFFFF"/>
                <w:spacing w:val="-2"/>
                <w:sz w:val="16"/>
              </w:rPr>
              <w:t>Always</w:t>
            </w:r>
            <w:r>
              <w:rPr>
                <w:rFonts w:ascii="Verdana"/>
                <w:color w:val="FFFFFF"/>
                <w:spacing w:val="-14"/>
                <w:sz w:val="16"/>
              </w:rPr>
              <w:t> </w:t>
            </w:r>
            <w:r>
              <w:rPr>
                <w:rFonts w:ascii="Verdana"/>
                <w:color w:val="FFFFFF"/>
                <w:spacing w:val="-4"/>
                <w:sz w:val="16"/>
              </w:rPr>
              <w:t>true</w:t>
            </w:r>
          </w:p>
        </w:tc>
      </w:tr>
      <w:tr>
        <w:trPr>
          <w:trHeight w:val="1413" w:hRule="atLeast"/>
        </w:trPr>
        <w:tc>
          <w:tcPr>
            <w:tcW w:w="3994" w:type="dxa"/>
            <w:tcBorders>
              <w:top w:val="nil"/>
            </w:tcBorders>
          </w:tcPr>
          <w:p>
            <w:pPr>
              <w:pStyle w:val="TableParagraph"/>
              <w:spacing w:line="254" w:lineRule="auto" w:before="175"/>
              <w:ind w:left="566" w:right="101" w:hanging="397"/>
              <w:rPr>
                <w:sz w:val="20"/>
              </w:rPr>
            </w:pPr>
            <w:r>
              <w:rPr>
                <w:b/>
                <w:color w:val="00A4DF"/>
                <w:sz w:val="26"/>
              </w:rPr>
              <w:t>1.</w:t>
            </w:r>
            <w:r>
              <w:rPr>
                <w:b/>
                <w:color w:val="00A4DF"/>
                <w:spacing w:val="77"/>
                <w:sz w:val="26"/>
              </w:rPr>
              <w:t> </w:t>
            </w:r>
            <w:r>
              <w:rPr>
                <w:color w:val="004F85"/>
                <w:sz w:val="20"/>
              </w:rPr>
              <w:t>We</w:t>
            </w:r>
            <w:r>
              <w:rPr>
                <w:color w:val="004F85"/>
                <w:spacing w:val="-12"/>
                <w:sz w:val="20"/>
              </w:rPr>
              <w:t> </w:t>
            </w:r>
            <w:r>
              <w:rPr>
                <w:color w:val="004F85"/>
                <w:sz w:val="20"/>
              </w:rPr>
              <w:t>have</w:t>
            </w:r>
            <w:r>
              <w:rPr>
                <w:color w:val="004F85"/>
                <w:spacing w:val="-12"/>
                <w:sz w:val="20"/>
              </w:rPr>
              <w:t> </w:t>
            </w:r>
            <w:r>
              <w:rPr>
                <w:color w:val="004F85"/>
                <w:sz w:val="20"/>
              </w:rPr>
              <w:t>a</w:t>
            </w:r>
            <w:r>
              <w:rPr>
                <w:color w:val="004F85"/>
                <w:spacing w:val="-12"/>
                <w:sz w:val="20"/>
              </w:rPr>
              <w:t> </w:t>
            </w:r>
            <w:r>
              <w:rPr>
                <w:color w:val="004F85"/>
                <w:sz w:val="20"/>
              </w:rPr>
              <w:t>clearly</w:t>
            </w:r>
            <w:r>
              <w:rPr>
                <w:color w:val="004F85"/>
                <w:spacing w:val="-12"/>
                <w:sz w:val="20"/>
              </w:rPr>
              <w:t> </w:t>
            </w:r>
            <w:r>
              <w:rPr>
                <w:color w:val="004F85"/>
                <w:sz w:val="20"/>
              </w:rPr>
              <w:t>defined</w:t>
            </w:r>
            <w:r>
              <w:rPr>
                <w:color w:val="004F85"/>
                <w:spacing w:val="-12"/>
                <w:sz w:val="20"/>
              </w:rPr>
              <w:t> </w:t>
            </w:r>
            <w:r>
              <w:rPr>
                <w:color w:val="004F85"/>
                <w:sz w:val="20"/>
              </w:rPr>
              <w:t>responsible AI strategy or comparable roadmap or</w:t>
            </w:r>
            <w:r>
              <w:rPr>
                <w:color w:val="004F85"/>
                <w:spacing w:val="-8"/>
                <w:sz w:val="20"/>
              </w:rPr>
              <w:t> </w:t>
            </w:r>
            <w:r>
              <w:rPr>
                <w:color w:val="004F85"/>
                <w:sz w:val="20"/>
              </w:rPr>
              <w:t>vision</w:t>
            </w:r>
            <w:r>
              <w:rPr>
                <w:color w:val="004F85"/>
                <w:spacing w:val="-8"/>
                <w:sz w:val="20"/>
              </w:rPr>
              <w:t> </w:t>
            </w:r>
            <w:r>
              <w:rPr>
                <w:color w:val="004F85"/>
                <w:sz w:val="20"/>
              </w:rPr>
              <w:t>for</w:t>
            </w:r>
            <w:r>
              <w:rPr>
                <w:color w:val="004F85"/>
                <w:spacing w:val="-8"/>
                <w:sz w:val="20"/>
              </w:rPr>
              <w:t> </w:t>
            </w:r>
            <w:r>
              <w:rPr>
                <w:color w:val="004F85"/>
                <w:sz w:val="20"/>
              </w:rPr>
              <w:t>the</w:t>
            </w:r>
            <w:r>
              <w:rPr>
                <w:color w:val="004F85"/>
                <w:spacing w:val="-8"/>
                <w:sz w:val="20"/>
              </w:rPr>
              <w:t> </w:t>
            </w:r>
            <w:r>
              <w:rPr>
                <w:color w:val="004F85"/>
                <w:sz w:val="20"/>
              </w:rPr>
              <w:t>responsible</w:t>
            </w:r>
            <w:r>
              <w:rPr>
                <w:color w:val="004F85"/>
                <w:spacing w:val="-8"/>
                <w:sz w:val="20"/>
              </w:rPr>
              <w:t> </w:t>
            </w:r>
            <w:r>
              <w:rPr>
                <w:color w:val="004F85"/>
                <w:sz w:val="20"/>
              </w:rPr>
              <w:t>use</w:t>
            </w:r>
            <w:r>
              <w:rPr>
                <w:color w:val="004F85"/>
                <w:spacing w:val="-8"/>
                <w:sz w:val="20"/>
              </w:rPr>
              <w:t> </w:t>
            </w:r>
            <w:r>
              <w:rPr>
                <w:color w:val="004F85"/>
                <w:sz w:val="20"/>
              </w:rPr>
              <w:t>of</w:t>
            </w:r>
            <w:r>
              <w:rPr>
                <w:color w:val="004F85"/>
                <w:spacing w:val="-8"/>
                <w:sz w:val="20"/>
              </w:rPr>
              <w:t> </w:t>
            </w:r>
            <w:r>
              <w:rPr>
                <w:color w:val="004F85"/>
                <w:sz w:val="20"/>
              </w:rPr>
              <w:t>AI </w:t>
            </w:r>
            <w:r>
              <w:rPr>
                <w:color w:val="004F85"/>
                <w:spacing w:val="-2"/>
                <w:sz w:val="20"/>
              </w:rPr>
              <w:t>systems.</w:t>
            </w:r>
          </w:p>
        </w:tc>
        <w:tc>
          <w:tcPr>
            <w:tcW w:w="1247" w:type="dxa"/>
            <w:tcBorders>
              <w:top w:val="nil"/>
            </w:tcBorders>
          </w:tcPr>
          <w:p>
            <w:pPr>
              <w:pStyle w:val="TableParagraph"/>
              <w:spacing w:before="363"/>
              <w:ind w:right="4"/>
              <w:jc w:val="center"/>
              <w:rPr>
                <w:rFonts w:ascii="Cambria" w:hAnsi="Cambria"/>
                <w:sz w:val="60"/>
              </w:rPr>
            </w:pPr>
            <w:r>
              <w:rPr>
                <w:rFonts w:ascii="Cambria" w:hAnsi="Cambria"/>
                <w:color w:val="00A4DF"/>
                <w:spacing w:val="-10"/>
                <w:sz w:val="60"/>
              </w:rPr>
              <w:t>□</w:t>
            </w:r>
          </w:p>
        </w:tc>
        <w:tc>
          <w:tcPr>
            <w:tcW w:w="1247" w:type="dxa"/>
            <w:tcBorders>
              <w:top w:val="nil"/>
            </w:tcBorders>
          </w:tcPr>
          <w:p>
            <w:pPr>
              <w:pStyle w:val="TableParagraph"/>
              <w:spacing w:before="363"/>
              <w:ind w:right="3"/>
              <w:jc w:val="center"/>
              <w:rPr>
                <w:rFonts w:ascii="Cambria" w:hAnsi="Cambria"/>
                <w:sz w:val="60"/>
              </w:rPr>
            </w:pPr>
            <w:r>
              <w:rPr>
                <w:rFonts w:ascii="Cambria" w:hAnsi="Cambria"/>
                <w:color w:val="00A4DF"/>
                <w:spacing w:val="-10"/>
                <w:sz w:val="60"/>
              </w:rPr>
              <w:t>□</w:t>
            </w:r>
          </w:p>
        </w:tc>
        <w:tc>
          <w:tcPr>
            <w:tcW w:w="1294" w:type="dxa"/>
            <w:tcBorders>
              <w:top w:val="nil"/>
            </w:tcBorders>
          </w:tcPr>
          <w:p>
            <w:pPr>
              <w:pStyle w:val="TableParagraph"/>
              <w:spacing w:before="363"/>
              <w:ind w:left="7"/>
              <w:jc w:val="center"/>
              <w:rPr>
                <w:rFonts w:ascii="Cambria" w:hAnsi="Cambria"/>
                <w:sz w:val="60"/>
              </w:rPr>
            </w:pPr>
            <w:r>
              <w:rPr>
                <w:rFonts w:ascii="Cambria" w:hAnsi="Cambria"/>
                <w:color w:val="00A4DF"/>
                <w:spacing w:val="-10"/>
                <w:sz w:val="60"/>
              </w:rPr>
              <w:t>□</w:t>
            </w:r>
          </w:p>
        </w:tc>
        <w:tc>
          <w:tcPr>
            <w:tcW w:w="1247" w:type="dxa"/>
            <w:tcBorders>
              <w:top w:val="nil"/>
            </w:tcBorders>
          </w:tcPr>
          <w:p>
            <w:pPr>
              <w:pStyle w:val="TableParagraph"/>
              <w:spacing w:before="363"/>
              <w:ind w:right="2"/>
              <w:jc w:val="center"/>
              <w:rPr>
                <w:rFonts w:ascii="Cambria" w:hAnsi="Cambria"/>
                <w:sz w:val="60"/>
              </w:rPr>
            </w:pPr>
            <w:r>
              <w:rPr>
                <w:rFonts w:ascii="Cambria" w:hAnsi="Cambria"/>
                <w:color w:val="00A4DF"/>
                <w:spacing w:val="-10"/>
                <w:sz w:val="60"/>
              </w:rPr>
              <w:t>□</w:t>
            </w:r>
          </w:p>
        </w:tc>
        <w:tc>
          <w:tcPr>
            <w:tcW w:w="1169" w:type="dxa"/>
            <w:tcBorders>
              <w:top w:val="nil"/>
            </w:tcBorders>
          </w:tcPr>
          <w:p>
            <w:pPr>
              <w:pStyle w:val="TableParagraph"/>
              <w:spacing w:before="363"/>
              <w:ind w:left="8"/>
              <w:jc w:val="center"/>
              <w:rPr>
                <w:rFonts w:ascii="Cambria" w:hAnsi="Cambria"/>
                <w:sz w:val="60"/>
              </w:rPr>
            </w:pPr>
            <w:r>
              <w:rPr>
                <w:rFonts w:ascii="Cambria" w:hAnsi="Cambria"/>
                <w:color w:val="00A4DF"/>
                <w:spacing w:val="-10"/>
                <w:sz w:val="60"/>
              </w:rPr>
              <w:t>□</w:t>
            </w:r>
          </w:p>
        </w:tc>
      </w:tr>
      <w:tr>
        <w:trPr>
          <w:trHeight w:val="1064" w:hRule="atLeast"/>
        </w:trPr>
        <w:tc>
          <w:tcPr>
            <w:tcW w:w="3994" w:type="dxa"/>
          </w:tcPr>
          <w:p>
            <w:pPr>
              <w:pStyle w:val="TableParagraph"/>
              <w:spacing w:line="252" w:lineRule="auto" w:before="130"/>
              <w:ind w:left="566" w:right="117" w:hanging="397"/>
              <w:jc w:val="both"/>
              <w:rPr>
                <w:sz w:val="20"/>
              </w:rPr>
            </w:pPr>
            <w:r>
              <w:rPr>
                <w:b/>
                <w:color w:val="00A4DF"/>
                <w:sz w:val="26"/>
              </w:rPr>
              <w:t>2.</w:t>
            </w:r>
            <w:r>
              <w:rPr>
                <w:b/>
                <w:color w:val="00A4DF"/>
                <w:spacing w:val="40"/>
                <w:sz w:val="26"/>
              </w:rPr>
              <w:t> </w:t>
            </w:r>
            <w:r>
              <w:rPr>
                <w:color w:val="004F85"/>
                <w:sz w:val="20"/>
              </w:rPr>
              <w:t>Our</w:t>
            </w:r>
            <w:r>
              <w:rPr>
                <w:color w:val="004F85"/>
                <w:spacing w:val="-9"/>
                <w:sz w:val="20"/>
              </w:rPr>
              <w:t> </w:t>
            </w:r>
            <w:r>
              <w:rPr>
                <w:color w:val="004F85"/>
                <w:sz w:val="20"/>
              </w:rPr>
              <w:t>responsible</w:t>
            </w:r>
            <w:r>
              <w:rPr>
                <w:color w:val="004F85"/>
                <w:spacing w:val="-9"/>
                <w:sz w:val="20"/>
              </w:rPr>
              <w:t> </w:t>
            </w:r>
            <w:r>
              <w:rPr>
                <w:color w:val="004F85"/>
                <w:sz w:val="20"/>
              </w:rPr>
              <w:t>AI</w:t>
            </w:r>
            <w:r>
              <w:rPr>
                <w:color w:val="004F85"/>
                <w:spacing w:val="-9"/>
                <w:sz w:val="20"/>
              </w:rPr>
              <w:t> </w:t>
            </w:r>
            <w:r>
              <w:rPr>
                <w:color w:val="004F85"/>
                <w:sz w:val="20"/>
              </w:rPr>
              <w:t>strategy,</w:t>
            </w:r>
            <w:r>
              <w:rPr>
                <w:color w:val="004F85"/>
                <w:spacing w:val="-9"/>
                <w:sz w:val="20"/>
              </w:rPr>
              <w:t> </w:t>
            </w:r>
            <w:r>
              <w:rPr>
                <w:color w:val="004F85"/>
                <w:sz w:val="20"/>
              </w:rPr>
              <w:t>roadmap or</w:t>
            </w:r>
            <w:r>
              <w:rPr>
                <w:color w:val="004F85"/>
                <w:spacing w:val="-10"/>
                <w:sz w:val="20"/>
              </w:rPr>
              <w:t> </w:t>
            </w:r>
            <w:r>
              <w:rPr>
                <w:color w:val="004F85"/>
                <w:sz w:val="20"/>
              </w:rPr>
              <w:t>vision</w:t>
            </w:r>
            <w:r>
              <w:rPr>
                <w:color w:val="004F85"/>
                <w:spacing w:val="-10"/>
                <w:sz w:val="20"/>
              </w:rPr>
              <w:t> </w:t>
            </w:r>
            <w:r>
              <w:rPr>
                <w:color w:val="004F85"/>
                <w:sz w:val="20"/>
              </w:rPr>
              <w:t>for</w:t>
            </w:r>
            <w:r>
              <w:rPr>
                <w:color w:val="004F85"/>
                <w:spacing w:val="-10"/>
                <w:sz w:val="20"/>
              </w:rPr>
              <w:t> </w:t>
            </w:r>
            <w:r>
              <w:rPr>
                <w:color w:val="004F85"/>
                <w:sz w:val="20"/>
              </w:rPr>
              <w:t>the</w:t>
            </w:r>
            <w:r>
              <w:rPr>
                <w:color w:val="004F85"/>
                <w:spacing w:val="-10"/>
                <w:sz w:val="20"/>
              </w:rPr>
              <w:t> </w:t>
            </w:r>
            <w:r>
              <w:rPr>
                <w:color w:val="004F85"/>
                <w:sz w:val="20"/>
              </w:rPr>
              <w:t>responsible</w:t>
            </w:r>
            <w:r>
              <w:rPr>
                <w:color w:val="004F85"/>
                <w:spacing w:val="-10"/>
                <w:sz w:val="20"/>
              </w:rPr>
              <w:t> </w:t>
            </w:r>
            <w:r>
              <w:rPr>
                <w:color w:val="004F85"/>
                <w:sz w:val="20"/>
              </w:rPr>
              <w:t>use</w:t>
            </w:r>
            <w:r>
              <w:rPr>
                <w:color w:val="004F85"/>
                <w:spacing w:val="-10"/>
                <w:sz w:val="20"/>
              </w:rPr>
              <w:t> </w:t>
            </w:r>
            <w:r>
              <w:rPr>
                <w:color w:val="004F85"/>
                <w:sz w:val="20"/>
              </w:rPr>
              <w:t>of</w:t>
            </w:r>
            <w:r>
              <w:rPr>
                <w:color w:val="004F85"/>
                <w:spacing w:val="-10"/>
                <w:sz w:val="20"/>
              </w:rPr>
              <w:t> </w:t>
            </w:r>
            <w:r>
              <w:rPr>
                <w:color w:val="004F85"/>
                <w:sz w:val="20"/>
              </w:rPr>
              <w:t>AI systems is publicly accessible.</w:t>
            </w:r>
          </w:p>
        </w:tc>
        <w:tc>
          <w:tcPr>
            <w:tcW w:w="1247" w:type="dxa"/>
          </w:tcPr>
          <w:p>
            <w:pPr>
              <w:pStyle w:val="TableParagraph"/>
              <w:spacing w:before="18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87"/>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187"/>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187"/>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187"/>
              <w:ind w:left="8"/>
              <w:jc w:val="center"/>
              <w:rPr>
                <w:rFonts w:ascii="Cambria" w:hAnsi="Cambria"/>
                <w:sz w:val="60"/>
              </w:rPr>
            </w:pPr>
            <w:r>
              <w:rPr>
                <w:rFonts w:ascii="Cambria" w:hAnsi="Cambria"/>
                <w:color w:val="00A4DF"/>
                <w:spacing w:val="-10"/>
                <w:sz w:val="60"/>
              </w:rPr>
              <w:t>□</w:t>
            </w:r>
          </w:p>
        </w:tc>
      </w:tr>
      <w:tr>
        <w:trPr>
          <w:trHeight w:val="1324" w:hRule="atLeast"/>
        </w:trPr>
        <w:tc>
          <w:tcPr>
            <w:tcW w:w="3994" w:type="dxa"/>
          </w:tcPr>
          <w:p>
            <w:pPr>
              <w:pStyle w:val="TableParagraph"/>
              <w:spacing w:line="254" w:lineRule="auto" w:before="130"/>
              <w:ind w:left="566" w:right="246" w:hanging="397"/>
              <w:rPr>
                <w:sz w:val="20"/>
              </w:rPr>
            </w:pPr>
            <w:r>
              <w:rPr>
                <w:b/>
                <w:color w:val="00A4DF"/>
                <w:sz w:val="26"/>
              </w:rPr>
              <w:t>3.</w:t>
            </w:r>
            <w:r>
              <w:rPr>
                <w:b/>
                <w:color w:val="00A4DF"/>
                <w:spacing w:val="80"/>
                <w:sz w:val="26"/>
              </w:rPr>
              <w:t> </w:t>
            </w:r>
            <w:r>
              <w:rPr>
                <w:color w:val="004F85"/>
                <w:sz w:val="20"/>
              </w:rPr>
              <w:t>We</w:t>
            </w:r>
            <w:r>
              <w:rPr>
                <w:color w:val="004F85"/>
                <w:spacing w:val="-8"/>
                <w:sz w:val="20"/>
              </w:rPr>
              <w:t> </w:t>
            </w:r>
            <w:r>
              <w:rPr>
                <w:color w:val="004F85"/>
                <w:sz w:val="20"/>
              </w:rPr>
              <w:t>have</w:t>
            </w:r>
            <w:r>
              <w:rPr>
                <w:color w:val="004F85"/>
                <w:spacing w:val="-8"/>
                <w:sz w:val="20"/>
              </w:rPr>
              <w:t> </w:t>
            </w:r>
            <w:r>
              <w:rPr>
                <w:color w:val="004F85"/>
                <w:sz w:val="20"/>
              </w:rPr>
              <w:t>defined</w:t>
            </w:r>
            <w:r>
              <w:rPr>
                <w:color w:val="004F85"/>
                <w:spacing w:val="-8"/>
                <w:sz w:val="20"/>
              </w:rPr>
              <w:t> </w:t>
            </w:r>
            <w:r>
              <w:rPr>
                <w:color w:val="004F85"/>
                <w:sz w:val="20"/>
              </w:rPr>
              <w:t>specific</w:t>
            </w:r>
            <w:r>
              <w:rPr>
                <w:color w:val="004F85"/>
                <w:spacing w:val="-8"/>
                <w:sz w:val="20"/>
              </w:rPr>
              <w:t> </w:t>
            </w:r>
            <w:r>
              <w:rPr>
                <w:color w:val="004F85"/>
                <w:sz w:val="20"/>
              </w:rPr>
              <w:t>initiatives, processes and workflows to support</w:t>
            </w:r>
            <w:r>
              <w:rPr>
                <w:color w:val="004F85"/>
                <w:spacing w:val="-1"/>
                <w:sz w:val="20"/>
              </w:rPr>
              <w:t> </w:t>
            </w:r>
            <w:r>
              <w:rPr>
                <w:color w:val="004F85"/>
                <w:sz w:val="20"/>
              </w:rPr>
              <w:t>the</w:t>
            </w:r>
            <w:r>
              <w:rPr>
                <w:color w:val="004F85"/>
                <w:spacing w:val="-1"/>
                <w:sz w:val="20"/>
              </w:rPr>
              <w:t> </w:t>
            </w:r>
            <w:r>
              <w:rPr>
                <w:color w:val="004F85"/>
                <w:sz w:val="20"/>
              </w:rPr>
              <w:t>rollout</w:t>
            </w:r>
            <w:r>
              <w:rPr>
                <w:color w:val="004F85"/>
                <w:spacing w:val="-1"/>
                <w:sz w:val="20"/>
              </w:rPr>
              <w:t> </w:t>
            </w:r>
            <w:r>
              <w:rPr>
                <w:color w:val="004F85"/>
                <w:sz w:val="20"/>
              </w:rPr>
              <w:t>and</w:t>
            </w:r>
            <w:r>
              <w:rPr>
                <w:color w:val="004F85"/>
                <w:spacing w:val="-1"/>
                <w:sz w:val="20"/>
              </w:rPr>
              <w:t> </w:t>
            </w:r>
            <w:r>
              <w:rPr>
                <w:color w:val="004F85"/>
                <w:sz w:val="20"/>
              </w:rPr>
              <w:t>adoption</w:t>
            </w:r>
            <w:r>
              <w:rPr>
                <w:color w:val="004F85"/>
                <w:spacing w:val="-1"/>
                <w:sz w:val="20"/>
              </w:rPr>
              <w:t> </w:t>
            </w:r>
            <w:r>
              <w:rPr>
                <w:color w:val="004F85"/>
                <w:sz w:val="20"/>
              </w:rPr>
              <w:t>of </w:t>
            </w:r>
            <w:r>
              <w:rPr>
                <w:color w:val="004F85"/>
                <w:spacing w:val="-2"/>
                <w:sz w:val="20"/>
              </w:rPr>
              <w:t>responsible</w:t>
            </w:r>
            <w:r>
              <w:rPr>
                <w:color w:val="004F85"/>
                <w:spacing w:val="-7"/>
                <w:sz w:val="20"/>
              </w:rPr>
              <w:t> </w:t>
            </w:r>
            <w:r>
              <w:rPr>
                <w:color w:val="004F85"/>
                <w:spacing w:val="-2"/>
                <w:sz w:val="20"/>
              </w:rPr>
              <w:t>AI</w:t>
            </w:r>
            <w:r>
              <w:rPr>
                <w:color w:val="004F85"/>
                <w:spacing w:val="-7"/>
                <w:sz w:val="20"/>
              </w:rPr>
              <w:t> </w:t>
            </w:r>
            <w:r>
              <w:rPr>
                <w:color w:val="004F85"/>
                <w:spacing w:val="-2"/>
                <w:sz w:val="20"/>
              </w:rPr>
              <w:t>innovation</w:t>
            </w:r>
            <w:r>
              <w:rPr>
                <w:color w:val="004F85"/>
                <w:spacing w:val="-7"/>
                <w:sz w:val="20"/>
              </w:rPr>
              <w:t> </w:t>
            </w:r>
            <w:r>
              <w:rPr>
                <w:color w:val="004F85"/>
                <w:spacing w:val="-2"/>
                <w:sz w:val="20"/>
              </w:rPr>
              <w:t>practices.</w:t>
            </w:r>
          </w:p>
        </w:tc>
        <w:tc>
          <w:tcPr>
            <w:tcW w:w="1247" w:type="dxa"/>
          </w:tcPr>
          <w:p>
            <w:pPr>
              <w:pStyle w:val="TableParagraph"/>
              <w:spacing w:before="31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317"/>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317"/>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317"/>
              <w:ind w:left="8"/>
              <w:jc w:val="center"/>
              <w:rPr>
                <w:rFonts w:ascii="Cambria" w:hAnsi="Cambria"/>
                <w:sz w:val="60"/>
              </w:rPr>
            </w:pPr>
            <w:r>
              <w:rPr>
                <w:rFonts w:ascii="Cambria" w:hAnsi="Cambria"/>
                <w:color w:val="00A4DF"/>
                <w:spacing w:val="-10"/>
                <w:sz w:val="60"/>
              </w:rPr>
              <w:t>□</w:t>
            </w:r>
          </w:p>
        </w:tc>
      </w:tr>
      <w:tr>
        <w:trPr>
          <w:trHeight w:val="2624" w:hRule="atLeast"/>
        </w:trPr>
        <w:tc>
          <w:tcPr>
            <w:tcW w:w="3994" w:type="dxa"/>
          </w:tcPr>
          <w:p>
            <w:pPr>
              <w:pStyle w:val="TableParagraph"/>
              <w:spacing w:line="256" w:lineRule="auto" w:before="130"/>
              <w:ind w:left="566" w:right="343" w:hanging="397"/>
              <w:rPr>
                <w:sz w:val="20"/>
              </w:rPr>
            </w:pPr>
            <w:r>
              <w:rPr>
                <w:b/>
                <w:color w:val="00A4DF"/>
                <w:sz w:val="26"/>
              </w:rPr>
              <w:t>4.</w:t>
            </w:r>
            <w:r>
              <w:rPr>
                <w:b/>
                <w:color w:val="00A4DF"/>
                <w:spacing w:val="77"/>
                <w:sz w:val="26"/>
              </w:rPr>
              <w:t> </w:t>
            </w:r>
            <w:r>
              <w:rPr>
                <w:color w:val="004F85"/>
                <w:sz w:val="20"/>
              </w:rPr>
              <w:t>We</w:t>
            </w:r>
            <w:r>
              <w:rPr>
                <w:color w:val="004F85"/>
                <w:spacing w:val="-9"/>
                <w:sz w:val="20"/>
              </w:rPr>
              <w:t> </w:t>
            </w:r>
            <w:r>
              <w:rPr>
                <w:color w:val="004F85"/>
                <w:sz w:val="20"/>
              </w:rPr>
              <w:t>have</w:t>
            </w:r>
            <w:r>
              <w:rPr>
                <w:color w:val="004F85"/>
                <w:spacing w:val="-9"/>
                <w:sz w:val="20"/>
              </w:rPr>
              <w:t> </w:t>
            </w:r>
            <w:r>
              <w:rPr>
                <w:color w:val="004F85"/>
                <w:sz w:val="20"/>
              </w:rPr>
              <w:t>established</w:t>
            </w:r>
            <w:r>
              <w:rPr>
                <w:color w:val="004F85"/>
                <w:spacing w:val="-9"/>
                <w:sz w:val="20"/>
              </w:rPr>
              <w:t> </w:t>
            </w:r>
            <w:r>
              <w:rPr>
                <w:color w:val="004F85"/>
                <w:sz w:val="20"/>
              </w:rPr>
              <w:t>a</w:t>
            </w:r>
            <w:r>
              <w:rPr>
                <w:color w:val="004F85"/>
                <w:spacing w:val="-10"/>
                <w:sz w:val="20"/>
              </w:rPr>
              <w:t> </w:t>
            </w:r>
            <w:r>
              <w:rPr>
                <w:color w:val="004F85"/>
                <w:sz w:val="20"/>
              </w:rPr>
              <w:t>responsible</w:t>
            </w:r>
            <w:r>
              <w:rPr>
                <w:color w:val="004F85"/>
                <w:sz w:val="20"/>
              </w:rPr>
              <w:t> AI</w:t>
            </w:r>
            <w:r>
              <w:rPr>
                <w:color w:val="004F85"/>
                <w:spacing w:val="-13"/>
                <w:sz w:val="20"/>
              </w:rPr>
              <w:t> </w:t>
            </w:r>
            <w:r>
              <w:rPr>
                <w:color w:val="004F85"/>
                <w:sz w:val="20"/>
              </w:rPr>
              <w:t>innovation</w:t>
            </w:r>
            <w:r>
              <w:rPr>
                <w:color w:val="004F85"/>
                <w:spacing w:val="-12"/>
                <w:sz w:val="20"/>
              </w:rPr>
              <w:t> </w:t>
            </w:r>
            <w:r>
              <w:rPr>
                <w:color w:val="004F85"/>
                <w:sz w:val="20"/>
              </w:rPr>
              <w:t>oversight</w:t>
            </w:r>
            <w:r>
              <w:rPr>
                <w:color w:val="004F85"/>
                <w:spacing w:val="-13"/>
                <w:sz w:val="20"/>
              </w:rPr>
              <w:t> </w:t>
            </w:r>
            <w:r>
              <w:rPr>
                <w:color w:val="004F85"/>
                <w:sz w:val="20"/>
              </w:rPr>
              <w:t>committee or comparable advisory board made up of multidisciplinary experts (for instance, academia, civil</w:t>
            </w:r>
            <w:r>
              <w:rPr>
                <w:color w:val="004F85"/>
                <w:spacing w:val="-12"/>
                <w:sz w:val="20"/>
              </w:rPr>
              <w:t> </w:t>
            </w:r>
            <w:r>
              <w:rPr>
                <w:color w:val="004F85"/>
                <w:sz w:val="20"/>
              </w:rPr>
              <w:t>society,</w:t>
            </w:r>
            <w:r>
              <w:rPr>
                <w:color w:val="004F85"/>
                <w:spacing w:val="-12"/>
                <w:sz w:val="20"/>
              </w:rPr>
              <w:t> </w:t>
            </w:r>
            <w:r>
              <w:rPr>
                <w:color w:val="004F85"/>
                <w:sz w:val="20"/>
              </w:rPr>
              <w:t>human</w:t>
            </w:r>
            <w:r>
              <w:rPr>
                <w:color w:val="004F85"/>
                <w:spacing w:val="-12"/>
                <w:sz w:val="20"/>
              </w:rPr>
              <w:t> </w:t>
            </w:r>
            <w:r>
              <w:rPr>
                <w:color w:val="004F85"/>
                <w:sz w:val="20"/>
              </w:rPr>
              <w:t>rights,</w:t>
            </w:r>
            <w:r>
              <w:rPr>
                <w:color w:val="004F85"/>
                <w:spacing w:val="-12"/>
                <w:sz w:val="20"/>
              </w:rPr>
              <w:t> </w:t>
            </w:r>
            <w:r>
              <w:rPr>
                <w:color w:val="004F85"/>
                <w:sz w:val="20"/>
              </w:rPr>
              <w:t>ethics), that is responsible for oversight and</w:t>
            </w:r>
            <w:r>
              <w:rPr>
                <w:color w:val="004F85"/>
                <w:spacing w:val="-7"/>
                <w:sz w:val="20"/>
              </w:rPr>
              <w:t> </w:t>
            </w:r>
            <w:r>
              <w:rPr>
                <w:color w:val="004F85"/>
                <w:sz w:val="20"/>
              </w:rPr>
              <w:t>accountability</w:t>
            </w:r>
            <w:r>
              <w:rPr>
                <w:color w:val="004F85"/>
                <w:spacing w:val="-7"/>
                <w:sz w:val="20"/>
              </w:rPr>
              <w:t> </w:t>
            </w:r>
            <w:r>
              <w:rPr>
                <w:color w:val="004F85"/>
                <w:sz w:val="20"/>
              </w:rPr>
              <w:t>of</w:t>
            </w:r>
            <w:r>
              <w:rPr>
                <w:color w:val="004F85"/>
                <w:spacing w:val="-7"/>
                <w:sz w:val="20"/>
              </w:rPr>
              <w:t> </w:t>
            </w:r>
            <w:r>
              <w:rPr>
                <w:color w:val="004F85"/>
                <w:sz w:val="20"/>
              </w:rPr>
              <w:t>our</w:t>
            </w:r>
            <w:r>
              <w:rPr>
                <w:color w:val="004F85"/>
                <w:spacing w:val="-7"/>
                <w:sz w:val="20"/>
              </w:rPr>
              <w:t> </w:t>
            </w:r>
            <w:r>
              <w:rPr>
                <w:color w:val="004F85"/>
                <w:sz w:val="20"/>
              </w:rPr>
              <w:t>use</w:t>
            </w:r>
            <w:r>
              <w:rPr>
                <w:color w:val="004F85"/>
                <w:spacing w:val="-7"/>
                <w:sz w:val="20"/>
              </w:rPr>
              <w:t> </w:t>
            </w:r>
            <w:r>
              <w:rPr>
                <w:color w:val="004F85"/>
                <w:sz w:val="20"/>
              </w:rPr>
              <w:t>of</w:t>
            </w:r>
            <w:r>
              <w:rPr>
                <w:color w:val="004F85"/>
                <w:spacing w:val="-7"/>
                <w:sz w:val="20"/>
              </w:rPr>
              <w:t> </w:t>
            </w:r>
            <w:r>
              <w:rPr>
                <w:color w:val="004F85"/>
                <w:sz w:val="20"/>
              </w:rPr>
              <w:t>AI </w:t>
            </w:r>
            <w:r>
              <w:rPr>
                <w:color w:val="004F85"/>
                <w:spacing w:val="-2"/>
                <w:sz w:val="20"/>
              </w:rPr>
              <w:t>systems.</w:t>
            </w:r>
          </w:p>
        </w:tc>
        <w:tc>
          <w:tcPr>
            <w:tcW w:w="1247" w:type="dxa"/>
          </w:tcPr>
          <w:p>
            <w:pPr>
              <w:pStyle w:val="TableParagraph"/>
              <w:spacing w:before="247"/>
              <w:ind w:left="0"/>
              <w:rPr>
                <w:i/>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247"/>
              <w:ind w:left="0"/>
              <w:rPr>
                <w:i/>
                <w:sz w:val="60"/>
              </w:rPr>
            </w:pPr>
          </w:p>
          <w:p>
            <w:pPr>
              <w:pStyle w:val="TableParagraph"/>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247"/>
              <w:ind w:left="0"/>
              <w:rPr>
                <w:i/>
                <w:sz w:val="60"/>
              </w:rPr>
            </w:pPr>
          </w:p>
          <w:p>
            <w:pPr>
              <w:pStyle w:val="TableParagraph"/>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247"/>
              <w:ind w:left="0"/>
              <w:rPr>
                <w:i/>
                <w:sz w:val="60"/>
              </w:rPr>
            </w:pPr>
          </w:p>
          <w:p>
            <w:pPr>
              <w:pStyle w:val="TableParagraph"/>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247"/>
              <w:ind w:left="0"/>
              <w:rPr>
                <w:i/>
                <w:sz w:val="60"/>
              </w:rPr>
            </w:pPr>
          </w:p>
          <w:p>
            <w:pPr>
              <w:pStyle w:val="TableParagraph"/>
              <w:ind w:left="8"/>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i/>
          <w:sz w:val="20"/>
        </w:rPr>
      </w:pPr>
      <w:r>
        <w:rPr>
          <w:i/>
          <w:sz w:val="20"/>
        </w:rPr>
        <mc:AlternateContent>
          <mc:Choice Requires="wps">
            <w:drawing>
              <wp:anchor distT="0" distB="0" distL="0" distR="0" allowOverlap="1" layoutInCell="1" locked="0" behindDoc="1" simplePos="0" relativeHeight="486523904">
                <wp:simplePos x="0" y="0"/>
                <wp:positionH relativeFrom="page">
                  <wp:posOffset>561665</wp:posOffset>
                </wp:positionH>
                <wp:positionV relativeFrom="page">
                  <wp:posOffset>735021</wp:posOffset>
                </wp:positionV>
                <wp:extent cx="374459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2576" from="44.225601pt,57.875698pt" to="339.028601pt,57.875698pt" stroked="true" strokeweight=".5pt" strokecolor="#69cad8">
                <v:stroke dashstyle="solid"/>
                <w10:wrap type="none"/>
              </v:line>
            </w:pict>
          </mc:Fallback>
        </mc:AlternateContent>
      </w:r>
    </w:p>
    <w:p>
      <w:pPr>
        <w:pStyle w:val="BodyText"/>
        <w:spacing w:before="54" w:after="1"/>
        <w:rPr>
          <w:i/>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94"/>
        <w:gridCol w:w="1247"/>
        <w:gridCol w:w="1169"/>
      </w:tblGrid>
      <w:tr>
        <w:trPr>
          <w:trHeight w:val="1695" w:hRule="atLeast"/>
        </w:trPr>
        <w:tc>
          <w:tcPr>
            <w:tcW w:w="3994" w:type="dxa"/>
          </w:tcPr>
          <w:p>
            <w:pPr>
              <w:pStyle w:val="TableParagraph"/>
              <w:spacing w:line="256" w:lineRule="auto" w:before="185"/>
              <w:ind w:left="566" w:right="169" w:hanging="397"/>
              <w:rPr>
                <w:sz w:val="20"/>
              </w:rPr>
            </w:pPr>
            <w:r>
              <w:rPr>
                <w:b/>
                <w:color w:val="00A4DF"/>
                <w:sz w:val="26"/>
              </w:rPr>
              <w:t>5.</w:t>
            </w:r>
            <w:r>
              <w:rPr>
                <w:b/>
                <w:color w:val="00A4DF"/>
                <w:spacing w:val="80"/>
                <w:sz w:val="26"/>
              </w:rPr>
              <w:t> </w:t>
            </w:r>
            <w:r>
              <w:rPr>
                <w:color w:val="004F85"/>
                <w:sz w:val="20"/>
              </w:rPr>
              <w:t>We</w:t>
            </w:r>
            <w:r>
              <w:rPr>
                <w:color w:val="004F85"/>
                <w:spacing w:val="-8"/>
                <w:sz w:val="20"/>
              </w:rPr>
              <w:t> </w:t>
            </w:r>
            <w:r>
              <w:rPr>
                <w:color w:val="004F85"/>
                <w:sz w:val="20"/>
              </w:rPr>
              <w:t>monitor</w:t>
            </w:r>
            <w:r>
              <w:rPr>
                <w:color w:val="004F85"/>
                <w:spacing w:val="-8"/>
                <w:sz w:val="20"/>
              </w:rPr>
              <w:t> </w:t>
            </w:r>
            <w:r>
              <w:rPr>
                <w:color w:val="004F85"/>
                <w:sz w:val="20"/>
              </w:rPr>
              <w:t>and</w:t>
            </w:r>
            <w:r>
              <w:rPr>
                <w:color w:val="004F85"/>
                <w:spacing w:val="-8"/>
                <w:sz w:val="20"/>
              </w:rPr>
              <w:t> </w:t>
            </w:r>
            <w:r>
              <w:rPr>
                <w:color w:val="004F85"/>
                <w:sz w:val="20"/>
              </w:rPr>
              <w:t>stay</w:t>
            </w:r>
            <w:r>
              <w:rPr>
                <w:color w:val="004F85"/>
                <w:spacing w:val="-8"/>
                <w:sz w:val="20"/>
              </w:rPr>
              <w:t> </w:t>
            </w:r>
            <w:r>
              <w:rPr>
                <w:color w:val="004F85"/>
                <w:sz w:val="20"/>
              </w:rPr>
              <w:t>up</w:t>
            </w:r>
            <w:r>
              <w:rPr>
                <w:color w:val="004F85"/>
                <w:spacing w:val="-8"/>
                <w:sz w:val="20"/>
              </w:rPr>
              <w:t> </w:t>
            </w:r>
            <w:r>
              <w:rPr>
                <w:color w:val="004F85"/>
                <w:sz w:val="20"/>
              </w:rPr>
              <w:t>to</w:t>
            </w:r>
            <w:r>
              <w:rPr>
                <w:color w:val="004F85"/>
                <w:spacing w:val="-8"/>
                <w:sz w:val="20"/>
              </w:rPr>
              <w:t> </w:t>
            </w:r>
            <w:r>
              <w:rPr>
                <w:color w:val="004F85"/>
                <w:sz w:val="20"/>
              </w:rPr>
              <w:t>date</w:t>
            </w:r>
            <w:r>
              <w:rPr>
                <w:color w:val="004F85"/>
                <w:spacing w:val="-8"/>
                <w:sz w:val="20"/>
              </w:rPr>
              <w:t> </w:t>
            </w:r>
            <w:r>
              <w:rPr>
                <w:color w:val="004F85"/>
                <w:sz w:val="20"/>
              </w:rPr>
              <w:t>with developments</w:t>
            </w:r>
            <w:r>
              <w:rPr>
                <w:color w:val="004F85"/>
                <w:spacing w:val="-8"/>
                <w:sz w:val="20"/>
              </w:rPr>
              <w:t> </w:t>
            </w:r>
            <w:r>
              <w:rPr>
                <w:color w:val="004F85"/>
                <w:sz w:val="20"/>
              </w:rPr>
              <w:t>in</w:t>
            </w:r>
            <w:r>
              <w:rPr>
                <w:color w:val="004F85"/>
                <w:spacing w:val="-8"/>
                <w:sz w:val="20"/>
              </w:rPr>
              <w:t> </w:t>
            </w:r>
            <w:r>
              <w:rPr>
                <w:color w:val="004F85"/>
                <w:sz w:val="20"/>
              </w:rPr>
              <w:t>best</w:t>
            </w:r>
            <w:r>
              <w:rPr>
                <w:color w:val="004F85"/>
                <w:spacing w:val="-8"/>
                <w:sz w:val="20"/>
              </w:rPr>
              <w:t> </w:t>
            </w:r>
            <w:r>
              <w:rPr>
                <w:color w:val="004F85"/>
                <w:sz w:val="20"/>
              </w:rPr>
              <w:t>practices</w:t>
            </w:r>
            <w:r>
              <w:rPr>
                <w:color w:val="004F85"/>
                <w:spacing w:val="-8"/>
                <w:sz w:val="20"/>
              </w:rPr>
              <w:t> </w:t>
            </w:r>
            <w:r>
              <w:rPr>
                <w:color w:val="004F85"/>
                <w:sz w:val="20"/>
              </w:rPr>
              <w:t>and national, regional, and international frameworks on the responsible use of AI systems.</w:t>
            </w:r>
          </w:p>
        </w:tc>
        <w:tc>
          <w:tcPr>
            <w:tcW w:w="1247" w:type="dxa"/>
          </w:tcPr>
          <w:p>
            <w:pPr>
              <w:pStyle w:val="TableParagraph"/>
              <w:spacing w:before="502"/>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502"/>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502"/>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502"/>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502"/>
              <w:ind w:left="8"/>
              <w:jc w:val="center"/>
              <w:rPr>
                <w:rFonts w:ascii="Cambria" w:hAnsi="Cambria"/>
                <w:sz w:val="60"/>
              </w:rPr>
            </w:pPr>
            <w:r>
              <w:rPr>
                <w:rFonts w:ascii="Cambria" w:hAnsi="Cambria"/>
                <w:color w:val="00A4DF"/>
                <w:spacing w:val="-10"/>
                <w:sz w:val="60"/>
              </w:rPr>
              <w:t>□</w:t>
            </w:r>
          </w:p>
        </w:tc>
      </w:tr>
      <w:tr>
        <w:trPr>
          <w:trHeight w:val="1404" w:hRule="atLeast"/>
        </w:trPr>
        <w:tc>
          <w:tcPr>
            <w:tcW w:w="3994" w:type="dxa"/>
          </w:tcPr>
          <w:p>
            <w:pPr>
              <w:pStyle w:val="TableParagraph"/>
              <w:spacing w:line="254" w:lineRule="auto" w:before="170"/>
              <w:ind w:left="566" w:right="211" w:hanging="397"/>
              <w:jc w:val="both"/>
              <w:rPr>
                <w:sz w:val="20"/>
              </w:rPr>
            </w:pPr>
            <w:r>
              <w:rPr>
                <w:b/>
                <w:color w:val="00A4DF"/>
                <w:sz w:val="26"/>
              </w:rPr>
              <w:t>6.</w:t>
            </w:r>
            <w:r>
              <w:rPr>
                <w:b/>
                <w:color w:val="00A4DF"/>
                <w:spacing w:val="40"/>
                <w:sz w:val="26"/>
              </w:rPr>
              <w:t> </w:t>
            </w:r>
            <w:r>
              <w:rPr>
                <w:color w:val="004F85"/>
                <w:sz w:val="20"/>
              </w:rPr>
              <w:t>We</w:t>
            </w:r>
            <w:r>
              <w:rPr>
                <w:color w:val="004F85"/>
                <w:spacing w:val="-7"/>
                <w:sz w:val="20"/>
              </w:rPr>
              <w:t> </w:t>
            </w:r>
            <w:r>
              <w:rPr>
                <w:color w:val="004F85"/>
                <w:sz w:val="20"/>
              </w:rPr>
              <w:t>have</w:t>
            </w:r>
            <w:r>
              <w:rPr>
                <w:color w:val="004F85"/>
                <w:spacing w:val="-7"/>
                <w:sz w:val="20"/>
              </w:rPr>
              <w:t> </w:t>
            </w:r>
            <w:r>
              <w:rPr>
                <w:color w:val="004F85"/>
                <w:sz w:val="20"/>
              </w:rPr>
              <w:t>undertaken</w:t>
            </w:r>
            <w:r>
              <w:rPr>
                <w:color w:val="004F85"/>
                <w:spacing w:val="-7"/>
                <w:sz w:val="20"/>
              </w:rPr>
              <w:t> </w:t>
            </w:r>
            <w:r>
              <w:rPr>
                <w:color w:val="004F85"/>
                <w:sz w:val="20"/>
              </w:rPr>
              <w:t>an</w:t>
            </w:r>
            <w:r>
              <w:rPr>
                <w:color w:val="004F85"/>
                <w:spacing w:val="-7"/>
                <w:sz w:val="20"/>
              </w:rPr>
              <w:t> </w:t>
            </w:r>
            <w:r>
              <w:rPr>
                <w:color w:val="004F85"/>
                <w:sz w:val="20"/>
              </w:rPr>
              <w:t>initial</w:t>
            </w:r>
            <w:r>
              <w:rPr>
                <w:color w:val="004F85"/>
                <w:spacing w:val="-7"/>
                <w:sz w:val="20"/>
              </w:rPr>
              <w:t> </w:t>
            </w:r>
            <w:r>
              <w:rPr>
                <w:color w:val="004F85"/>
                <w:sz w:val="20"/>
              </w:rPr>
              <w:t>needs and</w:t>
            </w:r>
            <w:r>
              <w:rPr>
                <w:color w:val="004F85"/>
                <w:spacing w:val="-4"/>
                <w:sz w:val="20"/>
              </w:rPr>
              <w:t> </w:t>
            </w:r>
            <w:r>
              <w:rPr>
                <w:color w:val="004F85"/>
                <w:sz w:val="20"/>
              </w:rPr>
              <w:t>capabilities</w:t>
            </w:r>
            <w:r>
              <w:rPr>
                <w:color w:val="004F85"/>
                <w:spacing w:val="-4"/>
                <w:sz w:val="20"/>
              </w:rPr>
              <w:t> </w:t>
            </w:r>
            <w:r>
              <w:rPr>
                <w:color w:val="004F85"/>
                <w:sz w:val="20"/>
              </w:rPr>
              <w:t>assessment</w:t>
            </w:r>
            <w:r>
              <w:rPr>
                <w:color w:val="004F85"/>
                <w:spacing w:val="-4"/>
                <w:sz w:val="20"/>
              </w:rPr>
              <w:t> </w:t>
            </w:r>
            <w:r>
              <w:rPr>
                <w:color w:val="004F85"/>
                <w:sz w:val="20"/>
              </w:rPr>
              <w:t>before beginning</w:t>
            </w:r>
            <w:r>
              <w:rPr>
                <w:color w:val="004F85"/>
                <w:spacing w:val="-13"/>
                <w:sz w:val="20"/>
              </w:rPr>
              <w:t> </w:t>
            </w:r>
            <w:r>
              <w:rPr>
                <w:color w:val="004F85"/>
                <w:sz w:val="20"/>
              </w:rPr>
              <w:t>the</w:t>
            </w:r>
            <w:r>
              <w:rPr>
                <w:color w:val="004F85"/>
                <w:spacing w:val="-12"/>
                <w:sz w:val="20"/>
              </w:rPr>
              <w:t> </w:t>
            </w:r>
            <w:r>
              <w:rPr>
                <w:color w:val="004F85"/>
                <w:sz w:val="20"/>
              </w:rPr>
              <w:t>process</w:t>
            </w:r>
            <w:r>
              <w:rPr>
                <w:color w:val="004F85"/>
                <w:spacing w:val="-13"/>
                <w:sz w:val="20"/>
              </w:rPr>
              <w:t> </w:t>
            </w:r>
            <w:r>
              <w:rPr>
                <w:color w:val="004F85"/>
                <w:sz w:val="20"/>
              </w:rPr>
              <w:t>of</w:t>
            </w:r>
            <w:r>
              <w:rPr>
                <w:color w:val="004F85"/>
                <w:spacing w:val="-12"/>
                <w:sz w:val="20"/>
              </w:rPr>
              <w:t> </w:t>
            </w:r>
            <w:r>
              <w:rPr>
                <w:color w:val="004F85"/>
                <w:sz w:val="20"/>
              </w:rPr>
              <w:t>developing or procuring AI systems.</w:t>
            </w:r>
          </w:p>
        </w:tc>
        <w:tc>
          <w:tcPr>
            <w:tcW w:w="1247" w:type="dxa"/>
          </w:tcPr>
          <w:p>
            <w:pPr>
              <w:pStyle w:val="TableParagraph"/>
              <w:spacing w:before="35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57"/>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357"/>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357"/>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357"/>
              <w:ind w:left="8"/>
              <w:jc w:val="center"/>
              <w:rPr>
                <w:rFonts w:ascii="Cambria" w:hAnsi="Cambria"/>
                <w:sz w:val="60"/>
              </w:rPr>
            </w:pPr>
            <w:r>
              <w:rPr>
                <w:rFonts w:ascii="Cambria" w:hAnsi="Cambria"/>
                <w:color w:val="00A4DF"/>
                <w:spacing w:val="-10"/>
                <w:sz w:val="60"/>
              </w:rPr>
              <w:t>□</w:t>
            </w:r>
          </w:p>
        </w:tc>
      </w:tr>
      <w:tr>
        <w:trPr>
          <w:trHeight w:val="1645" w:hRule="atLeast"/>
        </w:trPr>
        <w:tc>
          <w:tcPr>
            <w:tcW w:w="3994" w:type="dxa"/>
          </w:tcPr>
          <w:p>
            <w:pPr>
              <w:pStyle w:val="TableParagraph"/>
              <w:spacing w:line="256" w:lineRule="auto" w:before="160"/>
              <w:ind w:left="566" w:right="169" w:hanging="397"/>
              <w:rPr>
                <w:sz w:val="20"/>
              </w:rPr>
            </w:pPr>
            <w:r>
              <w:rPr>
                <w:b/>
                <w:color w:val="00A4DF"/>
                <w:sz w:val="26"/>
              </w:rPr>
              <w:t>7.</w:t>
            </w:r>
            <w:r>
              <w:rPr>
                <w:b/>
                <w:color w:val="00A4DF"/>
                <w:spacing w:val="80"/>
                <w:sz w:val="26"/>
              </w:rPr>
              <w:t> </w:t>
            </w:r>
            <w:r>
              <w:rPr>
                <w:color w:val="004F85"/>
                <w:sz w:val="20"/>
              </w:rPr>
              <w:t>We</w:t>
            </w:r>
            <w:r>
              <w:rPr>
                <w:color w:val="004F85"/>
                <w:spacing w:val="-7"/>
                <w:sz w:val="20"/>
              </w:rPr>
              <w:t> </w:t>
            </w:r>
            <w:r>
              <w:rPr>
                <w:color w:val="004F85"/>
                <w:sz w:val="20"/>
              </w:rPr>
              <w:t>have</w:t>
            </w:r>
            <w:r>
              <w:rPr>
                <w:color w:val="004F85"/>
                <w:spacing w:val="-7"/>
                <w:sz w:val="20"/>
              </w:rPr>
              <w:t> </w:t>
            </w:r>
            <w:r>
              <w:rPr>
                <w:color w:val="004F85"/>
                <w:sz w:val="20"/>
              </w:rPr>
              <w:t>a</w:t>
            </w:r>
            <w:r>
              <w:rPr>
                <w:color w:val="004F85"/>
                <w:spacing w:val="-7"/>
                <w:sz w:val="20"/>
              </w:rPr>
              <w:t> </w:t>
            </w:r>
            <w:r>
              <w:rPr>
                <w:color w:val="004F85"/>
                <w:sz w:val="20"/>
              </w:rPr>
              <w:t>process</w:t>
            </w:r>
            <w:r>
              <w:rPr>
                <w:color w:val="004F85"/>
                <w:spacing w:val="-7"/>
                <w:sz w:val="20"/>
              </w:rPr>
              <w:t> </w:t>
            </w:r>
            <w:r>
              <w:rPr>
                <w:color w:val="004F85"/>
                <w:sz w:val="20"/>
              </w:rPr>
              <w:t>for</w:t>
            </w:r>
            <w:r>
              <w:rPr>
                <w:color w:val="004F85"/>
                <w:spacing w:val="-7"/>
                <w:sz w:val="20"/>
              </w:rPr>
              <w:t> </w:t>
            </w:r>
            <w:r>
              <w:rPr>
                <w:color w:val="004F85"/>
                <w:sz w:val="20"/>
              </w:rPr>
              <w:t>the</w:t>
            </w:r>
            <w:r>
              <w:rPr>
                <w:color w:val="004F85"/>
                <w:spacing w:val="-7"/>
                <w:sz w:val="20"/>
              </w:rPr>
              <w:t> </w:t>
            </w:r>
            <w:r>
              <w:rPr>
                <w:color w:val="004F85"/>
                <w:sz w:val="20"/>
              </w:rPr>
              <w:t>selection and</w:t>
            </w:r>
            <w:r>
              <w:rPr>
                <w:color w:val="004F85"/>
                <w:spacing w:val="-4"/>
                <w:sz w:val="20"/>
              </w:rPr>
              <w:t> </w:t>
            </w:r>
            <w:r>
              <w:rPr>
                <w:color w:val="004F85"/>
                <w:sz w:val="20"/>
              </w:rPr>
              <w:t>prioritization</w:t>
            </w:r>
            <w:r>
              <w:rPr>
                <w:color w:val="004F85"/>
                <w:spacing w:val="-4"/>
                <w:sz w:val="20"/>
              </w:rPr>
              <w:t> </w:t>
            </w:r>
            <w:r>
              <w:rPr>
                <w:color w:val="004F85"/>
                <w:sz w:val="20"/>
              </w:rPr>
              <w:t>of</w:t>
            </w:r>
            <w:r>
              <w:rPr>
                <w:color w:val="004F85"/>
                <w:spacing w:val="-4"/>
                <w:sz w:val="20"/>
              </w:rPr>
              <w:t> </w:t>
            </w:r>
            <w:r>
              <w:rPr>
                <w:color w:val="004F85"/>
                <w:sz w:val="20"/>
              </w:rPr>
              <w:t>the</w:t>
            </w:r>
            <w:r>
              <w:rPr>
                <w:color w:val="004F85"/>
                <w:spacing w:val="-4"/>
                <w:sz w:val="20"/>
              </w:rPr>
              <w:t> </w:t>
            </w:r>
            <w:r>
              <w:rPr>
                <w:color w:val="004F85"/>
                <w:sz w:val="20"/>
              </w:rPr>
              <w:t>AI</w:t>
            </w:r>
            <w:r>
              <w:rPr>
                <w:color w:val="004F85"/>
                <w:spacing w:val="-4"/>
                <w:sz w:val="20"/>
              </w:rPr>
              <w:t> </w:t>
            </w:r>
            <w:r>
              <w:rPr>
                <w:color w:val="004F85"/>
                <w:sz w:val="20"/>
              </w:rPr>
              <w:t>systems to</w:t>
            </w:r>
            <w:r>
              <w:rPr>
                <w:color w:val="004F85"/>
                <w:spacing w:val="-2"/>
                <w:sz w:val="20"/>
              </w:rPr>
              <w:t> </w:t>
            </w:r>
            <w:r>
              <w:rPr>
                <w:color w:val="004F85"/>
                <w:sz w:val="20"/>
              </w:rPr>
              <w:t>be</w:t>
            </w:r>
            <w:r>
              <w:rPr>
                <w:color w:val="004F85"/>
                <w:spacing w:val="-2"/>
                <w:sz w:val="20"/>
              </w:rPr>
              <w:t> </w:t>
            </w:r>
            <w:r>
              <w:rPr>
                <w:color w:val="004F85"/>
                <w:sz w:val="20"/>
              </w:rPr>
              <w:t>implemented,</w:t>
            </w:r>
            <w:r>
              <w:rPr>
                <w:color w:val="004F85"/>
                <w:spacing w:val="-2"/>
                <w:sz w:val="20"/>
              </w:rPr>
              <w:t> </w:t>
            </w:r>
            <w:r>
              <w:rPr>
                <w:color w:val="004F85"/>
                <w:sz w:val="20"/>
              </w:rPr>
              <w:t>as</w:t>
            </w:r>
            <w:r>
              <w:rPr>
                <w:color w:val="004F85"/>
                <w:spacing w:val="-2"/>
                <w:sz w:val="20"/>
              </w:rPr>
              <w:t> </w:t>
            </w:r>
            <w:r>
              <w:rPr>
                <w:color w:val="004F85"/>
                <w:sz w:val="20"/>
              </w:rPr>
              <w:t>well</w:t>
            </w:r>
            <w:r>
              <w:rPr>
                <w:color w:val="004F85"/>
                <w:spacing w:val="-2"/>
                <w:sz w:val="20"/>
              </w:rPr>
              <w:t> </w:t>
            </w:r>
            <w:r>
              <w:rPr>
                <w:color w:val="004F85"/>
                <w:sz w:val="20"/>
              </w:rPr>
              <w:t>specific use cases, in line with our overall responsible AI strategy.</w:t>
            </w:r>
          </w:p>
        </w:tc>
        <w:tc>
          <w:tcPr>
            <w:tcW w:w="1247" w:type="dxa"/>
          </w:tcPr>
          <w:p>
            <w:pPr>
              <w:pStyle w:val="TableParagraph"/>
              <w:spacing w:before="47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477"/>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477"/>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477"/>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477"/>
              <w:ind w:left="8"/>
              <w:jc w:val="center"/>
              <w:rPr>
                <w:rFonts w:ascii="Cambria" w:hAnsi="Cambria"/>
                <w:sz w:val="60"/>
              </w:rPr>
            </w:pPr>
            <w:r>
              <w:rPr>
                <w:rFonts w:ascii="Cambria" w:hAnsi="Cambria"/>
                <w:color w:val="00A4DF"/>
                <w:spacing w:val="-10"/>
                <w:sz w:val="60"/>
              </w:rPr>
              <w:t>□</w:t>
            </w:r>
          </w:p>
        </w:tc>
      </w:tr>
      <w:tr>
        <w:trPr>
          <w:trHeight w:val="2364" w:hRule="atLeast"/>
        </w:trPr>
        <w:tc>
          <w:tcPr>
            <w:tcW w:w="3994" w:type="dxa"/>
          </w:tcPr>
          <w:p>
            <w:pPr>
              <w:pStyle w:val="TableParagraph"/>
              <w:spacing w:line="256" w:lineRule="auto" w:before="130"/>
              <w:ind w:left="566" w:right="172" w:hanging="397"/>
              <w:rPr>
                <w:sz w:val="20"/>
              </w:rPr>
            </w:pPr>
            <w:r>
              <w:rPr>
                <w:b/>
                <w:color w:val="00A4DF"/>
                <w:sz w:val="26"/>
              </w:rPr>
              <w:t>8.</w:t>
            </w:r>
            <w:r>
              <w:rPr>
                <w:b/>
                <w:color w:val="00A4DF"/>
                <w:spacing w:val="80"/>
                <w:sz w:val="26"/>
              </w:rPr>
              <w:t> </w:t>
            </w:r>
            <w:r>
              <w:rPr>
                <w:color w:val="004F85"/>
                <w:sz w:val="20"/>
              </w:rPr>
              <w:t>We conduct human rights impact assessments and data protection impact</w:t>
            </w:r>
            <w:r>
              <w:rPr>
                <w:color w:val="004F85"/>
                <w:spacing w:val="-13"/>
                <w:sz w:val="20"/>
              </w:rPr>
              <w:t> </w:t>
            </w:r>
            <w:r>
              <w:rPr>
                <w:color w:val="004F85"/>
                <w:sz w:val="20"/>
              </w:rPr>
              <w:t>assessments,</w:t>
            </w:r>
            <w:r>
              <w:rPr>
                <w:color w:val="004F85"/>
                <w:spacing w:val="-12"/>
                <w:sz w:val="20"/>
              </w:rPr>
              <w:t> </w:t>
            </w:r>
            <w:r>
              <w:rPr>
                <w:color w:val="004F85"/>
                <w:sz w:val="20"/>
              </w:rPr>
              <w:t>or</w:t>
            </w:r>
            <w:r>
              <w:rPr>
                <w:color w:val="004F85"/>
                <w:spacing w:val="-13"/>
                <w:sz w:val="20"/>
              </w:rPr>
              <w:t> </w:t>
            </w:r>
            <w:r>
              <w:rPr>
                <w:color w:val="004F85"/>
                <w:sz w:val="20"/>
              </w:rPr>
              <w:t>have</w:t>
            </w:r>
            <w:r>
              <w:rPr>
                <w:color w:val="004F85"/>
                <w:spacing w:val="-12"/>
                <w:sz w:val="20"/>
              </w:rPr>
              <w:t> </w:t>
            </w:r>
            <w:r>
              <w:rPr>
                <w:color w:val="004F85"/>
                <w:sz w:val="20"/>
              </w:rPr>
              <w:t>similar processes in place for identifying, preventing and mitigating any adverse effects on human rights associated with the use of an AI </w:t>
            </w:r>
            <w:r>
              <w:rPr>
                <w:color w:val="004F85"/>
                <w:spacing w:val="-2"/>
                <w:sz w:val="20"/>
              </w:rPr>
              <w:t>system.</w:t>
            </w:r>
          </w:p>
        </w:tc>
        <w:tc>
          <w:tcPr>
            <w:tcW w:w="1247" w:type="dxa"/>
          </w:tcPr>
          <w:p>
            <w:pPr>
              <w:pStyle w:val="TableParagraph"/>
              <w:spacing w:before="117"/>
              <w:ind w:left="0"/>
              <w:rPr>
                <w:i/>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i/>
                <w:sz w:val="60"/>
              </w:rPr>
            </w:pPr>
          </w:p>
          <w:p>
            <w:pPr>
              <w:pStyle w:val="TableParagraph"/>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117"/>
              <w:ind w:left="0"/>
              <w:rPr>
                <w:i/>
                <w:sz w:val="60"/>
              </w:rPr>
            </w:pPr>
          </w:p>
          <w:p>
            <w:pPr>
              <w:pStyle w:val="TableParagraph"/>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117"/>
              <w:ind w:left="0"/>
              <w:rPr>
                <w:i/>
                <w:sz w:val="60"/>
              </w:rPr>
            </w:pPr>
          </w:p>
          <w:p>
            <w:pPr>
              <w:pStyle w:val="TableParagraph"/>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117"/>
              <w:ind w:left="0"/>
              <w:rPr>
                <w:i/>
                <w:sz w:val="60"/>
              </w:rPr>
            </w:pPr>
          </w:p>
          <w:p>
            <w:pPr>
              <w:pStyle w:val="TableParagraph"/>
              <w:ind w:left="8"/>
              <w:jc w:val="center"/>
              <w:rPr>
                <w:rFonts w:ascii="Cambria" w:hAnsi="Cambria"/>
                <w:sz w:val="60"/>
              </w:rPr>
            </w:pPr>
            <w:r>
              <w:rPr>
                <w:rFonts w:ascii="Cambria" w:hAnsi="Cambria"/>
                <w:color w:val="00A4DF"/>
                <w:spacing w:val="-10"/>
                <w:sz w:val="60"/>
              </w:rPr>
              <w:t>□</w:t>
            </w:r>
          </w:p>
        </w:tc>
      </w:tr>
      <w:tr>
        <w:trPr>
          <w:trHeight w:val="1844" w:hRule="atLeast"/>
        </w:trPr>
        <w:tc>
          <w:tcPr>
            <w:tcW w:w="3994" w:type="dxa"/>
          </w:tcPr>
          <w:p>
            <w:pPr>
              <w:pStyle w:val="TableParagraph"/>
              <w:spacing w:line="254" w:lineRule="auto" w:before="130"/>
              <w:ind w:left="566" w:right="618" w:hanging="397"/>
              <w:rPr>
                <w:sz w:val="20"/>
              </w:rPr>
            </w:pPr>
            <w:r>
              <w:rPr>
                <w:b/>
                <w:color w:val="00A4DF"/>
                <w:sz w:val="26"/>
              </w:rPr>
              <w:t>9.</w:t>
            </w:r>
            <w:r>
              <w:rPr>
                <w:b/>
                <w:color w:val="00A4DF"/>
                <w:spacing w:val="80"/>
                <w:sz w:val="26"/>
              </w:rPr>
              <w:t> </w:t>
            </w:r>
            <w:r>
              <w:rPr>
                <w:color w:val="004F85"/>
                <w:sz w:val="20"/>
              </w:rPr>
              <w:t>We use the Risk Assessment </w:t>
            </w:r>
            <w:r>
              <w:rPr>
                <w:color w:val="004F85"/>
                <w:spacing w:val="-2"/>
                <w:sz w:val="20"/>
              </w:rPr>
              <w:t>Questionnaire,</w:t>
            </w:r>
            <w:r>
              <w:rPr>
                <w:color w:val="004F85"/>
                <w:spacing w:val="-7"/>
                <w:sz w:val="20"/>
              </w:rPr>
              <w:t> </w:t>
            </w:r>
            <w:r>
              <w:rPr>
                <w:color w:val="004F85"/>
                <w:spacing w:val="-2"/>
                <w:sz w:val="20"/>
              </w:rPr>
              <w:t>or</w:t>
            </w:r>
            <w:r>
              <w:rPr>
                <w:color w:val="004F85"/>
                <w:spacing w:val="-7"/>
                <w:sz w:val="20"/>
              </w:rPr>
              <w:t> </w:t>
            </w:r>
            <w:r>
              <w:rPr>
                <w:color w:val="004F85"/>
                <w:spacing w:val="-2"/>
                <w:sz w:val="20"/>
              </w:rPr>
              <w:t>a</w:t>
            </w:r>
            <w:r>
              <w:rPr>
                <w:color w:val="004F85"/>
                <w:spacing w:val="-7"/>
                <w:sz w:val="20"/>
              </w:rPr>
              <w:t> </w:t>
            </w:r>
            <w:r>
              <w:rPr>
                <w:color w:val="004F85"/>
                <w:spacing w:val="-2"/>
                <w:sz w:val="20"/>
              </w:rPr>
              <w:t>comparable </w:t>
            </w:r>
            <w:r>
              <w:rPr>
                <w:color w:val="004F85"/>
                <w:sz w:val="20"/>
              </w:rPr>
              <w:t>instrument</w:t>
            </w:r>
            <w:r>
              <w:rPr>
                <w:color w:val="004F85"/>
                <w:spacing w:val="-13"/>
                <w:sz w:val="20"/>
              </w:rPr>
              <w:t> </w:t>
            </w:r>
            <w:r>
              <w:rPr>
                <w:color w:val="004F85"/>
                <w:sz w:val="20"/>
              </w:rPr>
              <w:t>to</w:t>
            </w:r>
            <w:r>
              <w:rPr>
                <w:color w:val="004F85"/>
                <w:spacing w:val="-12"/>
                <w:sz w:val="20"/>
              </w:rPr>
              <w:t> </w:t>
            </w:r>
            <w:r>
              <w:rPr>
                <w:color w:val="004F85"/>
                <w:sz w:val="20"/>
              </w:rPr>
              <w:t>identify</w:t>
            </w:r>
            <w:r>
              <w:rPr>
                <w:color w:val="004F85"/>
                <w:spacing w:val="-13"/>
                <w:sz w:val="20"/>
              </w:rPr>
              <w:t> </w:t>
            </w:r>
            <w:r>
              <w:rPr>
                <w:color w:val="004F85"/>
                <w:sz w:val="20"/>
              </w:rPr>
              <w:t>any</w:t>
            </w:r>
            <w:r>
              <w:rPr>
                <w:color w:val="004F85"/>
                <w:spacing w:val="-12"/>
                <w:sz w:val="20"/>
              </w:rPr>
              <w:t> </w:t>
            </w:r>
            <w:r>
              <w:rPr>
                <w:color w:val="004F85"/>
                <w:sz w:val="20"/>
              </w:rPr>
              <w:t>risks to individuals, society and the</w:t>
            </w:r>
          </w:p>
          <w:p>
            <w:pPr>
              <w:pStyle w:val="TableParagraph"/>
              <w:spacing w:line="259" w:lineRule="auto" w:before="3"/>
              <w:ind w:left="566" w:right="113"/>
              <w:rPr>
                <w:sz w:val="20"/>
              </w:rPr>
            </w:pPr>
            <w:r>
              <w:rPr>
                <w:color w:val="004F85"/>
                <w:spacing w:val="-2"/>
                <w:sz w:val="20"/>
              </w:rPr>
              <w:t>environment</w:t>
            </w:r>
            <w:r>
              <w:rPr>
                <w:color w:val="004F85"/>
                <w:spacing w:val="-5"/>
                <w:sz w:val="20"/>
              </w:rPr>
              <w:t> </w:t>
            </w:r>
            <w:r>
              <w:rPr>
                <w:color w:val="004F85"/>
                <w:spacing w:val="-2"/>
                <w:sz w:val="20"/>
              </w:rPr>
              <w:t>associated</w:t>
            </w:r>
            <w:r>
              <w:rPr>
                <w:color w:val="004F85"/>
                <w:spacing w:val="-5"/>
                <w:sz w:val="20"/>
              </w:rPr>
              <w:t> </w:t>
            </w:r>
            <w:r>
              <w:rPr>
                <w:color w:val="004F85"/>
                <w:spacing w:val="-2"/>
                <w:sz w:val="20"/>
              </w:rPr>
              <w:t>with</w:t>
            </w:r>
            <w:r>
              <w:rPr>
                <w:color w:val="004F85"/>
                <w:spacing w:val="-5"/>
                <w:sz w:val="20"/>
              </w:rPr>
              <w:t> </w:t>
            </w:r>
            <w:r>
              <w:rPr>
                <w:color w:val="004F85"/>
                <w:spacing w:val="-2"/>
                <w:sz w:val="20"/>
              </w:rPr>
              <w:t>the</w:t>
            </w:r>
            <w:r>
              <w:rPr>
                <w:color w:val="004F85"/>
                <w:spacing w:val="-5"/>
                <w:sz w:val="20"/>
              </w:rPr>
              <w:t> </w:t>
            </w:r>
            <w:r>
              <w:rPr>
                <w:color w:val="004F85"/>
                <w:spacing w:val="-2"/>
                <w:sz w:val="20"/>
              </w:rPr>
              <w:t>use </w:t>
            </w:r>
            <w:r>
              <w:rPr>
                <w:color w:val="004F85"/>
                <w:sz w:val="20"/>
              </w:rPr>
              <w:t>of the AI system.</w:t>
            </w:r>
          </w:p>
        </w:tc>
        <w:tc>
          <w:tcPr>
            <w:tcW w:w="1247" w:type="dxa"/>
          </w:tcPr>
          <w:p>
            <w:pPr>
              <w:pStyle w:val="TableParagraph"/>
              <w:spacing w:before="57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577"/>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577"/>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577"/>
              <w:ind w:left="8"/>
              <w:jc w:val="center"/>
              <w:rPr>
                <w:rFonts w:ascii="Cambria" w:hAnsi="Cambria"/>
                <w:sz w:val="60"/>
              </w:rPr>
            </w:pPr>
            <w:r>
              <w:rPr>
                <w:rFonts w:ascii="Cambria" w:hAnsi="Cambria"/>
                <w:color w:val="00A4DF"/>
                <w:spacing w:val="-10"/>
                <w:sz w:val="60"/>
              </w:rPr>
              <w:t>□</w:t>
            </w:r>
          </w:p>
        </w:tc>
      </w:tr>
      <w:tr>
        <w:trPr>
          <w:trHeight w:val="2346" w:hRule="atLeast"/>
        </w:trPr>
        <w:tc>
          <w:tcPr>
            <w:tcW w:w="3994" w:type="dxa"/>
          </w:tcPr>
          <w:p>
            <w:pPr>
              <w:pStyle w:val="TableParagraph"/>
              <w:spacing w:before="10"/>
              <w:ind w:left="0"/>
              <w:rPr>
                <w:i/>
                <w:sz w:val="20"/>
              </w:rPr>
            </w:pPr>
          </w:p>
          <w:p>
            <w:pPr>
              <w:pStyle w:val="TableParagraph"/>
              <w:spacing w:line="256" w:lineRule="auto"/>
              <w:ind w:left="566" w:right="318" w:hanging="397"/>
              <w:rPr>
                <w:sz w:val="20"/>
              </w:rPr>
            </w:pPr>
            <w:r>
              <w:rPr>
                <w:b/>
                <w:color w:val="00A4DF"/>
                <w:sz w:val="26"/>
              </w:rPr>
              <w:t>10.</w:t>
            </w:r>
            <w:r>
              <w:rPr>
                <w:b/>
                <w:color w:val="00A4DF"/>
                <w:spacing w:val="-27"/>
                <w:sz w:val="26"/>
              </w:rPr>
              <w:t> </w:t>
            </w:r>
            <w:r>
              <w:rPr>
                <w:color w:val="004F85"/>
                <w:sz w:val="20"/>
              </w:rPr>
              <w:t>Before the development or procurement of a high-risk or controversial</w:t>
            </w:r>
            <w:r>
              <w:rPr>
                <w:color w:val="004F85"/>
                <w:spacing w:val="-13"/>
                <w:sz w:val="20"/>
              </w:rPr>
              <w:t> </w:t>
            </w:r>
            <w:r>
              <w:rPr>
                <w:color w:val="004F85"/>
                <w:sz w:val="20"/>
              </w:rPr>
              <w:t>AI</w:t>
            </w:r>
            <w:r>
              <w:rPr>
                <w:color w:val="004F85"/>
                <w:spacing w:val="-12"/>
                <w:sz w:val="20"/>
              </w:rPr>
              <w:t> </w:t>
            </w:r>
            <w:r>
              <w:rPr>
                <w:color w:val="004F85"/>
                <w:sz w:val="20"/>
              </w:rPr>
              <w:t>system,</w:t>
            </w:r>
            <w:r>
              <w:rPr>
                <w:color w:val="004F85"/>
                <w:spacing w:val="-13"/>
                <w:sz w:val="20"/>
              </w:rPr>
              <w:t> </w:t>
            </w:r>
            <w:r>
              <w:rPr>
                <w:color w:val="004F85"/>
                <w:sz w:val="20"/>
              </w:rPr>
              <w:t>we</w:t>
            </w:r>
            <w:r>
              <w:rPr>
                <w:color w:val="004F85"/>
                <w:spacing w:val="-12"/>
                <w:sz w:val="20"/>
              </w:rPr>
              <w:t> </w:t>
            </w:r>
            <w:r>
              <w:rPr>
                <w:color w:val="004F85"/>
                <w:sz w:val="20"/>
              </w:rPr>
              <w:t>require the relevant teams to engage with the public in coordination with</w:t>
            </w:r>
          </w:p>
          <w:p>
            <w:pPr>
              <w:pStyle w:val="TableParagraph"/>
              <w:spacing w:line="259" w:lineRule="auto"/>
              <w:ind w:left="566" w:right="113"/>
              <w:rPr>
                <w:sz w:val="20"/>
              </w:rPr>
            </w:pPr>
            <w:r>
              <w:rPr>
                <w:color w:val="004F85"/>
                <w:spacing w:val="-2"/>
                <w:sz w:val="20"/>
              </w:rPr>
              <w:t>the</w:t>
            </w:r>
            <w:r>
              <w:rPr>
                <w:color w:val="004F85"/>
                <w:spacing w:val="-7"/>
                <w:sz w:val="20"/>
              </w:rPr>
              <w:t> </w:t>
            </w:r>
            <w:r>
              <w:rPr>
                <w:color w:val="004F85"/>
                <w:spacing w:val="-2"/>
                <w:sz w:val="20"/>
              </w:rPr>
              <w:t>communications</w:t>
            </w:r>
            <w:r>
              <w:rPr>
                <w:color w:val="004F85"/>
                <w:spacing w:val="-7"/>
                <w:sz w:val="20"/>
              </w:rPr>
              <w:t> </w:t>
            </w:r>
            <w:r>
              <w:rPr>
                <w:color w:val="004F85"/>
                <w:spacing w:val="-2"/>
                <w:sz w:val="20"/>
              </w:rPr>
              <w:t>and</w:t>
            </w:r>
            <w:r>
              <w:rPr>
                <w:color w:val="004F85"/>
                <w:spacing w:val="-7"/>
                <w:sz w:val="20"/>
              </w:rPr>
              <w:t> </w:t>
            </w:r>
            <w:r>
              <w:rPr>
                <w:color w:val="004F85"/>
                <w:spacing w:val="-2"/>
                <w:sz w:val="20"/>
              </w:rPr>
              <w:t>public </w:t>
            </w:r>
            <w:r>
              <w:rPr>
                <w:color w:val="004F85"/>
                <w:sz w:val="20"/>
              </w:rPr>
              <w:t>information officer or team.</w:t>
            </w:r>
          </w:p>
        </w:tc>
        <w:tc>
          <w:tcPr>
            <w:tcW w:w="1247" w:type="dxa"/>
          </w:tcPr>
          <w:p>
            <w:pPr>
              <w:pStyle w:val="TableParagraph"/>
              <w:spacing w:before="107"/>
              <w:ind w:left="0"/>
              <w:rPr>
                <w:i/>
                <w:sz w:val="60"/>
              </w:rPr>
            </w:pPr>
          </w:p>
          <w:p>
            <w:pPr>
              <w:pStyle w:val="TableParagraph"/>
              <w:spacing w:before="1"/>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07"/>
              <w:ind w:left="0"/>
              <w:rPr>
                <w:i/>
                <w:sz w:val="60"/>
              </w:rPr>
            </w:pPr>
          </w:p>
          <w:p>
            <w:pPr>
              <w:pStyle w:val="TableParagraph"/>
              <w:spacing w:before="1"/>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107"/>
              <w:ind w:left="0"/>
              <w:rPr>
                <w:i/>
                <w:sz w:val="60"/>
              </w:rPr>
            </w:pPr>
          </w:p>
          <w:p>
            <w:pPr>
              <w:pStyle w:val="TableParagraph"/>
              <w:spacing w:before="1"/>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107"/>
              <w:ind w:left="0"/>
              <w:rPr>
                <w:i/>
                <w:sz w:val="60"/>
              </w:rPr>
            </w:pPr>
          </w:p>
          <w:p>
            <w:pPr>
              <w:pStyle w:val="TableParagraph"/>
              <w:spacing w:before="1"/>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107"/>
              <w:ind w:left="0"/>
              <w:rPr>
                <w:i/>
                <w:sz w:val="60"/>
              </w:rPr>
            </w:pPr>
          </w:p>
          <w:p>
            <w:pPr>
              <w:pStyle w:val="TableParagraph"/>
              <w:spacing w:before="1"/>
              <w:ind w:left="8"/>
              <w:jc w:val="center"/>
              <w:rPr>
                <w:rFonts w:ascii="Cambria" w:hAnsi="Cambria"/>
                <w:sz w:val="60"/>
              </w:rPr>
            </w:pPr>
            <w:r>
              <w:rPr>
                <w:rFonts w:ascii="Cambria" w:hAnsi="Cambria"/>
                <w:color w:val="00A4DF"/>
                <w:spacing w:val="-10"/>
                <w:sz w:val="60"/>
              </w:rPr>
              <w:t>□</w:t>
            </w:r>
          </w:p>
        </w:tc>
      </w:tr>
      <w:tr>
        <w:trPr>
          <w:trHeight w:val="2355" w:hRule="atLeast"/>
        </w:trPr>
        <w:tc>
          <w:tcPr>
            <w:tcW w:w="3994" w:type="dxa"/>
          </w:tcPr>
          <w:p>
            <w:pPr>
              <w:pStyle w:val="TableParagraph"/>
              <w:spacing w:before="15"/>
              <w:ind w:left="0"/>
              <w:rPr>
                <w:i/>
                <w:sz w:val="20"/>
              </w:rPr>
            </w:pPr>
          </w:p>
          <w:p>
            <w:pPr>
              <w:pStyle w:val="TableParagraph"/>
              <w:spacing w:line="256" w:lineRule="auto"/>
              <w:ind w:left="566" w:right="169" w:hanging="397"/>
              <w:rPr>
                <w:sz w:val="20"/>
              </w:rPr>
            </w:pPr>
            <w:r>
              <w:rPr>
                <w:b/>
                <w:color w:val="00A4DF"/>
                <w:sz w:val="26"/>
              </w:rPr>
              <w:t>11.</w:t>
            </w:r>
            <w:r>
              <w:rPr>
                <w:b/>
                <w:color w:val="00A4DF"/>
                <w:spacing w:val="-29"/>
                <w:sz w:val="26"/>
              </w:rPr>
              <w:t> </w:t>
            </w:r>
            <w:r>
              <w:rPr>
                <w:color w:val="004F85"/>
                <w:sz w:val="20"/>
              </w:rPr>
              <w:t>Consultation with public/private </w:t>
            </w:r>
            <w:r>
              <w:rPr>
                <w:color w:val="004F85"/>
                <w:spacing w:val="-2"/>
                <w:sz w:val="20"/>
              </w:rPr>
              <w:t>advisory</w:t>
            </w:r>
            <w:r>
              <w:rPr>
                <w:color w:val="004F85"/>
                <w:spacing w:val="-6"/>
                <w:sz w:val="20"/>
              </w:rPr>
              <w:t> </w:t>
            </w:r>
            <w:r>
              <w:rPr>
                <w:color w:val="004F85"/>
                <w:spacing w:val="-2"/>
                <w:sz w:val="20"/>
              </w:rPr>
              <w:t>groups</w:t>
            </w:r>
            <w:r>
              <w:rPr>
                <w:color w:val="004F85"/>
                <w:spacing w:val="-6"/>
                <w:sz w:val="20"/>
              </w:rPr>
              <w:t> </w:t>
            </w:r>
            <w:r>
              <w:rPr>
                <w:color w:val="004F85"/>
                <w:spacing w:val="-2"/>
                <w:sz w:val="20"/>
              </w:rPr>
              <w:t>is</w:t>
            </w:r>
            <w:r>
              <w:rPr>
                <w:color w:val="004F85"/>
                <w:spacing w:val="-6"/>
                <w:sz w:val="20"/>
              </w:rPr>
              <w:t> </w:t>
            </w:r>
            <w:r>
              <w:rPr>
                <w:color w:val="004F85"/>
                <w:spacing w:val="-2"/>
                <w:sz w:val="20"/>
              </w:rPr>
              <w:t>obligatory</w:t>
            </w:r>
            <w:r>
              <w:rPr>
                <w:color w:val="004F85"/>
                <w:spacing w:val="-6"/>
                <w:sz w:val="20"/>
              </w:rPr>
              <w:t> </w:t>
            </w:r>
            <w:r>
              <w:rPr>
                <w:color w:val="004F85"/>
                <w:spacing w:val="-2"/>
                <w:sz w:val="20"/>
              </w:rPr>
              <w:t>before </w:t>
            </w:r>
            <w:r>
              <w:rPr>
                <w:color w:val="004F85"/>
                <w:sz w:val="20"/>
              </w:rPr>
              <w:t>an AI system can be used, and we provide the opportunity for any issues</w:t>
            </w:r>
            <w:r>
              <w:rPr>
                <w:color w:val="004F85"/>
                <w:spacing w:val="-4"/>
                <w:sz w:val="20"/>
              </w:rPr>
              <w:t> </w:t>
            </w:r>
            <w:r>
              <w:rPr>
                <w:color w:val="004F85"/>
                <w:sz w:val="20"/>
              </w:rPr>
              <w:t>regarding</w:t>
            </w:r>
            <w:r>
              <w:rPr>
                <w:color w:val="004F85"/>
                <w:spacing w:val="-4"/>
                <w:sz w:val="20"/>
              </w:rPr>
              <w:t> </w:t>
            </w:r>
            <w:r>
              <w:rPr>
                <w:color w:val="004F85"/>
                <w:sz w:val="20"/>
              </w:rPr>
              <w:t>potential</w:t>
            </w:r>
            <w:r>
              <w:rPr>
                <w:color w:val="004F85"/>
                <w:spacing w:val="-4"/>
                <w:sz w:val="20"/>
              </w:rPr>
              <w:t> </w:t>
            </w:r>
            <w:r>
              <w:rPr>
                <w:color w:val="004F85"/>
                <w:sz w:val="20"/>
              </w:rPr>
              <w:t>negative effects</w:t>
            </w:r>
            <w:r>
              <w:rPr>
                <w:color w:val="004F85"/>
                <w:spacing w:val="-3"/>
                <w:sz w:val="20"/>
              </w:rPr>
              <w:t> </w:t>
            </w:r>
            <w:r>
              <w:rPr>
                <w:color w:val="004F85"/>
                <w:sz w:val="20"/>
              </w:rPr>
              <w:t>of</w:t>
            </w:r>
            <w:r>
              <w:rPr>
                <w:color w:val="004F85"/>
                <w:spacing w:val="-3"/>
                <w:sz w:val="20"/>
              </w:rPr>
              <w:t> </w:t>
            </w:r>
            <w:r>
              <w:rPr>
                <w:color w:val="004F85"/>
                <w:sz w:val="20"/>
              </w:rPr>
              <w:t>the</w:t>
            </w:r>
            <w:r>
              <w:rPr>
                <w:color w:val="004F85"/>
                <w:spacing w:val="-3"/>
                <w:sz w:val="20"/>
              </w:rPr>
              <w:t> </w:t>
            </w:r>
            <w:r>
              <w:rPr>
                <w:color w:val="004F85"/>
                <w:sz w:val="20"/>
              </w:rPr>
              <w:t>AI</w:t>
            </w:r>
            <w:r>
              <w:rPr>
                <w:color w:val="004F85"/>
                <w:spacing w:val="-3"/>
                <w:sz w:val="20"/>
              </w:rPr>
              <w:t> </w:t>
            </w:r>
            <w:r>
              <w:rPr>
                <w:color w:val="004F85"/>
                <w:sz w:val="20"/>
              </w:rPr>
              <w:t>system</w:t>
            </w:r>
            <w:r>
              <w:rPr>
                <w:color w:val="004F85"/>
                <w:spacing w:val="-3"/>
                <w:sz w:val="20"/>
              </w:rPr>
              <w:t> </w:t>
            </w:r>
            <w:r>
              <w:rPr>
                <w:color w:val="004F85"/>
                <w:sz w:val="20"/>
              </w:rPr>
              <w:t>and</w:t>
            </w:r>
            <w:r>
              <w:rPr>
                <w:color w:val="004F85"/>
                <w:spacing w:val="-3"/>
                <w:sz w:val="20"/>
              </w:rPr>
              <w:t> </w:t>
            </w:r>
            <w:r>
              <w:rPr>
                <w:color w:val="004F85"/>
                <w:sz w:val="20"/>
              </w:rPr>
              <w:t>its</w:t>
            </w:r>
            <w:r>
              <w:rPr>
                <w:color w:val="004F85"/>
                <w:spacing w:val="-3"/>
                <w:sz w:val="20"/>
              </w:rPr>
              <w:t> </w:t>
            </w:r>
            <w:r>
              <w:rPr>
                <w:color w:val="004F85"/>
                <w:sz w:val="20"/>
              </w:rPr>
              <w:t>use to be raised within our agency.</w:t>
            </w:r>
          </w:p>
        </w:tc>
        <w:tc>
          <w:tcPr>
            <w:tcW w:w="1247" w:type="dxa"/>
          </w:tcPr>
          <w:p>
            <w:pPr>
              <w:pStyle w:val="TableParagraph"/>
              <w:spacing w:before="112"/>
              <w:ind w:left="0"/>
              <w:rPr>
                <w:i/>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12"/>
              <w:ind w:left="0"/>
              <w:rPr>
                <w:i/>
                <w:sz w:val="60"/>
              </w:rPr>
            </w:pPr>
          </w:p>
          <w:p>
            <w:pPr>
              <w:pStyle w:val="TableParagraph"/>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112"/>
              <w:ind w:left="0"/>
              <w:rPr>
                <w:i/>
                <w:sz w:val="60"/>
              </w:rPr>
            </w:pPr>
          </w:p>
          <w:p>
            <w:pPr>
              <w:pStyle w:val="TableParagraph"/>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112"/>
              <w:ind w:left="0"/>
              <w:rPr>
                <w:i/>
                <w:sz w:val="60"/>
              </w:rPr>
            </w:pPr>
          </w:p>
          <w:p>
            <w:pPr>
              <w:pStyle w:val="TableParagraph"/>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112"/>
              <w:ind w:left="0"/>
              <w:rPr>
                <w:i/>
                <w:sz w:val="60"/>
              </w:rPr>
            </w:pPr>
          </w:p>
          <w:p>
            <w:pPr>
              <w:pStyle w:val="TableParagraph"/>
              <w:ind w:left="8"/>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i/>
          <w:sz w:val="20"/>
        </w:rPr>
      </w:pPr>
      <w:r>
        <w:rPr>
          <w:i/>
          <w:sz w:val="20"/>
        </w:rPr>
        <mc:AlternateContent>
          <mc:Choice Requires="wps">
            <w:drawing>
              <wp:anchor distT="0" distB="0" distL="0" distR="0" allowOverlap="1" layoutInCell="1" locked="0" behindDoc="1" simplePos="0" relativeHeight="486524416">
                <wp:simplePos x="0" y="0"/>
                <wp:positionH relativeFrom="page">
                  <wp:posOffset>561665</wp:posOffset>
                </wp:positionH>
                <wp:positionV relativeFrom="page">
                  <wp:posOffset>735021</wp:posOffset>
                </wp:positionV>
                <wp:extent cx="3744595"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2064" from="44.225601pt,57.875698pt" to="339.028601pt,57.875698pt" stroked="true" strokeweight=".5pt" strokecolor="#69cad8">
                <v:stroke dashstyle="solid"/>
                <w10:wrap type="none"/>
              </v:line>
            </w:pict>
          </mc:Fallback>
        </mc:AlternateContent>
      </w:r>
    </w:p>
    <w:p>
      <w:pPr>
        <w:pStyle w:val="BodyText"/>
        <w:spacing w:before="54" w:after="1"/>
        <w:rPr>
          <w:i/>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94"/>
        <w:gridCol w:w="1247"/>
        <w:gridCol w:w="1169"/>
      </w:tblGrid>
      <w:tr>
        <w:trPr>
          <w:trHeight w:val="2621" w:hRule="atLeast"/>
        </w:trPr>
        <w:tc>
          <w:tcPr>
            <w:tcW w:w="3994" w:type="dxa"/>
          </w:tcPr>
          <w:p>
            <w:pPr>
              <w:pStyle w:val="TableParagraph"/>
              <w:spacing w:before="18"/>
              <w:ind w:left="0"/>
              <w:rPr>
                <w:i/>
                <w:sz w:val="20"/>
              </w:rPr>
            </w:pPr>
          </w:p>
          <w:p>
            <w:pPr>
              <w:pStyle w:val="TableParagraph"/>
              <w:spacing w:line="256" w:lineRule="auto"/>
              <w:ind w:left="566" w:right="113" w:hanging="397"/>
              <w:rPr>
                <w:sz w:val="20"/>
              </w:rPr>
            </w:pPr>
            <w:r>
              <w:rPr>
                <w:b/>
                <w:color w:val="00A4DF"/>
                <w:sz w:val="26"/>
              </w:rPr>
              <w:t>12.</w:t>
            </w:r>
            <w:r>
              <w:rPr>
                <w:b/>
                <w:color w:val="00A4DF"/>
                <w:spacing w:val="-33"/>
                <w:sz w:val="26"/>
              </w:rPr>
              <w:t> </w:t>
            </w:r>
            <w:r>
              <w:rPr>
                <w:color w:val="004F85"/>
                <w:sz w:val="20"/>
              </w:rPr>
              <w:t>We have a process for evaluating whether we have sufficient capabilities</w:t>
            </w:r>
            <w:r>
              <w:rPr>
                <w:color w:val="004F85"/>
                <w:spacing w:val="-13"/>
                <w:sz w:val="20"/>
              </w:rPr>
              <w:t> </w:t>
            </w:r>
            <w:r>
              <w:rPr>
                <w:color w:val="004F85"/>
                <w:sz w:val="20"/>
              </w:rPr>
              <w:t>to</w:t>
            </w:r>
            <w:r>
              <w:rPr>
                <w:color w:val="004F85"/>
                <w:spacing w:val="-12"/>
                <w:sz w:val="20"/>
              </w:rPr>
              <w:t> </w:t>
            </w:r>
            <w:r>
              <w:rPr>
                <w:color w:val="004F85"/>
                <w:sz w:val="20"/>
              </w:rPr>
              <w:t>develop</w:t>
            </w:r>
            <w:r>
              <w:rPr>
                <w:color w:val="004F85"/>
                <w:spacing w:val="-13"/>
                <w:sz w:val="20"/>
              </w:rPr>
              <w:t> </w:t>
            </w:r>
            <w:r>
              <w:rPr>
                <w:color w:val="004F85"/>
                <w:sz w:val="20"/>
              </w:rPr>
              <w:t>an</w:t>
            </w:r>
            <w:r>
              <w:rPr>
                <w:color w:val="004F85"/>
                <w:spacing w:val="-12"/>
                <w:sz w:val="20"/>
              </w:rPr>
              <w:t> </w:t>
            </w:r>
            <w:r>
              <w:rPr>
                <w:color w:val="004F85"/>
                <w:sz w:val="20"/>
              </w:rPr>
              <w:t>AI</w:t>
            </w:r>
            <w:r>
              <w:rPr>
                <w:color w:val="004F85"/>
                <w:spacing w:val="-13"/>
                <w:sz w:val="20"/>
              </w:rPr>
              <w:t> </w:t>
            </w:r>
            <w:r>
              <w:rPr>
                <w:color w:val="004F85"/>
                <w:sz w:val="20"/>
              </w:rPr>
              <w:t>system internally or whether the system should be developed externally, developed jointly with external stakeholders, or procured ‘off-the- </w:t>
            </w:r>
            <w:r>
              <w:rPr>
                <w:color w:val="004F85"/>
                <w:spacing w:val="-2"/>
                <w:sz w:val="20"/>
              </w:rPr>
              <w:t>shelf’.</w:t>
            </w:r>
          </w:p>
        </w:tc>
        <w:tc>
          <w:tcPr>
            <w:tcW w:w="1247" w:type="dxa"/>
          </w:tcPr>
          <w:p>
            <w:pPr>
              <w:pStyle w:val="TableParagraph"/>
              <w:spacing w:before="245"/>
              <w:ind w:left="0"/>
              <w:rPr>
                <w:i/>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245"/>
              <w:ind w:left="0"/>
              <w:rPr>
                <w:i/>
                <w:sz w:val="60"/>
              </w:rPr>
            </w:pPr>
          </w:p>
          <w:p>
            <w:pPr>
              <w:pStyle w:val="TableParagraph"/>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245"/>
              <w:ind w:left="0"/>
              <w:rPr>
                <w:i/>
                <w:sz w:val="60"/>
              </w:rPr>
            </w:pPr>
          </w:p>
          <w:p>
            <w:pPr>
              <w:pStyle w:val="TableParagraph"/>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245"/>
              <w:ind w:left="0"/>
              <w:rPr>
                <w:i/>
                <w:sz w:val="60"/>
              </w:rPr>
            </w:pPr>
          </w:p>
          <w:p>
            <w:pPr>
              <w:pStyle w:val="TableParagraph"/>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245"/>
              <w:ind w:left="0"/>
              <w:rPr>
                <w:i/>
                <w:sz w:val="60"/>
              </w:rPr>
            </w:pPr>
          </w:p>
          <w:p>
            <w:pPr>
              <w:pStyle w:val="TableParagraph"/>
              <w:ind w:left="8"/>
              <w:jc w:val="center"/>
              <w:rPr>
                <w:rFonts w:ascii="Cambria" w:hAnsi="Cambria"/>
                <w:sz w:val="60"/>
              </w:rPr>
            </w:pPr>
            <w:r>
              <w:rPr>
                <w:rFonts w:ascii="Cambria" w:hAnsi="Cambria"/>
                <w:color w:val="00A4DF"/>
                <w:spacing w:val="-10"/>
                <w:sz w:val="60"/>
              </w:rPr>
              <w:t>□</w:t>
            </w:r>
          </w:p>
        </w:tc>
      </w:tr>
      <w:tr>
        <w:trPr>
          <w:trHeight w:val="1584" w:hRule="atLeast"/>
        </w:trPr>
        <w:tc>
          <w:tcPr>
            <w:tcW w:w="3994" w:type="dxa"/>
          </w:tcPr>
          <w:p>
            <w:pPr>
              <w:pStyle w:val="TableParagraph"/>
              <w:spacing w:line="256" w:lineRule="auto" w:before="130"/>
              <w:ind w:left="566" w:right="113" w:hanging="397"/>
              <w:rPr>
                <w:sz w:val="20"/>
              </w:rPr>
            </w:pPr>
            <w:r>
              <w:rPr>
                <w:b/>
                <w:color w:val="00A4DF"/>
                <w:sz w:val="26"/>
              </w:rPr>
              <w:t>13.</w:t>
            </w:r>
            <w:r>
              <w:rPr>
                <w:b/>
                <w:color w:val="00A4DF"/>
                <w:spacing w:val="-43"/>
                <w:sz w:val="26"/>
              </w:rPr>
              <w:t> </w:t>
            </w:r>
            <w:r>
              <w:rPr>
                <w:color w:val="004F85"/>
                <w:sz w:val="20"/>
              </w:rPr>
              <w:t>We</w:t>
            </w:r>
            <w:r>
              <w:rPr>
                <w:color w:val="004F85"/>
                <w:spacing w:val="-13"/>
                <w:sz w:val="20"/>
              </w:rPr>
              <w:t> </w:t>
            </w:r>
            <w:r>
              <w:rPr>
                <w:color w:val="004F85"/>
                <w:sz w:val="20"/>
              </w:rPr>
              <w:t>have</w:t>
            </w:r>
            <w:r>
              <w:rPr>
                <w:color w:val="004F85"/>
                <w:spacing w:val="-12"/>
                <w:sz w:val="20"/>
              </w:rPr>
              <w:t> </w:t>
            </w:r>
            <w:r>
              <w:rPr>
                <w:color w:val="004F85"/>
                <w:sz w:val="20"/>
              </w:rPr>
              <w:t>a</w:t>
            </w:r>
            <w:r>
              <w:rPr>
                <w:color w:val="004F85"/>
                <w:spacing w:val="-13"/>
                <w:sz w:val="20"/>
              </w:rPr>
              <w:t> </w:t>
            </w:r>
            <w:r>
              <w:rPr>
                <w:color w:val="004F85"/>
                <w:sz w:val="20"/>
              </w:rPr>
              <w:t>procurement</w:t>
            </w:r>
            <w:r>
              <w:rPr>
                <w:color w:val="004F85"/>
                <w:spacing w:val="-12"/>
                <w:sz w:val="20"/>
              </w:rPr>
              <w:t> </w:t>
            </w:r>
            <w:r>
              <w:rPr>
                <w:color w:val="004F85"/>
                <w:sz w:val="20"/>
              </w:rPr>
              <w:t>process</w:t>
            </w:r>
            <w:r>
              <w:rPr>
                <w:color w:val="004F85"/>
                <w:spacing w:val="-13"/>
                <w:sz w:val="20"/>
              </w:rPr>
              <w:t> </w:t>
            </w:r>
            <w:r>
              <w:rPr>
                <w:color w:val="004F85"/>
                <w:sz w:val="20"/>
              </w:rPr>
              <w:t>that considers system performance and the risk of error and bias, as well as auditing, testing and evaluating AI </w:t>
            </w:r>
            <w:r>
              <w:rPr>
                <w:color w:val="004F85"/>
                <w:spacing w:val="-2"/>
                <w:sz w:val="20"/>
              </w:rPr>
              <w:t>systems.</w:t>
            </w:r>
          </w:p>
        </w:tc>
        <w:tc>
          <w:tcPr>
            <w:tcW w:w="1247" w:type="dxa"/>
          </w:tcPr>
          <w:p>
            <w:pPr>
              <w:pStyle w:val="TableParagraph"/>
              <w:spacing w:before="447"/>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447"/>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447"/>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447"/>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447"/>
              <w:ind w:left="8"/>
              <w:jc w:val="center"/>
              <w:rPr>
                <w:rFonts w:ascii="Cambria" w:hAnsi="Cambria"/>
                <w:sz w:val="60"/>
              </w:rPr>
            </w:pPr>
            <w:r>
              <w:rPr>
                <w:rFonts w:ascii="Cambria" w:hAnsi="Cambria"/>
                <w:color w:val="00A4DF"/>
                <w:spacing w:val="-10"/>
                <w:sz w:val="60"/>
              </w:rPr>
              <w:t>□</w:t>
            </w:r>
          </w:p>
        </w:tc>
      </w:tr>
      <w:tr>
        <w:trPr>
          <w:trHeight w:val="2749" w:hRule="atLeast"/>
        </w:trPr>
        <w:tc>
          <w:tcPr>
            <w:tcW w:w="3994" w:type="dxa"/>
          </w:tcPr>
          <w:p>
            <w:pPr>
              <w:pStyle w:val="TableParagraph"/>
              <w:spacing w:before="82"/>
              <w:ind w:left="0"/>
              <w:rPr>
                <w:i/>
                <w:sz w:val="20"/>
              </w:rPr>
            </w:pPr>
          </w:p>
          <w:p>
            <w:pPr>
              <w:pStyle w:val="TableParagraph"/>
              <w:spacing w:line="256" w:lineRule="auto"/>
              <w:ind w:left="566" w:right="101" w:hanging="397"/>
              <w:rPr>
                <w:sz w:val="20"/>
              </w:rPr>
            </w:pPr>
            <w:r>
              <w:rPr>
                <w:b/>
                <w:color w:val="00A4DF"/>
                <w:sz w:val="26"/>
              </w:rPr>
              <w:t>14.</w:t>
            </w:r>
            <w:r>
              <w:rPr>
                <w:b/>
                <w:color w:val="00A4DF"/>
                <w:spacing w:val="-39"/>
                <w:sz w:val="26"/>
              </w:rPr>
              <w:t> </w:t>
            </w:r>
            <w:r>
              <w:rPr>
                <w:color w:val="004F85"/>
                <w:sz w:val="20"/>
              </w:rPr>
              <w:t>As part of our procurement process, we require potential technology developers/providers to organize an independent</w:t>
            </w:r>
            <w:r>
              <w:rPr>
                <w:color w:val="004F85"/>
                <w:spacing w:val="-13"/>
                <w:sz w:val="20"/>
              </w:rPr>
              <w:t> </w:t>
            </w:r>
            <w:r>
              <w:rPr>
                <w:color w:val="004F85"/>
                <w:sz w:val="20"/>
              </w:rPr>
              <w:t>audit</w:t>
            </w:r>
            <w:r>
              <w:rPr>
                <w:color w:val="004F85"/>
                <w:spacing w:val="-12"/>
                <w:sz w:val="20"/>
              </w:rPr>
              <w:t> </w:t>
            </w:r>
            <w:r>
              <w:rPr>
                <w:color w:val="004F85"/>
                <w:sz w:val="20"/>
              </w:rPr>
              <w:t>of</w:t>
            </w:r>
            <w:r>
              <w:rPr>
                <w:color w:val="004F85"/>
                <w:spacing w:val="-13"/>
                <w:sz w:val="20"/>
              </w:rPr>
              <w:t> </w:t>
            </w:r>
            <w:r>
              <w:rPr>
                <w:color w:val="004F85"/>
                <w:sz w:val="20"/>
              </w:rPr>
              <w:t>their</w:t>
            </w:r>
            <w:r>
              <w:rPr>
                <w:color w:val="004F85"/>
                <w:spacing w:val="-12"/>
                <w:sz w:val="20"/>
              </w:rPr>
              <w:t> </w:t>
            </w:r>
            <w:r>
              <w:rPr>
                <w:color w:val="004F85"/>
                <w:sz w:val="20"/>
              </w:rPr>
              <w:t>AI</w:t>
            </w:r>
            <w:r>
              <w:rPr>
                <w:color w:val="004F85"/>
                <w:spacing w:val="-13"/>
                <w:sz w:val="20"/>
              </w:rPr>
              <w:t> </w:t>
            </w:r>
            <w:r>
              <w:rPr>
                <w:color w:val="004F85"/>
                <w:sz w:val="20"/>
              </w:rPr>
              <w:t>systems in order to check for unfairness or bias, interference with privacy and data protection, harm to individuals, or communities or groups, etc.</w:t>
            </w:r>
          </w:p>
        </w:tc>
        <w:tc>
          <w:tcPr>
            <w:tcW w:w="1247" w:type="dxa"/>
          </w:tcPr>
          <w:p>
            <w:pPr>
              <w:pStyle w:val="TableParagraph"/>
              <w:spacing w:before="309"/>
              <w:ind w:left="0"/>
              <w:rPr>
                <w:i/>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309"/>
              <w:ind w:left="0"/>
              <w:rPr>
                <w:i/>
                <w:sz w:val="60"/>
              </w:rPr>
            </w:pPr>
          </w:p>
          <w:p>
            <w:pPr>
              <w:pStyle w:val="TableParagraph"/>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309"/>
              <w:ind w:left="0"/>
              <w:rPr>
                <w:i/>
                <w:sz w:val="60"/>
              </w:rPr>
            </w:pPr>
          </w:p>
          <w:p>
            <w:pPr>
              <w:pStyle w:val="TableParagraph"/>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309"/>
              <w:ind w:left="0"/>
              <w:rPr>
                <w:i/>
                <w:sz w:val="60"/>
              </w:rPr>
            </w:pPr>
          </w:p>
          <w:p>
            <w:pPr>
              <w:pStyle w:val="TableParagraph"/>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309"/>
              <w:ind w:left="0"/>
              <w:rPr>
                <w:i/>
                <w:sz w:val="60"/>
              </w:rPr>
            </w:pPr>
          </w:p>
          <w:p>
            <w:pPr>
              <w:pStyle w:val="TableParagraph"/>
              <w:ind w:left="8"/>
              <w:jc w:val="center"/>
              <w:rPr>
                <w:rFonts w:ascii="Cambria" w:hAnsi="Cambria"/>
                <w:sz w:val="60"/>
              </w:rPr>
            </w:pPr>
            <w:r>
              <w:rPr>
                <w:rFonts w:ascii="Cambria" w:hAnsi="Cambria"/>
                <w:color w:val="00A4DF"/>
                <w:spacing w:val="-10"/>
                <w:sz w:val="60"/>
              </w:rPr>
              <w:t>□</w:t>
            </w:r>
          </w:p>
        </w:tc>
      </w:tr>
      <w:tr>
        <w:trPr>
          <w:trHeight w:val="946" w:hRule="atLeast"/>
        </w:trPr>
        <w:tc>
          <w:tcPr>
            <w:tcW w:w="3994" w:type="dxa"/>
          </w:tcPr>
          <w:p>
            <w:pPr>
              <w:pStyle w:val="TableParagraph"/>
              <w:spacing w:line="244" w:lineRule="auto" w:before="200"/>
              <w:ind w:left="566" w:right="113" w:hanging="397"/>
              <w:rPr>
                <w:sz w:val="20"/>
              </w:rPr>
            </w:pPr>
            <w:r>
              <w:rPr>
                <w:b/>
                <w:color w:val="00A4DF"/>
                <w:sz w:val="26"/>
              </w:rPr>
              <w:t>15.</w:t>
            </w:r>
            <w:r>
              <w:rPr>
                <w:b/>
                <w:color w:val="00A4DF"/>
                <w:spacing w:val="-27"/>
                <w:sz w:val="26"/>
              </w:rPr>
              <w:t> </w:t>
            </w:r>
            <w:r>
              <w:rPr>
                <w:color w:val="004F85"/>
                <w:sz w:val="20"/>
              </w:rPr>
              <w:t>We implement audits/testing and model</w:t>
            </w:r>
            <w:r>
              <w:rPr>
                <w:color w:val="004F85"/>
                <w:spacing w:val="-13"/>
                <w:sz w:val="20"/>
              </w:rPr>
              <w:t> </w:t>
            </w:r>
            <w:r>
              <w:rPr>
                <w:color w:val="004F85"/>
                <w:sz w:val="20"/>
              </w:rPr>
              <w:t>evaluation</w:t>
            </w:r>
            <w:r>
              <w:rPr>
                <w:color w:val="004F85"/>
                <w:spacing w:val="-12"/>
                <w:sz w:val="20"/>
              </w:rPr>
              <w:t> </w:t>
            </w:r>
            <w:r>
              <w:rPr>
                <w:color w:val="004F85"/>
                <w:sz w:val="20"/>
              </w:rPr>
              <w:t>for</w:t>
            </w:r>
            <w:r>
              <w:rPr>
                <w:color w:val="004F85"/>
                <w:spacing w:val="-13"/>
                <w:sz w:val="20"/>
              </w:rPr>
              <w:t> </w:t>
            </w:r>
            <w:r>
              <w:rPr>
                <w:color w:val="004F85"/>
                <w:sz w:val="20"/>
              </w:rPr>
              <w:t>our</w:t>
            </w:r>
            <w:r>
              <w:rPr>
                <w:color w:val="004F85"/>
                <w:spacing w:val="-12"/>
                <w:sz w:val="20"/>
              </w:rPr>
              <w:t> </w:t>
            </w:r>
            <w:r>
              <w:rPr>
                <w:color w:val="004F85"/>
                <w:sz w:val="20"/>
              </w:rPr>
              <w:t>AI</w:t>
            </w:r>
            <w:r>
              <w:rPr>
                <w:color w:val="004F85"/>
                <w:spacing w:val="-13"/>
                <w:sz w:val="20"/>
              </w:rPr>
              <w:t> </w:t>
            </w:r>
            <w:r>
              <w:rPr>
                <w:color w:val="004F85"/>
                <w:sz w:val="20"/>
              </w:rPr>
              <w:t>systems.</w:t>
            </w:r>
          </w:p>
        </w:tc>
        <w:tc>
          <w:tcPr>
            <w:tcW w:w="1247" w:type="dxa"/>
          </w:tcPr>
          <w:p>
            <w:pPr>
              <w:pStyle w:val="TableParagraph"/>
              <w:spacing w:before="128"/>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128"/>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128"/>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128"/>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128"/>
              <w:ind w:left="8"/>
              <w:jc w:val="center"/>
              <w:rPr>
                <w:rFonts w:ascii="Cambria" w:hAnsi="Cambria"/>
                <w:sz w:val="60"/>
              </w:rPr>
            </w:pPr>
            <w:r>
              <w:rPr>
                <w:rFonts w:ascii="Cambria" w:hAnsi="Cambria"/>
                <w:color w:val="00A4DF"/>
                <w:spacing w:val="-10"/>
                <w:sz w:val="60"/>
              </w:rPr>
              <w:t>□</w:t>
            </w:r>
          </w:p>
        </w:tc>
      </w:tr>
      <w:tr>
        <w:trPr>
          <w:trHeight w:val="3396" w:hRule="atLeast"/>
        </w:trPr>
        <w:tc>
          <w:tcPr>
            <w:tcW w:w="3994" w:type="dxa"/>
          </w:tcPr>
          <w:p>
            <w:pPr>
              <w:pStyle w:val="TableParagraph"/>
              <w:spacing w:before="15"/>
              <w:ind w:left="0"/>
              <w:rPr>
                <w:i/>
                <w:sz w:val="20"/>
              </w:rPr>
            </w:pPr>
          </w:p>
          <w:p>
            <w:pPr>
              <w:pStyle w:val="TableParagraph"/>
              <w:spacing w:line="256" w:lineRule="auto" w:before="1"/>
              <w:ind w:left="566" w:right="260" w:hanging="397"/>
              <w:rPr>
                <w:sz w:val="20"/>
              </w:rPr>
            </w:pPr>
            <w:r>
              <w:rPr>
                <w:b/>
                <w:color w:val="00A4DF"/>
                <w:sz w:val="26"/>
              </w:rPr>
              <w:t>16.</w:t>
            </w:r>
            <w:r>
              <w:rPr>
                <w:b/>
                <w:color w:val="00A4DF"/>
                <w:spacing w:val="-36"/>
                <w:sz w:val="26"/>
              </w:rPr>
              <w:t> </w:t>
            </w:r>
            <w:r>
              <w:rPr>
                <w:color w:val="004F85"/>
                <w:sz w:val="20"/>
              </w:rPr>
              <w:t>We require routine monitoring and evaluation of the performance of our</w:t>
            </w:r>
            <w:r>
              <w:rPr>
                <w:color w:val="004F85"/>
                <w:spacing w:val="-11"/>
                <w:sz w:val="20"/>
              </w:rPr>
              <w:t> </w:t>
            </w:r>
            <w:r>
              <w:rPr>
                <w:color w:val="004F85"/>
                <w:sz w:val="20"/>
              </w:rPr>
              <w:t>AI</w:t>
            </w:r>
            <w:r>
              <w:rPr>
                <w:color w:val="004F85"/>
                <w:spacing w:val="-11"/>
                <w:sz w:val="20"/>
              </w:rPr>
              <w:t> </w:t>
            </w:r>
            <w:r>
              <w:rPr>
                <w:color w:val="004F85"/>
                <w:sz w:val="20"/>
              </w:rPr>
              <w:t>system</w:t>
            </w:r>
            <w:r>
              <w:rPr>
                <w:color w:val="004F85"/>
                <w:spacing w:val="-11"/>
                <w:sz w:val="20"/>
              </w:rPr>
              <w:t> </w:t>
            </w:r>
            <w:r>
              <w:rPr>
                <w:color w:val="004F85"/>
                <w:sz w:val="20"/>
              </w:rPr>
              <w:t>in</w:t>
            </w:r>
            <w:r>
              <w:rPr>
                <w:color w:val="004F85"/>
                <w:spacing w:val="-11"/>
                <w:sz w:val="20"/>
              </w:rPr>
              <w:t> </w:t>
            </w:r>
            <w:r>
              <w:rPr>
                <w:color w:val="004F85"/>
                <w:sz w:val="20"/>
              </w:rPr>
              <w:t>order</w:t>
            </w:r>
            <w:r>
              <w:rPr>
                <w:color w:val="004F85"/>
                <w:spacing w:val="-11"/>
                <w:sz w:val="20"/>
              </w:rPr>
              <w:t> </w:t>
            </w:r>
            <w:r>
              <w:rPr>
                <w:color w:val="004F85"/>
                <w:sz w:val="20"/>
              </w:rPr>
              <w:t>to</w:t>
            </w:r>
            <w:r>
              <w:rPr>
                <w:color w:val="004F85"/>
                <w:spacing w:val="-11"/>
                <w:sz w:val="20"/>
              </w:rPr>
              <w:t> </w:t>
            </w:r>
            <w:r>
              <w:rPr>
                <w:color w:val="004F85"/>
                <w:sz w:val="20"/>
              </w:rPr>
              <w:t>ensure</w:t>
            </w:r>
            <w:r>
              <w:rPr>
                <w:color w:val="004F85"/>
                <w:spacing w:val="-11"/>
                <w:sz w:val="20"/>
              </w:rPr>
              <w:t> </w:t>
            </w:r>
            <w:r>
              <w:rPr>
                <w:color w:val="004F85"/>
                <w:sz w:val="20"/>
              </w:rPr>
              <w:t>the use of the AI system continues to meet the overall law enforcement objective and that it is being used</w:t>
            </w:r>
            <w:r>
              <w:rPr>
                <w:color w:val="004F85"/>
                <w:sz w:val="20"/>
              </w:rPr>
              <w:t> in accordance with the Principles for Responsible AI Innovation.</w:t>
            </w:r>
          </w:p>
          <w:p>
            <w:pPr>
              <w:pStyle w:val="TableParagraph"/>
              <w:spacing w:line="259" w:lineRule="auto" w:before="5"/>
              <w:ind w:left="566" w:right="483"/>
              <w:rPr>
                <w:sz w:val="20"/>
              </w:rPr>
            </w:pPr>
            <w:r>
              <w:rPr>
                <w:color w:val="004F85"/>
                <w:sz w:val="20"/>
              </w:rPr>
              <w:t>This</w:t>
            </w:r>
            <w:r>
              <w:rPr>
                <w:color w:val="004F85"/>
                <w:spacing w:val="-13"/>
                <w:sz w:val="20"/>
              </w:rPr>
              <w:t> </w:t>
            </w:r>
            <w:r>
              <w:rPr>
                <w:color w:val="004F85"/>
                <w:sz w:val="20"/>
              </w:rPr>
              <w:t>will</w:t>
            </w:r>
            <w:r>
              <w:rPr>
                <w:color w:val="004F85"/>
                <w:spacing w:val="-12"/>
                <w:sz w:val="20"/>
              </w:rPr>
              <w:t> </w:t>
            </w:r>
            <w:r>
              <w:rPr>
                <w:color w:val="004F85"/>
                <w:sz w:val="20"/>
              </w:rPr>
              <w:t>trigger</w:t>
            </w:r>
            <w:r>
              <w:rPr>
                <w:color w:val="004F85"/>
                <w:spacing w:val="-13"/>
                <w:sz w:val="20"/>
              </w:rPr>
              <w:t> </w:t>
            </w:r>
            <w:r>
              <w:rPr>
                <w:color w:val="004F85"/>
                <w:sz w:val="20"/>
              </w:rPr>
              <w:t>corrective</w:t>
            </w:r>
            <w:r>
              <w:rPr>
                <w:color w:val="004F85"/>
                <w:spacing w:val="-12"/>
                <w:sz w:val="20"/>
              </w:rPr>
              <w:t> </w:t>
            </w:r>
            <w:r>
              <w:rPr>
                <w:color w:val="004F85"/>
                <w:sz w:val="20"/>
              </w:rPr>
              <w:t>action, maintenance, recalibration or decommissioning as needed.</w:t>
            </w:r>
          </w:p>
        </w:tc>
        <w:tc>
          <w:tcPr>
            <w:tcW w:w="1247" w:type="dxa"/>
          </w:tcPr>
          <w:p>
            <w:pPr>
              <w:pStyle w:val="TableParagraph"/>
              <w:spacing w:before="633"/>
              <w:ind w:left="0"/>
              <w:rPr>
                <w:i/>
                <w:sz w:val="60"/>
              </w:rPr>
            </w:pPr>
          </w:p>
          <w:p>
            <w:pPr>
              <w:pStyle w:val="TableParagraph"/>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633"/>
              <w:ind w:left="0"/>
              <w:rPr>
                <w:i/>
                <w:sz w:val="60"/>
              </w:rPr>
            </w:pPr>
          </w:p>
          <w:p>
            <w:pPr>
              <w:pStyle w:val="TableParagraph"/>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633"/>
              <w:ind w:left="0"/>
              <w:rPr>
                <w:i/>
                <w:sz w:val="60"/>
              </w:rPr>
            </w:pPr>
          </w:p>
          <w:p>
            <w:pPr>
              <w:pStyle w:val="TableParagraph"/>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633"/>
              <w:ind w:left="0"/>
              <w:rPr>
                <w:i/>
                <w:sz w:val="60"/>
              </w:rPr>
            </w:pPr>
          </w:p>
          <w:p>
            <w:pPr>
              <w:pStyle w:val="TableParagraph"/>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633"/>
              <w:ind w:left="0"/>
              <w:rPr>
                <w:i/>
                <w:sz w:val="60"/>
              </w:rPr>
            </w:pPr>
          </w:p>
          <w:p>
            <w:pPr>
              <w:pStyle w:val="TableParagraph"/>
              <w:ind w:left="8"/>
              <w:jc w:val="center"/>
              <w:rPr>
                <w:rFonts w:ascii="Cambria" w:hAnsi="Cambria"/>
                <w:sz w:val="60"/>
              </w:rPr>
            </w:pPr>
            <w:r>
              <w:rPr>
                <w:rFonts w:ascii="Cambria" w:hAnsi="Cambria"/>
                <w:color w:val="00A4DF"/>
                <w:spacing w:val="-10"/>
                <w:sz w:val="60"/>
              </w:rPr>
              <w:t>□</w:t>
            </w:r>
          </w:p>
        </w:tc>
      </w:tr>
      <w:tr>
        <w:trPr>
          <w:trHeight w:val="2046" w:hRule="atLeast"/>
        </w:trPr>
        <w:tc>
          <w:tcPr>
            <w:tcW w:w="3994" w:type="dxa"/>
          </w:tcPr>
          <w:p>
            <w:pPr>
              <w:pStyle w:val="TableParagraph"/>
              <w:spacing w:before="120"/>
              <w:ind w:left="0"/>
              <w:rPr>
                <w:i/>
                <w:sz w:val="20"/>
              </w:rPr>
            </w:pPr>
          </w:p>
          <w:p>
            <w:pPr>
              <w:pStyle w:val="TableParagraph"/>
              <w:spacing w:line="256" w:lineRule="auto" w:before="1"/>
              <w:ind w:left="566" w:right="113" w:hanging="397"/>
              <w:rPr>
                <w:sz w:val="20"/>
              </w:rPr>
            </w:pPr>
            <w:r>
              <w:rPr>
                <w:b/>
                <w:color w:val="00A4DF"/>
                <w:sz w:val="26"/>
              </w:rPr>
              <w:t>17.</w:t>
            </w:r>
            <w:r>
              <w:rPr>
                <w:b/>
                <w:color w:val="00A4DF"/>
                <w:spacing w:val="-43"/>
                <w:sz w:val="26"/>
              </w:rPr>
              <w:t> </w:t>
            </w:r>
            <w:r>
              <w:rPr>
                <w:color w:val="004F85"/>
                <w:sz w:val="20"/>
              </w:rPr>
              <w:t>We have clearly-defined metrics to </w:t>
            </w:r>
            <w:r>
              <w:rPr>
                <w:color w:val="004F85"/>
                <w:spacing w:val="-2"/>
                <w:sz w:val="20"/>
              </w:rPr>
              <w:t>appraise</w:t>
            </w:r>
            <w:r>
              <w:rPr>
                <w:color w:val="004F85"/>
                <w:spacing w:val="-7"/>
                <w:sz w:val="20"/>
              </w:rPr>
              <w:t> </w:t>
            </w:r>
            <w:r>
              <w:rPr>
                <w:color w:val="004F85"/>
                <w:spacing w:val="-2"/>
                <w:sz w:val="20"/>
              </w:rPr>
              <w:t>and</w:t>
            </w:r>
            <w:r>
              <w:rPr>
                <w:color w:val="004F85"/>
                <w:spacing w:val="-7"/>
                <w:sz w:val="20"/>
              </w:rPr>
              <w:t> </w:t>
            </w:r>
            <w:r>
              <w:rPr>
                <w:color w:val="004F85"/>
                <w:spacing w:val="-2"/>
                <w:sz w:val="20"/>
              </w:rPr>
              <w:t>monitor</w:t>
            </w:r>
            <w:r>
              <w:rPr>
                <w:color w:val="004F85"/>
                <w:spacing w:val="-7"/>
                <w:sz w:val="20"/>
              </w:rPr>
              <w:t> </w:t>
            </w:r>
            <w:r>
              <w:rPr>
                <w:color w:val="004F85"/>
                <w:spacing w:val="-2"/>
                <w:sz w:val="20"/>
              </w:rPr>
              <w:t>the</w:t>
            </w:r>
            <w:r>
              <w:rPr>
                <w:color w:val="004F85"/>
                <w:spacing w:val="-7"/>
                <w:sz w:val="20"/>
              </w:rPr>
              <w:t> </w:t>
            </w:r>
            <w:r>
              <w:rPr>
                <w:color w:val="004F85"/>
                <w:spacing w:val="-2"/>
                <w:sz w:val="20"/>
              </w:rPr>
              <w:t>continued </w:t>
            </w:r>
            <w:r>
              <w:rPr>
                <w:color w:val="004F85"/>
                <w:sz w:val="20"/>
              </w:rPr>
              <w:t>success/performance of our AI systems in terms of operational outcomes and responsible use.</w:t>
            </w:r>
          </w:p>
        </w:tc>
        <w:tc>
          <w:tcPr>
            <w:tcW w:w="1247" w:type="dxa"/>
          </w:tcPr>
          <w:p>
            <w:pPr>
              <w:pStyle w:val="TableParagraph"/>
              <w:spacing w:before="678"/>
              <w:ind w:right="4"/>
              <w:jc w:val="center"/>
              <w:rPr>
                <w:rFonts w:ascii="Cambria" w:hAnsi="Cambria"/>
                <w:sz w:val="60"/>
              </w:rPr>
            </w:pPr>
            <w:r>
              <w:rPr>
                <w:rFonts w:ascii="Cambria" w:hAnsi="Cambria"/>
                <w:color w:val="00A4DF"/>
                <w:spacing w:val="-10"/>
                <w:sz w:val="60"/>
              </w:rPr>
              <w:t>□</w:t>
            </w:r>
          </w:p>
        </w:tc>
        <w:tc>
          <w:tcPr>
            <w:tcW w:w="1247" w:type="dxa"/>
          </w:tcPr>
          <w:p>
            <w:pPr>
              <w:pStyle w:val="TableParagraph"/>
              <w:spacing w:before="678"/>
              <w:ind w:right="3"/>
              <w:jc w:val="center"/>
              <w:rPr>
                <w:rFonts w:ascii="Cambria" w:hAnsi="Cambria"/>
                <w:sz w:val="60"/>
              </w:rPr>
            </w:pPr>
            <w:r>
              <w:rPr>
                <w:rFonts w:ascii="Cambria" w:hAnsi="Cambria"/>
                <w:color w:val="00A4DF"/>
                <w:spacing w:val="-10"/>
                <w:sz w:val="60"/>
              </w:rPr>
              <w:t>□</w:t>
            </w:r>
          </w:p>
        </w:tc>
        <w:tc>
          <w:tcPr>
            <w:tcW w:w="1294" w:type="dxa"/>
          </w:tcPr>
          <w:p>
            <w:pPr>
              <w:pStyle w:val="TableParagraph"/>
              <w:spacing w:before="678"/>
              <w:ind w:left="7"/>
              <w:jc w:val="center"/>
              <w:rPr>
                <w:rFonts w:ascii="Cambria" w:hAnsi="Cambria"/>
                <w:sz w:val="60"/>
              </w:rPr>
            </w:pPr>
            <w:r>
              <w:rPr>
                <w:rFonts w:ascii="Cambria" w:hAnsi="Cambria"/>
                <w:color w:val="00A4DF"/>
                <w:spacing w:val="-10"/>
                <w:sz w:val="60"/>
              </w:rPr>
              <w:t>□</w:t>
            </w:r>
          </w:p>
        </w:tc>
        <w:tc>
          <w:tcPr>
            <w:tcW w:w="1247" w:type="dxa"/>
          </w:tcPr>
          <w:p>
            <w:pPr>
              <w:pStyle w:val="TableParagraph"/>
              <w:spacing w:before="678"/>
              <w:ind w:right="2"/>
              <w:jc w:val="center"/>
              <w:rPr>
                <w:rFonts w:ascii="Cambria" w:hAnsi="Cambria"/>
                <w:sz w:val="60"/>
              </w:rPr>
            </w:pPr>
            <w:r>
              <w:rPr>
                <w:rFonts w:ascii="Cambria" w:hAnsi="Cambria"/>
                <w:color w:val="00A4DF"/>
                <w:spacing w:val="-10"/>
                <w:sz w:val="60"/>
              </w:rPr>
              <w:t>□</w:t>
            </w:r>
          </w:p>
        </w:tc>
        <w:tc>
          <w:tcPr>
            <w:tcW w:w="1169" w:type="dxa"/>
          </w:tcPr>
          <w:p>
            <w:pPr>
              <w:pStyle w:val="TableParagraph"/>
              <w:spacing w:before="678"/>
              <w:ind w:left="8"/>
              <w:jc w:val="center"/>
              <w:rPr>
                <w:rFonts w:ascii="Cambria" w:hAnsi="Cambria"/>
                <w:sz w:val="60"/>
              </w:rPr>
            </w:pPr>
            <w:r>
              <w:rPr>
                <w:rFonts w:ascii="Cambria" w:hAnsi="Cambria"/>
                <w:color w:val="00A4DF"/>
                <w:spacing w:val="-10"/>
                <w:sz w:val="60"/>
              </w:rPr>
              <w:t>□</w:t>
            </w:r>
          </w:p>
        </w:tc>
      </w:tr>
    </w:tbl>
    <w:p>
      <w:pPr>
        <w:pStyle w:val="TableParagraph"/>
        <w:spacing w:after="0"/>
        <w:jc w:val="center"/>
        <w:rPr>
          <w:rFonts w:ascii="Cambria" w:hAnsi="Cambria"/>
          <w:sz w:val="60"/>
        </w:rPr>
        <w:sectPr>
          <w:pgSz w:w="11960" w:h="16890"/>
          <w:pgMar w:header="1008" w:footer="748" w:top="1240" w:bottom="940" w:left="708" w:right="708"/>
        </w:sectPr>
      </w:pPr>
    </w:p>
    <w:p>
      <w:pPr>
        <w:pStyle w:val="BodyText"/>
        <w:rPr>
          <w:i/>
          <w:sz w:val="20"/>
        </w:rPr>
      </w:pPr>
      <w:r>
        <w:rPr>
          <w:i/>
          <w:sz w:val="20"/>
        </w:rPr>
        <mc:AlternateContent>
          <mc:Choice Requires="wps">
            <w:drawing>
              <wp:anchor distT="0" distB="0" distL="0" distR="0" allowOverlap="1" layoutInCell="1" locked="0" behindDoc="1" simplePos="0" relativeHeight="486524928">
                <wp:simplePos x="0" y="0"/>
                <wp:positionH relativeFrom="page">
                  <wp:posOffset>561665</wp:posOffset>
                </wp:positionH>
                <wp:positionV relativeFrom="page">
                  <wp:posOffset>735021</wp:posOffset>
                </wp:positionV>
                <wp:extent cx="374459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1552" from="44.225601pt,57.875698pt" to="339.028601pt,57.875698pt" stroked="true" strokeweight=".5pt" strokecolor="#69cad8">
                <v:stroke dashstyle="solid"/>
                <w10:wrap type="none"/>
              </v:line>
            </w:pict>
          </mc:Fallback>
        </mc:AlternateContent>
      </w:r>
    </w:p>
    <w:p>
      <w:pPr>
        <w:pStyle w:val="BodyText"/>
        <w:spacing w:before="54" w:after="1"/>
        <w:rPr>
          <w:i/>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3994"/>
        <w:gridCol w:w="1247"/>
        <w:gridCol w:w="1247"/>
        <w:gridCol w:w="1294"/>
        <w:gridCol w:w="1247"/>
        <w:gridCol w:w="1169"/>
      </w:tblGrid>
      <w:tr>
        <w:trPr>
          <w:trHeight w:val="2017" w:hRule="atLeast"/>
        </w:trPr>
        <w:tc>
          <w:tcPr>
            <w:tcW w:w="3994" w:type="dxa"/>
            <w:tcBorders>
              <w:bottom w:val="nil"/>
            </w:tcBorders>
          </w:tcPr>
          <w:p>
            <w:pPr>
              <w:pStyle w:val="TableParagraph"/>
              <w:spacing w:line="256" w:lineRule="auto" w:before="215"/>
              <w:ind w:left="566" w:right="113" w:hanging="397"/>
              <w:rPr>
                <w:sz w:val="20"/>
              </w:rPr>
            </w:pPr>
            <w:r>
              <w:rPr>
                <w:b/>
                <w:color w:val="00A4DF"/>
                <w:sz w:val="26"/>
              </w:rPr>
              <w:t>18.</w:t>
            </w:r>
            <w:r>
              <w:rPr>
                <w:b/>
                <w:color w:val="00A4DF"/>
                <w:spacing w:val="-29"/>
                <w:sz w:val="26"/>
              </w:rPr>
              <w:t> </w:t>
            </w:r>
            <w:r>
              <w:rPr>
                <w:color w:val="004F85"/>
                <w:sz w:val="20"/>
              </w:rPr>
              <w:t>We have processes for law enforcement</w:t>
            </w:r>
            <w:r>
              <w:rPr>
                <w:color w:val="004F85"/>
                <w:spacing w:val="-5"/>
                <w:sz w:val="20"/>
              </w:rPr>
              <w:t> </w:t>
            </w:r>
            <w:r>
              <w:rPr>
                <w:color w:val="004F85"/>
                <w:sz w:val="20"/>
              </w:rPr>
              <w:t>personnel,</w:t>
            </w:r>
            <w:r>
              <w:rPr>
                <w:color w:val="004F85"/>
                <w:spacing w:val="-5"/>
                <w:sz w:val="20"/>
              </w:rPr>
              <w:t> </w:t>
            </w:r>
            <w:r>
              <w:rPr>
                <w:color w:val="004F85"/>
                <w:sz w:val="20"/>
              </w:rPr>
              <w:t>independent auditors</w:t>
            </w:r>
            <w:r>
              <w:rPr>
                <w:color w:val="004F85"/>
                <w:spacing w:val="-12"/>
                <w:sz w:val="20"/>
              </w:rPr>
              <w:t> </w:t>
            </w:r>
            <w:r>
              <w:rPr>
                <w:color w:val="004F85"/>
                <w:sz w:val="20"/>
              </w:rPr>
              <w:t>or</w:t>
            </w:r>
            <w:r>
              <w:rPr>
                <w:color w:val="004F85"/>
                <w:spacing w:val="-12"/>
                <w:sz w:val="20"/>
              </w:rPr>
              <w:t> </w:t>
            </w:r>
            <w:r>
              <w:rPr>
                <w:color w:val="004F85"/>
                <w:sz w:val="20"/>
              </w:rPr>
              <w:t>evaluators,</w:t>
            </w:r>
            <w:r>
              <w:rPr>
                <w:color w:val="004F85"/>
                <w:spacing w:val="-12"/>
                <w:sz w:val="20"/>
              </w:rPr>
              <w:t> </w:t>
            </w:r>
            <w:r>
              <w:rPr>
                <w:color w:val="004F85"/>
                <w:sz w:val="20"/>
              </w:rPr>
              <w:t>and</w:t>
            </w:r>
            <w:r>
              <w:rPr>
                <w:color w:val="004F85"/>
                <w:spacing w:val="-12"/>
                <w:sz w:val="20"/>
              </w:rPr>
              <w:t> </w:t>
            </w:r>
            <w:r>
              <w:rPr>
                <w:color w:val="004F85"/>
                <w:sz w:val="20"/>
              </w:rPr>
              <w:t>the</w:t>
            </w:r>
            <w:r>
              <w:rPr>
                <w:color w:val="004F85"/>
                <w:spacing w:val="-12"/>
                <w:sz w:val="20"/>
              </w:rPr>
              <w:t> </w:t>
            </w:r>
            <w:r>
              <w:rPr>
                <w:color w:val="004F85"/>
                <w:sz w:val="20"/>
              </w:rPr>
              <w:t>public to</w:t>
            </w:r>
            <w:r>
              <w:rPr>
                <w:color w:val="004F85"/>
                <w:spacing w:val="-8"/>
                <w:sz w:val="20"/>
              </w:rPr>
              <w:t> </w:t>
            </w:r>
            <w:r>
              <w:rPr>
                <w:color w:val="004F85"/>
                <w:sz w:val="20"/>
              </w:rPr>
              <w:t>report</w:t>
            </w:r>
            <w:r>
              <w:rPr>
                <w:color w:val="004F85"/>
                <w:spacing w:val="-8"/>
                <w:sz w:val="20"/>
              </w:rPr>
              <w:t> </w:t>
            </w:r>
            <w:r>
              <w:rPr>
                <w:color w:val="004F85"/>
                <w:sz w:val="20"/>
              </w:rPr>
              <w:t>or</w:t>
            </w:r>
            <w:r>
              <w:rPr>
                <w:color w:val="004F85"/>
                <w:spacing w:val="-8"/>
                <w:sz w:val="20"/>
              </w:rPr>
              <w:t> </w:t>
            </w:r>
            <w:r>
              <w:rPr>
                <w:color w:val="004F85"/>
                <w:sz w:val="20"/>
              </w:rPr>
              <w:t>raise</w:t>
            </w:r>
            <w:r>
              <w:rPr>
                <w:color w:val="004F85"/>
                <w:spacing w:val="-8"/>
                <w:sz w:val="20"/>
              </w:rPr>
              <w:t> </w:t>
            </w:r>
            <w:r>
              <w:rPr>
                <w:color w:val="004F85"/>
                <w:sz w:val="20"/>
              </w:rPr>
              <w:t>concerns</w:t>
            </w:r>
            <w:r>
              <w:rPr>
                <w:color w:val="004F85"/>
                <w:spacing w:val="-8"/>
                <w:sz w:val="20"/>
              </w:rPr>
              <w:t> </w:t>
            </w:r>
            <w:r>
              <w:rPr>
                <w:color w:val="004F85"/>
                <w:sz w:val="20"/>
              </w:rPr>
              <w:t>about</w:t>
            </w:r>
            <w:r>
              <w:rPr>
                <w:color w:val="004F85"/>
                <w:spacing w:val="-8"/>
                <w:sz w:val="20"/>
              </w:rPr>
              <w:t> </w:t>
            </w:r>
            <w:r>
              <w:rPr>
                <w:color w:val="004F85"/>
                <w:sz w:val="20"/>
              </w:rPr>
              <w:t>any issues</w:t>
            </w:r>
            <w:r>
              <w:rPr>
                <w:color w:val="004F85"/>
                <w:spacing w:val="-12"/>
                <w:sz w:val="20"/>
              </w:rPr>
              <w:t> </w:t>
            </w:r>
            <w:r>
              <w:rPr>
                <w:color w:val="004F85"/>
                <w:sz w:val="20"/>
              </w:rPr>
              <w:t>with</w:t>
            </w:r>
            <w:r>
              <w:rPr>
                <w:color w:val="004F85"/>
                <w:spacing w:val="-12"/>
                <w:sz w:val="20"/>
              </w:rPr>
              <w:t> </w:t>
            </w:r>
            <w:r>
              <w:rPr>
                <w:color w:val="004F85"/>
                <w:sz w:val="20"/>
              </w:rPr>
              <w:t>our</w:t>
            </w:r>
            <w:r>
              <w:rPr>
                <w:color w:val="004F85"/>
                <w:spacing w:val="-12"/>
                <w:sz w:val="20"/>
              </w:rPr>
              <w:t> </w:t>
            </w:r>
            <w:r>
              <w:rPr>
                <w:color w:val="004F85"/>
                <w:sz w:val="20"/>
              </w:rPr>
              <w:t>AI</w:t>
            </w:r>
            <w:r>
              <w:rPr>
                <w:color w:val="004F85"/>
                <w:spacing w:val="-12"/>
                <w:sz w:val="20"/>
              </w:rPr>
              <w:t> </w:t>
            </w:r>
            <w:r>
              <w:rPr>
                <w:color w:val="004F85"/>
                <w:sz w:val="20"/>
              </w:rPr>
              <w:t>systems</w:t>
            </w:r>
            <w:r>
              <w:rPr>
                <w:color w:val="004F85"/>
                <w:spacing w:val="-12"/>
                <w:sz w:val="20"/>
              </w:rPr>
              <w:t> </w:t>
            </w:r>
            <w:r>
              <w:rPr>
                <w:color w:val="004F85"/>
                <w:sz w:val="20"/>
              </w:rPr>
              <w:t>or</w:t>
            </w:r>
            <w:r>
              <w:rPr>
                <w:color w:val="004F85"/>
                <w:spacing w:val="-12"/>
                <w:sz w:val="20"/>
              </w:rPr>
              <w:t> </w:t>
            </w:r>
            <w:r>
              <w:rPr>
                <w:color w:val="004F85"/>
                <w:sz w:val="20"/>
              </w:rPr>
              <w:t>the</w:t>
            </w:r>
            <w:r>
              <w:rPr>
                <w:color w:val="004F85"/>
                <w:spacing w:val="-12"/>
                <w:sz w:val="20"/>
              </w:rPr>
              <w:t> </w:t>
            </w:r>
            <w:r>
              <w:rPr>
                <w:color w:val="004F85"/>
                <w:sz w:val="20"/>
              </w:rPr>
              <w:t>use of these systems.</w:t>
            </w:r>
          </w:p>
        </w:tc>
        <w:tc>
          <w:tcPr>
            <w:tcW w:w="1247" w:type="dxa"/>
            <w:tcBorders>
              <w:bottom w:val="nil"/>
            </w:tcBorders>
          </w:tcPr>
          <w:p>
            <w:pPr>
              <w:pStyle w:val="TableParagraph"/>
              <w:spacing w:before="662"/>
              <w:ind w:right="4"/>
              <w:jc w:val="center"/>
              <w:rPr>
                <w:rFonts w:ascii="Cambria" w:hAnsi="Cambria"/>
                <w:sz w:val="60"/>
              </w:rPr>
            </w:pPr>
            <w:r>
              <w:rPr>
                <w:rFonts w:ascii="Cambria" w:hAnsi="Cambria"/>
                <w:color w:val="00A4DF"/>
                <w:spacing w:val="-10"/>
                <w:sz w:val="60"/>
              </w:rPr>
              <w:t>□</w:t>
            </w:r>
          </w:p>
        </w:tc>
        <w:tc>
          <w:tcPr>
            <w:tcW w:w="1247" w:type="dxa"/>
            <w:tcBorders>
              <w:bottom w:val="nil"/>
            </w:tcBorders>
          </w:tcPr>
          <w:p>
            <w:pPr>
              <w:pStyle w:val="TableParagraph"/>
              <w:spacing w:before="662"/>
              <w:ind w:right="3"/>
              <w:jc w:val="center"/>
              <w:rPr>
                <w:rFonts w:ascii="Cambria" w:hAnsi="Cambria"/>
                <w:sz w:val="60"/>
              </w:rPr>
            </w:pPr>
            <w:r>
              <w:rPr>
                <w:rFonts w:ascii="Cambria" w:hAnsi="Cambria"/>
                <w:color w:val="00A4DF"/>
                <w:spacing w:val="-10"/>
                <w:sz w:val="60"/>
              </w:rPr>
              <w:t>□</w:t>
            </w:r>
          </w:p>
        </w:tc>
        <w:tc>
          <w:tcPr>
            <w:tcW w:w="1294" w:type="dxa"/>
            <w:tcBorders>
              <w:bottom w:val="nil"/>
            </w:tcBorders>
          </w:tcPr>
          <w:p>
            <w:pPr>
              <w:pStyle w:val="TableParagraph"/>
              <w:spacing w:before="662"/>
              <w:ind w:left="7"/>
              <w:jc w:val="center"/>
              <w:rPr>
                <w:rFonts w:ascii="Cambria" w:hAnsi="Cambria"/>
                <w:sz w:val="60"/>
              </w:rPr>
            </w:pPr>
            <w:r>
              <w:rPr>
                <w:rFonts w:ascii="Cambria" w:hAnsi="Cambria"/>
                <w:color w:val="00A4DF"/>
                <w:spacing w:val="-10"/>
                <w:sz w:val="60"/>
              </w:rPr>
              <w:t>□</w:t>
            </w:r>
          </w:p>
        </w:tc>
        <w:tc>
          <w:tcPr>
            <w:tcW w:w="1247" w:type="dxa"/>
            <w:tcBorders>
              <w:bottom w:val="nil"/>
            </w:tcBorders>
          </w:tcPr>
          <w:p>
            <w:pPr>
              <w:pStyle w:val="TableParagraph"/>
              <w:spacing w:before="662"/>
              <w:ind w:right="2"/>
              <w:jc w:val="center"/>
              <w:rPr>
                <w:rFonts w:ascii="Cambria" w:hAnsi="Cambria"/>
                <w:sz w:val="60"/>
              </w:rPr>
            </w:pPr>
            <w:r>
              <w:rPr>
                <w:rFonts w:ascii="Cambria" w:hAnsi="Cambria"/>
                <w:color w:val="00A4DF"/>
                <w:spacing w:val="-10"/>
                <w:sz w:val="60"/>
              </w:rPr>
              <w:t>□</w:t>
            </w:r>
          </w:p>
        </w:tc>
        <w:tc>
          <w:tcPr>
            <w:tcW w:w="1169" w:type="dxa"/>
            <w:tcBorders>
              <w:bottom w:val="nil"/>
            </w:tcBorders>
          </w:tcPr>
          <w:p>
            <w:pPr>
              <w:pStyle w:val="TableParagraph"/>
              <w:spacing w:before="662"/>
              <w:ind w:left="8"/>
              <w:jc w:val="center"/>
              <w:rPr>
                <w:rFonts w:ascii="Cambria" w:hAnsi="Cambria"/>
                <w:sz w:val="60"/>
              </w:rPr>
            </w:pPr>
            <w:r>
              <w:rPr>
                <w:rFonts w:ascii="Cambria" w:hAnsi="Cambria"/>
                <w:color w:val="00A4DF"/>
                <w:spacing w:val="-10"/>
                <w:sz w:val="60"/>
              </w:rPr>
              <w:t>□</w:t>
            </w:r>
          </w:p>
        </w:tc>
      </w:tr>
    </w:tbl>
    <w:p>
      <w:pPr>
        <w:pStyle w:val="BodyText"/>
        <w:rPr>
          <w:i/>
          <w:sz w:val="36"/>
        </w:rPr>
      </w:pPr>
    </w:p>
    <w:p>
      <w:pPr>
        <w:pStyle w:val="BodyText"/>
        <w:rPr>
          <w:i/>
          <w:sz w:val="36"/>
        </w:rPr>
      </w:pPr>
    </w:p>
    <w:p>
      <w:pPr>
        <w:pStyle w:val="BodyText"/>
        <w:spacing w:before="312"/>
        <w:rPr>
          <w:i/>
          <w:sz w:val="36"/>
        </w:rPr>
      </w:pPr>
    </w:p>
    <w:p>
      <w:pPr>
        <w:pStyle w:val="Heading3"/>
      </w:pPr>
      <w:r>
        <w:rPr/>
        <mc:AlternateContent>
          <mc:Choice Requires="wps">
            <w:drawing>
              <wp:anchor distT="0" distB="0" distL="0" distR="0" allowOverlap="1" layoutInCell="1" locked="0" behindDoc="1" simplePos="0" relativeHeight="486525440">
                <wp:simplePos x="0" y="0"/>
                <wp:positionH relativeFrom="page">
                  <wp:posOffset>556291</wp:posOffset>
                </wp:positionH>
                <wp:positionV relativeFrom="paragraph">
                  <wp:posOffset>-1020887</wp:posOffset>
                </wp:positionV>
                <wp:extent cx="2536825" cy="502284"/>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536825" cy="502284"/>
                        </a:xfrm>
                        <a:custGeom>
                          <a:avLst/>
                          <a:gdLst/>
                          <a:ahLst/>
                          <a:cxnLst/>
                          <a:rect l="l" t="t" r="r" b="b"/>
                          <a:pathLst>
                            <a:path w="2536825" h="502284">
                              <a:moveTo>
                                <a:pt x="2536405" y="0"/>
                              </a:moveTo>
                              <a:lnTo>
                                <a:pt x="0" y="0"/>
                              </a:lnTo>
                              <a:lnTo>
                                <a:pt x="0" y="501751"/>
                              </a:lnTo>
                              <a:lnTo>
                                <a:pt x="2536405" y="501751"/>
                              </a:lnTo>
                              <a:lnTo>
                                <a:pt x="2536405" y="0"/>
                              </a:lnTo>
                              <a:close/>
                            </a:path>
                          </a:pathLst>
                        </a:custGeom>
                        <a:solidFill>
                          <a:srgbClr val="ADDFE6"/>
                        </a:solidFill>
                      </wps:spPr>
                      <wps:bodyPr wrap="square" lIns="0" tIns="0" rIns="0" bIns="0" rtlCol="0">
                        <a:prstTxWarp prst="textNoShape">
                          <a:avLst/>
                        </a:prstTxWarp>
                        <a:noAutofit/>
                      </wps:bodyPr>
                    </wps:wsp>
                  </a:graphicData>
                </a:graphic>
              </wp:anchor>
            </w:drawing>
          </mc:Choice>
          <mc:Fallback>
            <w:pict>
              <v:rect style="position:absolute;margin-left:43.802498pt;margin-top:-80.38485pt;width:199.717pt;height:39.508pt;mso-position-horizontal-relative:page;mso-position-vertical-relative:paragraph;z-index:-16791040" id="docshape50" filled="true" fillcolor="#addfe6" stroked="false">
                <v:fill type="solid"/>
                <w10:wrap type="none"/>
              </v:rect>
            </w:pict>
          </mc:Fallback>
        </mc:AlternateContent>
      </w:r>
      <w:r>
        <w:rPr/>
        <mc:AlternateContent>
          <mc:Choice Requires="wps">
            <w:drawing>
              <wp:anchor distT="0" distB="0" distL="0" distR="0" allowOverlap="1" layoutInCell="1" locked="0" behindDoc="0" simplePos="0" relativeHeight="15744000">
                <wp:simplePos x="0" y="0"/>
                <wp:positionH relativeFrom="page">
                  <wp:posOffset>3092697</wp:posOffset>
                </wp:positionH>
                <wp:positionV relativeFrom="paragraph">
                  <wp:posOffset>-1020887</wp:posOffset>
                </wp:positionV>
                <wp:extent cx="3940810" cy="502284"/>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3940810" cy="502284"/>
                          <a:chExt cx="3940810" cy="502284"/>
                        </a:xfrm>
                      </wpg:grpSpPr>
                      <wps:wsp>
                        <wps:cNvPr id="72" name="Graphic 72"/>
                        <wps:cNvSpPr/>
                        <wps:spPr>
                          <a:xfrm>
                            <a:off x="0" y="0"/>
                            <a:ext cx="3940810" cy="502284"/>
                          </a:xfrm>
                          <a:custGeom>
                            <a:avLst/>
                            <a:gdLst/>
                            <a:ahLst/>
                            <a:cxnLst/>
                            <a:rect l="l" t="t" r="r" b="b"/>
                            <a:pathLst>
                              <a:path w="3940810" h="502284">
                                <a:moveTo>
                                  <a:pt x="1583994" y="0"/>
                                </a:moveTo>
                                <a:lnTo>
                                  <a:pt x="791997" y="0"/>
                                </a:lnTo>
                                <a:lnTo>
                                  <a:pt x="0" y="0"/>
                                </a:lnTo>
                                <a:lnTo>
                                  <a:pt x="0" y="501751"/>
                                </a:lnTo>
                                <a:lnTo>
                                  <a:pt x="791997" y="501751"/>
                                </a:lnTo>
                                <a:lnTo>
                                  <a:pt x="1583994" y="501751"/>
                                </a:lnTo>
                                <a:lnTo>
                                  <a:pt x="1583994" y="0"/>
                                </a:lnTo>
                                <a:close/>
                              </a:path>
                              <a:path w="3940810" h="502284">
                                <a:moveTo>
                                  <a:pt x="3940416" y="0"/>
                                </a:moveTo>
                                <a:lnTo>
                                  <a:pt x="1584007" y="0"/>
                                </a:lnTo>
                                <a:lnTo>
                                  <a:pt x="1584007" y="501751"/>
                                </a:lnTo>
                                <a:lnTo>
                                  <a:pt x="3940416" y="501751"/>
                                </a:lnTo>
                                <a:lnTo>
                                  <a:pt x="3940416" y="0"/>
                                </a:lnTo>
                                <a:close/>
                              </a:path>
                            </a:pathLst>
                          </a:custGeom>
                          <a:solidFill>
                            <a:srgbClr val="ADDFE6"/>
                          </a:solidFill>
                        </wps:spPr>
                        <wps:bodyPr wrap="square" lIns="0" tIns="0" rIns="0" bIns="0" rtlCol="0">
                          <a:prstTxWarp prst="textNoShape">
                            <a:avLst/>
                          </a:prstTxWarp>
                          <a:noAutofit/>
                        </wps:bodyPr>
                      </wps:wsp>
                      <wps:wsp>
                        <wps:cNvPr id="73" name="Textbox 73"/>
                        <wps:cNvSpPr txBox="1"/>
                        <wps:spPr>
                          <a:xfrm>
                            <a:off x="0" y="0"/>
                            <a:ext cx="3940810" cy="502284"/>
                          </a:xfrm>
                          <a:prstGeom prst="rect">
                            <a:avLst/>
                          </a:prstGeom>
                        </wps:spPr>
                        <wps:txbx>
                          <w:txbxContent>
                            <w:p>
                              <w:pPr>
                                <w:spacing w:line="240" w:lineRule="auto" w:before="37"/>
                                <w:rPr>
                                  <w:sz w:val="22"/>
                                </w:rPr>
                              </w:pPr>
                            </w:p>
                            <w:p>
                              <w:pPr>
                                <w:spacing w:before="0"/>
                                <w:ind w:left="2801" w:right="0" w:firstLine="0"/>
                                <w:jc w:val="left"/>
                                <w:rPr>
                                  <w:b/>
                                  <w:sz w:val="22"/>
                                </w:rPr>
                              </w:pPr>
                              <w:r>
                                <w:rPr>
                                  <w:b/>
                                  <w:color w:val="FFFFFF"/>
                                  <w:sz w:val="22"/>
                                </w:rPr>
                                <w:t>TOTAL</w:t>
                              </w:r>
                              <w:r>
                                <w:rPr>
                                  <w:b/>
                                  <w:color w:val="FFFFFF"/>
                                  <w:spacing w:val="-6"/>
                                  <w:sz w:val="22"/>
                                </w:rPr>
                                <w:t> </w:t>
                              </w:r>
                              <w:r>
                                <w:rPr>
                                  <w:b/>
                                  <w:color w:val="FFFFFF"/>
                                  <w:spacing w:val="-2"/>
                                  <w:sz w:val="22"/>
                                </w:rPr>
                                <w:t>SCORE:</w:t>
                              </w:r>
                            </w:p>
                          </w:txbxContent>
                        </wps:txbx>
                        <wps:bodyPr wrap="square" lIns="0" tIns="0" rIns="0" bIns="0" rtlCol="0">
                          <a:noAutofit/>
                        </wps:bodyPr>
                      </wps:wsp>
                    </wpg:wgp>
                  </a:graphicData>
                </a:graphic>
              </wp:anchor>
            </w:drawing>
          </mc:Choice>
          <mc:Fallback>
            <w:pict>
              <v:group style="position:absolute;margin-left:243.519501pt;margin-top:-80.38485pt;width:310.3pt;height:39.550pt;mso-position-horizontal-relative:page;mso-position-vertical-relative:paragraph;z-index:15744000" id="docshapegroup51" coordorigin="4870,-1608" coordsize="6206,791">
                <v:shape style="position:absolute;left:4870;top:-1608;width:6206;height:791" id="docshape52" coordorigin="4870,-1608" coordsize="6206,791" path="m7365,-1608l6118,-1608,4870,-1608,4870,-818,6118,-818,7365,-818,7365,-1608xm11076,-1608l7365,-1608,7365,-818,11076,-818,11076,-1608xe" filled="true" fillcolor="#addfe6" stroked="false">
                  <v:path arrowok="t"/>
                  <v:fill type="solid"/>
                </v:shape>
                <v:shape style="position:absolute;left:4870;top:-1608;width:6206;height:791" type="#_x0000_t202" id="docshape53" filled="false" stroked="false">
                  <v:textbox inset="0,0,0,0">
                    <w:txbxContent>
                      <w:p>
                        <w:pPr>
                          <w:spacing w:line="240" w:lineRule="auto" w:before="37"/>
                          <w:rPr>
                            <w:sz w:val="22"/>
                          </w:rPr>
                        </w:pPr>
                      </w:p>
                      <w:p>
                        <w:pPr>
                          <w:spacing w:before="0"/>
                          <w:ind w:left="2801" w:right="0" w:firstLine="0"/>
                          <w:jc w:val="left"/>
                          <w:rPr>
                            <w:b/>
                            <w:sz w:val="22"/>
                          </w:rPr>
                        </w:pPr>
                        <w:r>
                          <w:rPr>
                            <w:b/>
                            <w:color w:val="FFFFFF"/>
                            <w:sz w:val="22"/>
                          </w:rPr>
                          <w:t>TOTAL</w:t>
                        </w:r>
                        <w:r>
                          <w:rPr>
                            <w:b/>
                            <w:color w:val="FFFFFF"/>
                            <w:spacing w:val="-6"/>
                            <w:sz w:val="22"/>
                          </w:rPr>
                          <w:t> </w:t>
                        </w:r>
                        <w:r>
                          <w:rPr>
                            <w:b/>
                            <w:color w:val="FFFFFF"/>
                            <w:spacing w:val="-2"/>
                            <w:sz w:val="22"/>
                          </w:rPr>
                          <w:t>SCORE:</w:t>
                        </w:r>
                      </w:p>
                    </w:txbxContent>
                  </v:textbox>
                  <w10:wrap type="none"/>
                </v:shape>
                <w10:wrap type="none"/>
              </v:group>
            </w:pict>
          </mc:Fallback>
        </mc:AlternateContent>
      </w:r>
      <w:bookmarkStart w:name="_TOC_250001" w:id="7"/>
      <w:r>
        <w:rPr>
          <w:color w:val="FFFFFF"/>
          <w:spacing w:val="8"/>
          <w:shd w:fill="00A4DF" w:color="auto" w:val="clear"/>
        </w:rPr>
        <w:t> </w:t>
      </w:r>
      <w:r>
        <w:rPr>
          <w:color w:val="FFFFFF"/>
          <w:spacing w:val="12"/>
          <w:shd w:fill="00A4DF" w:color="auto" w:val="clear"/>
        </w:rPr>
        <w:t>SCORECARD</w:t>
      </w:r>
      <w:bookmarkEnd w:id="7"/>
      <w:r>
        <w:rPr>
          <w:color w:val="FFFFFF"/>
          <w:spacing w:val="40"/>
          <w:shd w:fill="00A4DF" w:color="auto" w:val="clear"/>
        </w:rPr>
        <w:t> </w:t>
      </w:r>
    </w:p>
    <w:p>
      <w:pPr>
        <w:pStyle w:val="BodyText"/>
        <w:spacing w:before="20"/>
        <w:rPr>
          <w:sz w:val="36"/>
        </w:rPr>
      </w:pPr>
    </w:p>
    <w:p>
      <w:pPr>
        <w:pStyle w:val="BodyText"/>
        <w:spacing w:line="283" w:lineRule="auto"/>
        <w:ind w:left="165" w:right="160"/>
        <w:jc w:val="both"/>
      </w:pPr>
      <w:r>
        <w:rPr>
          <w:color w:val="0E2328"/>
        </w:rPr>
        <w:t>Having</w:t>
      </w:r>
      <w:r>
        <w:rPr>
          <w:color w:val="0E2328"/>
          <w:spacing w:val="40"/>
        </w:rPr>
        <w:t> </w:t>
      </w:r>
      <w:r>
        <w:rPr>
          <w:color w:val="0E2328"/>
        </w:rPr>
        <w:t>completed</w:t>
      </w:r>
      <w:r>
        <w:rPr>
          <w:color w:val="0E2328"/>
          <w:spacing w:val="40"/>
        </w:rPr>
        <w:t> </w:t>
      </w:r>
      <w:r>
        <w:rPr>
          <w:color w:val="0E2328"/>
        </w:rPr>
        <w:t>the</w:t>
      </w:r>
      <w:r>
        <w:rPr>
          <w:color w:val="0E2328"/>
          <w:spacing w:val="40"/>
        </w:rPr>
        <w:t> </w:t>
      </w:r>
      <w:r>
        <w:rPr>
          <w:color w:val="0E2328"/>
        </w:rPr>
        <w:t>Organizational</w:t>
      </w:r>
      <w:r>
        <w:rPr>
          <w:color w:val="0E2328"/>
          <w:spacing w:val="40"/>
        </w:rPr>
        <w:t> </w:t>
      </w:r>
      <w:r>
        <w:rPr>
          <w:color w:val="0E2328"/>
        </w:rPr>
        <w:t>Readiness</w:t>
      </w:r>
      <w:r>
        <w:rPr>
          <w:color w:val="0E2328"/>
          <w:spacing w:val="40"/>
        </w:rPr>
        <w:t> </w:t>
      </w:r>
      <w:r>
        <w:rPr>
          <w:color w:val="0E2328"/>
        </w:rPr>
        <w:t>Assessment</w:t>
      </w:r>
      <w:r>
        <w:rPr>
          <w:color w:val="0E2328"/>
          <w:spacing w:val="40"/>
        </w:rPr>
        <w:t> </w:t>
      </w:r>
      <w:r>
        <w:rPr>
          <w:color w:val="0E2328"/>
        </w:rPr>
        <w:t>and</w:t>
      </w:r>
      <w:r>
        <w:rPr>
          <w:color w:val="0E2328"/>
          <w:spacing w:val="40"/>
        </w:rPr>
        <w:t> </w:t>
      </w:r>
      <w:r>
        <w:rPr>
          <w:color w:val="0E2328"/>
        </w:rPr>
        <w:t>assigned</w:t>
      </w:r>
      <w:r>
        <w:rPr>
          <w:color w:val="0E2328"/>
          <w:spacing w:val="40"/>
        </w:rPr>
        <w:t> </w:t>
      </w:r>
      <w:r>
        <w:rPr>
          <w:color w:val="0E2328"/>
        </w:rPr>
        <w:t>each</w:t>
      </w:r>
      <w:r>
        <w:rPr>
          <w:color w:val="0E2328"/>
          <w:spacing w:val="40"/>
        </w:rPr>
        <w:t> </w:t>
      </w:r>
      <w:r>
        <w:rPr>
          <w:color w:val="0E2328"/>
        </w:rPr>
        <w:t>statement a score between 0 and 4, respondents can use this score card to interpret their results. The </w:t>
      </w:r>
      <w:r>
        <w:rPr>
          <w:color w:val="0E2328"/>
          <w:spacing w:val="-2"/>
        </w:rPr>
        <w:t>cumulative</w:t>
      </w:r>
      <w:r>
        <w:rPr>
          <w:color w:val="0E2328"/>
          <w:spacing w:val="-7"/>
        </w:rPr>
        <w:t> </w:t>
      </w:r>
      <w:r>
        <w:rPr>
          <w:color w:val="0E2328"/>
          <w:spacing w:val="-2"/>
        </w:rPr>
        <w:t>score</w:t>
      </w:r>
      <w:r>
        <w:rPr>
          <w:color w:val="0E2328"/>
          <w:spacing w:val="-7"/>
        </w:rPr>
        <w:t> </w:t>
      </w:r>
      <w:r>
        <w:rPr>
          <w:color w:val="0E2328"/>
          <w:spacing w:val="-2"/>
        </w:rPr>
        <w:t>of</w:t>
      </w:r>
      <w:r>
        <w:rPr>
          <w:color w:val="0E2328"/>
          <w:spacing w:val="-7"/>
        </w:rPr>
        <w:t> </w:t>
      </w:r>
      <w:r>
        <w:rPr>
          <w:color w:val="0E2328"/>
          <w:spacing w:val="-2"/>
        </w:rPr>
        <w:t>the</w:t>
      </w:r>
      <w:r>
        <w:rPr>
          <w:color w:val="0E2328"/>
          <w:spacing w:val="-7"/>
        </w:rPr>
        <w:t> </w:t>
      </w:r>
      <w:r>
        <w:rPr>
          <w:color w:val="0E2328"/>
          <w:spacing w:val="-2"/>
        </w:rPr>
        <w:t>sub-sections</w:t>
      </w:r>
      <w:r>
        <w:rPr>
          <w:color w:val="0E2328"/>
          <w:spacing w:val="-7"/>
        </w:rPr>
        <w:t> </w:t>
      </w:r>
      <w:r>
        <w:rPr>
          <w:color w:val="0E2328"/>
          <w:spacing w:val="-2"/>
        </w:rPr>
        <w:t>should</w:t>
      </w:r>
      <w:r>
        <w:rPr>
          <w:color w:val="0E2328"/>
          <w:spacing w:val="-7"/>
        </w:rPr>
        <w:t> </w:t>
      </w:r>
      <w:r>
        <w:rPr>
          <w:color w:val="0E2328"/>
          <w:spacing w:val="-2"/>
        </w:rPr>
        <w:t>be</w:t>
      </w:r>
      <w:r>
        <w:rPr>
          <w:color w:val="0E2328"/>
          <w:spacing w:val="-7"/>
        </w:rPr>
        <w:t> </w:t>
      </w:r>
      <w:r>
        <w:rPr>
          <w:color w:val="0E2328"/>
          <w:spacing w:val="-2"/>
        </w:rPr>
        <w:t>calculated</w:t>
      </w:r>
      <w:r>
        <w:rPr>
          <w:color w:val="0E2328"/>
          <w:spacing w:val="-7"/>
        </w:rPr>
        <w:t> </w:t>
      </w:r>
      <w:r>
        <w:rPr>
          <w:color w:val="0E2328"/>
          <w:spacing w:val="-2"/>
        </w:rPr>
        <w:t>by</w:t>
      </w:r>
      <w:r>
        <w:rPr>
          <w:color w:val="0E2328"/>
          <w:spacing w:val="-7"/>
        </w:rPr>
        <w:t> </w:t>
      </w:r>
      <w:r>
        <w:rPr>
          <w:color w:val="0E2328"/>
          <w:spacing w:val="-2"/>
        </w:rPr>
        <w:t>the</w:t>
      </w:r>
      <w:r>
        <w:rPr>
          <w:color w:val="0E2328"/>
          <w:spacing w:val="-7"/>
        </w:rPr>
        <w:t> </w:t>
      </w:r>
      <w:r>
        <w:rPr>
          <w:color w:val="0E2328"/>
          <w:spacing w:val="-2"/>
        </w:rPr>
        <w:t>respondent</w:t>
      </w:r>
      <w:r>
        <w:rPr>
          <w:color w:val="0E2328"/>
          <w:spacing w:val="-7"/>
        </w:rPr>
        <w:t> </w:t>
      </w:r>
      <w:r>
        <w:rPr>
          <w:color w:val="0E2328"/>
          <w:spacing w:val="-2"/>
        </w:rPr>
        <w:t>and</w:t>
      </w:r>
      <w:r>
        <w:rPr>
          <w:color w:val="0E2328"/>
          <w:spacing w:val="-7"/>
        </w:rPr>
        <w:t> </w:t>
      </w:r>
      <w:r>
        <w:rPr>
          <w:color w:val="0E2328"/>
          <w:spacing w:val="-2"/>
        </w:rPr>
        <w:t>compared</w:t>
      </w:r>
      <w:r>
        <w:rPr>
          <w:color w:val="0E2328"/>
          <w:spacing w:val="-7"/>
        </w:rPr>
        <w:t> </w:t>
      </w:r>
      <w:r>
        <w:rPr>
          <w:color w:val="0E2328"/>
          <w:spacing w:val="-2"/>
        </w:rPr>
        <w:t>with </w:t>
      </w:r>
      <w:r>
        <w:rPr>
          <w:color w:val="0E2328"/>
        </w:rPr>
        <w:t>the corresponding sub-sections on the score card to ascertain their responsible AI innovation readiness level, and to determine the corresponding recommendations for moving forward on their journey towards responsible AI innovation.</w:t>
      </w:r>
    </w:p>
    <w:p>
      <w:pPr>
        <w:pStyle w:val="BodyText"/>
        <w:spacing w:before="6" w:after="1"/>
        <w:rPr>
          <w:sz w:val="11"/>
        </w:rPr>
      </w:pPr>
    </w:p>
    <w:tbl>
      <w:tblPr>
        <w:tblW w:w="0" w:type="auto"/>
        <w:jc w:val="left"/>
        <w:tblInd w:w="175"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2860"/>
        <w:gridCol w:w="1474"/>
        <w:gridCol w:w="1474"/>
        <w:gridCol w:w="1474"/>
        <w:gridCol w:w="1474"/>
        <w:gridCol w:w="1443"/>
      </w:tblGrid>
      <w:tr>
        <w:trPr>
          <w:trHeight w:val="510" w:hRule="atLeast"/>
        </w:trPr>
        <w:tc>
          <w:tcPr>
            <w:tcW w:w="10199" w:type="dxa"/>
            <w:gridSpan w:val="6"/>
            <w:tcBorders>
              <w:top w:val="nil"/>
              <w:left w:val="nil"/>
              <w:bottom w:val="nil"/>
              <w:right w:val="nil"/>
            </w:tcBorders>
            <w:shd w:val="clear" w:color="auto" w:fill="004F85"/>
          </w:tcPr>
          <w:p>
            <w:pPr>
              <w:pStyle w:val="TableParagraph"/>
              <w:spacing w:before="119"/>
              <w:ind w:left="0" w:right="37"/>
              <w:jc w:val="center"/>
              <w:rPr>
                <w:rFonts w:ascii="Arial Black"/>
                <w:sz w:val="22"/>
              </w:rPr>
            </w:pPr>
            <w:r>
              <w:rPr>
                <w:rFonts w:ascii="Arial Black"/>
                <w:color w:val="FFFFFF"/>
                <w:w w:val="90"/>
                <w:sz w:val="22"/>
              </w:rPr>
              <w:t>MY</w:t>
            </w:r>
            <w:r>
              <w:rPr>
                <w:rFonts w:ascii="Arial Black"/>
                <w:color w:val="FFFFFF"/>
                <w:spacing w:val="-3"/>
                <w:sz w:val="22"/>
              </w:rPr>
              <w:t> </w:t>
            </w:r>
            <w:r>
              <w:rPr>
                <w:rFonts w:ascii="Arial Black"/>
                <w:color w:val="FFFFFF"/>
                <w:w w:val="90"/>
                <w:sz w:val="22"/>
              </w:rPr>
              <w:t>TOTAL</w:t>
            </w:r>
            <w:r>
              <w:rPr>
                <w:rFonts w:ascii="Arial Black"/>
                <w:color w:val="FFFFFF"/>
                <w:spacing w:val="-3"/>
                <w:sz w:val="22"/>
              </w:rPr>
              <w:t> </w:t>
            </w:r>
            <w:r>
              <w:rPr>
                <w:rFonts w:ascii="Arial Black"/>
                <w:color w:val="FFFFFF"/>
                <w:spacing w:val="-2"/>
                <w:w w:val="90"/>
                <w:sz w:val="22"/>
              </w:rPr>
              <w:t>SCORE</w:t>
            </w:r>
          </w:p>
        </w:tc>
      </w:tr>
      <w:tr>
        <w:trPr>
          <w:trHeight w:val="904" w:hRule="atLeast"/>
        </w:trPr>
        <w:tc>
          <w:tcPr>
            <w:tcW w:w="2860" w:type="dxa"/>
            <w:tcBorders>
              <w:top w:val="nil"/>
            </w:tcBorders>
          </w:tcPr>
          <w:p>
            <w:pPr>
              <w:pStyle w:val="TableParagraph"/>
              <w:spacing w:line="201" w:lineRule="auto" w:before="226"/>
              <w:ind w:left="453" w:right="547"/>
              <w:rPr>
                <w:rFonts w:ascii="Arial Black"/>
                <w:sz w:val="22"/>
              </w:rPr>
            </w:pPr>
            <w:r>
              <w:rPr>
                <w:rFonts w:ascii="Arial Black"/>
                <w:color w:val="004F85"/>
                <w:spacing w:val="-2"/>
                <w:w w:val="90"/>
                <w:sz w:val="22"/>
              </w:rPr>
              <w:t>Readiness </w:t>
            </w:r>
            <w:r>
              <w:rPr>
                <w:rFonts w:ascii="Arial Black"/>
                <w:color w:val="004F85"/>
                <w:spacing w:val="-2"/>
                <w:sz w:val="22"/>
              </w:rPr>
              <w:t>Levels</w:t>
            </w:r>
          </w:p>
        </w:tc>
        <w:tc>
          <w:tcPr>
            <w:tcW w:w="1474" w:type="dxa"/>
            <w:tcBorders>
              <w:top w:val="nil"/>
            </w:tcBorders>
          </w:tcPr>
          <w:p>
            <w:pPr>
              <w:pStyle w:val="TableParagraph"/>
              <w:spacing w:before="88"/>
              <w:ind w:left="0"/>
              <w:rPr>
                <w:sz w:val="22"/>
              </w:rPr>
            </w:pPr>
          </w:p>
          <w:p>
            <w:pPr>
              <w:pStyle w:val="TableParagraph"/>
              <w:spacing w:before="1"/>
              <w:ind w:left="6"/>
              <w:jc w:val="center"/>
              <w:rPr>
                <w:rFonts w:ascii="Courier New"/>
                <w:b/>
                <w:sz w:val="22"/>
              </w:rPr>
            </w:pPr>
            <w:r>
              <w:rPr>
                <w:rFonts w:ascii="Courier New"/>
                <w:b/>
                <w:color w:val="004F85"/>
                <w:sz w:val="22"/>
              </w:rPr>
              <w:t>LEVEL</w:t>
            </w:r>
            <w:r>
              <w:rPr>
                <w:rFonts w:ascii="Courier New"/>
                <w:b/>
                <w:color w:val="004F85"/>
                <w:spacing w:val="-8"/>
                <w:sz w:val="22"/>
              </w:rPr>
              <w:t> </w:t>
            </w:r>
            <w:r>
              <w:rPr>
                <w:rFonts w:ascii="Courier New"/>
                <w:b/>
                <w:color w:val="004F85"/>
                <w:spacing w:val="-10"/>
                <w:sz w:val="22"/>
              </w:rPr>
              <w:t>1</w:t>
            </w:r>
          </w:p>
        </w:tc>
        <w:tc>
          <w:tcPr>
            <w:tcW w:w="1474" w:type="dxa"/>
            <w:tcBorders>
              <w:top w:val="nil"/>
            </w:tcBorders>
          </w:tcPr>
          <w:p>
            <w:pPr>
              <w:pStyle w:val="TableParagraph"/>
              <w:spacing w:before="88"/>
              <w:ind w:left="0"/>
              <w:rPr>
                <w:sz w:val="22"/>
              </w:rPr>
            </w:pPr>
          </w:p>
          <w:p>
            <w:pPr>
              <w:pStyle w:val="TableParagraph"/>
              <w:spacing w:before="1"/>
              <w:ind w:left="6"/>
              <w:jc w:val="center"/>
              <w:rPr>
                <w:rFonts w:ascii="Courier New"/>
                <w:b/>
                <w:sz w:val="22"/>
              </w:rPr>
            </w:pPr>
            <w:r>
              <w:rPr>
                <w:rFonts w:ascii="Courier New"/>
                <w:b/>
                <w:color w:val="004F85"/>
                <w:sz w:val="22"/>
              </w:rPr>
              <w:t>LEVEL</w:t>
            </w:r>
            <w:r>
              <w:rPr>
                <w:rFonts w:ascii="Courier New"/>
                <w:b/>
                <w:color w:val="004F85"/>
                <w:spacing w:val="-8"/>
                <w:sz w:val="22"/>
              </w:rPr>
              <w:t> </w:t>
            </w:r>
            <w:r>
              <w:rPr>
                <w:rFonts w:ascii="Courier New"/>
                <w:b/>
                <w:color w:val="004F85"/>
                <w:spacing w:val="-10"/>
                <w:sz w:val="22"/>
              </w:rPr>
              <w:t>2</w:t>
            </w:r>
          </w:p>
        </w:tc>
        <w:tc>
          <w:tcPr>
            <w:tcW w:w="1474" w:type="dxa"/>
            <w:tcBorders>
              <w:top w:val="nil"/>
            </w:tcBorders>
          </w:tcPr>
          <w:p>
            <w:pPr>
              <w:pStyle w:val="TableParagraph"/>
              <w:spacing w:before="88"/>
              <w:ind w:left="0"/>
              <w:rPr>
                <w:sz w:val="22"/>
              </w:rPr>
            </w:pPr>
          </w:p>
          <w:p>
            <w:pPr>
              <w:pStyle w:val="TableParagraph"/>
              <w:spacing w:before="1"/>
              <w:ind w:left="6"/>
              <w:jc w:val="center"/>
              <w:rPr>
                <w:rFonts w:ascii="Courier New"/>
                <w:b/>
                <w:sz w:val="22"/>
              </w:rPr>
            </w:pPr>
            <w:r>
              <w:rPr>
                <w:rFonts w:ascii="Courier New"/>
                <w:b/>
                <w:color w:val="004F85"/>
                <w:sz w:val="22"/>
              </w:rPr>
              <w:t>LEVEL</w:t>
            </w:r>
            <w:r>
              <w:rPr>
                <w:rFonts w:ascii="Courier New"/>
                <w:b/>
                <w:color w:val="004F85"/>
                <w:spacing w:val="-8"/>
                <w:sz w:val="22"/>
              </w:rPr>
              <w:t> </w:t>
            </w:r>
            <w:r>
              <w:rPr>
                <w:rFonts w:ascii="Courier New"/>
                <w:b/>
                <w:color w:val="004F85"/>
                <w:spacing w:val="-10"/>
                <w:sz w:val="22"/>
              </w:rPr>
              <w:t>3</w:t>
            </w:r>
          </w:p>
        </w:tc>
        <w:tc>
          <w:tcPr>
            <w:tcW w:w="1474" w:type="dxa"/>
            <w:tcBorders>
              <w:top w:val="nil"/>
            </w:tcBorders>
          </w:tcPr>
          <w:p>
            <w:pPr>
              <w:pStyle w:val="TableParagraph"/>
              <w:spacing w:before="88"/>
              <w:ind w:left="0"/>
              <w:rPr>
                <w:sz w:val="22"/>
              </w:rPr>
            </w:pPr>
          </w:p>
          <w:p>
            <w:pPr>
              <w:pStyle w:val="TableParagraph"/>
              <w:spacing w:before="1"/>
              <w:ind w:left="6"/>
              <w:jc w:val="center"/>
              <w:rPr>
                <w:rFonts w:ascii="Courier New"/>
                <w:b/>
                <w:sz w:val="22"/>
              </w:rPr>
            </w:pPr>
            <w:r>
              <w:rPr>
                <w:rFonts w:ascii="Courier New"/>
                <w:b/>
                <w:color w:val="004F85"/>
                <w:sz w:val="22"/>
              </w:rPr>
              <w:t>LEVEL</w:t>
            </w:r>
            <w:r>
              <w:rPr>
                <w:rFonts w:ascii="Courier New"/>
                <w:b/>
                <w:color w:val="004F85"/>
                <w:spacing w:val="-8"/>
                <w:sz w:val="22"/>
              </w:rPr>
              <w:t> </w:t>
            </w:r>
            <w:r>
              <w:rPr>
                <w:rFonts w:ascii="Courier New"/>
                <w:b/>
                <w:color w:val="004F85"/>
                <w:spacing w:val="-10"/>
                <w:sz w:val="22"/>
              </w:rPr>
              <w:t>4</w:t>
            </w:r>
          </w:p>
        </w:tc>
        <w:tc>
          <w:tcPr>
            <w:tcW w:w="1443" w:type="dxa"/>
            <w:tcBorders>
              <w:top w:val="nil"/>
            </w:tcBorders>
          </w:tcPr>
          <w:p>
            <w:pPr>
              <w:pStyle w:val="TableParagraph"/>
              <w:spacing w:before="88"/>
              <w:ind w:left="0"/>
              <w:rPr>
                <w:sz w:val="22"/>
              </w:rPr>
            </w:pPr>
          </w:p>
          <w:p>
            <w:pPr>
              <w:pStyle w:val="TableParagraph"/>
              <w:spacing w:before="1"/>
              <w:ind w:left="6"/>
              <w:jc w:val="center"/>
              <w:rPr>
                <w:rFonts w:ascii="Courier New"/>
                <w:b/>
                <w:sz w:val="22"/>
              </w:rPr>
            </w:pPr>
            <w:r>
              <w:rPr>
                <w:rFonts w:ascii="Courier New"/>
                <w:b/>
                <w:color w:val="004F85"/>
                <w:sz w:val="22"/>
              </w:rPr>
              <w:t>LEVEL</w:t>
            </w:r>
            <w:r>
              <w:rPr>
                <w:rFonts w:ascii="Courier New"/>
                <w:b/>
                <w:color w:val="004F85"/>
                <w:spacing w:val="-8"/>
                <w:sz w:val="22"/>
              </w:rPr>
              <w:t> </w:t>
            </w:r>
            <w:r>
              <w:rPr>
                <w:rFonts w:ascii="Courier New"/>
                <w:b/>
                <w:color w:val="004F85"/>
                <w:spacing w:val="-10"/>
                <w:sz w:val="22"/>
              </w:rPr>
              <w:t>5</w:t>
            </w:r>
          </w:p>
        </w:tc>
      </w:tr>
      <w:tr>
        <w:trPr>
          <w:trHeight w:val="1582" w:hRule="atLeast"/>
        </w:trPr>
        <w:tc>
          <w:tcPr>
            <w:tcW w:w="2860" w:type="dxa"/>
          </w:tcPr>
          <w:p>
            <w:pPr>
              <w:pStyle w:val="TableParagraph"/>
              <w:ind w:left="0"/>
              <w:rPr>
                <w:sz w:val="22"/>
              </w:rPr>
            </w:pPr>
          </w:p>
          <w:p>
            <w:pPr>
              <w:pStyle w:val="TableParagraph"/>
              <w:spacing w:before="39"/>
              <w:ind w:left="0"/>
              <w:rPr>
                <w:sz w:val="22"/>
              </w:rPr>
            </w:pPr>
          </w:p>
          <w:p>
            <w:pPr>
              <w:pStyle w:val="TableParagraph"/>
              <w:spacing w:line="262" w:lineRule="exact"/>
              <w:ind w:left="453"/>
              <w:rPr>
                <w:b/>
                <w:sz w:val="22"/>
              </w:rPr>
            </w:pPr>
            <w:r>
              <w:rPr>
                <w:b/>
                <w:color w:val="00A4DF"/>
                <w:spacing w:val="-2"/>
                <w:sz w:val="22"/>
              </w:rPr>
              <w:t>Culture:</w:t>
            </w:r>
          </w:p>
          <w:p>
            <w:pPr>
              <w:pStyle w:val="TableParagraph"/>
              <w:spacing w:line="262" w:lineRule="exact"/>
              <w:ind w:left="453"/>
              <w:rPr>
                <w:rFonts w:ascii="Roboto Lt"/>
                <w:sz w:val="22"/>
              </w:rPr>
            </w:pPr>
            <w:r>
              <w:rPr>
                <w:rFonts w:ascii="Roboto Lt"/>
                <w:color w:val="00A4DF"/>
                <w:sz w:val="22"/>
              </w:rPr>
              <w:t>(Max</w:t>
            </w:r>
            <w:r>
              <w:rPr>
                <w:rFonts w:ascii="Roboto Lt"/>
                <w:color w:val="00A4DF"/>
                <w:spacing w:val="-6"/>
                <w:sz w:val="22"/>
              </w:rPr>
              <w:t> </w:t>
            </w:r>
            <w:r>
              <w:rPr>
                <w:rFonts w:ascii="Roboto Lt"/>
                <w:color w:val="00A4DF"/>
                <w:sz w:val="22"/>
              </w:rPr>
              <w:t>Score</w:t>
            </w:r>
            <w:r>
              <w:rPr>
                <w:rFonts w:ascii="Roboto Lt"/>
                <w:color w:val="00A4DF"/>
                <w:spacing w:val="-4"/>
                <w:sz w:val="22"/>
              </w:rPr>
              <w:t> </w:t>
            </w:r>
            <w:r>
              <w:rPr>
                <w:rFonts w:ascii="Roboto Lt"/>
                <w:color w:val="00A4DF"/>
                <w:spacing w:val="-5"/>
                <w:sz w:val="22"/>
              </w:rPr>
              <w:t>72)</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0</w:t>
            </w:r>
            <w:r>
              <w:rPr>
                <w:color w:val="001523"/>
                <w:spacing w:val="-7"/>
                <w:sz w:val="24"/>
              </w:rPr>
              <w:t> </w:t>
            </w:r>
            <w:r>
              <w:rPr>
                <w:color w:val="001523"/>
                <w:sz w:val="24"/>
              </w:rPr>
              <w:t>–</w:t>
            </w:r>
            <w:r>
              <w:rPr>
                <w:color w:val="001523"/>
                <w:spacing w:val="-7"/>
                <w:sz w:val="24"/>
              </w:rPr>
              <w:t> </w:t>
            </w:r>
            <w:r>
              <w:rPr>
                <w:color w:val="001523"/>
                <w:spacing w:val="-5"/>
                <w:sz w:val="24"/>
              </w:rPr>
              <w:t>14</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15</w:t>
            </w:r>
            <w:r>
              <w:rPr>
                <w:color w:val="001523"/>
                <w:spacing w:val="-8"/>
                <w:sz w:val="24"/>
              </w:rPr>
              <w:t> </w:t>
            </w:r>
            <w:r>
              <w:rPr>
                <w:color w:val="001523"/>
                <w:sz w:val="24"/>
              </w:rPr>
              <w:t>–</w:t>
            </w:r>
            <w:r>
              <w:rPr>
                <w:color w:val="001523"/>
                <w:spacing w:val="-7"/>
                <w:sz w:val="24"/>
              </w:rPr>
              <w:t> </w:t>
            </w:r>
            <w:r>
              <w:rPr>
                <w:color w:val="001523"/>
                <w:spacing w:val="-5"/>
                <w:sz w:val="24"/>
              </w:rPr>
              <w:t>29</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30</w:t>
            </w:r>
            <w:r>
              <w:rPr>
                <w:color w:val="001523"/>
                <w:spacing w:val="-8"/>
                <w:sz w:val="24"/>
              </w:rPr>
              <w:t> </w:t>
            </w:r>
            <w:r>
              <w:rPr>
                <w:color w:val="001523"/>
                <w:sz w:val="24"/>
              </w:rPr>
              <w:t>–</w:t>
            </w:r>
            <w:r>
              <w:rPr>
                <w:color w:val="001523"/>
                <w:spacing w:val="-7"/>
                <w:sz w:val="24"/>
              </w:rPr>
              <w:t> </w:t>
            </w:r>
            <w:r>
              <w:rPr>
                <w:color w:val="001523"/>
                <w:spacing w:val="-5"/>
                <w:sz w:val="24"/>
              </w:rPr>
              <w:t>43</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44</w:t>
            </w:r>
            <w:r>
              <w:rPr>
                <w:color w:val="001523"/>
                <w:spacing w:val="-8"/>
                <w:sz w:val="24"/>
              </w:rPr>
              <w:t> </w:t>
            </w:r>
            <w:r>
              <w:rPr>
                <w:color w:val="001523"/>
                <w:sz w:val="24"/>
              </w:rPr>
              <w:t>–</w:t>
            </w:r>
            <w:r>
              <w:rPr>
                <w:color w:val="001523"/>
                <w:spacing w:val="-7"/>
                <w:sz w:val="24"/>
              </w:rPr>
              <w:t> </w:t>
            </w:r>
            <w:r>
              <w:rPr>
                <w:color w:val="001523"/>
                <w:spacing w:val="-5"/>
                <w:sz w:val="24"/>
              </w:rPr>
              <w:t>58</w:t>
            </w:r>
          </w:p>
        </w:tc>
        <w:tc>
          <w:tcPr>
            <w:tcW w:w="1443"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59</w:t>
            </w:r>
            <w:r>
              <w:rPr>
                <w:color w:val="001523"/>
                <w:spacing w:val="-8"/>
                <w:sz w:val="24"/>
              </w:rPr>
              <w:t> </w:t>
            </w:r>
            <w:r>
              <w:rPr>
                <w:color w:val="001523"/>
                <w:sz w:val="24"/>
              </w:rPr>
              <w:t>–</w:t>
            </w:r>
            <w:r>
              <w:rPr>
                <w:color w:val="001523"/>
                <w:spacing w:val="-7"/>
                <w:sz w:val="24"/>
              </w:rPr>
              <w:t> </w:t>
            </w:r>
            <w:r>
              <w:rPr>
                <w:color w:val="001523"/>
                <w:spacing w:val="-5"/>
                <w:sz w:val="24"/>
              </w:rPr>
              <w:t>72</w:t>
            </w:r>
          </w:p>
        </w:tc>
      </w:tr>
      <w:tr>
        <w:trPr>
          <w:trHeight w:val="1582" w:hRule="atLeast"/>
        </w:trPr>
        <w:tc>
          <w:tcPr>
            <w:tcW w:w="2860" w:type="dxa"/>
          </w:tcPr>
          <w:p>
            <w:pPr>
              <w:pStyle w:val="TableParagraph"/>
              <w:spacing w:before="177"/>
              <w:ind w:left="0"/>
              <w:rPr>
                <w:sz w:val="22"/>
              </w:rPr>
            </w:pPr>
          </w:p>
          <w:p>
            <w:pPr>
              <w:pStyle w:val="TableParagraph"/>
              <w:spacing w:line="235" w:lineRule="auto"/>
              <w:ind w:left="453" w:right="939"/>
              <w:rPr>
                <w:rFonts w:ascii="Roboto Lt"/>
                <w:sz w:val="22"/>
              </w:rPr>
            </w:pPr>
            <w:r>
              <w:rPr>
                <w:b/>
                <w:color w:val="00A4DF"/>
                <w:sz w:val="22"/>
              </w:rPr>
              <w:t>People and </w:t>
            </w:r>
            <w:r>
              <w:rPr>
                <w:b/>
                <w:color w:val="00A4DF"/>
                <w:spacing w:val="-2"/>
                <w:sz w:val="22"/>
              </w:rPr>
              <w:t>Expertise:</w:t>
            </w:r>
            <w:r>
              <w:rPr>
                <w:b/>
                <w:color w:val="00A4DF"/>
                <w:spacing w:val="40"/>
                <w:sz w:val="22"/>
              </w:rPr>
              <w:t> </w:t>
            </w:r>
            <w:r>
              <w:rPr>
                <w:rFonts w:ascii="Roboto Lt"/>
                <w:color w:val="00A4DF"/>
                <w:sz w:val="22"/>
              </w:rPr>
              <w:t>(Max</w:t>
            </w:r>
            <w:r>
              <w:rPr>
                <w:rFonts w:ascii="Roboto Lt"/>
                <w:color w:val="00A4DF"/>
                <w:spacing w:val="-14"/>
                <w:sz w:val="22"/>
              </w:rPr>
              <w:t> </w:t>
            </w:r>
            <w:r>
              <w:rPr>
                <w:rFonts w:ascii="Roboto Lt"/>
                <w:color w:val="00A4DF"/>
                <w:sz w:val="22"/>
              </w:rPr>
              <w:t>Score</w:t>
            </w:r>
            <w:r>
              <w:rPr>
                <w:rFonts w:ascii="Roboto Lt"/>
                <w:color w:val="00A4DF"/>
                <w:spacing w:val="-13"/>
                <w:sz w:val="22"/>
              </w:rPr>
              <w:t> </w:t>
            </w:r>
            <w:r>
              <w:rPr>
                <w:rFonts w:ascii="Roboto Lt"/>
                <w:color w:val="00A4DF"/>
                <w:sz w:val="22"/>
              </w:rPr>
              <w:t>84)</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0</w:t>
            </w:r>
            <w:r>
              <w:rPr>
                <w:color w:val="001523"/>
                <w:spacing w:val="-7"/>
                <w:sz w:val="24"/>
              </w:rPr>
              <w:t> </w:t>
            </w:r>
            <w:r>
              <w:rPr>
                <w:color w:val="001523"/>
                <w:sz w:val="24"/>
              </w:rPr>
              <w:t>–</w:t>
            </w:r>
            <w:r>
              <w:rPr>
                <w:color w:val="001523"/>
                <w:spacing w:val="-7"/>
                <w:sz w:val="24"/>
              </w:rPr>
              <w:t> </w:t>
            </w:r>
            <w:r>
              <w:rPr>
                <w:color w:val="001523"/>
                <w:spacing w:val="-5"/>
                <w:sz w:val="24"/>
              </w:rPr>
              <w:t>17</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18</w:t>
            </w:r>
            <w:r>
              <w:rPr>
                <w:color w:val="001523"/>
                <w:spacing w:val="-8"/>
                <w:sz w:val="24"/>
              </w:rPr>
              <w:t> </w:t>
            </w:r>
            <w:r>
              <w:rPr>
                <w:color w:val="001523"/>
                <w:sz w:val="24"/>
              </w:rPr>
              <w:t>–</w:t>
            </w:r>
            <w:r>
              <w:rPr>
                <w:color w:val="001523"/>
                <w:spacing w:val="-7"/>
                <w:sz w:val="24"/>
              </w:rPr>
              <w:t> </w:t>
            </w:r>
            <w:r>
              <w:rPr>
                <w:color w:val="001523"/>
                <w:spacing w:val="-5"/>
                <w:sz w:val="24"/>
              </w:rPr>
              <w:t>34</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35</w:t>
            </w:r>
            <w:r>
              <w:rPr>
                <w:color w:val="001523"/>
                <w:spacing w:val="-8"/>
                <w:sz w:val="24"/>
              </w:rPr>
              <w:t> </w:t>
            </w:r>
            <w:r>
              <w:rPr>
                <w:color w:val="001523"/>
                <w:sz w:val="24"/>
              </w:rPr>
              <w:t>–</w:t>
            </w:r>
            <w:r>
              <w:rPr>
                <w:color w:val="001523"/>
                <w:spacing w:val="-7"/>
                <w:sz w:val="24"/>
              </w:rPr>
              <w:t> </w:t>
            </w:r>
            <w:r>
              <w:rPr>
                <w:color w:val="001523"/>
                <w:spacing w:val="-5"/>
                <w:sz w:val="24"/>
              </w:rPr>
              <w:t>51</w:t>
            </w:r>
          </w:p>
        </w:tc>
        <w:tc>
          <w:tcPr>
            <w:tcW w:w="1474"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52</w:t>
            </w:r>
            <w:r>
              <w:rPr>
                <w:color w:val="001523"/>
                <w:spacing w:val="-8"/>
                <w:sz w:val="24"/>
              </w:rPr>
              <w:t> </w:t>
            </w:r>
            <w:r>
              <w:rPr>
                <w:color w:val="001523"/>
                <w:sz w:val="24"/>
              </w:rPr>
              <w:t>–</w:t>
            </w:r>
            <w:r>
              <w:rPr>
                <w:color w:val="001523"/>
                <w:spacing w:val="-7"/>
                <w:sz w:val="24"/>
              </w:rPr>
              <w:t> </w:t>
            </w:r>
            <w:r>
              <w:rPr>
                <w:color w:val="001523"/>
                <w:spacing w:val="-5"/>
                <w:sz w:val="24"/>
              </w:rPr>
              <w:t>68</w:t>
            </w:r>
          </w:p>
        </w:tc>
        <w:tc>
          <w:tcPr>
            <w:tcW w:w="1443" w:type="dxa"/>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69</w:t>
            </w:r>
            <w:r>
              <w:rPr>
                <w:color w:val="001523"/>
                <w:spacing w:val="-8"/>
                <w:sz w:val="24"/>
              </w:rPr>
              <w:t> </w:t>
            </w:r>
            <w:r>
              <w:rPr>
                <w:color w:val="001523"/>
                <w:sz w:val="24"/>
              </w:rPr>
              <w:t>–</w:t>
            </w:r>
            <w:r>
              <w:rPr>
                <w:color w:val="001523"/>
                <w:spacing w:val="-7"/>
                <w:sz w:val="24"/>
              </w:rPr>
              <w:t> </w:t>
            </w:r>
            <w:r>
              <w:rPr>
                <w:color w:val="001523"/>
                <w:spacing w:val="-5"/>
                <w:sz w:val="24"/>
              </w:rPr>
              <w:t>84</w:t>
            </w:r>
          </w:p>
        </w:tc>
      </w:tr>
      <w:tr>
        <w:trPr>
          <w:trHeight w:val="1584" w:hRule="atLeast"/>
        </w:trPr>
        <w:tc>
          <w:tcPr>
            <w:tcW w:w="2860" w:type="dxa"/>
            <w:tcBorders>
              <w:bottom w:val="nil"/>
            </w:tcBorders>
          </w:tcPr>
          <w:p>
            <w:pPr>
              <w:pStyle w:val="TableParagraph"/>
              <w:ind w:left="0"/>
              <w:rPr>
                <w:sz w:val="22"/>
              </w:rPr>
            </w:pPr>
          </w:p>
          <w:p>
            <w:pPr>
              <w:pStyle w:val="TableParagraph"/>
              <w:spacing w:before="39"/>
              <w:ind w:left="0"/>
              <w:rPr>
                <w:sz w:val="22"/>
              </w:rPr>
            </w:pPr>
          </w:p>
          <w:p>
            <w:pPr>
              <w:pStyle w:val="TableParagraph"/>
              <w:spacing w:line="262" w:lineRule="exact"/>
              <w:ind w:left="453"/>
              <w:rPr>
                <w:b/>
                <w:sz w:val="22"/>
              </w:rPr>
            </w:pPr>
            <w:r>
              <w:rPr>
                <w:b/>
                <w:color w:val="00A4DF"/>
                <w:spacing w:val="-2"/>
                <w:sz w:val="22"/>
              </w:rPr>
              <w:t>Processes:</w:t>
            </w:r>
          </w:p>
          <w:p>
            <w:pPr>
              <w:pStyle w:val="TableParagraph"/>
              <w:spacing w:line="262" w:lineRule="exact"/>
              <w:ind w:left="453"/>
              <w:rPr>
                <w:rFonts w:ascii="Roboto Lt"/>
                <w:sz w:val="22"/>
              </w:rPr>
            </w:pPr>
            <w:r>
              <w:rPr>
                <w:rFonts w:ascii="Roboto Lt"/>
                <w:color w:val="00A4DF"/>
                <w:sz w:val="22"/>
              </w:rPr>
              <w:t>(Max</w:t>
            </w:r>
            <w:r>
              <w:rPr>
                <w:rFonts w:ascii="Roboto Lt"/>
                <w:color w:val="00A4DF"/>
                <w:spacing w:val="-6"/>
                <w:sz w:val="22"/>
              </w:rPr>
              <w:t> </w:t>
            </w:r>
            <w:r>
              <w:rPr>
                <w:rFonts w:ascii="Roboto Lt"/>
                <w:color w:val="00A4DF"/>
                <w:sz w:val="22"/>
              </w:rPr>
              <w:t>Score</w:t>
            </w:r>
            <w:r>
              <w:rPr>
                <w:rFonts w:ascii="Roboto Lt"/>
                <w:color w:val="00A4DF"/>
                <w:spacing w:val="-4"/>
                <w:sz w:val="22"/>
              </w:rPr>
              <w:t> </w:t>
            </w:r>
            <w:r>
              <w:rPr>
                <w:rFonts w:ascii="Roboto Lt"/>
                <w:color w:val="00A4DF"/>
                <w:spacing w:val="-5"/>
                <w:sz w:val="22"/>
              </w:rPr>
              <w:t>72)</w:t>
            </w:r>
          </w:p>
        </w:tc>
        <w:tc>
          <w:tcPr>
            <w:tcW w:w="1474" w:type="dxa"/>
            <w:tcBorders>
              <w:bottom w:val="nil"/>
            </w:tcBorders>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0</w:t>
            </w:r>
            <w:r>
              <w:rPr>
                <w:color w:val="001523"/>
                <w:spacing w:val="-7"/>
                <w:sz w:val="24"/>
              </w:rPr>
              <w:t> </w:t>
            </w:r>
            <w:r>
              <w:rPr>
                <w:color w:val="001523"/>
                <w:sz w:val="24"/>
              </w:rPr>
              <w:t>–</w:t>
            </w:r>
            <w:r>
              <w:rPr>
                <w:color w:val="001523"/>
                <w:spacing w:val="-7"/>
                <w:sz w:val="24"/>
              </w:rPr>
              <w:t> </w:t>
            </w:r>
            <w:r>
              <w:rPr>
                <w:color w:val="001523"/>
                <w:spacing w:val="-5"/>
                <w:sz w:val="24"/>
              </w:rPr>
              <w:t>14</w:t>
            </w:r>
          </w:p>
        </w:tc>
        <w:tc>
          <w:tcPr>
            <w:tcW w:w="1474" w:type="dxa"/>
            <w:tcBorders>
              <w:bottom w:val="nil"/>
            </w:tcBorders>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15</w:t>
            </w:r>
            <w:r>
              <w:rPr>
                <w:color w:val="001523"/>
                <w:spacing w:val="-8"/>
                <w:sz w:val="24"/>
              </w:rPr>
              <w:t> </w:t>
            </w:r>
            <w:r>
              <w:rPr>
                <w:color w:val="001523"/>
                <w:sz w:val="24"/>
              </w:rPr>
              <w:t>–</w:t>
            </w:r>
            <w:r>
              <w:rPr>
                <w:color w:val="001523"/>
                <w:spacing w:val="-7"/>
                <w:sz w:val="24"/>
              </w:rPr>
              <w:t> </w:t>
            </w:r>
            <w:r>
              <w:rPr>
                <w:color w:val="001523"/>
                <w:spacing w:val="-5"/>
                <w:sz w:val="24"/>
              </w:rPr>
              <w:t>29</w:t>
            </w:r>
          </w:p>
        </w:tc>
        <w:tc>
          <w:tcPr>
            <w:tcW w:w="1474" w:type="dxa"/>
            <w:tcBorders>
              <w:bottom w:val="nil"/>
            </w:tcBorders>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30</w:t>
            </w:r>
            <w:r>
              <w:rPr>
                <w:color w:val="001523"/>
                <w:spacing w:val="-8"/>
                <w:sz w:val="24"/>
              </w:rPr>
              <w:t> </w:t>
            </w:r>
            <w:r>
              <w:rPr>
                <w:color w:val="001523"/>
                <w:sz w:val="24"/>
              </w:rPr>
              <w:t>–</w:t>
            </w:r>
            <w:r>
              <w:rPr>
                <w:color w:val="001523"/>
                <w:spacing w:val="-7"/>
                <w:sz w:val="24"/>
              </w:rPr>
              <w:t> </w:t>
            </w:r>
            <w:r>
              <w:rPr>
                <w:color w:val="001523"/>
                <w:spacing w:val="-5"/>
                <w:sz w:val="24"/>
              </w:rPr>
              <w:t>43</w:t>
            </w:r>
          </w:p>
        </w:tc>
        <w:tc>
          <w:tcPr>
            <w:tcW w:w="1474" w:type="dxa"/>
            <w:tcBorders>
              <w:bottom w:val="nil"/>
            </w:tcBorders>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44</w:t>
            </w:r>
            <w:r>
              <w:rPr>
                <w:color w:val="001523"/>
                <w:spacing w:val="-8"/>
                <w:sz w:val="24"/>
              </w:rPr>
              <w:t> </w:t>
            </w:r>
            <w:r>
              <w:rPr>
                <w:color w:val="001523"/>
                <w:sz w:val="24"/>
              </w:rPr>
              <w:t>–</w:t>
            </w:r>
            <w:r>
              <w:rPr>
                <w:color w:val="001523"/>
                <w:spacing w:val="-7"/>
                <w:sz w:val="24"/>
              </w:rPr>
              <w:t> </w:t>
            </w:r>
            <w:r>
              <w:rPr>
                <w:color w:val="001523"/>
                <w:spacing w:val="-5"/>
                <w:sz w:val="24"/>
              </w:rPr>
              <w:t>58</w:t>
            </w:r>
          </w:p>
        </w:tc>
        <w:tc>
          <w:tcPr>
            <w:tcW w:w="1443" w:type="dxa"/>
            <w:tcBorders>
              <w:bottom w:val="nil"/>
            </w:tcBorders>
          </w:tcPr>
          <w:p>
            <w:pPr>
              <w:pStyle w:val="TableParagraph"/>
              <w:ind w:left="0"/>
              <w:rPr>
                <w:sz w:val="24"/>
              </w:rPr>
            </w:pPr>
          </w:p>
          <w:p>
            <w:pPr>
              <w:pStyle w:val="TableParagraph"/>
              <w:spacing w:before="112"/>
              <w:ind w:left="0"/>
              <w:rPr>
                <w:sz w:val="24"/>
              </w:rPr>
            </w:pPr>
          </w:p>
          <w:p>
            <w:pPr>
              <w:pStyle w:val="TableParagraph"/>
              <w:spacing w:before="1"/>
              <w:ind w:left="6"/>
              <w:jc w:val="center"/>
              <w:rPr>
                <w:sz w:val="24"/>
              </w:rPr>
            </w:pPr>
            <w:r>
              <w:rPr>
                <w:color w:val="001523"/>
                <w:sz w:val="24"/>
              </w:rPr>
              <w:t>59</w:t>
            </w:r>
            <w:r>
              <w:rPr>
                <w:color w:val="001523"/>
                <w:spacing w:val="-8"/>
                <w:sz w:val="24"/>
              </w:rPr>
              <w:t> </w:t>
            </w:r>
            <w:r>
              <w:rPr>
                <w:color w:val="001523"/>
                <w:sz w:val="24"/>
              </w:rPr>
              <w:t>–</w:t>
            </w:r>
            <w:r>
              <w:rPr>
                <w:color w:val="001523"/>
                <w:spacing w:val="-7"/>
                <w:sz w:val="24"/>
              </w:rPr>
              <w:t> </w:t>
            </w:r>
            <w:r>
              <w:rPr>
                <w:color w:val="001523"/>
                <w:spacing w:val="-5"/>
                <w:sz w:val="24"/>
              </w:rPr>
              <w:t>72</w:t>
            </w:r>
          </w:p>
        </w:tc>
      </w:tr>
      <w:tr>
        <w:trPr>
          <w:trHeight w:val="620" w:hRule="atLeast"/>
        </w:trPr>
        <w:tc>
          <w:tcPr>
            <w:tcW w:w="10199" w:type="dxa"/>
            <w:gridSpan w:val="6"/>
            <w:tcBorders>
              <w:top w:val="nil"/>
              <w:left w:val="nil"/>
              <w:bottom w:val="nil"/>
              <w:right w:val="nil"/>
            </w:tcBorders>
            <w:shd w:val="clear" w:color="auto" w:fill="004F85"/>
          </w:tcPr>
          <w:p>
            <w:pPr>
              <w:pStyle w:val="TableParagraph"/>
              <w:spacing w:before="174"/>
              <w:ind w:left="6151"/>
              <w:rPr>
                <w:rFonts w:ascii="Arial Black"/>
                <w:sz w:val="22"/>
              </w:rPr>
            </w:pPr>
            <w:r>
              <w:rPr>
                <w:rFonts w:ascii="Arial Black"/>
                <w:color w:val="FFFFFF"/>
                <w:w w:val="90"/>
                <w:sz w:val="22"/>
              </w:rPr>
              <w:t>TOTAL</w:t>
            </w:r>
            <w:r>
              <w:rPr>
                <w:rFonts w:ascii="Arial Black"/>
                <w:color w:val="FFFFFF"/>
                <w:spacing w:val="-2"/>
                <w:w w:val="90"/>
                <w:sz w:val="22"/>
              </w:rPr>
              <w:t> </w:t>
            </w:r>
            <w:r>
              <w:rPr>
                <w:rFonts w:ascii="Arial Black"/>
                <w:color w:val="FFFFFF"/>
                <w:spacing w:val="-2"/>
                <w:sz w:val="22"/>
              </w:rPr>
              <w:t>SCORE:</w:t>
            </w:r>
          </w:p>
        </w:tc>
      </w:tr>
    </w:tbl>
    <w:p>
      <w:pPr>
        <w:pStyle w:val="TableParagraph"/>
        <w:spacing w:after="0"/>
        <w:rPr>
          <w:rFonts w:ascii="Arial Black"/>
          <w:sz w:val="22"/>
        </w:rPr>
        <w:sectPr>
          <w:pgSz w:w="11960" w:h="16890"/>
          <w:pgMar w:header="1008" w:footer="748" w:top="1240" w:bottom="940" w:left="708" w:right="708"/>
        </w:sectPr>
      </w:pPr>
    </w:p>
    <w:p>
      <w:pPr>
        <w:pStyle w:val="BodyText"/>
        <w:spacing w:before="138"/>
        <w:rPr>
          <w:sz w:val="36"/>
        </w:rPr>
      </w:pPr>
    </w:p>
    <w:p>
      <w:pPr>
        <w:pStyle w:val="Heading3"/>
      </w:pPr>
      <w:r>
        <w:rPr/>
        <mc:AlternateContent>
          <mc:Choice Requires="wps">
            <w:drawing>
              <wp:anchor distT="0" distB="0" distL="0" distR="0" allowOverlap="1" layoutInCell="1" locked="0" behindDoc="1" simplePos="0" relativeHeight="486526464">
                <wp:simplePos x="0" y="0"/>
                <wp:positionH relativeFrom="page">
                  <wp:posOffset>561665</wp:posOffset>
                </wp:positionH>
                <wp:positionV relativeFrom="paragraph">
                  <wp:posOffset>-417913</wp:posOffset>
                </wp:positionV>
                <wp:extent cx="374459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90016" from="44.225601pt,-32.906582pt" to="339.028601pt,-32.906582pt" stroked="true" strokeweight=".5pt" strokecolor="#69cad8">
                <v:stroke dashstyle="solid"/>
                <w10:wrap type="none"/>
              </v:line>
            </w:pict>
          </mc:Fallback>
        </mc:AlternateContent>
      </w:r>
      <w:bookmarkStart w:name="_TOC_250000" w:id="8"/>
      <w:r>
        <w:rPr>
          <w:color w:val="FFFFFF"/>
          <w:spacing w:val="57"/>
          <w:w w:val="150"/>
          <w:shd w:fill="00A4DF" w:color="auto" w:val="clear"/>
        </w:rPr>
        <w:t> </w:t>
      </w:r>
      <w:r>
        <w:rPr>
          <w:color w:val="FFFFFF"/>
          <w:spacing w:val="13"/>
          <w:shd w:fill="00A4DF" w:color="auto" w:val="clear"/>
        </w:rPr>
        <w:t>RECOMMENDATIONS</w:t>
      </w:r>
      <w:r>
        <w:rPr>
          <w:color w:val="FFFFFF"/>
          <w:spacing w:val="19"/>
          <w:shd w:fill="00A4DF" w:color="auto" w:val="clear"/>
        </w:rPr>
        <w:t> </w:t>
      </w:r>
      <w:r>
        <w:rPr>
          <w:color w:val="FFFFFF"/>
          <w:spacing w:val="10"/>
          <w:shd w:fill="00A4DF" w:color="auto" w:val="clear"/>
        </w:rPr>
        <w:t>FOR</w:t>
      </w:r>
      <w:r>
        <w:rPr>
          <w:color w:val="FFFFFF"/>
          <w:spacing w:val="20"/>
          <w:shd w:fill="00A4DF" w:color="auto" w:val="clear"/>
        </w:rPr>
        <w:t> </w:t>
      </w:r>
      <w:r>
        <w:rPr>
          <w:color w:val="FFFFFF"/>
          <w:spacing w:val="13"/>
          <w:shd w:fill="00A4DF" w:color="auto" w:val="clear"/>
        </w:rPr>
        <w:t>ORGANIZATIONAL</w:t>
      </w:r>
      <w:r>
        <w:rPr>
          <w:color w:val="FFFFFF"/>
          <w:spacing w:val="20"/>
          <w:shd w:fill="00A4DF" w:color="auto" w:val="clear"/>
        </w:rPr>
        <w:t> </w:t>
      </w:r>
      <w:r>
        <w:rPr>
          <w:color w:val="FFFFFF"/>
          <w:spacing w:val="12"/>
          <w:shd w:fill="00A4DF" w:color="auto" w:val="clear"/>
        </w:rPr>
        <w:t>READINESS</w:t>
      </w:r>
      <w:bookmarkEnd w:id="8"/>
      <w:r>
        <w:rPr>
          <w:color w:val="FFFFFF"/>
          <w:spacing w:val="40"/>
          <w:shd w:fill="00A4DF" w:color="auto" w:val="clear"/>
        </w:rPr>
        <w:t> </w:t>
      </w:r>
    </w:p>
    <w:p>
      <w:pPr>
        <w:pStyle w:val="BodyText"/>
        <w:spacing w:before="30"/>
        <w:rPr>
          <w:sz w:val="20"/>
        </w:rPr>
      </w:pP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8"/>
        <w:gridCol w:w="4422"/>
        <w:gridCol w:w="4422"/>
      </w:tblGrid>
      <w:tr>
        <w:trPr>
          <w:trHeight w:val="780" w:hRule="atLeast"/>
        </w:trPr>
        <w:tc>
          <w:tcPr>
            <w:tcW w:w="1358" w:type="dxa"/>
            <w:shd w:val="clear" w:color="auto" w:fill="004F85"/>
          </w:tcPr>
          <w:p>
            <w:pPr>
              <w:pStyle w:val="TableParagraph"/>
              <w:spacing w:before="254"/>
              <w:ind w:left="46"/>
              <w:jc w:val="center"/>
              <w:rPr>
                <w:rFonts w:ascii="Arial Black"/>
                <w:sz w:val="22"/>
              </w:rPr>
            </w:pPr>
            <w:r>
              <w:rPr>
                <w:rFonts w:ascii="Arial Black"/>
                <w:color w:val="FFFFFF"/>
                <w:spacing w:val="-2"/>
                <w:sz w:val="22"/>
              </w:rPr>
              <w:t>Levels</w:t>
            </w:r>
          </w:p>
        </w:tc>
        <w:tc>
          <w:tcPr>
            <w:tcW w:w="4422" w:type="dxa"/>
            <w:shd w:val="clear" w:color="auto" w:fill="004F85"/>
          </w:tcPr>
          <w:p>
            <w:pPr>
              <w:pStyle w:val="TableParagraph"/>
              <w:spacing w:before="254"/>
              <w:ind w:left="1333"/>
              <w:rPr>
                <w:rFonts w:ascii="Arial Black"/>
                <w:sz w:val="22"/>
              </w:rPr>
            </w:pPr>
            <w:r>
              <w:rPr>
                <w:rFonts w:ascii="Arial Black"/>
                <w:color w:val="FFFFFF"/>
                <w:spacing w:val="-2"/>
                <w:sz w:val="22"/>
              </w:rPr>
              <w:t>DESCRIPTION</w:t>
            </w:r>
          </w:p>
        </w:tc>
        <w:tc>
          <w:tcPr>
            <w:tcW w:w="4422" w:type="dxa"/>
            <w:shd w:val="clear" w:color="auto" w:fill="004F85"/>
          </w:tcPr>
          <w:p>
            <w:pPr>
              <w:pStyle w:val="TableParagraph"/>
              <w:spacing w:before="254"/>
              <w:ind w:left="903"/>
              <w:rPr>
                <w:rFonts w:ascii="Arial Black"/>
                <w:sz w:val="22"/>
              </w:rPr>
            </w:pPr>
            <w:r>
              <w:rPr>
                <w:rFonts w:ascii="Arial Black"/>
                <w:color w:val="FFFFFF"/>
                <w:spacing w:val="-2"/>
                <w:sz w:val="22"/>
              </w:rPr>
              <w:t>RECOMMENDATIONS</w:t>
            </w:r>
          </w:p>
        </w:tc>
      </w:tr>
      <w:tr>
        <w:trPr>
          <w:trHeight w:val="10429" w:hRule="atLeast"/>
        </w:trPr>
        <w:tc>
          <w:tcPr>
            <w:tcW w:w="1358" w:type="dxa"/>
            <w:tcBorders>
              <w:left w:val="single" w:sz="2" w:space="0" w:color="69CAD8"/>
              <w:right w:val="single" w:sz="2" w:space="0" w:color="69CAD8"/>
            </w:tcBorders>
          </w:tcPr>
          <w:p>
            <w:pPr>
              <w:pStyle w:val="TableParagraph"/>
              <w:ind w:left="0"/>
              <w:rPr>
                <w:sz w:val="144"/>
              </w:rPr>
            </w:pPr>
          </w:p>
          <w:p>
            <w:pPr>
              <w:pStyle w:val="TableParagraph"/>
              <w:spacing w:before="1460"/>
              <w:ind w:left="0"/>
              <w:rPr>
                <w:sz w:val="144"/>
              </w:rPr>
            </w:pPr>
          </w:p>
          <w:p>
            <w:pPr>
              <w:pStyle w:val="TableParagraph"/>
              <w:ind w:left="5"/>
              <w:jc w:val="center"/>
              <w:rPr>
                <w:b/>
                <w:sz w:val="144"/>
              </w:rPr>
            </w:pPr>
            <w:r>
              <w:rPr>
                <w:b/>
                <w:color w:val="004F85"/>
                <w:spacing w:val="-10"/>
                <w:sz w:val="144"/>
              </w:rPr>
              <w:t>1</w:t>
            </w:r>
          </w:p>
        </w:tc>
        <w:tc>
          <w:tcPr>
            <w:tcW w:w="4422" w:type="dxa"/>
            <w:tcBorders>
              <w:left w:val="single" w:sz="2" w:space="0" w:color="69CAD8"/>
              <w:right w:val="single" w:sz="2" w:space="0" w:color="69CAD8"/>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46"/>
              <w:ind w:left="0"/>
              <w:rPr>
                <w:sz w:val="22"/>
              </w:rPr>
            </w:pPr>
          </w:p>
          <w:p>
            <w:pPr>
              <w:pStyle w:val="TableParagraph"/>
              <w:spacing w:line="254" w:lineRule="auto"/>
              <w:ind w:left="445" w:right="443"/>
              <w:rPr>
                <w:sz w:val="22"/>
              </w:rPr>
            </w:pPr>
            <w:r>
              <w:rPr>
                <w:color w:val="0E2328"/>
                <w:sz w:val="22"/>
              </w:rPr>
              <w:t>This stage of responsible AI innovation maturity typically sees agencies</w:t>
            </w:r>
            <w:r>
              <w:rPr>
                <w:color w:val="0E2328"/>
                <w:spacing w:val="-10"/>
                <w:sz w:val="22"/>
              </w:rPr>
              <w:t> </w:t>
            </w:r>
            <w:r>
              <w:rPr>
                <w:color w:val="0E2328"/>
                <w:sz w:val="22"/>
              </w:rPr>
              <w:t>with</w:t>
            </w:r>
            <w:r>
              <w:rPr>
                <w:color w:val="0E2328"/>
                <w:spacing w:val="-10"/>
                <w:sz w:val="22"/>
              </w:rPr>
              <w:t> </w:t>
            </w:r>
            <w:r>
              <w:rPr>
                <w:color w:val="0E2328"/>
                <w:sz w:val="22"/>
              </w:rPr>
              <w:t>little</w:t>
            </w:r>
            <w:r>
              <w:rPr>
                <w:color w:val="0E2328"/>
                <w:spacing w:val="-10"/>
                <w:sz w:val="22"/>
              </w:rPr>
              <w:t> </w:t>
            </w:r>
            <w:r>
              <w:rPr>
                <w:color w:val="0E2328"/>
                <w:sz w:val="22"/>
              </w:rPr>
              <w:t>or</w:t>
            </w:r>
            <w:r>
              <w:rPr>
                <w:color w:val="0E2328"/>
                <w:spacing w:val="-10"/>
                <w:sz w:val="22"/>
              </w:rPr>
              <w:t> </w:t>
            </w:r>
            <w:r>
              <w:rPr>
                <w:color w:val="0E2328"/>
                <w:sz w:val="22"/>
              </w:rPr>
              <w:t>no</w:t>
            </w:r>
            <w:r>
              <w:rPr>
                <w:color w:val="0E2328"/>
                <w:spacing w:val="-10"/>
                <w:sz w:val="22"/>
              </w:rPr>
              <w:t> </w:t>
            </w:r>
            <w:r>
              <w:rPr>
                <w:color w:val="0E2328"/>
                <w:sz w:val="22"/>
              </w:rPr>
              <w:t>experience with or awareness of AI systems, and</w:t>
            </w:r>
            <w:r>
              <w:rPr>
                <w:color w:val="0E2328"/>
                <w:spacing w:val="-13"/>
                <w:sz w:val="22"/>
              </w:rPr>
              <w:t> </w:t>
            </w:r>
            <w:r>
              <w:rPr>
                <w:color w:val="0E2328"/>
                <w:sz w:val="22"/>
              </w:rPr>
              <w:t>they</w:t>
            </w:r>
            <w:r>
              <w:rPr>
                <w:color w:val="0E2328"/>
                <w:spacing w:val="-13"/>
                <w:sz w:val="22"/>
              </w:rPr>
              <w:t> </w:t>
            </w:r>
            <w:r>
              <w:rPr>
                <w:color w:val="0E2328"/>
                <w:sz w:val="22"/>
              </w:rPr>
              <w:t>may</w:t>
            </w:r>
            <w:r>
              <w:rPr>
                <w:color w:val="0E2328"/>
                <w:spacing w:val="-13"/>
                <w:sz w:val="22"/>
              </w:rPr>
              <w:t> </w:t>
            </w:r>
            <w:r>
              <w:rPr>
                <w:color w:val="0E2328"/>
                <w:sz w:val="22"/>
              </w:rPr>
              <w:t>or</w:t>
            </w:r>
            <w:r>
              <w:rPr>
                <w:color w:val="0E2328"/>
                <w:spacing w:val="-13"/>
                <w:sz w:val="22"/>
              </w:rPr>
              <w:t> </w:t>
            </w:r>
            <w:r>
              <w:rPr>
                <w:color w:val="0E2328"/>
                <w:sz w:val="22"/>
              </w:rPr>
              <w:t>may</w:t>
            </w:r>
            <w:r>
              <w:rPr>
                <w:color w:val="0E2328"/>
                <w:spacing w:val="-13"/>
                <w:sz w:val="22"/>
              </w:rPr>
              <w:t> </w:t>
            </w:r>
            <w:r>
              <w:rPr>
                <w:color w:val="0E2328"/>
                <w:sz w:val="22"/>
              </w:rPr>
              <w:t>not</w:t>
            </w:r>
            <w:r>
              <w:rPr>
                <w:color w:val="0E2328"/>
                <w:spacing w:val="-13"/>
                <w:sz w:val="22"/>
              </w:rPr>
              <w:t> </w:t>
            </w:r>
            <w:r>
              <w:rPr>
                <w:color w:val="0E2328"/>
                <w:sz w:val="22"/>
              </w:rPr>
              <w:t>have</w:t>
            </w:r>
            <w:r>
              <w:rPr>
                <w:color w:val="0E2328"/>
                <w:spacing w:val="-13"/>
                <w:sz w:val="22"/>
              </w:rPr>
              <w:t> </w:t>
            </w:r>
            <w:r>
              <w:rPr>
                <w:color w:val="0E2328"/>
                <w:sz w:val="22"/>
              </w:rPr>
              <w:t>some fundamental awareness of the potential ethical and human rights challenges. Generally, agencies at this level will either not be using</w:t>
            </w:r>
          </w:p>
          <w:p>
            <w:pPr>
              <w:pStyle w:val="TableParagraph"/>
              <w:spacing w:line="254" w:lineRule="auto" w:before="1"/>
              <w:ind w:left="445" w:right="443"/>
              <w:rPr>
                <w:sz w:val="22"/>
              </w:rPr>
            </w:pPr>
            <w:r>
              <w:rPr>
                <w:color w:val="0E2328"/>
                <w:sz w:val="22"/>
              </w:rPr>
              <w:t>AI systems or will be beginning to </w:t>
            </w:r>
            <w:r>
              <w:rPr>
                <w:color w:val="0E2328"/>
                <w:spacing w:val="-2"/>
                <w:sz w:val="22"/>
              </w:rPr>
              <w:t>consider</w:t>
            </w:r>
            <w:r>
              <w:rPr>
                <w:color w:val="0E2328"/>
                <w:spacing w:val="-7"/>
                <w:sz w:val="22"/>
              </w:rPr>
              <w:t> </w:t>
            </w:r>
            <w:r>
              <w:rPr>
                <w:color w:val="0E2328"/>
                <w:spacing w:val="-2"/>
                <w:sz w:val="22"/>
              </w:rPr>
              <w:t>using</w:t>
            </w:r>
            <w:r>
              <w:rPr>
                <w:color w:val="0E2328"/>
                <w:spacing w:val="-7"/>
                <w:sz w:val="22"/>
              </w:rPr>
              <w:t> </w:t>
            </w:r>
            <w:r>
              <w:rPr>
                <w:color w:val="0E2328"/>
                <w:spacing w:val="-2"/>
                <w:sz w:val="22"/>
              </w:rPr>
              <w:t>AI</w:t>
            </w:r>
            <w:r>
              <w:rPr>
                <w:color w:val="0E2328"/>
                <w:spacing w:val="-7"/>
                <w:sz w:val="22"/>
              </w:rPr>
              <w:t> </w:t>
            </w:r>
            <w:r>
              <w:rPr>
                <w:color w:val="0E2328"/>
                <w:spacing w:val="-2"/>
                <w:sz w:val="22"/>
              </w:rPr>
              <w:t>systems,</w:t>
            </w:r>
            <w:r>
              <w:rPr>
                <w:color w:val="0E2328"/>
                <w:spacing w:val="-7"/>
                <w:sz w:val="22"/>
              </w:rPr>
              <w:t> </w:t>
            </w:r>
            <w:r>
              <w:rPr>
                <w:color w:val="0E2328"/>
                <w:spacing w:val="-2"/>
                <w:sz w:val="22"/>
              </w:rPr>
              <w:t>although </w:t>
            </w:r>
            <w:r>
              <w:rPr>
                <w:color w:val="0E2328"/>
                <w:sz w:val="22"/>
              </w:rPr>
              <w:t>in some cases they may already be using AI systems in furtherance of their law enforcement objectives.</w:t>
            </w:r>
          </w:p>
        </w:tc>
        <w:tc>
          <w:tcPr>
            <w:tcW w:w="4422" w:type="dxa"/>
            <w:tcBorders>
              <w:left w:val="single" w:sz="2" w:space="0" w:color="69CAD8"/>
              <w:right w:val="single" w:sz="2" w:space="0" w:color="69CAD8"/>
            </w:tcBorders>
          </w:tcPr>
          <w:p>
            <w:pPr>
              <w:pStyle w:val="TableParagraph"/>
              <w:spacing w:line="254" w:lineRule="auto" w:before="249"/>
              <w:ind w:left="445" w:right="610"/>
              <w:rPr>
                <w:sz w:val="22"/>
              </w:rPr>
            </w:pPr>
            <w:r>
              <w:rPr>
                <w:color w:val="0E2328"/>
                <w:sz w:val="22"/>
              </w:rPr>
              <w:t>At this level, your agency is just </w:t>
            </w:r>
            <w:r>
              <w:rPr>
                <w:color w:val="0E2328"/>
                <w:spacing w:val="-2"/>
                <w:sz w:val="22"/>
              </w:rPr>
              <w:t>getting</w:t>
            </w:r>
            <w:r>
              <w:rPr>
                <w:color w:val="0E2328"/>
                <w:spacing w:val="-6"/>
                <w:sz w:val="22"/>
              </w:rPr>
              <w:t> </w:t>
            </w:r>
            <w:r>
              <w:rPr>
                <w:color w:val="0E2328"/>
                <w:spacing w:val="-2"/>
                <w:sz w:val="22"/>
              </w:rPr>
              <w:t>started</w:t>
            </w:r>
            <w:r>
              <w:rPr>
                <w:color w:val="0E2328"/>
                <w:spacing w:val="-6"/>
                <w:sz w:val="22"/>
              </w:rPr>
              <w:t> </w:t>
            </w:r>
            <w:r>
              <w:rPr>
                <w:color w:val="0E2328"/>
                <w:spacing w:val="-2"/>
                <w:sz w:val="22"/>
              </w:rPr>
              <w:t>toward</w:t>
            </w:r>
            <w:r>
              <w:rPr>
                <w:color w:val="0E2328"/>
                <w:spacing w:val="-6"/>
                <w:sz w:val="22"/>
              </w:rPr>
              <w:t> </w:t>
            </w:r>
            <w:r>
              <w:rPr>
                <w:color w:val="0E2328"/>
                <w:spacing w:val="-2"/>
                <w:sz w:val="22"/>
              </w:rPr>
              <w:t>responsible </w:t>
            </w:r>
            <w:r>
              <w:rPr>
                <w:color w:val="0E2328"/>
                <w:sz w:val="22"/>
              </w:rPr>
              <w:t>AI innovation. To improve your agency’s readiness, consider the following suggestions:</w:t>
            </w:r>
          </w:p>
          <w:p>
            <w:pPr>
              <w:pStyle w:val="TableParagraph"/>
              <w:numPr>
                <w:ilvl w:val="0"/>
                <w:numId w:val="1"/>
              </w:numPr>
              <w:tabs>
                <w:tab w:pos="805" w:val="left" w:leader="none"/>
              </w:tabs>
              <w:spacing w:line="254" w:lineRule="auto" w:before="114" w:after="0"/>
              <w:ind w:left="805" w:right="437" w:hanging="360"/>
              <w:jc w:val="left"/>
              <w:rPr>
                <w:i/>
                <w:sz w:val="22"/>
              </w:rPr>
            </w:pPr>
            <w:r>
              <w:rPr>
                <w:color w:val="0E2328"/>
                <w:spacing w:val="-2"/>
                <w:sz w:val="22"/>
              </w:rPr>
              <w:t>Conduct</w:t>
            </w:r>
            <w:r>
              <w:rPr>
                <w:color w:val="0E2328"/>
                <w:spacing w:val="-11"/>
                <w:sz w:val="22"/>
              </w:rPr>
              <w:t> </w:t>
            </w:r>
            <w:r>
              <w:rPr>
                <w:color w:val="0E2328"/>
                <w:spacing w:val="-2"/>
                <w:sz w:val="22"/>
              </w:rPr>
              <w:t>a</w:t>
            </w:r>
            <w:r>
              <w:rPr>
                <w:color w:val="0E2328"/>
                <w:spacing w:val="-11"/>
                <w:sz w:val="22"/>
              </w:rPr>
              <w:t> </w:t>
            </w:r>
            <w:r>
              <w:rPr>
                <w:color w:val="0E2328"/>
                <w:spacing w:val="-2"/>
                <w:sz w:val="22"/>
              </w:rPr>
              <w:t>thorough</w:t>
            </w:r>
            <w:r>
              <w:rPr>
                <w:color w:val="0E2328"/>
                <w:spacing w:val="-11"/>
                <w:sz w:val="22"/>
              </w:rPr>
              <w:t> </w:t>
            </w:r>
            <w:r>
              <w:rPr>
                <w:color w:val="0E2328"/>
                <w:spacing w:val="-2"/>
                <w:sz w:val="22"/>
              </w:rPr>
              <w:t>assessment </w:t>
            </w:r>
            <w:r>
              <w:rPr>
                <w:color w:val="0E2328"/>
                <w:sz w:val="22"/>
              </w:rPr>
              <w:t>of your agency’s ‘current capability to consider’ AI usage and</w:t>
            </w:r>
            <w:r>
              <w:rPr>
                <w:color w:val="0E2328"/>
                <w:spacing w:val="-14"/>
                <w:sz w:val="22"/>
              </w:rPr>
              <w:t> </w:t>
            </w:r>
            <w:r>
              <w:rPr>
                <w:color w:val="0E2328"/>
                <w:sz w:val="22"/>
              </w:rPr>
              <w:t>identify</w:t>
            </w:r>
            <w:r>
              <w:rPr>
                <w:color w:val="0E2328"/>
                <w:spacing w:val="-14"/>
                <w:sz w:val="22"/>
              </w:rPr>
              <w:t> </w:t>
            </w:r>
            <w:r>
              <w:rPr>
                <w:color w:val="0E2328"/>
                <w:sz w:val="22"/>
              </w:rPr>
              <w:t>any</w:t>
            </w:r>
            <w:r>
              <w:rPr>
                <w:color w:val="0E2328"/>
                <w:spacing w:val="-13"/>
                <w:sz w:val="22"/>
              </w:rPr>
              <w:t> </w:t>
            </w:r>
            <w:r>
              <w:rPr>
                <w:color w:val="0E2328"/>
                <w:sz w:val="22"/>
              </w:rPr>
              <w:t>potential</w:t>
            </w:r>
            <w:r>
              <w:rPr>
                <w:color w:val="0E2328"/>
                <w:spacing w:val="-14"/>
                <w:sz w:val="22"/>
              </w:rPr>
              <w:t> </w:t>
            </w:r>
            <w:r>
              <w:rPr>
                <w:color w:val="0E2328"/>
                <w:sz w:val="22"/>
              </w:rPr>
              <w:t>ethical or human rights risks. </w:t>
            </w:r>
            <w:r>
              <w:rPr>
                <w:rFonts w:ascii="Tahoma" w:hAnsi="Tahoma"/>
                <w:color w:val="00A4DF"/>
                <w:sz w:val="18"/>
              </w:rPr>
              <w:t>|► </w:t>
            </w:r>
            <w:r>
              <w:rPr>
                <w:i/>
                <w:color w:val="0E2328"/>
                <w:sz w:val="22"/>
              </w:rPr>
              <w:t>Learn more about this in the Gaps &amp; Needs Analysis section of the</w:t>
            </w:r>
          </w:p>
          <w:p>
            <w:pPr>
              <w:pStyle w:val="TableParagraph"/>
              <w:spacing w:line="292" w:lineRule="auto" w:before="21"/>
              <w:ind w:left="805" w:right="443"/>
              <w:rPr>
                <w:rFonts w:ascii="Arial"/>
                <w:b/>
                <w:i/>
                <w:sz w:val="20"/>
              </w:rPr>
            </w:pPr>
            <w:r>
              <w:rPr>
                <w:rFonts w:ascii="Arial"/>
                <w:b/>
                <w:i/>
                <w:color w:val="0E2328"/>
                <w:sz w:val="20"/>
              </w:rPr>
              <w:t>Responsible</w:t>
            </w:r>
            <w:r>
              <w:rPr>
                <w:rFonts w:ascii="Arial"/>
                <w:b/>
                <w:i/>
                <w:color w:val="0E2328"/>
                <w:spacing w:val="-14"/>
                <w:sz w:val="20"/>
              </w:rPr>
              <w:t> </w:t>
            </w:r>
            <w:r>
              <w:rPr>
                <w:rFonts w:ascii="Arial"/>
                <w:b/>
                <w:i/>
                <w:color w:val="0E2328"/>
                <w:sz w:val="20"/>
              </w:rPr>
              <w:t>AI</w:t>
            </w:r>
            <w:r>
              <w:rPr>
                <w:rFonts w:ascii="Arial"/>
                <w:b/>
                <w:i/>
                <w:color w:val="0E2328"/>
                <w:spacing w:val="-14"/>
                <w:sz w:val="20"/>
              </w:rPr>
              <w:t> </w:t>
            </w:r>
            <w:r>
              <w:rPr>
                <w:rFonts w:ascii="Arial"/>
                <w:b/>
                <w:i/>
                <w:color w:val="0E2328"/>
                <w:sz w:val="20"/>
              </w:rPr>
              <w:t>Innovation</w:t>
            </w:r>
            <w:r>
              <w:rPr>
                <w:rFonts w:ascii="Arial"/>
                <w:b/>
                <w:i/>
                <w:color w:val="0E2328"/>
                <w:spacing w:val="-14"/>
                <w:sz w:val="20"/>
              </w:rPr>
              <w:t> </w:t>
            </w:r>
            <w:r>
              <w:rPr>
                <w:rFonts w:ascii="Arial"/>
                <w:b/>
                <w:i/>
                <w:color w:val="0E2328"/>
                <w:sz w:val="20"/>
              </w:rPr>
              <w:t>in Action Workbook.</w:t>
            </w:r>
          </w:p>
          <w:p>
            <w:pPr>
              <w:pStyle w:val="TableParagraph"/>
              <w:numPr>
                <w:ilvl w:val="0"/>
                <w:numId w:val="1"/>
              </w:numPr>
              <w:tabs>
                <w:tab w:pos="805" w:val="left" w:leader="none"/>
              </w:tabs>
              <w:spacing w:line="259" w:lineRule="auto" w:before="91" w:after="0"/>
              <w:ind w:left="805" w:right="494" w:hanging="360"/>
              <w:jc w:val="left"/>
              <w:rPr>
                <w:rFonts w:ascii="Arial" w:hAnsi="Arial"/>
                <w:b/>
                <w:i/>
                <w:sz w:val="20"/>
              </w:rPr>
            </w:pPr>
            <w:r>
              <w:rPr>
                <w:color w:val="0E2328"/>
                <w:sz w:val="22"/>
              </w:rPr>
              <w:t>Develop an</w:t>
            </w:r>
            <w:r>
              <w:rPr>
                <w:color w:val="0E2328"/>
                <w:spacing w:val="40"/>
                <w:sz w:val="22"/>
              </w:rPr>
              <w:t> </w:t>
            </w:r>
            <w:r>
              <w:rPr>
                <w:color w:val="0E2328"/>
                <w:sz w:val="22"/>
              </w:rPr>
              <w:t>AI strategy that </w:t>
            </w:r>
            <w:r>
              <w:rPr>
                <w:color w:val="0E2328"/>
                <w:spacing w:val="-2"/>
                <w:sz w:val="22"/>
              </w:rPr>
              <w:t>aligns</w:t>
            </w:r>
            <w:r>
              <w:rPr>
                <w:color w:val="0E2328"/>
                <w:spacing w:val="-12"/>
                <w:sz w:val="22"/>
              </w:rPr>
              <w:t> </w:t>
            </w:r>
            <w:r>
              <w:rPr>
                <w:color w:val="0E2328"/>
                <w:spacing w:val="-2"/>
                <w:sz w:val="22"/>
              </w:rPr>
              <w:t>with</w:t>
            </w:r>
            <w:r>
              <w:rPr>
                <w:color w:val="0E2328"/>
                <w:spacing w:val="-12"/>
                <w:sz w:val="22"/>
              </w:rPr>
              <w:t> </w:t>
            </w:r>
            <w:r>
              <w:rPr>
                <w:color w:val="0E2328"/>
                <w:spacing w:val="-2"/>
                <w:sz w:val="22"/>
              </w:rPr>
              <w:t>your</w:t>
            </w:r>
            <w:r>
              <w:rPr>
                <w:color w:val="0E2328"/>
                <w:spacing w:val="-11"/>
                <w:sz w:val="22"/>
              </w:rPr>
              <w:t> </w:t>
            </w:r>
            <w:r>
              <w:rPr>
                <w:color w:val="0E2328"/>
                <w:spacing w:val="-2"/>
                <w:sz w:val="22"/>
              </w:rPr>
              <w:t>agency’s</w:t>
            </w:r>
            <w:r>
              <w:rPr>
                <w:color w:val="0E2328"/>
                <w:spacing w:val="-12"/>
                <w:sz w:val="22"/>
              </w:rPr>
              <w:t> </w:t>
            </w:r>
            <w:r>
              <w:rPr>
                <w:color w:val="0E2328"/>
                <w:spacing w:val="-2"/>
                <w:sz w:val="22"/>
              </w:rPr>
              <w:t>values </w:t>
            </w:r>
            <w:r>
              <w:rPr>
                <w:color w:val="0E2328"/>
                <w:sz w:val="22"/>
              </w:rPr>
              <w:t>and objectives.</w:t>
            </w:r>
            <w:r>
              <w:rPr>
                <w:color w:val="0E2328"/>
                <w:spacing w:val="40"/>
                <w:sz w:val="22"/>
              </w:rPr>
              <w:t> </w:t>
            </w:r>
            <w:r>
              <w:rPr>
                <w:rFonts w:ascii="Tahoma" w:hAnsi="Tahoma"/>
                <w:color w:val="00A4DF"/>
                <w:sz w:val="18"/>
              </w:rPr>
              <w:t>|►</w:t>
            </w:r>
            <w:r>
              <w:rPr>
                <w:i/>
                <w:color w:val="0E2328"/>
                <w:sz w:val="22"/>
              </w:rPr>
              <w:t>Learn more about how to create an AI strategy from the annex of the </w:t>
            </w:r>
            <w:r>
              <w:rPr>
                <w:rFonts w:ascii="Arial" w:hAnsi="Arial"/>
                <w:b/>
                <w:i/>
                <w:color w:val="0E2328"/>
                <w:sz w:val="20"/>
              </w:rPr>
              <w:t>Organizational Roadmap.</w:t>
            </w:r>
          </w:p>
          <w:p>
            <w:pPr>
              <w:pStyle w:val="TableParagraph"/>
              <w:numPr>
                <w:ilvl w:val="0"/>
                <w:numId w:val="1"/>
              </w:numPr>
              <w:tabs>
                <w:tab w:pos="805" w:val="left" w:leader="none"/>
              </w:tabs>
              <w:spacing w:line="254" w:lineRule="auto" w:before="119" w:after="0"/>
              <w:ind w:left="805" w:right="838" w:hanging="360"/>
              <w:jc w:val="left"/>
              <w:rPr>
                <w:sz w:val="22"/>
              </w:rPr>
            </w:pPr>
            <w:r>
              <w:rPr>
                <w:color w:val="0E2328"/>
                <w:spacing w:val="-2"/>
                <w:sz w:val="22"/>
              </w:rPr>
              <w:t>Establish</w:t>
            </w:r>
            <w:r>
              <w:rPr>
                <w:color w:val="0E2328"/>
                <w:spacing w:val="-12"/>
                <w:sz w:val="22"/>
              </w:rPr>
              <w:t> </w:t>
            </w:r>
            <w:r>
              <w:rPr>
                <w:color w:val="0E2328"/>
                <w:spacing w:val="-2"/>
                <w:sz w:val="22"/>
              </w:rPr>
              <w:t>robust</w:t>
            </w:r>
            <w:r>
              <w:rPr>
                <w:color w:val="0E2328"/>
                <w:spacing w:val="-12"/>
                <w:sz w:val="22"/>
              </w:rPr>
              <w:t> </w:t>
            </w:r>
            <w:r>
              <w:rPr>
                <w:color w:val="0E2328"/>
                <w:spacing w:val="-2"/>
                <w:sz w:val="22"/>
              </w:rPr>
              <w:t>governance </w:t>
            </w:r>
            <w:r>
              <w:rPr>
                <w:color w:val="0E2328"/>
                <w:sz w:val="22"/>
              </w:rPr>
              <w:t>and oversight mechanisms for AI development and </w:t>
            </w:r>
            <w:r>
              <w:rPr>
                <w:color w:val="0E2328"/>
                <w:spacing w:val="-2"/>
                <w:sz w:val="22"/>
              </w:rPr>
              <w:t>deployment.</w:t>
            </w:r>
          </w:p>
          <w:p>
            <w:pPr>
              <w:pStyle w:val="TableParagraph"/>
              <w:numPr>
                <w:ilvl w:val="0"/>
                <w:numId w:val="1"/>
              </w:numPr>
              <w:tabs>
                <w:tab w:pos="805" w:val="left" w:leader="none"/>
              </w:tabs>
              <w:spacing w:line="254" w:lineRule="auto" w:before="114" w:after="0"/>
              <w:ind w:left="805" w:right="783" w:hanging="360"/>
              <w:jc w:val="left"/>
              <w:rPr>
                <w:sz w:val="22"/>
              </w:rPr>
            </w:pPr>
            <w:r>
              <w:rPr>
                <w:color w:val="0E2328"/>
                <w:sz w:val="22"/>
              </w:rPr>
              <w:t>Cultivate a pool of AI talent and</w:t>
            </w:r>
            <w:r>
              <w:rPr>
                <w:color w:val="0E2328"/>
                <w:spacing w:val="-16"/>
                <w:sz w:val="22"/>
              </w:rPr>
              <w:t> </w:t>
            </w:r>
            <w:r>
              <w:rPr>
                <w:color w:val="0E2328"/>
                <w:sz w:val="22"/>
              </w:rPr>
              <w:t>provide</w:t>
            </w:r>
            <w:r>
              <w:rPr>
                <w:color w:val="0E2328"/>
                <w:spacing w:val="-14"/>
                <w:sz w:val="22"/>
              </w:rPr>
              <w:t> </w:t>
            </w:r>
            <w:r>
              <w:rPr>
                <w:color w:val="0E2328"/>
                <w:sz w:val="22"/>
              </w:rPr>
              <w:t>opportunities</w:t>
            </w:r>
            <w:r>
              <w:rPr>
                <w:color w:val="0E2328"/>
                <w:spacing w:val="-13"/>
                <w:sz w:val="22"/>
              </w:rPr>
              <w:t> </w:t>
            </w:r>
            <w:r>
              <w:rPr>
                <w:color w:val="0E2328"/>
                <w:sz w:val="22"/>
              </w:rPr>
              <w:t>for officers and employees to upskill and develop their AI knowledge and expertise.</w:t>
            </w:r>
          </w:p>
          <w:p>
            <w:pPr>
              <w:pStyle w:val="TableParagraph"/>
              <w:numPr>
                <w:ilvl w:val="0"/>
                <w:numId w:val="1"/>
              </w:numPr>
              <w:tabs>
                <w:tab w:pos="805" w:val="left" w:leader="none"/>
              </w:tabs>
              <w:spacing w:line="254" w:lineRule="auto" w:before="114" w:after="0"/>
              <w:ind w:left="805" w:right="560" w:hanging="360"/>
              <w:jc w:val="left"/>
              <w:rPr>
                <w:i/>
                <w:sz w:val="22"/>
              </w:rPr>
            </w:pPr>
            <w:r>
              <w:rPr>
                <w:color w:val="0E2328"/>
                <w:sz w:val="22"/>
              </w:rPr>
              <w:t>Explore opportunities to collaborate with industry </w:t>
            </w:r>
            <w:r>
              <w:rPr>
                <w:i/>
                <w:color w:val="0E2328"/>
                <w:sz w:val="22"/>
              </w:rPr>
              <w:t>partners, research institutions, and technology providers gain </w:t>
            </w:r>
            <w:r>
              <w:rPr>
                <w:i/>
                <w:color w:val="0E2328"/>
                <w:spacing w:val="-2"/>
                <w:sz w:val="22"/>
              </w:rPr>
              <w:t>access</w:t>
            </w:r>
            <w:r>
              <w:rPr>
                <w:i/>
                <w:color w:val="0E2328"/>
                <w:spacing w:val="-14"/>
                <w:sz w:val="22"/>
              </w:rPr>
              <w:t> </w:t>
            </w:r>
            <w:r>
              <w:rPr>
                <w:i/>
                <w:color w:val="0E2328"/>
                <w:spacing w:val="-2"/>
                <w:sz w:val="22"/>
              </w:rPr>
              <w:t>to</w:t>
            </w:r>
            <w:r>
              <w:rPr>
                <w:i/>
                <w:color w:val="0E2328"/>
                <w:spacing w:val="-12"/>
                <w:sz w:val="22"/>
              </w:rPr>
              <w:t> </w:t>
            </w:r>
            <w:r>
              <w:rPr>
                <w:i/>
                <w:color w:val="0E2328"/>
                <w:spacing w:val="-2"/>
                <w:sz w:val="22"/>
              </w:rPr>
              <w:t>specialized</w:t>
            </w:r>
            <w:r>
              <w:rPr>
                <w:i/>
                <w:color w:val="0E2328"/>
                <w:spacing w:val="-11"/>
                <w:sz w:val="22"/>
              </w:rPr>
              <w:t> </w:t>
            </w:r>
            <w:r>
              <w:rPr>
                <w:i/>
                <w:color w:val="0E2328"/>
                <w:spacing w:val="-2"/>
                <w:sz w:val="22"/>
              </w:rPr>
              <w:t>expertise.</w:t>
            </w:r>
          </w:p>
        </w:tc>
      </w:tr>
    </w:tbl>
    <w:p>
      <w:pPr>
        <w:pStyle w:val="TableParagraph"/>
        <w:spacing w:after="0" w:line="254" w:lineRule="auto"/>
        <w:jc w:val="left"/>
        <w:rPr>
          <w:i/>
          <w:sz w:val="22"/>
        </w:rPr>
        <w:sectPr>
          <w:pgSz w:w="11960" w:h="16890"/>
          <w:pgMar w:header="1008" w:footer="748" w:top="1240" w:bottom="940" w:left="708" w:right="708"/>
        </w:sectPr>
      </w:pPr>
    </w:p>
    <w:p>
      <w:pPr>
        <w:pStyle w:val="BodyText"/>
        <w:rPr>
          <w:sz w:val="20"/>
        </w:rPr>
      </w:pPr>
      <w:r>
        <w:rPr>
          <w:sz w:val="20"/>
        </w:rPr>
        <mc:AlternateContent>
          <mc:Choice Requires="wps">
            <w:drawing>
              <wp:anchor distT="0" distB="0" distL="0" distR="0" allowOverlap="1" layoutInCell="1" locked="0" behindDoc="1" simplePos="0" relativeHeight="486526976">
                <wp:simplePos x="0" y="0"/>
                <wp:positionH relativeFrom="page">
                  <wp:posOffset>561665</wp:posOffset>
                </wp:positionH>
                <wp:positionV relativeFrom="page">
                  <wp:posOffset>735021</wp:posOffset>
                </wp:positionV>
                <wp:extent cx="374459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89504" from="44.225601pt,57.875698pt" to="339.028601pt,57.875698pt" stroked="true" strokeweight=".5pt" strokecolor="#69cad8">
                <v:stroke dashstyle="solid"/>
                <w10:wrap type="none"/>
              </v:line>
            </w:pict>
          </mc:Fallback>
        </mc:AlternateContent>
      </w:r>
    </w:p>
    <w:p>
      <w:pPr>
        <w:pStyle w:val="BodyText"/>
        <w:rPr>
          <w:sz w:val="20"/>
        </w:rPr>
      </w:pPr>
    </w:p>
    <w:p>
      <w:pPr>
        <w:pStyle w:val="BodyText"/>
        <w:spacing w:before="211"/>
        <w:rPr>
          <w:sz w:val="20"/>
        </w:rPr>
      </w:pPr>
    </w:p>
    <w:tbl>
      <w:tblPr>
        <w:tblW w:w="0" w:type="auto"/>
        <w:jc w:val="left"/>
        <w:tblInd w:w="113"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1358"/>
        <w:gridCol w:w="4422"/>
        <w:gridCol w:w="4422"/>
      </w:tblGrid>
      <w:tr>
        <w:trPr>
          <w:trHeight w:val="4283" w:hRule="atLeast"/>
        </w:trPr>
        <w:tc>
          <w:tcPr>
            <w:tcW w:w="1358" w:type="dxa"/>
            <w:tcBorders>
              <w:top w:val="nil"/>
            </w:tcBorders>
          </w:tcPr>
          <w:p>
            <w:pPr>
              <w:pStyle w:val="TableParagraph"/>
              <w:ind w:left="0"/>
              <w:rPr>
                <w:rFonts w:ascii="Times New Roman"/>
                <w:sz w:val="20"/>
              </w:rPr>
            </w:pPr>
          </w:p>
        </w:tc>
        <w:tc>
          <w:tcPr>
            <w:tcW w:w="4422" w:type="dxa"/>
            <w:tcBorders>
              <w:top w:val="nil"/>
            </w:tcBorders>
          </w:tcPr>
          <w:p>
            <w:pPr>
              <w:pStyle w:val="TableParagraph"/>
              <w:ind w:left="0"/>
              <w:rPr>
                <w:rFonts w:ascii="Times New Roman"/>
                <w:sz w:val="20"/>
              </w:rPr>
            </w:pPr>
          </w:p>
        </w:tc>
        <w:tc>
          <w:tcPr>
            <w:tcW w:w="4422" w:type="dxa"/>
            <w:tcBorders>
              <w:top w:val="nil"/>
            </w:tcBorders>
          </w:tcPr>
          <w:p>
            <w:pPr>
              <w:pStyle w:val="TableParagraph"/>
              <w:numPr>
                <w:ilvl w:val="0"/>
                <w:numId w:val="2"/>
              </w:numPr>
              <w:tabs>
                <w:tab w:pos="805" w:val="left" w:leader="none"/>
              </w:tabs>
              <w:spacing w:line="254" w:lineRule="auto" w:before="248" w:after="0"/>
              <w:ind w:left="805" w:right="550" w:hanging="360"/>
              <w:jc w:val="left"/>
              <w:rPr>
                <w:sz w:val="22"/>
              </w:rPr>
            </w:pPr>
            <w:r>
              <w:rPr>
                <w:color w:val="0E2328"/>
                <w:sz w:val="22"/>
              </w:rPr>
              <w:t>Provide</w:t>
            </w:r>
            <w:r>
              <w:rPr>
                <w:color w:val="0E2328"/>
                <w:spacing w:val="-1"/>
                <w:sz w:val="22"/>
              </w:rPr>
              <w:t> </w:t>
            </w:r>
            <w:r>
              <w:rPr>
                <w:color w:val="0E2328"/>
                <w:sz w:val="22"/>
              </w:rPr>
              <w:t>training</w:t>
            </w:r>
            <w:r>
              <w:rPr>
                <w:color w:val="0E2328"/>
                <w:spacing w:val="-1"/>
                <w:sz w:val="22"/>
              </w:rPr>
              <w:t> </w:t>
            </w:r>
            <w:r>
              <w:rPr>
                <w:color w:val="0E2328"/>
                <w:sz w:val="22"/>
              </w:rPr>
              <w:t>and</w:t>
            </w:r>
            <w:r>
              <w:rPr>
                <w:color w:val="0E2328"/>
                <w:spacing w:val="-1"/>
                <w:sz w:val="22"/>
              </w:rPr>
              <w:t> </w:t>
            </w:r>
            <w:r>
              <w:rPr>
                <w:color w:val="0E2328"/>
                <w:sz w:val="22"/>
              </w:rPr>
              <w:t>education to law enforcement agency personnel</w:t>
            </w:r>
            <w:r>
              <w:rPr>
                <w:color w:val="0E2328"/>
                <w:spacing w:val="-14"/>
                <w:sz w:val="22"/>
              </w:rPr>
              <w:t> </w:t>
            </w:r>
            <w:r>
              <w:rPr>
                <w:color w:val="0E2328"/>
                <w:sz w:val="22"/>
              </w:rPr>
              <w:t>on</w:t>
            </w:r>
            <w:r>
              <w:rPr>
                <w:color w:val="0E2328"/>
                <w:spacing w:val="-14"/>
                <w:sz w:val="22"/>
              </w:rPr>
              <w:t> </w:t>
            </w:r>
            <w:r>
              <w:rPr>
                <w:color w:val="0E2328"/>
                <w:sz w:val="22"/>
              </w:rPr>
              <w:t>general</w:t>
            </w:r>
            <w:r>
              <w:rPr>
                <w:color w:val="0E2328"/>
                <w:spacing w:val="-13"/>
                <w:sz w:val="22"/>
              </w:rPr>
              <w:t> </w:t>
            </w:r>
            <w:r>
              <w:rPr>
                <w:color w:val="0E2328"/>
                <w:sz w:val="22"/>
              </w:rPr>
              <w:t>AI</w:t>
            </w:r>
            <w:r>
              <w:rPr>
                <w:color w:val="0E2328"/>
                <w:spacing w:val="-14"/>
                <w:sz w:val="22"/>
              </w:rPr>
              <w:t> </w:t>
            </w:r>
            <w:r>
              <w:rPr>
                <w:color w:val="0E2328"/>
                <w:sz w:val="22"/>
              </w:rPr>
              <w:t>literacy and on AI ethics and human </w:t>
            </w:r>
            <w:r>
              <w:rPr>
                <w:color w:val="0E2328"/>
                <w:spacing w:val="-2"/>
                <w:sz w:val="22"/>
              </w:rPr>
              <w:t>rights.</w:t>
            </w:r>
          </w:p>
          <w:p>
            <w:pPr>
              <w:pStyle w:val="TableParagraph"/>
              <w:numPr>
                <w:ilvl w:val="0"/>
                <w:numId w:val="2"/>
              </w:numPr>
              <w:tabs>
                <w:tab w:pos="805" w:val="left" w:leader="none"/>
              </w:tabs>
              <w:spacing w:line="254" w:lineRule="auto" w:before="228" w:after="0"/>
              <w:ind w:left="805" w:right="545" w:hanging="360"/>
              <w:jc w:val="left"/>
              <w:rPr>
                <w:sz w:val="22"/>
              </w:rPr>
            </w:pPr>
            <w:r>
              <w:rPr>
                <w:color w:val="0E2328"/>
                <w:spacing w:val="-2"/>
                <w:sz w:val="22"/>
              </w:rPr>
              <w:t>Encourage</w:t>
            </w:r>
            <w:r>
              <w:rPr>
                <w:color w:val="0E2328"/>
                <w:spacing w:val="-9"/>
                <w:sz w:val="22"/>
              </w:rPr>
              <w:t> </w:t>
            </w:r>
            <w:r>
              <w:rPr>
                <w:color w:val="0E2328"/>
                <w:spacing w:val="-2"/>
                <w:sz w:val="22"/>
              </w:rPr>
              <w:t>a</w:t>
            </w:r>
            <w:r>
              <w:rPr>
                <w:color w:val="0E2328"/>
                <w:spacing w:val="-9"/>
                <w:sz w:val="22"/>
              </w:rPr>
              <w:t> </w:t>
            </w:r>
            <w:r>
              <w:rPr>
                <w:color w:val="0E2328"/>
                <w:spacing w:val="-2"/>
                <w:sz w:val="22"/>
              </w:rPr>
              <w:t>culture</w:t>
            </w:r>
            <w:r>
              <w:rPr>
                <w:color w:val="0E2328"/>
                <w:spacing w:val="-9"/>
                <w:sz w:val="22"/>
              </w:rPr>
              <w:t> </w:t>
            </w:r>
            <w:r>
              <w:rPr>
                <w:color w:val="0E2328"/>
                <w:spacing w:val="-2"/>
                <w:sz w:val="22"/>
              </w:rPr>
              <w:t>that</w:t>
            </w:r>
            <w:r>
              <w:rPr>
                <w:color w:val="0E2328"/>
                <w:spacing w:val="-9"/>
                <w:sz w:val="22"/>
              </w:rPr>
              <w:t> </w:t>
            </w:r>
            <w:r>
              <w:rPr>
                <w:color w:val="0E2328"/>
                <w:spacing w:val="-2"/>
                <w:sz w:val="22"/>
              </w:rPr>
              <w:t>values </w:t>
            </w:r>
            <w:r>
              <w:rPr>
                <w:color w:val="0E2328"/>
                <w:sz w:val="22"/>
              </w:rPr>
              <w:t>ethical considerations, human rights, and accountability in</w:t>
            </w:r>
          </w:p>
          <w:p>
            <w:pPr>
              <w:pStyle w:val="TableParagraph"/>
              <w:spacing w:line="254" w:lineRule="auto"/>
              <w:ind w:left="805" w:right="691"/>
              <w:rPr>
                <w:sz w:val="22"/>
              </w:rPr>
            </w:pPr>
            <w:r>
              <w:rPr>
                <w:color w:val="0E2328"/>
                <w:sz w:val="22"/>
              </w:rPr>
              <w:t>AI-related endeavours and establish open channels for communication</w:t>
            </w:r>
            <w:r>
              <w:rPr>
                <w:color w:val="0E2328"/>
                <w:spacing w:val="-14"/>
                <w:sz w:val="22"/>
              </w:rPr>
              <w:t> </w:t>
            </w:r>
            <w:r>
              <w:rPr>
                <w:color w:val="0E2328"/>
                <w:sz w:val="22"/>
              </w:rPr>
              <w:t>and</w:t>
            </w:r>
            <w:r>
              <w:rPr>
                <w:color w:val="0E2328"/>
                <w:spacing w:val="-14"/>
                <w:sz w:val="22"/>
              </w:rPr>
              <w:t> </w:t>
            </w:r>
            <w:r>
              <w:rPr>
                <w:color w:val="0E2328"/>
                <w:sz w:val="22"/>
              </w:rPr>
              <w:t>feedback from</w:t>
            </w:r>
            <w:r>
              <w:rPr>
                <w:color w:val="0E2328"/>
                <w:spacing w:val="-16"/>
                <w:sz w:val="22"/>
              </w:rPr>
              <w:t> </w:t>
            </w:r>
            <w:r>
              <w:rPr>
                <w:color w:val="0E2328"/>
                <w:sz w:val="22"/>
              </w:rPr>
              <w:t>law</w:t>
            </w:r>
            <w:r>
              <w:rPr>
                <w:color w:val="0E2328"/>
                <w:spacing w:val="-14"/>
                <w:sz w:val="22"/>
              </w:rPr>
              <w:t> </w:t>
            </w:r>
            <w:r>
              <w:rPr>
                <w:color w:val="0E2328"/>
                <w:sz w:val="22"/>
              </w:rPr>
              <w:t>enforcement</w:t>
            </w:r>
            <w:r>
              <w:rPr>
                <w:color w:val="0E2328"/>
                <w:spacing w:val="-13"/>
                <w:sz w:val="22"/>
              </w:rPr>
              <w:t> </w:t>
            </w:r>
            <w:r>
              <w:rPr>
                <w:color w:val="0E2328"/>
                <w:sz w:val="22"/>
              </w:rPr>
              <w:t>agency </w:t>
            </w:r>
            <w:r>
              <w:rPr>
                <w:color w:val="0E2328"/>
                <w:spacing w:val="-2"/>
                <w:sz w:val="22"/>
              </w:rPr>
              <w:t>personnel.</w:t>
            </w:r>
          </w:p>
        </w:tc>
      </w:tr>
      <w:tr>
        <w:trPr>
          <w:trHeight w:val="9148" w:hRule="atLeast"/>
        </w:trPr>
        <w:tc>
          <w:tcPr>
            <w:tcW w:w="1358" w:type="dxa"/>
            <w:tcBorders>
              <w:bottom w:val="nil"/>
            </w:tcBorders>
          </w:tcPr>
          <w:p>
            <w:pPr>
              <w:pStyle w:val="TableParagraph"/>
              <w:ind w:left="0"/>
              <w:rPr>
                <w:sz w:val="144"/>
              </w:rPr>
            </w:pPr>
          </w:p>
          <w:p>
            <w:pPr>
              <w:pStyle w:val="TableParagraph"/>
              <w:spacing w:before="331"/>
              <w:ind w:left="0"/>
              <w:rPr>
                <w:sz w:val="144"/>
              </w:rPr>
            </w:pPr>
          </w:p>
          <w:p>
            <w:pPr>
              <w:pStyle w:val="TableParagraph"/>
              <w:spacing w:before="1"/>
              <w:ind w:left="265"/>
              <w:rPr>
                <w:b/>
                <w:sz w:val="144"/>
              </w:rPr>
            </w:pPr>
            <w:r>
              <w:rPr>
                <w:b/>
                <w:color w:val="004F85"/>
                <w:spacing w:val="-10"/>
                <w:sz w:val="144"/>
              </w:rPr>
              <w:t>2</w:t>
            </w:r>
          </w:p>
        </w:tc>
        <w:tc>
          <w:tcPr>
            <w:tcW w:w="4422" w:type="dxa"/>
            <w:tcBorders>
              <w:bottom w:val="nil"/>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56"/>
              <w:ind w:left="0"/>
              <w:rPr>
                <w:sz w:val="22"/>
              </w:rPr>
            </w:pPr>
          </w:p>
          <w:p>
            <w:pPr>
              <w:pStyle w:val="TableParagraph"/>
              <w:spacing w:line="254" w:lineRule="auto"/>
              <w:ind w:left="445" w:right="610"/>
              <w:rPr>
                <w:sz w:val="22"/>
              </w:rPr>
            </w:pPr>
            <w:r>
              <w:rPr>
                <w:color w:val="0E2328"/>
                <w:sz w:val="22"/>
              </w:rPr>
              <w:t>This stage of responsible AI </w:t>
            </w:r>
            <w:r>
              <w:rPr>
                <w:color w:val="0E2328"/>
                <w:spacing w:val="-2"/>
                <w:sz w:val="22"/>
              </w:rPr>
              <w:t>innovation</w:t>
            </w:r>
            <w:r>
              <w:rPr>
                <w:color w:val="0E2328"/>
                <w:spacing w:val="-14"/>
                <w:sz w:val="22"/>
              </w:rPr>
              <w:t> </w:t>
            </w:r>
            <w:r>
              <w:rPr>
                <w:color w:val="0E2328"/>
                <w:spacing w:val="-2"/>
                <w:sz w:val="22"/>
              </w:rPr>
              <w:t>maturity</w:t>
            </w:r>
            <w:r>
              <w:rPr>
                <w:color w:val="0E2328"/>
                <w:spacing w:val="-12"/>
                <w:sz w:val="22"/>
              </w:rPr>
              <w:t> </w:t>
            </w:r>
            <w:r>
              <w:rPr>
                <w:color w:val="0E2328"/>
                <w:spacing w:val="-2"/>
                <w:sz w:val="22"/>
              </w:rPr>
              <w:t>typically</w:t>
            </w:r>
            <w:r>
              <w:rPr>
                <w:color w:val="0E2328"/>
                <w:spacing w:val="-11"/>
                <w:sz w:val="22"/>
              </w:rPr>
              <w:t> </w:t>
            </w:r>
            <w:r>
              <w:rPr>
                <w:color w:val="0E2328"/>
                <w:spacing w:val="-2"/>
                <w:sz w:val="22"/>
              </w:rPr>
              <w:t>sees </w:t>
            </w:r>
            <w:r>
              <w:rPr>
                <w:color w:val="0E2328"/>
                <w:sz w:val="22"/>
              </w:rPr>
              <w:t>agencies actively exploring AI systems and their responsible use. Agencies at this level will</w:t>
            </w:r>
          </w:p>
          <w:p>
            <w:pPr>
              <w:pStyle w:val="TableParagraph"/>
              <w:spacing w:line="254" w:lineRule="auto" w:before="1"/>
              <w:ind w:left="445" w:right="673"/>
              <w:rPr>
                <w:sz w:val="22"/>
              </w:rPr>
            </w:pPr>
            <w:r>
              <w:rPr>
                <w:color w:val="0E2328"/>
                <w:sz w:val="22"/>
              </w:rPr>
              <w:t>be taking steps to conceptualize their</w:t>
            </w:r>
            <w:r>
              <w:rPr>
                <w:color w:val="0E2328"/>
                <w:spacing w:val="-2"/>
                <w:sz w:val="22"/>
              </w:rPr>
              <w:t> </w:t>
            </w:r>
            <w:r>
              <w:rPr>
                <w:color w:val="0E2328"/>
                <w:sz w:val="22"/>
              </w:rPr>
              <w:t>use</w:t>
            </w:r>
            <w:r>
              <w:rPr>
                <w:color w:val="0E2328"/>
                <w:spacing w:val="-2"/>
                <w:sz w:val="22"/>
              </w:rPr>
              <w:t> </w:t>
            </w:r>
            <w:r>
              <w:rPr>
                <w:color w:val="0E2328"/>
                <w:sz w:val="22"/>
              </w:rPr>
              <w:t>of</w:t>
            </w:r>
            <w:r>
              <w:rPr>
                <w:color w:val="0E2328"/>
                <w:spacing w:val="-2"/>
                <w:sz w:val="22"/>
              </w:rPr>
              <w:t> </w:t>
            </w:r>
            <w:r>
              <w:rPr>
                <w:color w:val="0E2328"/>
                <w:sz w:val="22"/>
              </w:rPr>
              <w:t>AI</w:t>
            </w:r>
            <w:r>
              <w:rPr>
                <w:color w:val="0E2328"/>
                <w:spacing w:val="-2"/>
                <w:sz w:val="22"/>
              </w:rPr>
              <w:t> </w:t>
            </w:r>
            <w:r>
              <w:rPr>
                <w:color w:val="0E2328"/>
                <w:sz w:val="22"/>
              </w:rPr>
              <w:t>systems,</w:t>
            </w:r>
            <w:r>
              <w:rPr>
                <w:color w:val="0E2328"/>
                <w:spacing w:val="-2"/>
                <w:sz w:val="22"/>
              </w:rPr>
              <w:t> </w:t>
            </w:r>
            <w:r>
              <w:rPr>
                <w:color w:val="0E2328"/>
                <w:sz w:val="22"/>
              </w:rPr>
              <w:t>including specific</w:t>
            </w:r>
            <w:r>
              <w:rPr>
                <w:color w:val="0E2328"/>
                <w:spacing w:val="-8"/>
                <w:sz w:val="22"/>
              </w:rPr>
              <w:t> </w:t>
            </w:r>
            <w:r>
              <w:rPr>
                <w:color w:val="0E2328"/>
                <w:sz w:val="22"/>
              </w:rPr>
              <w:t>ethical</w:t>
            </w:r>
            <w:r>
              <w:rPr>
                <w:color w:val="0E2328"/>
                <w:spacing w:val="-8"/>
                <w:sz w:val="22"/>
              </w:rPr>
              <w:t> </w:t>
            </w:r>
            <w:r>
              <w:rPr>
                <w:color w:val="0E2328"/>
                <w:sz w:val="22"/>
              </w:rPr>
              <w:t>and</w:t>
            </w:r>
            <w:r>
              <w:rPr>
                <w:color w:val="0E2328"/>
                <w:spacing w:val="-8"/>
                <w:sz w:val="22"/>
              </w:rPr>
              <w:t> </w:t>
            </w:r>
            <w:r>
              <w:rPr>
                <w:color w:val="0E2328"/>
                <w:sz w:val="22"/>
              </w:rPr>
              <w:t>human</w:t>
            </w:r>
            <w:r>
              <w:rPr>
                <w:color w:val="0E2328"/>
                <w:spacing w:val="-8"/>
                <w:sz w:val="22"/>
              </w:rPr>
              <w:t> </w:t>
            </w:r>
            <w:r>
              <w:rPr>
                <w:color w:val="0E2328"/>
                <w:sz w:val="22"/>
              </w:rPr>
              <w:t>rights guidance on selected AI use cases</w:t>
            </w:r>
            <w:r>
              <w:rPr>
                <w:color w:val="0E2328"/>
                <w:spacing w:val="-14"/>
                <w:sz w:val="22"/>
              </w:rPr>
              <w:t> </w:t>
            </w:r>
            <w:r>
              <w:rPr>
                <w:color w:val="0E2328"/>
                <w:sz w:val="22"/>
              </w:rPr>
              <w:t>in</w:t>
            </w:r>
            <w:r>
              <w:rPr>
                <w:color w:val="0E2328"/>
                <w:spacing w:val="-14"/>
                <w:sz w:val="22"/>
              </w:rPr>
              <w:t> </w:t>
            </w:r>
            <w:r>
              <w:rPr>
                <w:color w:val="0E2328"/>
                <w:sz w:val="22"/>
              </w:rPr>
              <w:t>a</w:t>
            </w:r>
            <w:r>
              <w:rPr>
                <w:color w:val="0E2328"/>
                <w:spacing w:val="-13"/>
                <w:sz w:val="22"/>
              </w:rPr>
              <w:t> </w:t>
            </w:r>
            <w:r>
              <w:rPr>
                <w:color w:val="0E2328"/>
                <w:sz w:val="22"/>
              </w:rPr>
              <w:t>controlled</w:t>
            </w:r>
            <w:r>
              <w:rPr>
                <w:color w:val="0E2328"/>
                <w:spacing w:val="-14"/>
                <w:sz w:val="22"/>
              </w:rPr>
              <w:t> </w:t>
            </w:r>
            <w:r>
              <w:rPr>
                <w:color w:val="0E2328"/>
                <w:sz w:val="22"/>
              </w:rPr>
              <w:t>environment (for instance, sandbox) before rolling them out. This stage also may or may not already includes engagement with the public and multidisciplinary experts.</w:t>
            </w:r>
          </w:p>
        </w:tc>
        <w:tc>
          <w:tcPr>
            <w:tcW w:w="4422" w:type="dxa"/>
            <w:tcBorders>
              <w:bottom w:val="nil"/>
            </w:tcBorders>
          </w:tcPr>
          <w:p>
            <w:pPr>
              <w:pStyle w:val="TableParagraph"/>
              <w:spacing w:line="254" w:lineRule="auto" w:before="246"/>
              <w:ind w:left="445" w:right="466"/>
              <w:rPr>
                <w:sz w:val="22"/>
              </w:rPr>
            </w:pPr>
            <w:r>
              <w:rPr>
                <w:color w:val="0E2328"/>
                <w:sz w:val="22"/>
              </w:rPr>
              <w:t>At</w:t>
            </w:r>
            <w:r>
              <w:rPr>
                <w:color w:val="0E2328"/>
                <w:spacing w:val="-14"/>
                <w:sz w:val="22"/>
              </w:rPr>
              <w:t> </w:t>
            </w:r>
            <w:r>
              <w:rPr>
                <w:color w:val="0E2328"/>
                <w:sz w:val="22"/>
              </w:rPr>
              <w:t>this</w:t>
            </w:r>
            <w:r>
              <w:rPr>
                <w:color w:val="0E2328"/>
                <w:spacing w:val="-14"/>
                <w:sz w:val="22"/>
              </w:rPr>
              <w:t> </w:t>
            </w:r>
            <w:r>
              <w:rPr>
                <w:color w:val="0E2328"/>
                <w:sz w:val="22"/>
              </w:rPr>
              <w:t>level,</w:t>
            </w:r>
            <w:r>
              <w:rPr>
                <w:color w:val="0E2328"/>
                <w:spacing w:val="-13"/>
                <w:sz w:val="22"/>
              </w:rPr>
              <w:t> </w:t>
            </w:r>
            <w:r>
              <w:rPr>
                <w:color w:val="0E2328"/>
                <w:sz w:val="22"/>
              </w:rPr>
              <w:t>your</w:t>
            </w:r>
            <w:r>
              <w:rPr>
                <w:color w:val="0E2328"/>
                <w:spacing w:val="-14"/>
                <w:sz w:val="22"/>
              </w:rPr>
              <w:t> </w:t>
            </w:r>
            <w:r>
              <w:rPr>
                <w:color w:val="0E2328"/>
                <w:sz w:val="22"/>
              </w:rPr>
              <w:t>agency</w:t>
            </w:r>
            <w:r>
              <w:rPr>
                <w:color w:val="0E2328"/>
                <w:spacing w:val="-14"/>
                <w:sz w:val="22"/>
              </w:rPr>
              <w:t> </w:t>
            </w:r>
            <w:r>
              <w:rPr>
                <w:color w:val="0E2328"/>
                <w:sz w:val="22"/>
              </w:rPr>
              <w:t>still</w:t>
            </w:r>
            <w:r>
              <w:rPr>
                <w:color w:val="0E2328"/>
                <w:spacing w:val="-14"/>
                <w:sz w:val="22"/>
              </w:rPr>
              <w:t> </w:t>
            </w:r>
            <w:r>
              <w:rPr>
                <w:color w:val="0E2328"/>
                <w:sz w:val="22"/>
              </w:rPr>
              <w:t>needs to develop more comprehensive and integrated policies and practices. To improve your readiness, consider the following </w:t>
            </w:r>
            <w:r>
              <w:rPr>
                <w:color w:val="0E2328"/>
                <w:spacing w:val="-2"/>
                <w:sz w:val="22"/>
              </w:rPr>
              <w:t>suggestions:</w:t>
            </w:r>
          </w:p>
          <w:p>
            <w:pPr>
              <w:pStyle w:val="TableParagraph"/>
              <w:numPr>
                <w:ilvl w:val="0"/>
                <w:numId w:val="3"/>
              </w:numPr>
              <w:tabs>
                <w:tab w:pos="805" w:val="left" w:leader="none"/>
              </w:tabs>
              <w:spacing w:line="254" w:lineRule="auto" w:before="228" w:after="0"/>
              <w:ind w:left="805" w:right="579" w:hanging="360"/>
              <w:jc w:val="left"/>
              <w:rPr>
                <w:sz w:val="22"/>
              </w:rPr>
            </w:pPr>
            <w:r>
              <w:rPr>
                <w:color w:val="0E2328"/>
                <w:sz w:val="22"/>
              </w:rPr>
              <w:t>Develop a comprehensive AI ethics policy that covers all aspects</w:t>
            </w:r>
            <w:r>
              <w:rPr>
                <w:color w:val="0E2328"/>
                <w:spacing w:val="-14"/>
                <w:sz w:val="22"/>
              </w:rPr>
              <w:t> </w:t>
            </w:r>
            <w:r>
              <w:rPr>
                <w:color w:val="0E2328"/>
                <w:sz w:val="22"/>
              </w:rPr>
              <w:t>of</w:t>
            </w:r>
            <w:r>
              <w:rPr>
                <w:color w:val="0E2328"/>
                <w:spacing w:val="-14"/>
                <w:sz w:val="22"/>
              </w:rPr>
              <w:t> </w:t>
            </w:r>
            <w:r>
              <w:rPr>
                <w:color w:val="0E2328"/>
                <w:sz w:val="22"/>
              </w:rPr>
              <w:t>AI</w:t>
            </w:r>
            <w:r>
              <w:rPr>
                <w:color w:val="0E2328"/>
                <w:spacing w:val="-13"/>
                <w:sz w:val="22"/>
              </w:rPr>
              <w:t> </w:t>
            </w:r>
            <w:r>
              <w:rPr>
                <w:color w:val="0E2328"/>
                <w:sz w:val="22"/>
              </w:rPr>
              <w:t>development</w:t>
            </w:r>
            <w:r>
              <w:rPr>
                <w:color w:val="0E2328"/>
                <w:spacing w:val="-14"/>
                <w:sz w:val="22"/>
              </w:rPr>
              <w:t> </w:t>
            </w:r>
            <w:r>
              <w:rPr>
                <w:color w:val="0E2328"/>
                <w:sz w:val="22"/>
              </w:rPr>
              <w:t>and </w:t>
            </w:r>
            <w:r>
              <w:rPr>
                <w:color w:val="0E2328"/>
                <w:spacing w:val="-2"/>
                <w:sz w:val="22"/>
              </w:rPr>
              <w:t>deployment.</w:t>
            </w:r>
          </w:p>
          <w:p>
            <w:pPr>
              <w:pStyle w:val="TableParagraph"/>
              <w:numPr>
                <w:ilvl w:val="0"/>
                <w:numId w:val="3"/>
              </w:numPr>
              <w:tabs>
                <w:tab w:pos="805" w:val="left" w:leader="none"/>
              </w:tabs>
              <w:spacing w:line="254" w:lineRule="auto" w:before="228" w:after="0"/>
              <w:ind w:left="805" w:right="592" w:hanging="360"/>
              <w:jc w:val="left"/>
              <w:rPr>
                <w:sz w:val="22"/>
              </w:rPr>
            </w:pPr>
            <w:r>
              <w:rPr>
                <w:color w:val="0E2328"/>
                <w:sz w:val="22"/>
              </w:rPr>
              <w:t>Integrate</w:t>
            </w:r>
            <w:r>
              <w:rPr>
                <w:color w:val="0E2328"/>
                <w:spacing w:val="-14"/>
                <w:sz w:val="22"/>
              </w:rPr>
              <w:t> </w:t>
            </w:r>
            <w:r>
              <w:rPr>
                <w:color w:val="0E2328"/>
                <w:sz w:val="22"/>
              </w:rPr>
              <w:t>AI</w:t>
            </w:r>
            <w:r>
              <w:rPr>
                <w:color w:val="0E2328"/>
                <w:spacing w:val="-14"/>
                <w:sz w:val="22"/>
              </w:rPr>
              <w:t> </w:t>
            </w:r>
            <w:r>
              <w:rPr>
                <w:color w:val="0E2328"/>
                <w:sz w:val="22"/>
              </w:rPr>
              <w:t>ethics</w:t>
            </w:r>
            <w:r>
              <w:rPr>
                <w:color w:val="0E2328"/>
                <w:spacing w:val="-13"/>
                <w:sz w:val="22"/>
              </w:rPr>
              <w:t> </w:t>
            </w:r>
            <w:r>
              <w:rPr>
                <w:color w:val="0E2328"/>
                <w:sz w:val="22"/>
              </w:rPr>
              <w:t>into</w:t>
            </w:r>
            <w:r>
              <w:rPr>
                <w:color w:val="0E2328"/>
                <w:spacing w:val="-14"/>
                <w:sz w:val="22"/>
              </w:rPr>
              <w:t> </w:t>
            </w:r>
            <w:r>
              <w:rPr>
                <w:color w:val="0E2328"/>
                <w:sz w:val="22"/>
              </w:rPr>
              <w:t>existing governance and oversight </w:t>
            </w:r>
            <w:r>
              <w:rPr>
                <w:color w:val="0E2328"/>
                <w:spacing w:val="-2"/>
                <w:sz w:val="22"/>
              </w:rPr>
              <w:t>frameworks.</w:t>
            </w:r>
          </w:p>
          <w:p>
            <w:pPr>
              <w:pStyle w:val="TableParagraph"/>
              <w:numPr>
                <w:ilvl w:val="0"/>
                <w:numId w:val="3"/>
              </w:numPr>
              <w:tabs>
                <w:tab w:pos="805" w:val="left" w:leader="none"/>
              </w:tabs>
              <w:spacing w:line="254" w:lineRule="auto" w:before="227" w:after="0"/>
              <w:ind w:left="805" w:right="974" w:hanging="360"/>
              <w:jc w:val="left"/>
              <w:rPr>
                <w:sz w:val="22"/>
              </w:rPr>
            </w:pPr>
            <w:r>
              <w:rPr>
                <w:color w:val="0E2328"/>
                <w:sz w:val="22"/>
              </w:rPr>
              <w:t>Continue to or start to engage</w:t>
            </w:r>
            <w:r>
              <w:rPr>
                <w:color w:val="0E2328"/>
                <w:spacing w:val="-14"/>
                <w:sz w:val="22"/>
              </w:rPr>
              <w:t> </w:t>
            </w:r>
            <w:r>
              <w:rPr>
                <w:color w:val="0E2328"/>
                <w:sz w:val="22"/>
              </w:rPr>
              <w:t>with</w:t>
            </w:r>
            <w:r>
              <w:rPr>
                <w:color w:val="0E2328"/>
                <w:spacing w:val="-14"/>
                <w:sz w:val="22"/>
              </w:rPr>
              <w:t> </w:t>
            </w:r>
            <w:r>
              <w:rPr>
                <w:color w:val="0E2328"/>
                <w:sz w:val="22"/>
              </w:rPr>
              <w:t>the</w:t>
            </w:r>
            <w:r>
              <w:rPr>
                <w:color w:val="0E2328"/>
                <w:spacing w:val="-13"/>
                <w:sz w:val="22"/>
              </w:rPr>
              <w:t> </w:t>
            </w:r>
            <w:r>
              <w:rPr>
                <w:color w:val="0E2328"/>
                <w:sz w:val="22"/>
              </w:rPr>
              <w:t>public</w:t>
            </w:r>
            <w:r>
              <w:rPr>
                <w:color w:val="0E2328"/>
                <w:spacing w:val="-14"/>
                <w:sz w:val="22"/>
              </w:rPr>
              <w:t> </w:t>
            </w:r>
            <w:r>
              <w:rPr>
                <w:color w:val="0E2328"/>
                <w:sz w:val="22"/>
              </w:rPr>
              <w:t>and </w:t>
            </w:r>
            <w:r>
              <w:rPr>
                <w:color w:val="0E2328"/>
                <w:spacing w:val="-2"/>
                <w:sz w:val="22"/>
              </w:rPr>
              <w:t>multidisciplinary</w:t>
            </w:r>
            <w:r>
              <w:rPr>
                <w:color w:val="0E2328"/>
                <w:spacing w:val="-12"/>
                <w:sz w:val="22"/>
              </w:rPr>
              <w:t> </w:t>
            </w:r>
            <w:r>
              <w:rPr>
                <w:color w:val="0E2328"/>
                <w:spacing w:val="-2"/>
                <w:sz w:val="22"/>
              </w:rPr>
              <w:t>experts</w:t>
            </w:r>
            <w:r>
              <w:rPr>
                <w:color w:val="0E2328"/>
                <w:spacing w:val="-12"/>
                <w:sz w:val="22"/>
              </w:rPr>
              <w:t> </w:t>
            </w:r>
            <w:r>
              <w:rPr>
                <w:color w:val="0E2328"/>
                <w:spacing w:val="-2"/>
                <w:sz w:val="22"/>
              </w:rPr>
              <w:t>to</w:t>
            </w:r>
          </w:p>
          <w:p>
            <w:pPr>
              <w:pStyle w:val="TableParagraph"/>
              <w:spacing w:line="254" w:lineRule="auto" w:before="1"/>
              <w:ind w:left="805" w:right="443"/>
              <w:rPr>
                <w:sz w:val="22"/>
              </w:rPr>
            </w:pPr>
            <w:r>
              <w:rPr>
                <w:color w:val="0E2328"/>
                <w:sz w:val="22"/>
              </w:rPr>
              <w:t>get</w:t>
            </w:r>
            <w:r>
              <w:rPr>
                <w:color w:val="0E2328"/>
                <w:spacing w:val="-12"/>
                <w:sz w:val="22"/>
              </w:rPr>
              <w:t> </w:t>
            </w:r>
            <w:r>
              <w:rPr>
                <w:color w:val="0E2328"/>
                <w:sz w:val="22"/>
              </w:rPr>
              <w:t>feedback</w:t>
            </w:r>
            <w:r>
              <w:rPr>
                <w:color w:val="0E2328"/>
                <w:spacing w:val="-12"/>
                <w:sz w:val="22"/>
              </w:rPr>
              <w:t> </w:t>
            </w:r>
            <w:r>
              <w:rPr>
                <w:color w:val="0E2328"/>
                <w:sz w:val="22"/>
              </w:rPr>
              <w:t>on</w:t>
            </w:r>
            <w:r>
              <w:rPr>
                <w:color w:val="0E2328"/>
                <w:spacing w:val="-12"/>
                <w:sz w:val="22"/>
              </w:rPr>
              <w:t> </w:t>
            </w:r>
            <w:r>
              <w:rPr>
                <w:color w:val="0E2328"/>
                <w:sz w:val="22"/>
              </w:rPr>
              <w:t>your</w:t>
            </w:r>
            <w:r>
              <w:rPr>
                <w:color w:val="0E2328"/>
                <w:spacing w:val="-12"/>
                <w:sz w:val="22"/>
              </w:rPr>
              <w:t> </w:t>
            </w:r>
            <w:r>
              <w:rPr>
                <w:color w:val="0E2328"/>
                <w:sz w:val="22"/>
              </w:rPr>
              <w:t>AI</w:t>
            </w:r>
            <w:r>
              <w:rPr>
                <w:color w:val="0E2328"/>
                <w:spacing w:val="-12"/>
                <w:sz w:val="22"/>
              </w:rPr>
              <w:t> </w:t>
            </w:r>
            <w:r>
              <w:rPr>
                <w:color w:val="0E2328"/>
                <w:sz w:val="22"/>
              </w:rPr>
              <w:t>ethics policies and practices.</w:t>
            </w:r>
          </w:p>
          <w:p>
            <w:pPr>
              <w:pStyle w:val="TableParagraph"/>
              <w:numPr>
                <w:ilvl w:val="0"/>
                <w:numId w:val="3"/>
              </w:numPr>
              <w:tabs>
                <w:tab w:pos="805" w:val="left" w:leader="none"/>
              </w:tabs>
              <w:spacing w:line="254" w:lineRule="auto" w:before="227" w:after="0"/>
              <w:ind w:left="805" w:right="932" w:hanging="360"/>
              <w:jc w:val="left"/>
              <w:rPr>
                <w:sz w:val="22"/>
              </w:rPr>
            </w:pPr>
            <w:r>
              <w:rPr>
                <w:color w:val="0E2328"/>
                <w:sz w:val="22"/>
              </w:rPr>
              <w:t>Establish a process for monitoring and evaluating </w:t>
            </w:r>
            <w:r>
              <w:rPr>
                <w:color w:val="0E2328"/>
                <w:spacing w:val="-2"/>
                <w:sz w:val="22"/>
              </w:rPr>
              <w:t>the</w:t>
            </w:r>
            <w:r>
              <w:rPr>
                <w:color w:val="0E2328"/>
                <w:spacing w:val="-12"/>
                <w:sz w:val="22"/>
              </w:rPr>
              <w:t> </w:t>
            </w:r>
            <w:r>
              <w:rPr>
                <w:color w:val="0E2328"/>
                <w:spacing w:val="-2"/>
                <w:sz w:val="22"/>
              </w:rPr>
              <w:t>impact</w:t>
            </w:r>
            <w:r>
              <w:rPr>
                <w:color w:val="0E2328"/>
                <w:spacing w:val="-12"/>
                <w:sz w:val="22"/>
              </w:rPr>
              <w:t> </w:t>
            </w:r>
            <w:r>
              <w:rPr>
                <w:color w:val="0E2328"/>
                <w:spacing w:val="-2"/>
                <w:sz w:val="22"/>
              </w:rPr>
              <w:t>of</w:t>
            </w:r>
            <w:r>
              <w:rPr>
                <w:color w:val="0E2328"/>
                <w:spacing w:val="-11"/>
                <w:sz w:val="22"/>
              </w:rPr>
              <w:t> </w:t>
            </w:r>
            <w:r>
              <w:rPr>
                <w:color w:val="0E2328"/>
                <w:spacing w:val="-2"/>
                <w:sz w:val="22"/>
              </w:rPr>
              <w:t>your</w:t>
            </w:r>
            <w:r>
              <w:rPr>
                <w:color w:val="0E2328"/>
                <w:spacing w:val="-12"/>
                <w:sz w:val="22"/>
              </w:rPr>
              <w:t> </w:t>
            </w:r>
            <w:r>
              <w:rPr>
                <w:color w:val="0E2328"/>
                <w:spacing w:val="-2"/>
                <w:sz w:val="22"/>
              </w:rPr>
              <w:t>agency’s </w:t>
            </w:r>
            <w:r>
              <w:rPr>
                <w:color w:val="0E2328"/>
                <w:sz w:val="22"/>
              </w:rPr>
              <w:t>AI systems on ethical and</w:t>
            </w:r>
          </w:p>
          <w:p>
            <w:pPr>
              <w:pStyle w:val="TableParagraph"/>
              <w:spacing w:line="252" w:lineRule="auto"/>
              <w:ind w:left="805" w:right="200" w:hanging="1"/>
              <w:rPr>
                <w:i/>
                <w:sz w:val="22"/>
              </w:rPr>
            </w:pPr>
            <w:r>
              <w:rPr>
                <w:color w:val="0E2328"/>
                <w:spacing w:val="-2"/>
                <w:sz w:val="22"/>
              </w:rPr>
              <w:t>human</w:t>
            </w:r>
            <w:r>
              <w:rPr>
                <w:color w:val="0E2328"/>
                <w:spacing w:val="-12"/>
                <w:sz w:val="22"/>
              </w:rPr>
              <w:t> </w:t>
            </w:r>
            <w:r>
              <w:rPr>
                <w:color w:val="0E2328"/>
                <w:spacing w:val="-2"/>
                <w:sz w:val="22"/>
              </w:rPr>
              <w:t>rights</w:t>
            </w:r>
            <w:r>
              <w:rPr>
                <w:color w:val="0E2328"/>
                <w:spacing w:val="-12"/>
                <w:sz w:val="22"/>
              </w:rPr>
              <w:t> </w:t>
            </w:r>
            <w:r>
              <w:rPr>
                <w:color w:val="0E2328"/>
                <w:spacing w:val="-2"/>
                <w:sz w:val="22"/>
              </w:rPr>
              <w:t>issues.</w:t>
            </w:r>
            <w:r>
              <w:rPr>
                <w:color w:val="0E2328"/>
                <w:spacing w:val="23"/>
                <w:sz w:val="22"/>
              </w:rPr>
              <w:t> </w:t>
            </w:r>
            <w:r>
              <w:rPr>
                <w:rFonts w:ascii="Tahoma" w:hAnsi="Tahoma"/>
                <w:color w:val="00A4DF"/>
                <w:spacing w:val="-2"/>
                <w:sz w:val="18"/>
              </w:rPr>
              <w:t>|►</w:t>
            </w:r>
            <w:r>
              <w:rPr>
                <w:rFonts w:ascii="Tahoma" w:hAnsi="Tahoma"/>
                <w:color w:val="00A4DF"/>
                <w:spacing w:val="-12"/>
                <w:sz w:val="18"/>
              </w:rPr>
              <w:t> </w:t>
            </w:r>
            <w:r>
              <w:rPr>
                <w:i/>
                <w:color w:val="0E2328"/>
                <w:spacing w:val="-2"/>
                <w:sz w:val="22"/>
              </w:rPr>
              <w:t>Learn </w:t>
            </w:r>
            <w:r>
              <w:rPr>
                <w:i/>
                <w:color w:val="0E2328"/>
                <w:sz w:val="22"/>
              </w:rPr>
              <w:t>more about this in the Use</w:t>
            </w:r>
          </w:p>
          <w:p>
            <w:pPr>
              <w:pStyle w:val="TableParagraph"/>
              <w:spacing w:line="259" w:lineRule="auto" w:before="4"/>
              <w:ind w:left="805" w:right="792"/>
              <w:jc w:val="both"/>
              <w:rPr>
                <w:rFonts w:ascii="Trebuchet MS"/>
                <w:b/>
                <w:i/>
                <w:sz w:val="22"/>
              </w:rPr>
            </w:pPr>
            <w:r>
              <w:rPr>
                <w:i/>
                <w:color w:val="0E2328"/>
                <w:spacing w:val="-2"/>
                <w:sz w:val="22"/>
              </w:rPr>
              <w:t>and</w:t>
            </w:r>
            <w:r>
              <w:rPr>
                <w:i/>
                <w:color w:val="0E2328"/>
                <w:spacing w:val="-12"/>
                <w:sz w:val="22"/>
              </w:rPr>
              <w:t> </w:t>
            </w:r>
            <w:r>
              <w:rPr>
                <w:i/>
                <w:color w:val="0E2328"/>
                <w:spacing w:val="-2"/>
                <w:sz w:val="22"/>
              </w:rPr>
              <w:t>Monitoring</w:t>
            </w:r>
            <w:r>
              <w:rPr>
                <w:i/>
                <w:color w:val="0E2328"/>
                <w:spacing w:val="-12"/>
                <w:sz w:val="22"/>
              </w:rPr>
              <w:t> </w:t>
            </w:r>
            <w:r>
              <w:rPr>
                <w:i/>
                <w:color w:val="0E2328"/>
                <w:spacing w:val="-2"/>
                <w:sz w:val="22"/>
              </w:rPr>
              <w:t>section</w:t>
            </w:r>
            <w:r>
              <w:rPr>
                <w:i/>
                <w:color w:val="0E2328"/>
                <w:spacing w:val="-11"/>
                <w:sz w:val="22"/>
              </w:rPr>
              <w:t> </w:t>
            </w:r>
            <w:r>
              <w:rPr>
                <w:i/>
                <w:color w:val="0E2328"/>
                <w:spacing w:val="-2"/>
                <w:sz w:val="22"/>
              </w:rPr>
              <w:t>of</w:t>
            </w:r>
            <w:r>
              <w:rPr>
                <w:i/>
                <w:color w:val="0E2328"/>
                <w:spacing w:val="-12"/>
                <w:sz w:val="22"/>
              </w:rPr>
              <w:t> </w:t>
            </w:r>
            <w:r>
              <w:rPr>
                <w:i/>
                <w:color w:val="0E2328"/>
                <w:spacing w:val="-2"/>
                <w:sz w:val="22"/>
              </w:rPr>
              <w:t>the </w:t>
            </w:r>
            <w:r>
              <w:rPr>
                <w:rFonts w:ascii="Trebuchet MS"/>
                <w:b/>
                <w:i/>
                <w:color w:val="0E2328"/>
                <w:spacing w:val="-4"/>
                <w:sz w:val="22"/>
              </w:rPr>
              <w:t>Responsible</w:t>
            </w:r>
            <w:r>
              <w:rPr>
                <w:rFonts w:ascii="Trebuchet MS"/>
                <w:b/>
                <w:i/>
                <w:color w:val="0E2328"/>
                <w:spacing w:val="-13"/>
                <w:sz w:val="22"/>
              </w:rPr>
              <w:t> </w:t>
            </w:r>
            <w:r>
              <w:rPr>
                <w:rFonts w:ascii="Trebuchet MS"/>
                <w:b/>
                <w:i/>
                <w:color w:val="0E2328"/>
                <w:spacing w:val="-4"/>
                <w:sz w:val="22"/>
              </w:rPr>
              <w:t>AI</w:t>
            </w:r>
            <w:r>
              <w:rPr>
                <w:rFonts w:ascii="Trebuchet MS"/>
                <w:b/>
                <w:i/>
                <w:color w:val="0E2328"/>
                <w:spacing w:val="-13"/>
                <w:sz w:val="22"/>
              </w:rPr>
              <w:t> </w:t>
            </w:r>
            <w:r>
              <w:rPr>
                <w:rFonts w:ascii="Trebuchet MS"/>
                <w:b/>
                <w:i/>
                <w:color w:val="0E2328"/>
                <w:spacing w:val="-4"/>
                <w:sz w:val="22"/>
              </w:rPr>
              <w:t>Innovation</w:t>
            </w:r>
            <w:r>
              <w:rPr>
                <w:rFonts w:ascii="Trebuchet MS"/>
                <w:b/>
                <w:i/>
                <w:color w:val="0E2328"/>
                <w:spacing w:val="-12"/>
                <w:sz w:val="22"/>
              </w:rPr>
              <w:t> </w:t>
            </w:r>
            <w:r>
              <w:rPr>
                <w:rFonts w:ascii="Trebuchet MS"/>
                <w:b/>
                <w:i/>
                <w:color w:val="0E2328"/>
                <w:spacing w:val="-4"/>
                <w:sz w:val="22"/>
              </w:rPr>
              <w:t>in </w:t>
            </w:r>
            <w:r>
              <w:rPr>
                <w:rFonts w:ascii="Trebuchet MS"/>
                <w:b/>
                <w:i/>
                <w:color w:val="0E2328"/>
                <w:sz w:val="22"/>
              </w:rPr>
              <w:t>Action Workbook.</w:t>
            </w:r>
          </w:p>
        </w:tc>
      </w:tr>
    </w:tbl>
    <w:p>
      <w:pPr>
        <w:pStyle w:val="TableParagraph"/>
        <w:spacing w:after="0" w:line="259" w:lineRule="auto"/>
        <w:jc w:val="both"/>
        <w:rPr>
          <w:rFonts w:ascii="Trebuchet MS"/>
          <w:b/>
          <w:i/>
          <w:sz w:val="22"/>
        </w:rPr>
        <w:sectPr>
          <w:pgSz w:w="11960" w:h="16890"/>
          <w:pgMar w:header="1008" w:footer="748" w:top="1240" w:bottom="940" w:left="708" w:right="708"/>
        </w:sectPr>
      </w:pPr>
    </w:p>
    <w:p>
      <w:pPr>
        <w:pStyle w:val="BodyText"/>
        <w:spacing w:before="1" w:after="1"/>
        <w:rPr>
          <w:sz w:val="9"/>
        </w:rPr>
      </w:pPr>
      <w:r>
        <w:rPr>
          <w:sz w:val="9"/>
        </w:rPr>
        <mc:AlternateContent>
          <mc:Choice Requires="wps">
            <w:drawing>
              <wp:anchor distT="0" distB="0" distL="0" distR="0" allowOverlap="1" layoutInCell="1" locked="0" behindDoc="1" simplePos="0" relativeHeight="486527488">
                <wp:simplePos x="0" y="0"/>
                <wp:positionH relativeFrom="page">
                  <wp:posOffset>561665</wp:posOffset>
                </wp:positionH>
                <wp:positionV relativeFrom="page">
                  <wp:posOffset>735021</wp:posOffset>
                </wp:positionV>
                <wp:extent cx="374459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88992" from="44.225601pt,57.875698pt" to="339.028601pt,57.875698pt" stroked="true" strokeweight=".5pt" strokecolor="#69cad8">
                <v:stroke dashstyle="solid"/>
                <w10:wrap type="none"/>
              </v:line>
            </w:pict>
          </mc:Fallback>
        </mc:AlternateContent>
      </w:r>
    </w:p>
    <w:tbl>
      <w:tblPr>
        <w:tblW w:w="0" w:type="auto"/>
        <w:jc w:val="left"/>
        <w:tblInd w:w="142"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1358"/>
        <w:gridCol w:w="4422"/>
        <w:gridCol w:w="4422"/>
      </w:tblGrid>
      <w:tr>
        <w:trPr>
          <w:trHeight w:val="6621" w:hRule="atLeast"/>
        </w:trPr>
        <w:tc>
          <w:tcPr>
            <w:tcW w:w="1358" w:type="dxa"/>
            <w:tcBorders>
              <w:top w:val="nil"/>
            </w:tcBorders>
          </w:tcPr>
          <w:p>
            <w:pPr>
              <w:pStyle w:val="TableParagraph"/>
              <w:ind w:left="0"/>
              <w:rPr>
                <w:rFonts w:ascii="Times New Roman"/>
                <w:sz w:val="20"/>
              </w:rPr>
            </w:pPr>
          </w:p>
        </w:tc>
        <w:tc>
          <w:tcPr>
            <w:tcW w:w="4422" w:type="dxa"/>
            <w:tcBorders>
              <w:top w:val="nil"/>
            </w:tcBorders>
          </w:tcPr>
          <w:p>
            <w:pPr>
              <w:pStyle w:val="TableParagraph"/>
              <w:ind w:left="0"/>
              <w:rPr>
                <w:rFonts w:ascii="Times New Roman"/>
                <w:sz w:val="20"/>
              </w:rPr>
            </w:pPr>
          </w:p>
        </w:tc>
        <w:tc>
          <w:tcPr>
            <w:tcW w:w="4422" w:type="dxa"/>
            <w:tcBorders>
              <w:top w:val="nil"/>
            </w:tcBorders>
          </w:tcPr>
          <w:p>
            <w:pPr>
              <w:pStyle w:val="TableParagraph"/>
              <w:numPr>
                <w:ilvl w:val="0"/>
                <w:numId w:val="4"/>
              </w:numPr>
              <w:tabs>
                <w:tab w:pos="805" w:val="left" w:leader="none"/>
              </w:tabs>
              <w:spacing w:line="254" w:lineRule="auto" w:before="248" w:after="0"/>
              <w:ind w:left="805" w:right="746" w:hanging="360"/>
              <w:jc w:val="left"/>
              <w:rPr>
                <w:sz w:val="22"/>
              </w:rPr>
            </w:pPr>
            <w:r>
              <w:rPr>
                <w:color w:val="0E2328"/>
                <w:sz w:val="22"/>
              </w:rPr>
              <w:t>Develop a training and education programme on responsible AI and human rights</w:t>
            </w:r>
            <w:r>
              <w:rPr>
                <w:color w:val="0E2328"/>
                <w:spacing w:val="-14"/>
                <w:sz w:val="22"/>
              </w:rPr>
              <w:t> </w:t>
            </w:r>
            <w:r>
              <w:rPr>
                <w:color w:val="0E2328"/>
                <w:sz w:val="22"/>
              </w:rPr>
              <w:t>for</w:t>
            </w:r>
            <w:r>
              <w:rPr>
                <w:color w:val="0E2328"/>
                <w:spacing w:val="-14"/>
                <w:sz w:val="22"/>
              </w:rPr>
              <w:t> </w:t>
            </w:r>
            <w:r>
              <w:rPr>
                <w:color w:val="0E2328"/>
                <w:sz w:val="22"/>
              </w:rPr>
              <w:t>all</w:t>
            </w:r>
            <w:r>
              <w:rPr>
                <w:color w:val="0E2328"/>
                <w:spacing w:val="-13"/>
                <w:sz w:val="22"/>
              </w:rPr>
              <w:t> </w:t>
            </w:r>
            <w:r>
              <w:rPr>
                <w:color w:val="0E2328"/>
                <w:sz w:val="22"/>
              </w:rPr>
              <w:t>law</w:t>
            </w:r>
            <w:r>
              <w:rPr>
                <w:color w:val="0E2328"/>
                <w:spacing w:val="-14"/>
                <w:sz w:val="22"/>
              </w:rPr>
              <w:t> </w:t>
            </w:r>
            <w:r>
              <w:rPr>
                <w:color w:val="0E2328"/>
                <w:sz w:val="22"/>
              </w:rPr>
              <w:t>enforcement </w:t>
            </w:r>
            <w:r>
              <w:rPr>
                <w:color w:val="0E2328"/>
                <w:spacing w:val="-2"/>
                <w:sz w:val="22"/>
              </w:rPr>
              <w:t>personnel.</w:t>
            </w:r>
          </w:p>
          <w:p>
            <w:pPr>
              <w:pStyle w:val="TableParagraph"/>
              <w:numPr>
                <w:ilvl w:val="0"/>
                <w:numId w:val="4"/>
              </w:numPr>
              <w:tabs>
                <w:tab w:pos="805" w:val="left" w:leader="none"/>
              </w:tabs>
              <w:spacing w:line="254" w:lineRule="auto" w:before="228" w:after="0"/>
              <w:ind w:left="805" w:right="789" w:hanging="360"/>
              <w:jc w:val="left"/>
              <w:rPr>
                <w:sz w:val="22"/>
              </w:rPr>
            </w:pPr>
            <w:r>
              <w:rPr>
                <w:color w:val="0E2328"/>
                <w:sz w:val="22"/>
              </w:rPr>
              <w:t>Integrate responsible AI </w:t>
            </w:r>
            <w:r>
              <w:rPr>
                <w:color w:val="0E2328"/>
                <w:spacing w:val="-2"/>
                <w:sz w:val="22"/>
              </w:rPr>
              <w:t>principles</w:t>
            </w:r>
            <w:r>
              <w:rPr>
                <w:color w:val="0E2328"/>
                <w:spacing w:val="-12"/>
                <w:sz w:val="22"/>
              </w:rPr>
              <w:t> </w:t>
            </w:r>
            <w:r>
              <w:rPr>
                <w:color w:val="0E2328"/>
                <w:spacing w:val="-2"/>
                <w:sz w:val="22"/>
              </w:rPr>
              <w:t>into</w:t>
            </w:r>
            <w:r>
              <w:rPr>
                <w:color w:val="0E2328"/>
                <w:spacing w:val="-12"/>
                <w:sz w:val="22"/>
              </w:rPr>
              <w:t> </w:t>
            </w:r>
            <w:r>
              <w:rPr>
                <w:color w:val="0E2328"/>
                <w:spacing w:val="-2"/>
                <w:sz w:val="22"/>
              </w:rPr>
              <w:t>organizational </w:t>
            </w:r>
            <w:r>
              <w:rPr>
                <w:color w:val="0E2328"/>
                <w:sz w:val="22"/>
              </w:rPr>
              <w:t>policies and performance evaluations, reinforcing</w:t>
            </w:r>
          </w:p>
          <w:p>
            <w:pPr>
              <w:pStyle w:val="TableParagraph"/>
              <w:spacing w:line="254" w:lineRule="auto"/>
              <w:ind w:left="805" w:right="466"/>
              <w:rPr>
                <w:sz w:val="22"/>
              </w:rPr>
            </w:pPr>
            <w:r>
              <w:rPr>
                <w:color w:val="0E2328"/>
                <w:sz w:val="22"/>
              </w:rPr>
              <w:t>the importance of ethical considerations in decision- making</w:t>
            </w:r>
            <w:r>
              <w:rPr>
                <w:color w:val="0E2328"/>
                <w:spacing w:val="-16"/>
                <w:sz w:val="22"/>
              </w:rPr>
              <w:t> </w:t>
            </w:r>
            <w:r>
              <w:rPr>
                <w:color w:val="0E2328"/>
                <w:sz w:val="22"/>
              </w:rPr>
              <w:t>processes</w:t>
            </w:r>
            <w:r>
              <w:rPr>
                <w:color w:val="0E2328"/>
                <w:spacing w:val="-14"/>
                <w:sz w:val="22"/>
              </w:rPr>
              <w:t> </w:t>
            </w:r>
            <w:r>
              <w:rPr>
                <w:color w:val="0E2328"/>
                <w:sz w:val="22"/>
              </w:rPr>
              <w:t>and</w:t>
            </w:r>
            <w:r>
              <w:rPr>
                <w:color w:val="0E2328"/>
                <w:spacing w:val="-13"/>
                <w:sz w:val="22"/>
              </w:rPr>
              <w:t> </w:t>
            </w:r>
            <w:r>
              <w:rPr>
                <w:color w:val="0E2328"/>
                <w:sz w:val="22"/>
              </w:rPr>
              <w:t>fostering a culture of continuous </w:t>
            </w:r>
            <w:r>
              <w:rPr>
                <w:color w:val="0E2328"/>
                <w:spacing w:val="-2"/>
                <w:sz w:val="22"/>
              </w:rPr>
              <w:t>improvement.</w:t>
            </w:r>
          </w:p>
          <w:p>
            <w:pPr>
              <w:pStyle w:val="TableParagraph"/>
              <w:numPr>
                <w:ilvl w:val="0"/>
                <w:numId w:val="4"/>
              </w:numPr>
              <w:tabs>
                <w:tab w:pos="805" w:val="left" w:leader="none"/>
              </w:tabs>
              <w:spacing w:line="254" w:lineRule="auto" w:before="228" w:after="0"/>
              <w:ind w:left="805" w:right="1183" w:hanging="361"/>
              <w:jc w:val="left"/>
              <w:rPr>
                <w:sz w:val="22"/>
              </w:rPr>
            </w:pPr>
            <w:r>
              <w:rPr>
                <w:color w:val="0E2328"/>
                <w:sz w:val="22"/>
              </w:rPr>
              <w:t>Recognize</w:t>
            </w:r>
            <w:r>
              <w:rPr>
                <w:color w:val="0E2328"/>
                <w:spacing w:val="-14"/>
                <w:sz w:val="22"/>
              </w:rPr>
              <w:t> </w:t>
            </w:r>
            <w:r>
              <w:rPr>
                <w:color w:val="0E2328"/>
                <w:sz w:val="22"/>
              </w:rPr>
              <w:t>and</w:t>
            </w:r>
            <w:r>
              <w:rPr>
                <w:color w:val="0E2328"/>
                <w:spacing w:val="-14"/>
                <w:sz w:val="22"/>
              </w:rPr>
              <w:t> </w:t>
            </w:r>
            <w:r>
              <w:rPr>
                <w:color w:val="0E2328"/>
                <w:sz w:val="22"/>
              </w:rPr>
              <w:t>celebrate individuals and teams that</w:t>
            </w:r>
            <w:r>
              <w:rPr>
                <w:color w:val="0E2328"/>
                <w:spacing w:val="-14"/>
                <w:sz w:val="22"/>
              </w:rPr>
              <w:t> </w:t>
            </w:r>
            <w:r>
              <w:rPr>
                <w:color w:val="0E2328"/>
                <w:sz w:val="22"/>
              </w:rPr>
              <w:t>embody</w:t>
            </w:r>
            <w:r>
              <w:rPr>
                <w:color w:val="0E2328"/>
                <w:spacing w:val="-14"/>
                <w:sz w:val="22"/>
              </w:rPr>
              <w:t> </w:t>
            </w:r>
            <w:r>
              <w:rPr>
                <w:color w:val="0E2328"/>
                <w:sz w:val="22"/>
              </w:rPr>
              <w:t>responsible AI</w:t>
            </w:r>
            <w:r>
              <w:rPr>
                <w:color w:val="0E2328"/>
                <w:spacing w:val="-16"/>
                <w:sz w:val="22"/>
              </w:rPr>
              <w:t> </w:t>
            </w:r>
            <w:r>
              <w:rPr>
                <w:color w:val="0E2328"/>
                <w:sz w:val="22"/>
              </w:rPr>
              <w:t>practices,</w:t>
            </w:r>
            <w:r>
              <w:rPr>
                <w:color w:val="0E2328"/>
                <w:spacing w:val="-14"/>
                <w:sz w:val="22"/>
              </w:rPr>
              <w:t> </w:t>
            </w:r>
            <w:r>
              <w:rPr>
                <w:color w:val="0E2328"/>
                <w:sz w:val="22"/>
              </w:rPr>
              <w:t>fostering</w:t>
            </w:r>
            <w:r>
              <w:rPr>
                <w:color w:val="0E2328"/>
                <w:spacing w:val="-13"/>
                <w:sz w:val="22"/>
              </w:rPr>
              <w:t> </w:t>
            </w:r>
            <w:r>
              <w:rPr>
                <w:color w:val="0E2328"/>
                <w:sz w:val="22"/>
              </w:rPr>
              <w:t>an</w:t>
            </w:r>
          </w:p>
          <w:p>
            <w:pPr>
              <w:pStyle w:val="TableParagraph"/>
              <w:spacing w:line="254" w:lineRule="auto" w:before="1"/>
              <w:ind w:left="805" w:right="443"/>
              <w:rPr>
                <w:sz w:val="22"/>
              </w:rPr>
            </w:pPr>
            <w:r>
              <w:rPr>
                <w:color w:val="0E2328"/>
                <w:sz w:val="22"/>
              </w:rPr>
              <w:t>environment where ethical </w:t>
            </w:r>
            <w:r>
              <w:rPr>
                <w:color w:val="0E2328"/>
                <w:spacing w:val="-2"/>
                <w:sz w:val="22"/>
              </w:rPr>
              <w:t>behaviour</w:t>
            </w:r>
            <w:r>
              <w:rPr>
                <w:color w:val="0E2328"/>
                <w:spacing w:val="-10"/>
                <w:sz w:val="22"/>
              </w:rPr>
              <w:t> </w:t>
            </w:r>
            <w:r>
              <w:rPr>
                <w:color w:val="0E2328"/>
                <w:spacing w:val="-2"/>
                <w:sz w:val="22"/>
              </w:rPr>
              <w:t>is</w:t>
            </w:r>
            <w:r>
              <w:rPr>
                <w:color w:val="0E2328"/>
                <w:spacing w:val="-10"/>
                <w:sz w:val="22"/>
              </w:rPr>
              <w:t> </w:t>
            </w:r>
            <w:r>
              <w:rPr>
                <w:color w:val="0E2328"/>
                <w:spacing w:val="-2"/>
                <w:sz w:val="22"/>
              </w:rPr>
              <w:t>championed</w:t>
            </w:r>
            <w:r>
              <w:rPr>
                <w:color w:val="0E2328"/>
                <w:spacing w:val="-10"/>
                <w:sz w:val="22"/>
              </w:rPr>
              <w:t> </w:t>
            </w:r>
            <w:r>
              <w:rPr>
                <w:color w:val="0E2328"/>
                <w:spacing w:val="-2"/>
                <w:sz w:val="22"/>
              </w:rPr>
              <w:t>and rewarded.</w:t>
            </w:r>
          </w:p>
        </w:tc>
      </w:tr>
      <w:tr>
        <w:trPr>
          <w:trHeight w:val="8074" w:hRule="atLeast"/>
        </w:trPr>
        <w:tc>
          <w:tcPr>
            <w:tcW w:w="1358" w:type="dxa"/>
            <w:tcBorders>
              <w:bottom w:val="nil"/>
            </w:tcBorders>
          </w:tcPr>
          <w:p>
            <w:pPr>
              <w:pStyle w:val="TableParagraph"/>
              <w:spacing w:before="1565"/>
              <w:ind w:left="0"/>
              <w:rPr>
                <w:sz w:val="144"/>
              </w:rPr>
            </w:pPr>
          </w:p>
          <w:p>
            <w:pPr>
              <w:pStyle w:val="TableParagraph"/>
              <w:ind w:left="265"/>
              <w:rPr>
                <w:b/>
                <w:sz w:val="144"/>
              </w:rPr>
            </w:pPr>
            <w:r>
              <w:rPr>
                <w:b/>
                <w:color w:val="004F85"/>
                <w:spacing w:val="-10"/>
                <w:sz w:val="144"/>
              </w:rPr>
              <w:t>3</w:t>
            </w:r>
          </w:p>
        </w:tc>
        <w:tc>
          <w:tcPr>
            <w:tcW w:w="4422" w:type="dxa"/>
            <w:tcBorders>
              <w:bottom w:val="nil"/>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58"/>
              <w:ind w:left="0"/>
              <w:rPr>
                <w:sz w:val="22"/>
              </w:rPr>
            </w:pPr>
          </w:p>
          <w:p>
            <w:pPr>
              <w:pStyle w:val="TableParagraph"/>
              <w:spacing w:line="254" w:lineRule="auto"/>
              <w:ind w:left="445" w:right="443"/>
              <w:rPr>
                <w:sz w:val="22"/>
              </w:rPr>
            </w:pPr>
            <w:r>
              <w:rPr>
                <w:color w:val="0E2328"/>
                <w:sz w:val="22"/>
              </w:rPr>
              <w:t>This stage of responsible AI innovation maturity typically sees agencies seeking to formalize processes for responsible AI innovation. Agencies at this level are, for instance, in the process of rolling out AI systems following successful</w:t>
            </w:r>
            <w:r>
              <w:rPr>
                <w:color w:val="0E2328"/>
                <w:spacing w:val="-16"/>
                <w:sz w:val="22"/>
              </w:rPr>
              <w:t> </w:t>
            </w:r>
            <w:r>
              <w:rPr>
                <w:color w:val="0E2328"/>
                <w:sz w:val="22"/>
              </w:rPr>
              <w:t>public</w:t>
            </w:r>
            <w:r>
              <w:rPr>
                <w:color w:val="0E2328"/>
                <w:spacing w:val="-14"/>
                <w:sz w:val="22"/>
              </w:rPr>
              <w:t> </w:t>
            </w:r>
            <w:r>
              <w:rPr>
                <w:color w:val="0E2328"/>
                <w:sz w:val="22"/>
              </w:rPr>
              <w:t>engagement</w:t>
            </w:r>
            <w:r>
              <w:rPr>
                <w:color w:val="0E2328"/>
                <w:spacing w:val="-13"/>
                <w:sz w:val="22"/>
              </w:rPr>
              <w:t> </w:t>
            </w:r>
            <w:r>
              <w:rPr>
                <w:color w:val="0E2328"/>
                <w:sz w:val="22"/>
              </w:rPr>
              <w:t>and positive</w:t>
            </w:r>
            <w:r>
              <w:rPr>
                <w:color w:val="0E2328"/>
                <w:spacing w:val="-5"/>
                <w:sz w:val="22"/>
              </w:rPr>
              <w:t> </w:t>
            </w:r>
            <w:r>
              <w:rPr>
                <w:color w:val="0E2328"/>
                <w:sz w:val="22"/>
              </w:rPr>
              <w:t>results</w:t>
            </w:r>
            <w:r>
              <w:rPr>
                <w:color w:val="0E2328"/>
                <w:spacing w:val="-5"/>
                <w:sz w:val="22"/>
              </w:rPr>
              <w:t> </w:t>
            </w:r>
            <w:r>
              <w:rPr>
                <w:color w:val="0E2328"/>
                <w:sz w:val="22"/>
              </w:rPr>
              <w:t>from</w:t>
            </w:r>
            <w:r>
              <w:rPr>
                <w:color w:val="0E2328"/>
                <w:spacing w:val="-5"/>
                <w:sz w:val="22"/>
              </w:rPr>
              <w:t> </w:t>
            </w:r>
            <w:r>
              <w:rPr>
                <w:color w:val="0E2328"/>
                <w:sz w:val="22"/>
              </w:rPr>
              <w:t>a</w:t>
            </w:r>
            <w:r>
              <w:rPr>
                <w:color w:val="0E2328"/>
                <w:spacing w:val="-5"/>
                <w:sz w:val="22"/>
              </w:rPr>
              <w:t> </w:t>
            </w:r>
            <w:r>
              <w:rPr>
                <w:color w:val="0E2328"/>
                <w:sz w:val="22"/>
              </w:rPr>
              <w:t>pilot</w:t>
            </w:r>
            <w:r>
              <w:rPr>
                <w:color w:val="0E2328"/>
                <w:spacing w:val="-5"/>
                <w:sz w:val="22"/>
              </w:rPr>
              <w:t> </w:t>
            </w:r>
            <w:r>
              <w:rPr>
                <w:color w:val="0E2328"/>
                <w:sz w:val="22"/>
              </w:rPr>
              <w:t>phase. Agencies</w:t>
            </w:r>
            <w:r>
              <w:rPr>
                <w:color w:val="0E2328"/>
                <w:spacing w:val="-14"/>
                <w:sz w:val="22"/>
              </w:rPr>
              <w:t> </w:t>
            </w:r>
            <w:r>
              <w:rPr>
                <w:color w:val="0E2328"/>
                <w:sz w:val="22"/>
              </w:rPr>
              <w:t>will</w:t>
            </w:r>
            <w:r>
              <w:rPr>
                <w:color w:val="0E2328"/>
                <w:spacing w:val="-14"/>
                <w:sz w:val="22"/>
              </w:rPr>
              <w:t> </w:t>
            </w:r>
            <w:r>
              <w:rPr>
                <w:color w:val="0E2328"/>
                <w:sz w:val="22"/>
              </w:rPr>
              <w:t>have</w:t>
            </w:r>
            <w:r>
              <w:rPr>
                <w:color w:val="0E2328"/>
                <w:spacing w:val="-13"/>
                <w:sz w:val="22"/>
              </w:rPr>
              <w:t> </w:t>
            </w:r>
            <w:r>
              <w:rPr>
                <w:color w:val="0E2328"/>
                <w:sz w:val="22"/>
              </w:rPr>
              <w:t>more</w:t>
            </w:r>
            <w:r>
              <w:rPr>
                <w:color w:val="0E2328"/>
                <w:spacing w:val="-14"/>
                <w:sz w:val="22"/>
              </w:rPr>
              <w:t> </w:t>
            </w:r>
            <w:r>
              <w:rPr>
                <w:color w:val="0E2328"/>
                <w:sz w:val="22"/>
              </w:rPr>
              <w:t>structured ethical and legal procedures and governance structures around the daily use of AI systems to support and ensure the responsible use of these systems.</w:t>
            </w:r>
          </w:p>
        </w:tc>
        <w:tc>
          <w:tcPr>
            <w:tcW w:w="4422" w:type="dxa"/>
            <w:tcBorders>
              <w:bottom w:val="nil"/>
            </w:tcBorders>
          </w:tcPr>
          <w:p>
            <w:pPr>
              <w:pStyle w:val="TableParagraph"/>
              <w:spacing w:line="254" w:lineRule="auto" w:before="133"/>
              <w:ind w:left="445" w:right="443"/>
              <w:rPr>
                <w:sz w:val="22"/>
              </w:rPr>
            </w:pPr>
            <w:r>
              <w:rPr>
                <w:color w:val="0E2328"/>
                <w:sz w:val="22"/>
              </w:rPr>
              <w:t>There</w:t>
            </w:r>
            <w:r>
              <w:rPr>
                <w:color w:val="0E2328"/>
                <w:spacing w:val="-14"/>
                <w:sz w:val="22"/>
              </w:rPr>
              <w:t> </w:t>
            </w:r>
            <w:r>
              <w:rPr>
                <w:color w:val="0E2328"/>
                <w:sz w:val="22"/>
              </w:rPr>
              <w:t>is</w:t>
            </w:r>
            <w:r>
              <w:rPr>
                <w:color w:val="0E2328"/>
                <w:spacing w:val="-14"/>
                <w:sz w:val="22"/>
              </w:rPr>
              <w:t> </w:t>
            </w:r>
            <w:r>
              <w:rPr>
                <w:color w:val="0E2328"/>
                <w:sz w:val="22"/>
              </w:rPr>
              <w:t>still</w:t>
            </w:r>
            <w:r>
              <w:rPr>
                <w:color w:val="0E2328"/>
                <w:spacing w:val="-13"/>
                <w:sz w:val="22"/>
              </w:rPr>
              <w:t> </w:t>
            </w:r>
            <w:r>
              <w:rPr>
                <w:color w:val="0E2328"/>
                <w:sz w:val="22"/>
              </w:rPr>
              <w:t>room</w:t>
            </w:r>
            <w:r>
              <w:rPr>
                <w:color w:val="0E2328"/>
                <w:spacing w:val="-14"/>
                <w:sz w:val="22"/>
              </w:rPr>
              <w:t> </w:t>
            </w:r>
            <w:r>
              <w:rPr>
                <w:color w:val="0E2328"/>
                <w:sz w:val="22"/>
              </w:rPr>
              <w:t>for</w:t>
            </w:r>
            <w:r>
              <w:rPr>
                <w:color w:val="0E2328"/>
                <w:spacing w:val="-14"/>
                <w:sz w:val="22"/>
              </w:rPr>
              <w:t> </w:t>
            </w:r>
            <w:r>
              <w:rPr>
                <w:color w:val="0E2328"/>
                <w:sz w:val="22"/>
              </w:rPr>
              <w:t>improvement at</w:t>
            </w:r>
            <w:r>
              <w:rPr>
                <w:color w:val="0E2328"/>
                <w:spacing w:val="-13"/>
                <w:sz w:val="22"/>
              </w:rPr>
              <w:t> </w:t>
            </w:r>
            <w:r>
              <w:rPr>
                <w:color w:val="0E2328"/>
                <w:sz w:val="22"/>
              </w:rPr>
              <w:t>this</w:t>
            </w:r>
            <w:r>
              <w:rPr>
                <w:color w:val="0E2328"/>
                <w:spacing w:val="-13"/>
                <w:sz w:val="22"/>
              </w:rPr>
              <w:t> </w:t>
            </w:r>
            <w:r>
              <w:rPr>
                <w:color w:val="0E2328"/>
                <w:sz w:val="22"/>
              </w:rPr>
              <w:t>stage</w:t>
            </w:r>
            <w:r>
              <w:rPr>
                <w:color w:val="0E2328"/>
                <w:spacing w:val="-13"/>
                <w:sz w:val="22"/>
              </w:rPr>
              <w:t> </w:t>
            </w:r>
            <w:r>
              <w:rPr>
                <w:color w:val="0E2328"/>
                <w:sz w:val="22"/>
              </w:rPr>
              <w:t>in</w:t>
            </w:r>
            <w:r>
              <w:rPr>
                <w:color w:val="0E2328"/>
                <w:spacing w:val="-13"/>
                <w:sz w:val="22"/>
              </w:rPr>
              <w:t> </w:t>
            </w:r>
            <w:r>
              <w:rPr>
                <w:color w:val="0E2328"/>
                <w:sz w:val="22"/>
              </w:rPr>
              <w:t>terms</w:t>
            </w:r>
            <w:r>
              <w:rPr>
                <w:color w:val="0E2328"/>
                <w:spacing w:val="-13"/>
                <w:sz w:val="22"/>
              </w:rPr>
              <w:t> </w:t>
            </w:r>
            <w:r>
              <w:rPr>
                <w:color w:val="0E2328"/>
                <w:sz w:val="22"/>
              </w:rPr>
              <w:t>of</w:t>
            </w:r>
            <w:r>
              <w:rPr>
                <w:color w:val="0E2328"/>
                <w:spacing w:val="-13"/>
                <w:sz w:val="22"/>
              </w:rPr>
              <w:t> </w:t>
            </w:r>
            <w:r>
              <w:rPr>
                <w:color w:val="0E2328"/>
                <w:sz w:val="22"/>
              </w:rPr>
              <w:t>integrating ethics and human rights considerations into the design, development, and deployment</w:t>
            </w:r>
          </w:p>
          <w:p>
            <w:pPr>
              <w:pStyle w:val="TableParagraph"/>
              <w:spacing w:line="254" w:lineRule="auto" w:before="1"/>
              <w:ind w:left="445" w:right="443"/>
              <w:rPr>
                <w:sz w:val="22"/>
              </w:rPr>
            </w:pPr>
            <w:r>
              <w:rPr>
                <w:color w:val="0E2328"/>
                <w:sz w:val="22"/>
              </w:rPr>
              <w:t>of AI systems. To improve your </w:t>
            </w:r>
            <w:r>
              <w:rPr>
                <w:color w:val="0E2328"/>
                <w:spacing w:val="-2"/>
                <w:sz w:val="22"/>
              </w:rPr>
              <w:t>readiness,</w:t>
            </w:r>
            <w:r>
              <w:rPr>
                <w:color w:val="0E2328"/>
                <w:spacing w:val="-5"/>
                <w:sz w:val="22"/>
              </w:rPr>
              <w:t> </w:t>
            </w:r>
            <w:r>
              <w:rPr>
                <w:color w:val="0E2328"/>
                <w:spacing w:val="-2"/>
                <w:sz w:val="22"/>
              </w:rPr>
              <w:t>consider</w:t>
            </w:r>
            <w:r>
              <w:rPr>
                <w:color w:val="0E2328"/>
                <w:spacing w:val="-5"/>
                <w:sz w:val="22"/>
              </w:rPr>
              <w:t> </w:t>
            </w:r>
            <w:r>
              <w:rPr>
                <w:color w:val="0E2328"/>
                <w:spacing w:val="-2"/>
                <w:sz w:val="22"/>
              </w:rPr>
              <w:t>the</w:t>
            </w:r>
            <w:r>
              <w:rPr>
                <w:color w:val="0E2328"/>
                <w:spacing w:val="-5"/>
                <w:sz w:val="22"/>
              </w:rPr>
              <w:t> </w:t>
            </w:r>
            <w:r>
              <w:rPr>
                <w:color w:val="0E2328"/>
                <w:spacing w:val="-2"/>
                <w:sz w:val="22"/>
              </w:rPr>
              <w:t>following suggestions:</w:t>
            </w:r>
          </w:p>
          <w:p>
            <w:pPr>
              <w:pStyle w:val="TableParagraph"/>
              <w:numPr>
                <w:ilvl w:val="0"/>
                <w:numId w:val="5"/>
              </w:numPr>
              <w:tabs>
                <w:tab w:pos="805" w:val="left" w:leader="none"/>
              </w:tabs>
              <w:spacing w:line="254" w:lineRule="auto" w:before="227" w:after="0"/>
              <w:ind w:left="805" w:right="997" w:hanging="360"/>
              <w:jc w:val="left"/>
              <w:rPr>
                <w:sz w:val="22"/>
              </w:rPr>
            </w:pPr>
            <w:r>
              <w:rPr>
                <w:color w:val="0E2328"/>
                <w:sz w:val="22"/>
              </w:rPr>
              <w:t>Strengthen</w:t>
            </w:r>
            <w:r>
              <w:rPr>
                <w:color w:val="0E2328"/>
                <w:spacing w:val="-6"/>
                <w:sz w:val="22"/>
              </w:rPr>
              <w:t> </w:t>
            </w:r>
            <w:r>
              <w:rPr>
                <w:color w:val="0E2328"/>
                <w:sz w:val="22"/>
              </w:rPr>
              <w:t>the</w:t>
            </w:r>
            <w:r>
              <w:rPr>
                <w:color w:val="0E2328"/>
                <w:spacing w:val="-6"/>
                <w:sz w:val="22"/>
              </w:rPr>
              <w:t> </w:t>
            </w:r>
            <w:r>
              <w:rPr>
                <w:color w:val="0E2328"/>
                <w:sz w:val="22"/>
              </w:rPr>
              <w:t>integration of</w:t>
            </w:r>
            <w:r>
              <w:rPr>
                <w:color w:val="0E2328"/>
                <w:spacing w:val="-14"/>
                <w:sz w:val="22"/>
              </w:rPr>
              <w:t> </w:t>
            </w:r>
            <w:r>
              <w:rPr>
                <w:color w:val="0E2328"/>
                <w:sz w:val="22"/>
              </w:rPr>
              <w:t>ethics</w:t>
            </w:r>
            <w:r>
              <w:rPr>
                <w:color w:val="0E2328"/>
                <w:spacing w:val="-14"/>
                <w:sz w:val="22"/>
              </w:rPr>
              <w:t> </w:t>
            </w:r>
            <w:r>
              <w:rPr>
                <w:color w:val="0E2328"/>
                <w:sz w:val="22"/>
              </w:rPr>
              <w:t>and</w:t>
            </w:r>
            <w:r>
              <w:rPr>
                <w:color w:val="0E2328"/>
                <w:spacing w:val="-13"/>
                <w:sz w:val="22"/>
              </w:rPr>
              <w:t> </w:t>
            </w:r>
            <w:r>
              <w:rPr>
                <w:color w:val="0E2328"/>
                <w:sz w:val="22"/>
              </w:rPr>
              <w:t>human</w:t>
            </w:r>
            <w:r>
              <w:rPr>
                <w:color w:val="0E2328"/>
                <w:spacing w:val="-14"/>
                <w:sz w:val="22"/>
              </w:rPr>
              <w:t> </w:t>
            </w:r>
            <w:r>
              <w:rPr>
                <w:color w:val="0E2328"/>
                <w:sz w:val="22"/>
              </w:rPr>
              <w:t>rights</w:t>
            </w:r>
          </w:p>
          <w:p>
            <w:pPr>
              <w:pStyle w:val="TableParagraph"/>
              <w:spacing w:line="254" w:lineRule="auto" w:before="1"/>
              <w:ind w:left="805" w:right="673"/>
              <w:rPr>
                <w:sz w:val="22"/>
              </w:rPr>
            </w:pPr>
            <w:r>
              <w:rPr>
                <w:color w:val="0E2328"/>
                <w:spacing w:val="-2"/>
                <w:sz w:val="22"/>
              </w:rPr>
              <w:t>considerations</w:t>
            </w:r>
            <w:r>
              <w:rPr>
                <w:color w:val="0E2328"/>
                <w:spacing w:val="-10"/>
                <w:sz w:val="22"/>
              </w:rPr>
              <w:t> </w:t>
            </w:r>
            <w:r>
              <w:rPr>
                <w:color w:val="0E2328"/>
                <w:spacing w:val="-2"/>
                <w:sz w:val="22"/>
              </w:rPr>
              <w:t>into</w:t>
            </w:r>
            <w:r>
              <w:rPr>
                <w:color w:val="0E2328"/>
                <w:spacing w:val="-10"/>
                <w:sz w:val="22"/>
              </w:rPr>
              <w:t> </w:t>
            </w:r>
            <w:r>
              <w:rPr>
                <w:color w:val="0E2328"/>
                <w:spacing w:val="-2"/>
                <w:sz w:val="22"/>
              </w:rPr>
              <w:t>the</w:t>
            </w:r>
            <w:r>
              <w:rPr>
                <w:color w:val="0E2328"/>
                <w:spacing w:val="-10"/>
                <w:sz w:val="22"/>
              </w:rPr>
              <w:t> </w:t>
            </w:r>
            <w:r>
              <w:rPr>
                <w:color w:val="0E2328"/>
                <w:spacing w:val="-2"/>
                <w:sz w:val="22"/>
              </w:rPr>
              <w:t>entire </w:t>
            </w:r>
            <w:r>
              <w:rPr>
                <w:color w:val="0E2328"/>
                <w:sz w:val="22"/>
              </w:rPr>
              <w:t>AI life cycle, from design to deployment and monitoring.</w:t>
            </w:r>
          </w:p>
          <w:p>
            <w:pPr>
              <w:pStyle w:val="TableParagraph"/>
              <w:spacing w:line="259" w:lineRule="auto"/>
              <w:ind w:left="805" w:right="713" w:hanging="1"/>
              <w:rPr>
                <w:rFonts w:ascii="Trebuchet MS" w:hAnsi="Trebuchet MS"/>
                <w:b/>
                <w:i/>
                <w:sz w:val="22"/>
              </w:rPr>
            </w:pPr>
            <w:r>
              <w:rPr>
                <w:rFonts w:ascii="Tahoma" w:hAnsi="Tahoma"/>
                <w:color w:val="00A4DF"/>
                <w:spacing w:val="-4"/>
                <w:sz w:val="18"/>
              </w:rPr>
              <w:t>|►</w:t>
            </w:r>
            <w:r>
              <w:rPr>
                <w:rFonts w:ascii="Tahoma" w:hAnsi="Tahoma"/>
                <w:color w:val="00A4DF"/>
                <w:spacing w:val="-10"/>
                <w:sz w:val="18"/>
              </w:rPr>
              <w:t> </w:t>
            </w:r>
            <w:r>
              <w:rPr>
                <w:i/>
                <w:color w:val="0E2328"/>
                <w:spacing w:val="-4"/>
                <w:sz w:val="22"/>
              </w:rPr>
              <w:t>Learn</w:t>
            </w:r>
            <w:r>
              <w:rPr>
                <w:i/>
                <w:color w:val="0E2328"/>
                <w:spacing w:val="-9"/>
                <w:sz w:val="22"/>
              </w:rPr>
              <w:t> </w:t>
            </w:r>
            <w:r>
              <w:rPr>
                <w:i/>
                <w:color w:val="0E2328"/>
                <w:spacing w:val="-4"/>
                <w:sz w:val="22"/>
              </w:rPr>
              <w:t>more</w:t>
            </w:r>
            <w:r>
              <w:rPr>
                <w:i/>
                <w:color w:val="0E2328"/>
                <w:spacing w:val="-9"/>
                <w:sz w:val="22"/>
              </w:rPr>
              <w:t> </w:t>
            </w:r>
            <w:r>
              <w:rPr>
                <w:i/>
                <w:color w:val="0E2328"/>
                <w:spacing w:val="-4"/>
                <w:sz w:val="22"/>
              </w:rPr>
              <w:t>about</w:t>
            </w:r>
            <w:r>
              <w:rPr>
                <w:i/>
                <w:color w:val="0E2328"/>
                <w:spacing w:val="-9"/>
                <w:sz w:val="22"/>
              </w:rPr>
              <w:t> </w:t>
            </w:r>
            <w:r>
              <w:rPr>
                <w:i/>
                <w:color w:val="0E2328"/>
                <w:spacing w:val="-4"/>
                <w:sz w:val="22"/>
              </w:rPr>
              <w:t>this</w:t>
            </w:r>
            <w:r>
              <w:rPr>
                <w:i/>
                <w:color w:val="0E2328"/>
                <w:spacing w:val="-9"/>
                <w:sz w:val="22"/>
              </w:rPr>
              <w:t> </w:t>
            </w:r>
            <w:r>
              <w:rPr>
                <w:i/>
                <w:color w:val="0E2328"/>
                <w:spacing w:val="-4"/>
                <w:sz w:val="22"/>
              </w:rPr>
              <w:t>from </w:t>
            </w:r>
            <w:r>
              <w:rPr>
                <w:rFonts w:ascii="Trebuchet MS" w:hAnsi="Trebuchet MS"/>
                <w:b/>
                <w:i/>
                <w:color w:val="0E2328"/>
                <w:sz w:val="22"/>
              </w:rPr>
              <w:t>Responsible</w:t>
            </w:r>
            <w:r>
              <w:rPr>
                <w:rFonts w:ascii="Trebuchet MS" w:hAnsi="Trebuchet MS"/>
                <w:b/>
                <w:i/>
                <w:color w:val="0E2328"/>
                <w:spacing w:val="-17"/>
                <w:sz w:val="22"/>
              </w:rPr>
              <w:t> </w:t>
            </w:r>
            <w:r>
              <w:rPr>
                <w:rFonts w:ascii="Trebuchet MS" w:hAnsi="Trebuchet MS"/>
                <w:b/>
                <w:i/>
                <w:color w:val="0E2328"/>
                <w:sz w:val="22"/>
              </w:rPr>
              <w:t>AI</w:t>
            </w:r>
            <w:r>
              <w:rPr>
                <w:rFonts w:ascii="Trebuchet MS" w:hAnsi="Trebuchet MS"/>
                <w:b/>
                <w:i/>
                <w:color w:val="0E2328"/>
                <w:spacing w:val="-17"/>
                <w:sz w:val="22"/>
              </w:rPr>
              <w:t> </w:t>
            </w:r>
            <w:r>
              <w:rPr>
                <w:rFonts w:ascii="Trebuchet MS" w:hAnsi="Trebuchet MS"/>
                <w:b/>
                <w:i/>
                <w:color w:val="0E2328"/>
                <w:sz w:val="22"/>
              </w:rPr>
              <w:t>Innovation</w:t>
            </w:r>
            <w:r>
              <w:rPr>
                <w:rFonts w:ascii="Trebuchet MS" w:hAnsi="Trebuchet MS"/>
                <w:b/>
                <w:i/>
                <w:color w:val="0E2328"/>
                <w:spacing w:val="-16"/>
                <w:sz w:val="22"/>
              </w:rPr>
              <w:t> </w:t>
            </w:r>
            <w:r>
              <w:rPr>
                <w:rFonts w:ascii="Trebuchet MS" w:hAnsi="Trebuchet MS"/>
                <w:b/>
                <w:i/>
                <w:color w:val="0E2328"/>
                <w:sz w:val="22"/>
              </w:rPr>
              <w:t>in Action Workbook.</w:t>
            </w:r>
          </w:p>
          <w:p>
            <w:pPr>
              <w:pStyle w:val="TableParagraph"/>
              <w:numPr>
                <w:ilvl w:val="0"/>
                <w:numId w:val="5"/>
              </w:numPr>
              <w:tabs>
                <w:tab w:pos="805" w:val="left" w:leader="none"/>
              </w:tabs>
              <w:spacing w:line="254" w:lineRule="auto" w:before="228" w:after="0"/>
              <w:ind w:left="805" w:right="495" w:hanging="360"/>
              <w:jc w:val="left"/>
              <w:rPr>
                <w:sz w:val="22"/>
              </w:rPr>
            </w:pPr>
            <w:r>
              <w:rPr>
                <w:color w:val="0E2328"/>
                <w:sz w:val="22"/>
              </w:rPr>
              <w:t>Enhance stakeholder engagement and communication to ensure </w:t>
            </w:r>
            <w:r>
              <w:rPr>
                <w:color w:val="0E2328"/>
                <w:spacing w:val="-2"/>
                <w:sz w:val="22"/>
              </w:rPr>
              <w:t>transparency</w:t>
            </w:r>
            <w:r>
              <w:rPr>
                <w:color w:val="0E2328"/>
                <w:spacing w:val="-12"/>
                <w:sz w:val="22"/>
              </w:rPr>
              <w:t> </w:t>
            </w:r>
            <w:r>
              <w:rPr>
                <w:color w:val="0E2328"/>
                <w:spacing w:val="-2"/>
                <w:sz w:val="22"/>
              </w:rPr>
              <w:t>and</w:t>
            </w:r>
            <w:r>
              <w:rPr>
                <w:color w:val="0E2328"/>
                <w:spacing w:val="-12"/>
                <w:sz w:val="22"/>
              </w:rPr>
              <w:t> </w:t>
            </w:r>
            <w:r>
              <w:rPr>
                <w:color w:val="0E2328"/>
                <w:spacing w:val="-2"/>
                <w:sz w:val="22"/>
              </w:rPr>
              <w:t>accountability </w:t>
            </w:r>
            <w:r>
              <w:rPr>
                <w:color w:val="0E2328"/>
                <w:sz w:val="22"/>
              </w:rPr>
              <w:t>in AI decision-making </w:t>
            </w:r>
            <w:r>
              <w:rPr>
                <w:color w:val="0E2328"/>
                <w:spacing w:val="-2"/>
                <w:sz w:val="22"/>
              </w:rPr>
              <w:t>processes.</w:t>
            </w:r>
          </w:p>
          <w:p>
            <w:pPr>
              <w:pStyle w:val="TableParagraph"/>
              <w:spacing w:line="254" w:lineRule="auto" w:before="1"/>
              <w:ind w:left="805" w:right="848" w:hanging="1"/>
              <w:jc w:val="both"/>
              <w:rPr>
                <w:rFonts w:ascii="Trebuchet MS" w:hAnsi="Trebuchet MS"/>
                <w:b/>
                <w:i/>
                <w:sz w:val="22"/>
              </w:rPr>
            </w:pPr>
            <w:r>
              <w:rPr>
                <w:rFonts w:ascii="Tahoma" w:hAnsi="Tahoma"/>
                <w:color w:val="00A4DF"/>
                <w:sz w:val="18"/>
              </w:rPr>
              <w:t>|►</w:t>
            </w:r>
            <w:r>
              <w:rPr>
                <w:rFonts w:ascii="Tahoma" w:hAnsi="Tahoma"/>
                <w:color w:val="00A4DF"/>
                <w:spacing w:val="-10"/>
                <w:sz w:val="18"/>
              </w:rPr>
              <w:t> </w:t>
            </w:r>
            <w:r>
              <w:rPr>
                <w:color w:val="0E2328"/>
                <w:sz w:val="22"/>
              </w:rPr>
              <w:t>L</w:t>
            </w:r>
            <w:r>
              <w:rPr>
                <w:i/>
                <w:color w:val="0E2328"/>
                <w:sz w:val="22"/>
              </w:rPr>
              <w:t>earn</w:t>
            </w:r>
            <w:r>
              <w:rPr>
                <w:i/>
                <w:color w:val="0E2328"/>
                <w:spacing w:val="-9"/>
                <w:sz w:val="22"/>
              </w:rPr>
              <w:t> </w:t>
            </w:r>
            <w:r>
              <w:rPr>
                <w:i/>
                <w:color w:val="0E2328"/>
                <w:sz w:val="22"/>
              </w:rPr>
              <w:t>more</w:t>
            </w:r>
            <w:r>
              <w:rPr>
                <w:i/>
                <w:color w:val="0E2328"/>
                <w:spacing w:val="-9"/>
                <w:sz w:val="22"/>
              </w:rPr>
              <w:t> </w:t>
            </w:r>
            <w:r>
              <w:rPr>
                <w:i/>
                <w:color w:val="0E2328"/>
                <w:sz w:val="22"/>
              </w:rPr>
              <w:t>about</w:t>
            </w:r>
            <w:r>
              <w:rPr>
                <w:i/>
                <w:color w:val="0E2328"/>
                <w:spacing w:val="-9"/>
                <w:sz w:val="22"/>
              </w:rPr>
              <w:t> </w:t>
            </w:r>
            <w:r>
              <w:rPr>
                <w:i/>
                <w:color w:val="0E2328"/>
                <w:sz w:val="22"/>
              </w:rPr>
              <w:t>this</w:t>
            </w:r>
            <w:r>
              <w:rPr>
                <w:i/>
                <w:color w:val="0E2328"/>
                <w:spacing w:val="-9"/>
                <w:sz w:val="22"/>
              </w:rPr>
              <w:t> </w:t>
            </w:r>
            <w:r>
              <w:rPr>
                <w:i/>
                <w:color w:val="0E2328"/>
                <w:sz w:val="22"/>
              </w:rPr>
              <w:t>by carrying</w:t>
            </w:r>
            <w:r>
              <w:rPr>
                <w:i/>
                <w:color w:val="0E2328"/>
                <w:spacing w:val="-16"/>
                <w:sz w:val="22"/>
              </w:rPr>
              <w:t> </w:t>
            </w:r>
            <w:r>
              <w:rPr>
                <w:i/>
                <w:color w:val="0E2328"/>
                <w:sz w:val="22"/>
              </w:rPr>
              <w:t>out</w:t>
            </w:r>
            <w:r>
              <w:rPr>
                <w:i/>
                <w:color w:val="0E2328"/>
                <w:spacing w:val="-14"/>
                <w:sz w:val="22"/>
              </w:rPr>
              <w:t> </w:t>
            </w:r>
            <w:r>
              <w:rPr>
                <w:i/>
                <w:color w:val="0E2328"/>
                <w:sz w:val="22"/>
              </w:rPr>
              <w:t>the</w:t>
            </w:r>
            <w:r>
              <w:rPr>
                <w:i/>
                <w:color w:val="0E2328"/>
                <w:spacing w:val="-13"/>
                <w:sz w:val="22"/>
              </w:rPr>
              <w:t> </w:t>
            </w:r>
            <w:r>
              <w:rPr>
                <w:i/>
                <w:color w:val="0E2328"/>
                <w:sz w:val="22"/>
              </w:rPr>
              <w:t>Stakeholder Engagement Exercise in the </w:t>
            </w:r>
            <w:r>
              <w:rPr>
                <w:rFonts w:ascii="Trebuchet MS" w:hAnsi="Trebuchet MS"/>
                <w:b/>
                <w:i/>
                <w:color w:val="0E2328"/>
                <w:spacing w:val="-8"/>
                <w:sz w:val="22"/>
              </w:rPr>
              <w:t>Responsible</w:t>
            </w:r>
            <w:r>
              <w:rPr>
                <w:rFonts w:ascii="Trebuchet MS" w:hAnsi="Trebuchet MS"/>
                <w:b/>
                <w:i/>
                <w:color w:val="0E2328"/>
                <w:spacing w:val="1"/>
                <w:sz w:val="22"/>
              </w:rPr>
              <w:t> </w:t>
            </w:r>
            <w:r>
              <w:rPr>
                <w:rFonts w:ascii="Trebuchet MS" w:hAnsi="Trebuchet MS"/>
                <w:b/>
                <w:i/>
                <w:color w:val="0E2328"/>
                <w:spacing w:val="-8"/>
                <w:sz w:val="22"/>
              </w:rPr>
              <w:t>AI</w:t>
            </w:r>
            <w:r>
              <w:rPr>
                <w:rFonts w:ascii="Trebuchet MS" w:hAnsi="Trebuchet MS"/>
                <w:b/>
                <w:i/>
                <w:color w:val="0E2328"/>
                <w:spacing w:val="2"/>
                <w:sz w:val="22"/>
              </w:rPr>
              <w:t> </w:t>
            </w:r>
            <w:r>
              <w:rPr>
                <w:rFonts w:ascii="Trebuchet MS" w:hAnsi="Trebuchet MS"/>
                <w:b/>
                <w:i/>
                <w:color w:val="0E2328"/>
                <w:spacing w:val="-8"/>
                <w:sz w:val="22"/>
              </w:rPr>
              <w:t>Innovation</w:t>
            </w:r>
            <w:r>
              <w:rPr>
                <w:rFonts w:ascii="Trebuchet MS" w:hAnsi="Trebuchet MS"/>
                <w:b/>
                <w:i/>
                <w:color w:val="0E2328"/>
                <w:spacing w:val="1"/>
                <w:sz w:val="22"/>
              </w:rPr>
              <w:t> </w:t>
            </w:r>
            <w:r>
              <w:rPr>
                <w:rFonts w:ascii="Trebuchet MS" w:hAnsi="Trebuchet MS"/>
                <w:b/>
                <w:i/>
                <w:color w:val="0E2328"/>
                <w:spacing w:val="-8"/>
                <w:sz w:val="22"/>
              </w:rPr>
              <w:t>in</w:t>
            </w:r>
          </w:p>
          <w:p>
            <w:pPr>
              <w:pStyle w:val="TableParagraph"/>
              <w:tabs>
                <w:tab w:pos="4450" w:val="right" w:leader="none"/>
              </w:tabs>
              <w:spacing w:line="186" w:lineRule="exact" w:before="12"/>
              <w:ind w:left="805" w:right="-44"/>
              <w:rPr>
                <w:rFonts w:ascii="Courier New"/>
                <w:position w:val="-5"/>
                <w:sz w:val="18"/>
              </w:rPr>
            </w:pPr>
            <w:r>
              <w:rPr>
                <w:rFonts w:ascii="Trebuchet MS"/>
                <w:b/>
                <w:i/>
                <w:color w:val="0E2328"/>
                <w:spacing w:val="-7"/>
                <w:sz w:val="22"/>
              </w:rPr>
              <w:t>Action</w:t>
            </w:r>
            <w:r>
              <w:rPr>
                <w:rFonts w:ascii="Trebuchet MS"/>
                <w:b/>
                <w:i/>
                <w:color w:val="0E2328"/>
                <w:spacing w:val="-10"/>
                <w:sz w:val="22"/>
              </w:rPr>
              <w:t> </w:t>
            </w:r>
            <w:r>
              <w:rPr>
                <w:rFonts w:ascii="Trebuchet MS"/>
                <w:b/>
                <w:i/>
                <w:color w:val="0E2328"/>
                <w:spacing w:val="-2"/>
                <w:sz w:val="22"/>
              </w:rPr>
              <w:t>Workbook.</w:t>
            </w:r>
            <w:r>
              <w:rPr>
                <w:rFonts w:ascii="Trebuchet MS"/>
                <w:b/>
                <w:i/>
                <w:color w:val="0E2328"/>
                <w:sz w:val="22"/>
              </w:rPr>
              <w:tab/>
            </w:r>
            <w:r>
              <w:rPr>
                <w:rFonts w:ascii="Courier New"/>
                <w:color w:val="004F85"/>
                <w:spacing w:val="-5"/>
                <w:position w:val="-5"/>
                <w:sz w:val="18"/>
              </w:rPr>
              <w:t>19</w:t>
            </w:r>
          </w:p>
        </w:tc>
      </w:tr>
    </w:tbl>
    <w:p>
      <w:pPr>
        <w:pStyle w:val="TableParagraph"/>
        <w:spacing w:after="0" w:line="186" w:lineRule="exact"/>
        <w:rPr>
          <w:rFonts w:ascii="Courier New"/>
          <w:position w:val="-5"/>
          <w:sz w:val="18"/>
        </w:rPr>
        <w:sectPr>
          <w:headerReference w:type="default" r:id="rId27"/>
          <w:footerReference w:type="default" r:id="rId28"/>
          <w:pgSz w:w="11960" w:h="16890"/>
          <w:pgMar w:header="1008" w:footer="0" w:top="1240" w:bottom="280" w:left="708" w:right="708"/>
        </w:sectPr>
      </w:pPr>
    </w:p>
    <w:p>
      <w:pPr>
        <w:pStyle w:val="BodyText"/>
        <w:spacing w:before="134"/>
        <w:rPr>
          <w:sz w:val="20"/>
        </w:rPr>
      </w:pPr>
      <w:r>
        <w:rPr>
          <w:sz w:val="20"/>
        </w:rPr>
        <mc:AlternateContent>
          <mc:Choice Requires="wps">
            <w:drawing>
              <wp:anchor distT="0" distB="0" distL="0" distR="0" allowOverlap="1" layoutInCell="1" locked="0" behindDoc="1" simplePos="0" relativeHeight="486528000">
                <wp:simplePos x="0" y="0"/>
                <wp:positionH relativeFrom="page">
                  <wp:posOffset>561665</wp:posOffset>
                </wp:positionH>
                <wp:positionV relativeFrom="page">
                  <wp:posOffset>735021</wp:posOffset>
                </wp:positionV>
                <wp:extent cx="374459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88480" from="44.225601pt,57.875698pt" to="339.028601pt,57.875698pt" stroked="true" strokeweight=".5pt" strokecolor="#69cad8">
                <v:stroke dashstyle="solid"/>
                <w10:wrap type="none"/>
              </v:line>
            </w:pict>
          </mc:Fallback>
        </mc:AlternateContent>
      </w: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1358"/>
        <w:gridCol w:w="4422"/>
        <w:gridCol w:w="4422"/>
      </w:tblGrid>
      <w:tr>
        <w:trPr>
          <w:trHeight w:val="7120" w:hRule="atLeast"/>
        </w:trPr>
        <w:tc>
          <w:tcPr>
            <w:tcW w:w="1358" w:type="dxa"/>
            <w:tcBorders>
              <w:top w:val="nil"/>
            </w:tcBorders>
          </w:tcPr>
          <w:p>
            <w:pPr>
              <w:pStyle w:val="TableParagraph"/>
              <w:ind w:left="0"/>
              <w:rPr>
                <w:rFonts w:ascii="Times New Roman"/>
                <w:sz w:val="20"/>
              </w:rPr>
            </w:pPr>
          </w:p>
        </w:tc>
        <w:tc>
          <w:tcPr>
            <w:tcW w:w="4422" w:type="dxa"/>
            <w:tcBorders>
              <w:top w:val="nil"/>
            </w:tcBorders>
          </w:tcPr>
          <w:p>
            <w:pPr>
              <w:pStyle w:val="TableParagraph"/>
              <w:ind w:left="0"/>
              <w:rPr>
                <w:rFonts w:ascii="Times New Roman"/>
                <w:sz w:val="20"/>
              </w:rPr>
            </w:pPr>
          </w:p>
        </w:tc>
        <w:tc>
          <w:tcPr>
            <w:tcW w:w="4422" w:type="dxa"/>
            <w:tcBorders>
              <w:top w:val="nil"/>
            </w:tcBorders>
          </w:tcPr>
          <w:p>
            <w:pPr>
              <w:pStyle w:val="TableParagraph"/>
              <w:numPr>
                <w:ilvl w:val="0"/>
                <w:numId w:val="6"/>
              </w:numPr>
              <w:tabs>
                <w:tab w:pos="805" w:val="left" w:leader="none"/>
              </w:tabs>
              <w:spacing w:line="254" w:lineRule="auto" w:before="248" w:after="0"/>
              <w:ind w:left="805" w:right="437" w:hanging="360"/>
              <w:jc w:val="left"/>
              <w:rPr>
                <w:sz w:val="22"/>
              </w:rPr>
            </w:pPr>
            <w:r>
              <w:rPr>
                <w:color w:val="0E2328"/>
                <w:spacing w:val="-2"/>
                <w:sz w:val="22"/>
              </w:rPr>
              <w:t>Continuously</w:t>
            </w:r>
            <w:r>
              <w:rPr>
                <w:color w:val="0E2328"/>
                <w:spacing w:val="-14"/>
                <w:sz w:val="22"/>
              </w:rPr>
              <w:t> </w:t>
            </w:r>
            <w:r>
              <w:rPr>
                <w:color w:val="0E2328"/>
                <w:spacing w:val="-2"/>
                <w:sz w:val="22"/>
              </w:rPr>
              <w:t>evaluate</w:t>
            </w:r>
            <w:r>
              <w:rPr>
                <w:color w:val="0E2328"/>
                <w:spacing w:val="-12"/>
                <w:sz w:val="22"/>
              </w:rPr>
              <w:t> </w:t>
            </w:r>
            <w:r>
              <w:rPr>
                <w:color w:val="0E2328"/>
                <w:spacing w:val="-2"/>
                <w:sz w:val="22"/>
              </w:rPr>
              <w:t>and</w:t>
            </w:r>
            <w:r>
              <w:rPr>
                <w:color w:val="0E2328"/>
                <w:spacing w:val="-11"/>
                <w:sz w:val="22"/>
              </w:rPr>
              <w:t> </w:t>
            </w:r>
            <w:r>
              <w:rPr>
                <w:color w:val="0E2328"/>
                <w:spacing w:val="-2"/>
                <w:sz w:val="22"/>
              </w:rPr>
              <w:t>refine </w:t>
            </w:r>
            <w:r>
              <w:rPr>
                <w:color w:val="0E2328"/>
                <w:sz w:val="22"/>
              </w:rPr>
              <w:t>ethical and legal procedures to reflect evolving AI technologies and societal expectations</w:t>
            </w:r>
          </w:p>
          <w:p>
            <w:pPr>
              <w:pStyle w:val="TableParagraph"/>
              <w:spacing w:line="254" w:lineRule="auto" w:before="1"/>
              <w:ind w:left="805" w:right="443"/>
              <w:rPr>
                <w:sz w:val="22"/>
              </w:rPr>
            </w:pPr>
            <w:r>
              <w:rPr>
                <w:color w:val="0E2328"/>
                <w:spacing w:val="-2"/>
                <w:sz w:val="22"/>
              </w:rPr>
              <w:t>and</w:t>
            </w:r>
            <w:r>
              <w:rPr>
                <w:color w:val="0E2328"/>
                <w:spacing w:val="-11"/>
                <w:sz w:val="22"/>
              </w:rPr>
              <w:t> </w:t>
            </w:r>
            <w:r>
              <w:rPr>
                <w:color w:val="0E2328"/>
                <w:spacing w:val="-2"/>
                <w:sz w:val="22"/>
              </w:rPr>
              <w:t>regulations</w:t>
            </w:r>
            <w:r>
              <w:rPr>
                <w:color w:val="0E2328"/>
                <w:spacing w:val="-11"/>
                <w:sz w:val="22"/>
              </w:rPr>
              <w:t> </w:t>
            </w:r>
            <w:r>
              <w:rPr>
                <w:color w:val="0E2328"/>
                <w:spacing w:val="-2"/>
                <w:sz w:val="22"/>
              </w:rPr>
              <w:t>to</w:t>
            </w:r>
            <w:r>
              <w:rPr>
                <w:color w:val="0E2328"/>
                <w:spacing w:val="-11"/>
                <w:sz w:val="22"/>
              </w:rPr>
              <w:t> </w:t>
            </w:r>
            <w:r>
              <w:rPr>
                <w:color w:val="0E2328"/>
                <w:spacing w:val="-2"/>
                <w:sz w:val="22"/>
              </w:rPr>
              <w:t>strengthen </w:t>
            </w:r>
            <w:r>
              <w:rPr>
                <w:color w:val="0E2328"/>
                <w:sz w:val="22"/>
              </w:rPr>
              <w:t>governance structures.</w:t>
            </w:r>
          </w:p>
          <w:p>
            <w:pPr>
              <w:pStyle w:val="TableParagraph"/>
              <w:numPr>
                <w:ilvl w:val="0"/>
                <w:numId w:val="6"/>
              </w:numPr>
              <w:tabs>
                <w:tab w:pos="805" w:val="left" w:leader="none"/>
              </w:tabs>
              <w:spacing w:line="254" w:lineRule="auto" w:before="227" w:after="0"/>
              <w:ind w:left="805" w:right="942" w:hanging="361"/>
              <w:jc w:val="left"/>
              <w:rPr>
                <w:sz w:val="22"/>
              </w:rPr>
            </w:pPr>
            <w:r>
              <w:rPr>
                <w:color w:val="0E2328"/>
                <w:sz w:val="22"/>
              </w:rPr>
              <w:t>Foster a culture of ethical responsibility within the organization to encourage </w:t>
            </w:r>
            <w:r>
              <w:rPr>
                <w:color w:val="0E2328"/>
                <w:spacing w:val="-2"/>
                <w:sz w:val="22"/>
              </w:rPr>
              <w:t>continuous</w:t>
            </w:r>
            <w:r>
              <w:rPr>
                <w:color w:val="0E2328"/>
                <w:spacing w:val="-12"/>
                <w:sz w:val="22"/>
              </w:rPr>
              <w:t> </w:t>
            </w:r>
            <w:r>
              <w:rPr>
                <w:color w:val="0E2328"/>
                <w:spacing w:val="-2"/>
                <w:sz w:val="22"/>
              </w:rPr>
              <w:t>improvement</w:t>
            </w:r>
            <w:r>
              <w:rPr>
                <w:color w:val="0E2328"/>
                <w:spacing w:val="-12"/>
                <w:sz w:val="22"/>
              </w:rPr>
              <w:t> </w:t>
            </w:r>
            <w:r>
              <w:rPr>
                <w:color w:val="0E2328"/>
                <w:spacing w:val="-2"/>
                <w:sz w:val="22"/>
              </w:rPr>
              <w:t>in </w:t>
            </w:r>
            <w:r>
              <w:rPr>
                <w:color w:val="0E2328"/>
                <w:sz w:val="22"/>
              </w:rPr>
              <w:t>responsible AI practices.</w:t>
            </w:r>
          </w:p>
          <w:p>
            <w:pPr>
              <w:pStyle w:val="TableParagraph"/>
              <w:numPr>
                <w:ilvl w:val="0"/>
                <w:numId w:val="6"/>
              </w:numPr>
              <w:tabs>
                <w:tab w:pos="805" w:val="left" w:leader="none"/>
              </w:tabs>
              <w:spacing w:line="254" w:lineRule="auto" w:before="228" w:after="0"/>
              <w:ind w:left="805" w:right="504" w:hanging="360"/>
              <w:jc w:val="left"/>
              <w:rPr>
                <w:sz w:val="22"/>
              </w:rPr>
            </w:pPr>
            <w:r>
              <w:rPr>
                <w:color w:val="0E2328"/>
                <w:sz w:val="22"/>
              </w:rPr>
              <w:t>Provide</w:t>
            </w:r>
            <w:r>
              <w:rPr>
                <w:color w:val="0E2328"/>
                <w:spacing w:val="-1"/>
                <w:sz w:val="22"/>
              </w:rPr>
              <w:t> </w:t>
            </w:r>
            <w:r>
              <w:rPr>
                <w:color w:val="0E2328"/>
                <w:sz w:val="22"/>
              </w:rPr>
              <w:t>leadership</w:t>
            </w:r>
            <w:r>
              <w:rPr>
                <w:color w:val="0E2328"/>
                <w:spacing w:val="-1"/>
                <w:sz w:val="22"/>
              </w:rPr>
              <w:t> </w:t>
            </w:r>
            <w:r>
              <w:rPr>
                <w:color w:val="0E2328"/>
                <w:sz w:val="22"/>
              </w:rPr>
              <w:t>training</w:t>
            </w:r>
            <w:r>
              <w:rPr>
                <w:color w:val="0E2328"/>
                <w:spacing w:val="-1"/>
                <w:sz w:val="22"/>
              </w:rPr>
              <w:t> </w:t>
            </w:r>
            <w:r>
              <w:rPr>
                <w:color w:val="0E2328"/>
                <w:sz w:val="22"/>
              </w:rPr>
              <w:t>and support</w:t>
            </w:r>
            <w:r>
              <w:rPr>
                <w:color w:val="0E2328"/>
                <w:spacing w:val="-10"/>
                <w:sz w:val="22"/>
              </w:rPr>
              <w:t> </w:t>
            </w:r>
            <w:r>
              <w:rPr>
                <w:color w:val="0E2328"/>
                <w:sz w:val="22"/>
              </w:rPr>
              <w:t>to</w:t>
            </w:r>
            <w:r>
              <w:rPr>
                <w:color w:val="0E2328"/>
                <w:spacing w:val="-10"/>
                <w:sz w:val="22"/>
              </w:rPr>
              <w:t> </w:t>
            </w:r>
            <w:r>
              <w:rPr>
                <w:color w:val="0E2328"/>
                <w:sz w:val="22"/>
              </w:rPr>
              <w:t>empower</w:t>
            </w:r>
            <w:r>
              <w:rPr>
                <w:color w:val="0E2328"/>
                <w:spacing w:val="-10"/>
                <w:sz w:val="22"/>
              </w:rPr>
              <w:t> </w:t>
            </w:r>
            <w:r>
              <w:rPr>
                <w:color w:val="0E2328"/>
                <w:sz w:val="22"/>
              </w:rPr>
              <w:t>executives and managers to make and further foster a culture of </w:t>
            </w:r>
            <w:r>
              <w:rPr>
                <w:color w:val="0E2328"/>
                <w:spacing w:val="-2"/>
                <w:sz w:val="22"/>
              </w:rPr>
              <w:t>responsible</w:t>
            </w:r>
            <w:r>
              <w:rPr>
                <w:color w:val="0E2328"/>
                <w:spacing w:val="-7"/>
                <w:sz w:val="22"/>
              </w:rPr>
              <w:t> </w:t>
            </w:r>
            <w:r>
              <w:rPr>
                <w:color w:val="0E2328"/>
                <w:spacing w:val="-2"/>
                <w:sz w:val="22"/>
              </w:rPr>
              <w:t>AI</w:t>
            </w:r>
            <w:r>
              <w:rPr>
                <w:color w:val="0E2328"/>
                <w:spacing w:val="-7"/>
                <w:sz w:val="22"/>
              </w:rPr>
              <w:t> </w:t>
            </w:r>
            <w:r>
              <w:rPr>
                <w:color w:val="0E2328"/>
                <w:spacing w:val="-2"/>
                <w:sz w:val="22"/>
              </w:rPr>
              <w:t>leadership</w:t>
            </w:r>
            <w:r>
              <w:rPr>
                <w:color w:val="0E2328"/>
                <w:spacing w:val="-7"/>
                <w:sz w:val="22"/>
              </w:rPr>
              <w:t> </w:t>
            </w:r>
            <w:r>
              <w:rPr>
                <w:color w:val="0E2328"/>
                <w:spacing w:val="-2"/>
                <w:sz w:val="22"/>
              </w:rPr>
              <w:t>within </w:t>
            </w:r>
            <w:r>
              <w:rPr>
                <w:color w:val="0E2328"/>
                <w:sz w:val="22"/>
              </w:rPr>
              <w:t>the agency.</w:t>
            </w:r>
          </w:p>
          <w:p>
            <w:pPr>
              <w:pStyle w:val="TableParagraph"/>
              <w:numPr>
                <w:ilvl w:val="0"/>
                <w:numId w:val="6"/>
              </w:numPr>
              <w:tabs>
                <w:tab w:pos="805" w:val="left" w:leader="none"/>
              </w:tabs>
              <w:spacing w:line="254" w:lineRule="auto" w:before="227" w:after="0"/>
              <w:ind w:left="805" w:right="540" w:hanging="360"/>
              <w:jc w:val="left"/>
              <w:rPr>
                <w:sz w:val="22"/>
              </w:rPr>
            </w:pPr>
            <w:r>
              <w:rPr>
                <w:color w:val="0E2328"/>
                <w:sz w:val="22"/>
              </w:rPr>
              <w:t>Develop a strategy for talent acquisition and development tailored</w:t>
            </w:r>
            <w:r>
              <w:rPr>
                <w:color w:val="0E2328"/>
                <w:spacing w:val="-13"/>
                <w:sz w:val="22"/>
              </w:rPr>
              <w:t> </w:t>
            </w:r>
            <w:r>
              <w:rPr>
                <w:color w:val="0E2328"/>
                <w:sz w:val="22"/>
              </w:rPr>
              <w:t>to</w:t>
            </w:r>
            <w:r>
              <w:rPr>
                <w:color w:val="0E2328"/>
                <w:spacing w:val="-13"/>
                <w:sz w:val="22"/>
              </w:rPr>
              <w:t> </w:t>
            </w:r>
            <w:r>
              <w:rPr>
                <w:color w:val="0E2328"/>
                <w:sz w:val="22"/>
              </w:rPr>
              <w:t>the</w:t>
            </w:r>
            <w:r>
              <w:rPr>
                <w:color w:val="0E2328"/>
                <w:spacing w:val="-13"/>
                <w:sz w:val="22"/>
              </w:rPr>
              <w:t> </w:t>
            </w:r>
            <w:r>
              <w:rPr>
                <w:color w:val="0E2328"/>
                <w:sz w:val="22"/>
              </w:rPr>
              <w:t>specific</w:t>
            </w:r>
            <w:r>
              <w:rPr>
                <w:color w:val="0E2328"/>
                <w:spacing w:val="-13"/>
                <w:sz w:val="22"/>
              </w:rPr>
              <w:t> </w:t>
            </w:r>
            <w:r>
              <w:rPr>
                <w:color w:val="0E2328"/>
                <w:sz w:val="22"/>
              </w:rPr>
              <w:t>needs</w:t>
            </w:r>
            <w:r>
              <w:rPr>
                <w:color w:val="0E2328"/>
                <w:spacing w:val="-13"/>
                <w:sz w:val="22"/>
              </w:rPr>
              <w:t> </w:t>
            </w:r>
            <w:r>
              <w:rPr>
                <w:color w:val="0E2328"/>
                <w:sz w:val="22"/>
              </w:rPr>
              <w:t>of AI</w:t>
            </w:r>
            <w:r>
              <w:rPr>
                <w:color w:val="0E2328"/>
                <w:spacing w:val="-8"/>
                <w:sz w:val="22"/>
              </w:rPr>
              <w:t> </w:t>
            </w:r>
            <w:r>
              <w:rPr>
                <w:color w:val="0E2328"/>
                <w:sz w:val="22"/>
              </w:rPr>
              <w:t>initiatives</w:t>
            </w:r>
            <w:r>
              <w:rPr>
                <w:color w:val="0E2328"/>
                <w:spacing w:val="-8"/>
                <w:sz w:val="22"/>
              </w:rPr>
              <w:t> </w:t>
            </w:r>
            <w:r>
              <w:rPr>
                <w:color w:val="0E2328"/>
                <w:sz w:val="22"/>
              </w:rPr>
              <w:t>within</w:t>
            </w:r>
            <w:r>
              <w:rPr>
                <w:color w:val="0E2328"/>
                <w:spacing w:val="-8"/>
                <w:sz w:val="22"/>
              </w:rPr>
              <w:t> </w:t>
            </w:r>
            <w:r>
              <w:rPr>
                <w:color w:val="0E2328"/>
                <w:sz w:val="22"/>
              </w:rPr>
              <w:t>the</w:t>
            </w:r>
            <w:r>
              <w:rPr>
                <w:color w:val="0E2328"/>
                <w:spacing w:val="-8"/>
                <w:sz w:val="22"/>
              </w:rPr>
              <w:t> </w:t>
            </w:r>
            <w:r>
              <w:rPr>
                <w:color w:val="0E2328"/>
                <w:sz w:val="22"/>
              </w:rPr>
              <w:t>agency.</w:t>
            </w:r>
          </w:p>
        </w:tc>
      </w:tr>
      <w:tr>
        <w:trPr>
          <w:trHeight w:val="7025" w:hRule="atLeast"/>
        </w:trPr>
        <w:tc>
          <w:tcPr>
            <w:tcW w:w="1358" w:type="dxa"/>
            <w:tcBorders>
              <w:bottom w:val="nil"/>
            </w:tcBorders>
          </w:tcPr>
          <w:p>
            <w:pPr>
              <w:pStyle w:val="TableParagraph"/>
              <w:spacing w:before="1141"/>
              <w:ind w:left="0"/>
              <w:rPr>
                <w:sz w:val="144"/>
              </w:rPr>
            </w:pPr>
          </w:p>
          <w:p>
            <w:pPr>
              <w:pStyle w:val="TableParagraph"/>
              <w:ind w:left="265"/>
              <w:rPr>
                <w:b/>
                <w:sz w:val="144"/>
              </w:rPr>
            </w:pPr>
            <w:r>
              <w:rPr>
                <w:b/>
                <w:color w:val="004F85"/>
                <w:spacing w:val="-10"/>
                <w:sz w:val="144"/>
              </w:rPr>
              <w:t>4</w:t>
            </w:r>
          </w:p>
        </w:tc>
        <w:tc>
          <w:tcPr>
            <w:tcW w:w="4422" w:type="dxa"/>
            <w:tcBorders>
              <w:bottom w:val="nil"/>
            </w:tcBorders>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37"/>
              <w:ind w:left="0"/>
              <w:rPr>
                <w:sz w:val="22"/>
              </w:rPr>
            </w:pPr>
          </w:p>
          <w:p>
            <w:pPr>
              <w:pStyle w:val="TableParagraph"/>
              <w:spacing w:line="254" w:lineRule="auto"/>
              <w:ind w:left="445" w:right="610"/>
              <w:rPr>
                <w:sz w:val="22"/>
              </w:rPr>
            </w:pPr>
            <w:r>
              <w:rPr>
                <w:color w:val="0E2328"/>
                <w:sz w:val="22"/>
              </w:rPr>
              <w:t>This stage of responsible AI innovation</w:t>
            </w:r>
            <w:r>
              <w:rPr>
                <w:color w:val="0E2328"/>
                <w:spacing w:val="-10"/>
                <w:sz w:val="22"/>
              </w:rPr>
              <w:t> </w:t>
            </w:r>
            <w:r>
              <w:rPr>
                <w:color w:val="0E2328"/>
                <w:sz w:val="22"/>
              </w:rPr>
              <w:t>maturity</w:t>
            </w:r>
            <w:r>
              <w:rPr>
                <w:color w:val="0E2328"/>
                <w:spacing w:val="-10"/>
                <w:sz w:val="22"/>
              </w:rPr>
              <w:t> </w:t>
            </w:r>
            <w:r>
              <w:rPr>
                <w:color w:val="0E2328"/>
                <w:sz w:val="22"/>
              </w:rPr>
              <w:t>typically</w:t>
            </w:r>
            <w:r>
              <w:rPr>
                <w:color w:val="0E2328"/>
                <w:spacing w:val="-10"/>
                <w:sz w:val="22"/>
              </w:rPr>
              <w:t> </w:t>
            </w:r>
            <w:r>
              <w:rPr>
                <w:color w:val="0E2328"/>
                <w:sz w:val="22"/>
              </w:rPr>
              <w:t>sees agencies</w:t>
            </w:r>
            <w:r>
              <w:rPr>
                <w:color w:val="0E2328"/>
                <w:spacing w:val="-11"/>
                <w:sz w:val="22"/>
              </w:rPr>
              <w:t> </w:t>
            </w:r>
            <w:r>
              <w:rPr>
                <w:color w:val="0E2328"/>
                <w:sz w:val="22"/>
              </w:rPr>
              <w:t>moving</w:t>
            </w:r>
            <w:r>
              <w:rPr>
                <w:color w:val="0E2328"/>
                <w:spacing w:val="-11"/>
                <w:sz w:val="22"/>
              </w:rPr>
              <w:t> </w:t>
            </w:r>
            <w:r>
              <w:rPr>
                <w:color w:val="0E2328"/>
                <w:sz w:val="22"/>
              </w:rPr>
              <w:t>to</w:t>
            </w:r>
            <w:r>
              <w:rPr>
                <w:color w:val="0E2328"/>
                <w:spacing w:val="-11"/>
                <w:sz w:val="22"/>
              </w:rPr>
              <w:t> </w:t>
            </w:r>
            <w:r>
              <w:rPr>
                <w:color w:val="0E2328"/>
                <w:sz w:val="22"/>
              </w:rPr>
              <w:t>more</w:t>
            </w:r>
            <w:r>
              <w:rPr>
                <w:color w:val="0E2328"/>
                <w:spacing w:val="-11"/>
                <w:sz w:val="22"/>
              </w:rPr>
              <w:t> </w:t>
            </w:r>
            <w:r>
              <w:rPr>
                <w:color w:val="0E2328"/>
                <w:sz w:val="22"/>
              </w:rPr>
              <w:t>creative ways to use AI systems and, in </w:t>
            </w:r>
            <w:r>
              <w:rPr>
                <w:color w:val="0E2328"/>
                <w:spacing w:val="-2"/>
                <w:sz w:val="22"/>
              </w:rPr>
              <w:t>turn,</w:t>
            </w:r>
            <w:r>
              <w:rPr>
                <w:color w:val="0E2328"/>
                <w:spacing w:val="-8"/>
                <w:sz w:val="22"/>
              </w:rPr>
              <w:t> </w:t>
            </w:r>
            <w:r>
              <w:rPr>
                <w:color w:val="0E2328"/>
                <w:spacing w:val="-2"/>
                <w:sz w:val="22"/>
              </w:rPr>
              <w:t>adjusting</w:t>
            </w:r>
            <w:r>
              <w:rPr>
                <w:color w:val="0E2328"/>
                <w:spacing w:val="-8"/>
                <w:sz w:val="22"/>
              </w:rPr>
              <w:t> </w:t>
            </w:r>
            <w:r>
              <w:rPr>
                <w:color w:val="0E2328"/>
                <w:spacing w:val="-2"/>
                <w:sz w:val="22"/>
              </w:rPr>
              <w:t>their</w:t>
            </w:r>
            <w:r>
              <w:rPr>
                <w:color w:val="0E2328"/>
                <w:spacing w:val="-8"/>
                <w:sz w:val="22"/>
              </w:rPr>
              <w:t> </w:t>
            </w:r>
            <w:r>
              <w:rPr>
                <w:color w:val="0E2328"/>
                <w:spacing w:val="-2"/>
                <w:sz w:val="22"/>
              </w:rPr>
              <w:t>responsible</w:t>
            </w:r>
            <w:r>
              <w:rPr>
                <w:color w:val="0E2328"/>
                <w:spacing w:val="-8"/>
                <w:sz w:val="22"/>
              </w:rPr>
              <w:t> </w:t>
            </w:r>
            <w:r>
              <w:rPr>
                <w:color w:val="0E2328"/>
                <w:spacing w:val="-2"/>
                <w:sz w:val="22"/>
              </w:rPr>
              <w:t>AI</w:t>
            </w:r>
          </w:p>
          <w:p>
            <w:pPr>
              <w:pStyle w:val="TableParagraph"/>
              <w:spacing w:line="254" w:lineRule="auto" w:before="1"/>
              <w:ind w:left="445" w:right="443"/>
              <w:rPr>
                <w:sz w:val="22"/>
              </w:rPr>
            </w:pPr>
            <w:r>
              <w:rPr>
                <w:color w:val="0E2328"/>
                <w:spacing w:val="-2"/>
                <w:sz w:val="22"/>
              </w:rPr>
              <w:t>innovation</w:t>
            </w:r>
            <w:r>
              <w:rPr>
                <w:color w:val="0E2328"/>
                <w:spacing w:val="-8"/>
                <w:sz w:val="22"/>
              </w:rPr>
              <w:t> </w:t>
            </w:r>
            <w:r>
              <w:rPr>
                <w:color w:val="0E2328"/>
                <w:spacing w:val="-2"/>
                <w:sz w:val="22"/>
              </w:rPr>
              <w:t>practices</w:t>
            </w:r>
            <w:r>
              <w:rPr>
                <w:color w:val="0E2328"/>
                <w:spacing w:val="-8"/>
                <w:sz w:val="22"/>
              </w:rPr>
              <w:t> </w:t>
            </w:r>
            <w:r>
              <w:rPr>
                <w:color w:val="0E2328"/>
                <w:spacing w:val="-2"/>
                <w:sz w:val="22"/>
              </w:rPr>
              <w:t>to</w:t>
            </w:r>
            <w:r>
              <w:rPr>
                <w:color w:val="0E2328"/>
                <w:spacing w:val="-8"/>
                <w:sz w:val="22"/>
              </w:rPr>
              <w:t> </w:t>
            </w:r>
            <w:r>
              <w:rPr>
                <w:color w:val="0E2328"/>
                <w:spacing w:val="-2"/>
                <w:sz w:val="22"/>
              </w:rPr>
              <w:t>address</w:t>
            </w:r>
            <w:r>
              <w:rPr>
                <w:color w:val="0E2328"/>
                <w:spacing w:val="-8"/>
                <w:sz w:val="22"/>
              </w:rPr>
              <w:t> </w:t>
            </w:r>
            <w:r>
              <w:rPr>
                <w:color w:val="0E2328"/>
                <w:spacing w:val="-2"/>
                <w:sz w:val="22"/>
              </w:rPr>
              <w:t>new </w:t>
            </w:r>
            <w:r>
              <w:rPr>
                <w:color w:val="0E2328"/>
                <w:sz w:val="22"/>
              </w:rPr>
              <w:t>challenges around development, stakeholder management, evaluation, and monitoring.</w:t>
            </w:r>
          </w:p>
          <w:p>
            <w:pPr>
              <w:pStyle w:val="TableParagraph"/>
              <w:spacing w:line="254" w:lineRule="auto" w:before="1"/>
              <w:ind w:left="445" w:right="576"/>
              <w:rPr>
                <w:sz w:val="22"/>
              </w:rPr>
            </w:pPr>
            <w:r>
              <w:rPr>
                <w:color w:val="0E2328"/>
                <w:sz w:val="22"/>
              </w:rPr>
              <w:t>Agencies at this level will have taken</w:t>
            </w:r>
            <w:r>
              <w:rPr>
                <w:color w:val="0E2328"/>
                <w:spacing w:val="-14"/>
                <w:sz w:val="22"/>
              </w:rPr>
              <w:t> </w:t>
            </w:r>
            <w:r>
              <w:rPr>
                <w:color w:val="0E2328"/>
                <w:sz w:val="22"/>
              </w:rPr>
              <w:t>a</w:t>
            </w:r>
            <w:r>
              <w:rPr>
                <w:color w:val="0E2328"/>
                <w:spacing w:val="-13"/>
                <w:sz w:val="22"/>
              </w:rPr>
              <w:t> </w:t>
            </w:r>
            <w:r>
              <w:rPr>
                <w:color w:val="0E2328"/>
                <w:sz w:val="22"/>
              </w:rPr>
              <w:t>significant</w:t>
            </w:r>
            <w:r>
              <w:rPr>
                <w:color w:val="0E2328"/>
                <w:spacing w:val="-14"/>
                <w:sz w:val="22"/>
              </w:rPr>
              <w:t> </w:t>
            </w:r>
            <w:r>
              <w:rPr>
                <w:color w:val="0E2328"/>
                <w:sz w:val="22"/>
              </w:rPr>
              <w:t>leap</w:t>
            </w:r>
            <w:r>
              <w:rPr>
                <w:color w:val="0E2328"/>
                <w:spacing w:val="-13"/>
                <w:sz w:val="22"/>
              </w:rPr>
              <w:t> </w:t>
            </w:r>
            <w:r>
              <w:rPr>
                <w:color w:val="0E2328"/>
                <w:sz w:val="22"/>
              </w:rPr>
              <w:t>in</w:t>
            </w:r>
            <w:r>
              <w:rPr>
                <w:color w:val="0E2328"/>
                <w:spacing w:val="-14"/>
                <w:sz w:val="22"/>
              </w:rPr>
              <w:t> </w:t>
            </w:r>
            <w:r>
              <w:rPr>
                <w:color w:val="0E2328"/>
                <w:sz w:val="22"/>
              </w:rPr>
              <w:t>their</w:t>
            </w:r>
            <w:r>
              <w:rPr>
                <w:color w:val="0E2328"/>
                <w:spacing w:val="-13"/>
                <w:sz w:val="22"/>
              </w:rPr>
              <w:t> </w:t>
            </w:r>
            <w:r>
              <w:rPr>
                <w:color w:val="0E2328"/>
                <w:sz w:val="22"/>
              </w:rPr>
              <w:t>use of AI systems, from simple tasks to more complex tasks such as </w:t>
            </w:r>
            <w:r>
              <w:rPr>
                <w:color w:val="0E2328"/>
                <w:spacing w:val="-2"/>
                <w:sz w:val="22"/>
              </w:rPr>
              <w:t>surveillance</w:t>
            </w:r>
            <w:r>
              <w:rPr>
                <w:color w:val="0E2328"/>
                <w:spacing w:val="-6"/>
                <w:sz w:val="22"/>
              </w:rPr>
              <w:t> </w:t>
            </w:r>
            <w:r>
              <w:rPr>
                <w:color w:val="0E2328"/>
                <w:spacing w:val="-2"/>
                <w:sz w:val="22"/>
              </w:rPr>
              <w:t>and</w:t>
            </w:r>
            <w:r>
              <w:rPr>
                <w:color w:val="0E2328"/>
                <w:spacing w:val="-6"/>
                <w:sz w:val="22"/>
              </w:rPr>
              <w:t> </w:t>
            </w:r>
            <w:r>
              <w:rPr>
                <w:color w:val="0E2328"/>
                <w:spacing w:val="-2"/>
                <w:sz w:val="22"/>
              </w:rPr>
              <w:t>facial</w:t>
            </w:r>
            <w:r>
              <w:rPr>
                <w:color w:val="0E2328"/>
                <w:spacing w:val="-6"/>
                <w:sz w:val="22"/>
              </w:rPr>
              <w:t> </w:t>
            </w:r>
            <w:r>
              <w:rPr>
                <w:color w:val="0E2328"/>
                <w:spacing w:val="-2"/>
                <w:sz w:val="22"/>
              </w:rPr>
              <w:t>recognition.</w:t>
            </w:r>
          </w:p>
        </w:tc>
        <w:tc>
          <w:tcPr>
            <w:tcW w:w="4422" w:type="dxa"/>
            <w:tcBorders>
              <w:bottom w:val="nil"/>
            </w:tcBorders>
          </w:tcPr>
          <w:p>
            <w:pPr>
              <w:pStyle w:val="TableParagraph"/>
              <w:spacing w:line="254" w:lineRule="auto" w:before="246"/>
              <w:ind w:left="445" w:right="500"/>
              <w:rPr>
                <w:sz w:val="22"/>
              </w:rPr>
            </w:pPr>
            <w:r>
              <w:rPr>
                <w:color w:val="0E2328"/>
                <w:sz w:val="22"/>
              </w:rPr>
              <w:t>At this stage, it is important to focus on refining your agency’s practices</w:t>
            </w:r>
            <w:r>
              <w:rPr>
                <w:color w:val="0E2328"/>
                <w:spacing w:val="-14"/>
                <w:sz w:val="22"/>
              </w:rPr>
              <w:t> </w:t>
            </w:r>
            <w:r>
              <w:rPr>
                <w:color w:val="0E2328"/>
                <w:sz w:val="22"/>
              </w:rPr>
              <w:t>to</w:t>
            </w:r>
            <w:r>
              <w:rPr>
                <w:color w:val="0E2328"/>
                <w:spacing w:val="-14"/>
                <w:sz w:val="22"/>
              </w:rPr>
              <w:t> </w:t>
            </w:r>
            <w:r>
              <w:rPr>
                <w:color w:val="0E2328"/>
                <w:sz w:val="22"/>
              </w:rPr>
              <w:t>address</w:t>
            </w:r>
            <w:r>
              <w:rPr>
                <w:color w:val="0E2328"/>
                <w:spacing w:val="-13"/>
                <w:sz w:val="22"/>
              </w:rPr>
              <w:t> </w:t>
            </w:r>
            <w:r>
              <w:rPr>
                <w:color w:val="0E2328"/>
                <w:sz w:val="22"/>
              </w:rPr>
              <w:t>the</w:t>
            </w:r>
            <w:r>
              <w:rPr>
                <w:color w:val="0E2328"/>
                <w:spacing w:val="-14"/>
                <w:sz w:val="22"/>
              </w:rPr>
              <w:t> </w:t>
            </w:r>
            <w:r>
              <w:rPr>
                <w:color w:val="0E2328"/>
                <w:sz w:val="22"/>
              </w:rPr>
              <w:t>challenges arising from their expanding AI usage. To improve your readiness, </w:t>
            </w:r>
            <w:r>
              <w:rPr>
                <w:color w:val="0E2328"/>
                <w:spacing w:val="-2"/>
                <w:sz w:val="22"/>
              </w:rPr>
              <w:t>consider</w:t>
            </w:r>
            <w:r>
              <w:rPr>
                <w:color w:val="0E2328"/>
                <w:spacing w:val="-6"/>
                <w:sz w:val="22"/>
              </w:rPr>
              <w:t> </w:t>
            </w:r>
            <w:r>
              <w:rPr>
                <w:color w:val="0E2328"/>
                <w:spacing w:val="-2"/>
                <w:sz w:val="22"/>
              </w:rPr>
              <w:t>the</w:t>
            </w:r>
            <w:r>
              <w:rPr>
                <w:color w:val="0E2328"/>
                <w:spacing w:val="-6"/>
                <w:sz w:val="22"/>
              </w:rPr>
              <w:t> </w:t>
            </w:r>
            <w:r>
              <w:rPr>
                <w:color w:val="0E2328"/>
                <w:spacing w:val="-2"/>
                <w:sz w:val="22"/>
              </w:rPr>
              <w:t>following</w:t>
            </w:r>
            <w:r>
              <w:rPr>
                <w:color w:val="0E2328"/>
                <w:spacing w:val="-6"/>
                <w:sz w:val="22"/>
              </w:rPr>
              <w:t> </w:t>
            </w:r>
            <w:r>
              <w:rPr>
                <w:color w:val="0E2328"/>
                <w:spacing w:val="-2"/>
                <w:sz w:val="22"/>
              </w:rPr>
              <w:t>suggestions:</w:t>
            </w:r>
          </w:p>
          <w:p>
            <w:pPr>
              <w:pStyle w:val="TableParagraph"/>
              <w:numPr>
                <w:ilvl w:val="0"/>
                <w:numId w:val="7"/>
              </w:numPr>
              <w:tabs>
                <w:tab w:pos="805" w:val="left" w:leader="none"/>
              </w:tabs>
              <w:spacing w:line="254" w:lineRule="auto" w:before="228" w:after="0"/>
              <w:ind w:left="805" w:right="584" w:hanging="360"/>
              <w:jc w:val="left"/>
              <w:rPr>
                <w:sz w:val="22"/>
              </w:rPr>
            </w:pPr>
            <w:r>
              <w:rPr>
                <w:color w:val="0E2328"/>
                <w:sz w:val="22"/>
              </w:rPr>
              <w:t>Enhance AI development processes to ensure fairness, bias mitigation, and data </w:t>
            </w:r>
            <w:r>
              <w:rPr>
                <w:color w:val="0E2328"/>
                <w:spacing w:val="-2"/>
                <w:sz w:val="22"/>
              </w:rPr>
              <w:t>governance</w:t>
            </w:r>
            <w:r>
              <w:rPr>
                <w:color w:val="0E2328"/>
                <w:spacing w:val="-7"/>
                <w:sz w:val="22"/>
              </w:rPr>
              <w:t> </w:t>
            </w:r>
            <w:r>
              <w:rPr>
                <w:color w:val="0E2328"/>
                <w:spacing w:val="-2"/>
                <w:sz w:val="22"/>
              </w:rPr>
              <w:t>is</w:t>
            </w:r>
            <w:r>
              <w:rPr>
                <w:color w:val="0E2328"/>
                <w:spacing w:val="-7"/>
                <w:sz w:val="22"/>
              </w:rPr>
              <w:t> </w:t>
            </w:r>
            <w:r>
              <w:rPr>
                <w:color w:val="0E2328"/>
                <w:spacing w:val="-2"/>
                <w:sz w:val="22"/>
              </w:rPr>
              <w:t>strictly</w:t>
            </w:r>
            <w:r>
              <w:rPr>
                <w:color w:val="0E2328"/>
                <w:spacing w:val="-7"/>
                <w:sz w:val="22"/>
              </w:rPr>
              <w:t> </w:t>
            </w:r>
            <w:r>
              <w:rPr>
                <w:color w:val="0E2328"/>
                <w:spacing w:val="-2"/>
                <w:sz w:val="22"/>
              </w:rPr>
              <w:t>followed.</w:t>
            </w:r>
          </w:p>
          <w:p>
            <w:pPr>
              <w:pStyle w:val="TableParagraph"/>
              <w:numPr>
                <w:ilvl w:val="0"/>
                <w:numId w:val="7"/>
              </w:numPr>
              <w:tabs>
                <w:tab w:pos="805" w:val="left" w:leader="none"/>
              </w:tabs>
              <w:spacing w:line="254" w:lineRule="auto" w:before="228" w:after="0"/>
              <w:ind w:left="805" w:right="1184" w:hanging="360"/>
              <w:jc w:val="left"/>
              <w:rPr>
                <w:sz w:val="22"/>
              </w:rPr>
            </w:pPr>
            <w:r>
              <w:rPr>
                <w:color w:val="0E2328"/>
                <w:sz w:val="22"/>
              </w:rPr>
              <w:t>Incorporate more</w:t>
            </w:r>
            <w:r>
              <w:rPr>
                <w:color w:val="0E2328"/>
                <w:spacing w:val="40"/>
                <w:sz w:val="22"/>
              </w:rPr>
              <w:t> </w:t>
            </w:r>
            <w:r>
              <w:rPr>
                <w:color w:val="0E2328"/>
                <w:spacing w:val="-2"/>
                <w:sz w:val="22"/>
              </w:rPr>
              <w:t>diverse</w:t>
            </w:r>
            <w:r>
              <w:rPr>
                <w:color w:val="0E2328"/>
                <w:spacing w:val="-11"/>
                <w:sz w:val="22"/>
              </w:rPr>
              <w:t> </w:t>
            </w:r>
            <w:r>
              <w:rPr>
                <w:color w:val="0E2328"/>
                <w:spacing w:val="-2"/>
                <w:sz w:val="22"/>
              </w:rPr>
              <w:t>perspectives</w:t>
            </w:r>
            <w:r>
              <w:rPr>
                <w:color w:val="0E2328"/>
                <w:spacing w:val="-11"/>
                <w:sz w:val="22"/>
              </w:rPr>
              <w:t> </w:t>
            </w:r>
            <w:r>
              <w:rPr>
                <w:color w:val="0E2328"/>
                <w:spacing w:val="-2"/>
                <w:sz w:val="22"/>
              </w:rPr>
              <w:t>and</w:t>
            </w:r>
          </w:p>
          <w:p>
            <w:pPr>
              <w:pStyle w:val="TableParagraph"/>
              <w:spacing w:line="254" w:lineRule="auto"/>
              <w:ind w:left="805" w:right="443"/>
              <w:rPr>
                <w:sz w:val="22"/>
              </w:rPr>
            </w:pPr>
            <w:r>
              <w:rPr>
                <w:color w:val="0E2328"/>
                <w:sz w:val="22"/>
              </w:rPr>
              <w:t>interdisciplinary expertise into the assessment processes to </w:t>
            </w:r>
            <w:r>
              <w:rPr>
                <w:color w:val="0E2328"/>
                <w:spacing w:val="-2"/>
                <w:sz w:val="22"/>
              </w:rPr>
              <w:t>ensure</w:t>
            </w:r>
            <w:r>
              <w:rPr>
                <w:color w:val="0E2328"/>
                <w:spacing w:val="-11"/>
                <w:sz w:val="22"/>
              </w:rPr>
              <w:t> </w:t>
            </w:r>
            <w:r>
              <w:rPr>
                <w:color w:val="0E2328"/>
                <w:spacing w:val="-2"/>
                <w:sz w:val="22"/>
              </w:rPr>
              <w:t>a</w:t>
            </w:r>
            <w:r>
              <w:rPr>
                <w:color w:val="0E2328"/>
                <w:spacing w:val="-11"/>
                <w:sz w:val="22"/>
              </w:rPr>
              <w:t> </w:t>
            </w:r>
            <w:r>
              <w:rPr>
                <w:color w:val="0E2328"/>
                <w:spacing w:val="-2"/>
                <w:sz w:val="22"/>
              </w:rPr>
              <w:t>holistic</w:t>
            </w:r>
            <w:r>
              <w:rPr>
                <w:color w:val="0E2328"/>
                <w:spacing w:val="-11"/>
                <w:sz w:val="22"/>
              </w:rPr>
              <w:t> </w:t>
            </w:r>
            <w:r>
              <w:rPr>
                <w:color w:val="0E2328"/>
                <w:spacing w:val="-2"/>
                <w:sz w:val="22"/>
              </w:rPr>
              <w:t>understanding </w:t>
            </w:r>
            <w:r>
              <w:rPr>
                <w:color w:val="0E2328"/>
                <w:sz w:val="22"/>
              </w:rPr>
              <w:t>of risks and considerations.</w:t>
            </w:r>
          </w:p>
          <w:p>
            <w:pPr>
              <w:pStyle w:val="TableParagraph"/>
              <w:numPr>
                <w:ilvl w:val="0"/>
                <w:numId w:val="7"/>
              </w:numPr>
              <w:tabs>
                <w:tab w:pos="805" w:val="left" w:leader="none"/>
              </w:tabs>
              <w:spacing w:line="254" w:lineRule="auto" w:before="228" w:after="0"/>
              <w:ind w:left="805" w:right="583" w:hanging="360"/>
              <w:jc w:val="left"/>
              <w:rPr>
                <w:sz w:val="22"/>
              </w:rPr>
            </w:pPr>
            <w:r>
              <w:rPr>
                <w:color w:val="0E2328"/>
                <w:sz w:val="22"/>
              </w:rPr>
              <w:t>Implement</w:t>
            </w:r>
            <w:r>
              <w:rPr>
                <w:color w:val="0E2328"/>
                <w:spacing w:val="-14"/>
                <w:sz w:val="22"/>
              </w:rPr>
              <w:t> </w:t>
            </w:r>
            <w:r>
              <w:rPr>
                <w:color w:val="0E2328"/>
                <w:sz w:val="22"/>
              </w:rPr>
              <w:t>rigorous</w:t>
            </w:r>
            <w:r>
              <w:rPr>
                <w:color w:val="0E2328"/>
                <w:spacing w:val="-14"/>
                <w:sz w:val="22"/>
              </w:rPr>
              <w:t> </w:t>
            </w:r>
            <w:r>
              <w:rPr>
                <w:color w:val="0E2328"/>
                <w:sz w:val="22"/>
              </w:rPr>
              <w:t>evaluation and monitoring frameworks to assess</w:t>
            </w:r>
            <w:r>
              <w:rPr>
                <w:color w:val="0E2328"/>
                <w:spacing w:val="-16"/>
                <w:sz w:val="22"/>
              </w:rPr>
              <w:t> </w:t>
            </w:r>
            <w:r>
              <w:rPr>
                <w:color w:val="0E2328"/>
                <w:sz w:val="22"/>
              </w:rPr>
              <w:t>AI</w:t>
            </w:r>
            <w:r>
              <w:rPr>
                <w:color w:val="0E2328"/>
                <w:spacing w:val="-14"/>
                <w:sz w:val="22"/>
              </w:rPr>
              <w:t> </w:t>
            </w:r>
            <w:r>
              <w:rPr>
                <w:color w:val="0E2328"/>
                <w:sz w:val="22"/>
              </w:rPr>
              <w:t>system</w:t>
            </w:r>
            <w:r>
              <w:rPr>
                <w:color w:val="0E2328"/>
                <w:spacing w:val="-13"/>
                <w:sz w:val="22"/>
              </w:rPr>
              <w:t> </w:t>
            </w:r>
            <w:r>
              <w:rPr>
                <w:color w:val="0E2328"/>
                <w:sz w:val="22"/>
              </w:rPr>
              <w:t>performance and impact to strengthen governance structures.</w:t>
            </w:r>
          </w:p>
        </w:tc>
      </w:tr>
    </w:tbl>
    <w:p>
      <w:pPr>
        <w:pStyle w:val="TableParagraph"/>
        <w:spacing w:after="0" w:line="254" w:lineRule="auto"/>
        <w:jc w:val="left"/>
        <w:rPr>
          <w:sz w:val="22"/>
        </w:rPr>
        <w:sectPr>
          <w:headerReference w:type="default" r:id="rId29"/>
          <w:footerReference w:type="default" r:id="rId30"/>
          <w:pgSz w:w="11960" w:h="16890"/>
          <w:pgMar w:header="1008" w:footer="748" w:top="1240" w:bottom="940" w:left="708" w:right="708"/>
          <w:pgNumType w:start="20"/>
        </w:sectPr>
      </w:pPr>
    </w:p>
    <w:p>
      <w:pPr>
        <w:pStyle w:val="BodyText"/>
        <w:rPr>
          <w:sz w:val="20"/>
        </w:rPr>
      </w:pPr>
      <w:r>
        <w:rPr>
          <w:sz w:val="20"/>
        </w:rPr>
        <mc:AlternateContent>
          <mc:Choice Requires="wps">
            <w:drawing>
              <wp:anchor distT="0" distB="0" distL="0" distR="0" allowOverlap="1" layoutInCell="1" locked="0" behindDoc="1" simplePos="0" relativeHeight="486528512">
                <wp:simplePos x="0" y="0"/>
                <wp:positionH relativeFrom="page">
                  <wp:posOffset>561665</wp:posOffset>
                </wp:positionH>
                <wp:positionV relativeFrom="page">
                  <wp:posOffset>735021</wp:posOffset>
                </wp:positionV>
                <wp:extent cx="374459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87968" from="44.225601pt,57.875698pt" to="339.028601pt,57.875698pt" stroked="true" strokeweight=".5pt" strokecolor="#69cad8">
                <v:stroke dashstyle="solid"/>
                <w10:wrap type="none"/>
              </v:line>
            </w:pict>
          </mc:Fallback>
        </mc:AlternateContent>
      </w:r>
    </w:p>
    <w:p>
      <w:pPr>
        <w:pStyle w:val="BodyText"/>
        <w:spacing w:before="54" w:after="1"/>
        <w:rPr>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1358"/>
        <w:gridCol w:w="4422"/>
        <w:gridCol w:w="4422"/>
      </w:tblGrid>
      <w:tr>
        <w:trPr>
          <w:trHeight w:val="8983" w:hRule="atLeast"/>
        </w:trPr>
        <w:tc>
          <w:tcPr>
            <w:tcW w:w="1358" w:type="dxa"/>
            <w:tcBorders>
              <w:top w:val="nil"/>
            </w:tcBorders>
          </w:tcPr>
          <w:p>
            <w:pPr>
              <w:pStyle w:val="TableParagraph"/>
              <w:ind w:left="0"/>
              <w:rPr>
                <w:rFonts w:ascii="Times New Roman"/>
                <w:sz w:val="20"/>
              </w:rPr>
            </w:pPr>
          </w:p>
        </w:tc>
        <w:tc>
          <w:tcPr>
            <w:tcW w:w="4422" w:type="dxa"/>
            <w:tcBorders>
              <w:top w:val="nil"/>
            </w:tcBorders>
          </w:tcPr>
          <w:p>
            <w:pPr>
              <w:pStyle w:val="TableParagraph"/>
              <w:ind w:left="0"/>
              <w:rPr>
                <w:rFonts w:ascii="Times New Roman"/>
                <w:sz w:val="20"/>
              </w:rPr>
            </w:pPr>
          </w:p>
        </w:tc>
        <w:tc>
          <w:tcPr>
            <w:tcW w:w="4422" w:type="dxa"/>
            <w:tcBorders>
              <w:top w:val="nil"/>
            </w:tcBorders>
          </w:tcPr>
          <w:p>
            <w:pPr>
              <w:pStyle w:val="TableParagraph"/>
              <w:numPr>
                <w:ilvl w:val="0"/>
                <w:numId w:val="8"/>
              </w:numPr>
              <w:tabs>
                <w:tab w:pos="805" w:val="left" w:leader="none"/>
              </w:tabs>
              <w:spacing w:line="254" w:lineRule="auto" w:before="248" w:after="0"/>
              <w:ind w:left="805" w:right="530" w:hanging="360"/>
              <w:jc w:val="left"/>
              <w:rPr>
                <w:sz w:val="22"/>
              </w:rPr>
            </w:pPr>
            <w:r>
              <w:rPr>
                <w:color w:val="0E2328"/>
                <w:spacing w:val="-2"/>
                <w:sz w:val="22"/>
              </w:rPr>
              <w:t>Continuously</w:t>
            </w:r>
            <w:r>
              <w:rPr>
                <w:color w:val="0E2328"/>
                <w:spacing w:val="-12"/>
                <w:sz w:val="22"/>
              </w:rPr>
              <w:t> </w:t>
            </w:r>
            <w:r>
              <w:rPr>
                <w:color w:val="0E2328"/>
                <w:spacing w:val="-2"/>
                <w:sz w:val="22"/>
              </w:rPr>
              <w:t>adapt</w:t>
            </w:r>
            <w:r>
              <w:rPr>
                <w:color w:val="0E2328"/>
                <w:spacing w:val="-12"/>
                <w:sz w:val="22"/>
              </w:rPr>
              <w:t> </w:t>
            </w:r>
            <w:r>
              <w:rPr>
                <w:color w:val="0E2328"/>
                <w:spacing w:val="-2"/>
                <w:sz w:val="22"/>
              </w:rPr>
              <w:t>responsible </w:t>
            </w:r>
            <w:r>
              <w:rPr>
                <w:color w:val="0E2328"/>
                <w:sz w:val="22"/>
              </w:rPr>
              <w:t>AI practices to keep pace with evolving AI capabilities.</w:t>
            </w:r>
          </w:p>
          <w:p>
            <w:pPr>
              <w:pStyle w:val="TableParagraph"/>
              <w:numPr>
                <w:ilvl w:val="0"/>
                <w:numId w:val="8"/>
              </w:numPr>
              <w:tabs>
                <w:tab w:pos="805" w:val="left" w:leader="none"/>
              </w:tabs>
              <w:spacing w:line="254" w:lineRule="auto" w:before="227" w:after="0"/>
              <w:ind w:left="805" w:right="437" w:hanging="360"/>
              <w:jc w:val="left"/>
              <w:rPr>
                <w:sz w:val="22"/>
              </w:rPr>
            </w:pPr>
            <w:r>
              <w:rPr>
                <w:color w:val="0E2328"/>
                <w:sz w:val="22"/>
              </w:rPr>
              <w:t>Strengthen stakeholder engagement strategies to </w:t>
            </w:r>
            <w:r>
              <w:rPr>
                <w:color w:val="0E2328"/>
                <w:spacing w:val="-2"/>
                <w:sz w:val="22"/>
              </w:rPr>
              <w:t>incorporate</w:t>
            </w:r>
            <w:r>
              <w:rPr>
                <w:color w:val="0E2328"/>
                <w:spacing w:val="-11"/>
                <w:sz w:val="22"/>
              </w:rPr>
              <w:t> </w:t>
            </w:r>
            <w:r>
              <w:rPr>
                <w:color w:val="0E2328"/>
                <w:spacing w:val="-2"/>
                <w:sz w:val="22"/>
              </w:rPr>
              <w:t>diverse</w:t>
            </w:r>
            <w:r>
              <w:rPr>
                <w:color w:val="0E2328"/>
                <w:spacing w:val="-11"/>
                <w:sz w:val="22"/>
              </w:rPr>
              <w:t> </w:t>
            </w:r>
            <w:r>
              <w:rPr>
                <w:color w:val="0E2328"/>
                <w:spacing w:val="-2"/>
                <w:sz w:val="22"/>
              </w:rPr>
              <w:t>perspectives </w:t>
            </w:r>
            <w:r>
              <w:rPr>
                <w:color w:val="0E2328"/>
                <w:sz w:val="22"/>
              </w:rPr>
              <w:t>and</w:t>
            </w:r>
            <w:r>
              <w:rPr>
                <w:color w:val="0E2328"/>
                <w:spacing w:val="-12"/>
                <w:sz w:val="22"/>
              </w:rPr>
              <w:t> </w:t>
            </w:r>
            <w:r>
              <w:rPr>
                <w:color w:val="0E2328"/>
                <w:sz w:val="22"/>
              </w:rPr>
              <w:t>address</w:t>
            </w:r>
            <w:r>
              <w:rPr>
                <w:color w:val="0E2328"/>
                <w:spacing w:val="-12"/>
                <w:sz w:val="22"/>
              </w:rPr>
              <w:t> </w:t>
            </w:r>
            <w:r>
              <w:rPr>
                <w:color w:val="0E2328"/>
                <w:sz w:val="22"/>
              </w:rPr>
              <w:t>potential</w:t>
            </w:r>
            <w:r>
              <w:rPr>
                <w:color w:val="0E2328"/>
                <w:spacing w:val="-12"/>
                <w:sz w:val="22"/>
              </w:rPr>
              <w:t> </w:t>
            </w:r>
            <w:r>
              <w:rPr>
                <w:color w:val="0E2328"/>
                <w:sz w:val="22"/>
              </w:rPr>
              <w:t>concerns.</w:t>
            </w:r>
          </w:p>
          <w:p>
            <w:pPr>
              <w:pStyle w:val="TableParagraph"/>
              <w:numPr>
                <w:ilvl w:val="0"/>
                <w:numId w:val="8"/>
              </w:numPr>
              <w:tabs>
                <w:tab w:pos="805" w:val="left" w:leader="none"/>
              </w:tabs>
              <w:spacing w:line="254" w:lineRule="auto" w:before="228" w:after="0"/>
              <w:ind w:left="805" w:right="863" w:hanging="360"/>
              <w:jc w:val="left"/>
              <w:rPr>
                <w:sz w:val="22"/>
              </w:rPr>
            </w:pPr>
            <w:r>
              <w:rPr>
                <w:color w:val="0E2328"/>
                <w:sz w:val="22"/>
              </w:rPr>
              <w:t>Increase public awareness and</w:t>
            </w:r>
            <w:r>
              <w:rPr>
                <w:color w:val="0E2328"/>
                <w:spacing w:val="-14"/>
                <w:sz w:val="22"/>
              </w:rPr>
              <w:t> </w:t>
            </w:r>
            <w:r>
              <w:rPr>
                <w:color w:val="0E2328"/>
                <w:sz w:val="22"/>
              </w:rPr>
              <w:t>understanding</w:t>
            </w:r>
            <w:r>
              <w:rPr>
                <w:color w:val="0E2328"/>
                <w:spacing w:val="-14"/>
                <w:sz w:val="22"/>
              </w:rPr>
              <w:t> </w:t>
            </w:r>
            <w:r>
              <w:rPr>
                <w:color w:val="0E2328"/>
                <w:sz w:val="22"/>
              </w:rPr>
              <w:t>of</w:t>
            </w:r>
            <w:r>
              <w:rPr>
                <w:color w:val="0E2328"/>
                <w:spacing w:val="-13"/>
                <w:sz w:val="22"/>
              </w:rPr>
              <w:t> </w:t>
            </w:r>
            <w:r>
              <w:rPr>
                <w:color w:val="0E2328"/>
                <w:sz w:val="22"/>
              </w:rPr>
              <w:t>AI</w:t>
            </w:r>
            <w:r>
              <w:rPr>
                <w:color w:val="0E2328"/>
                <w:spacing w:val="-14"/>
                <w:sz w:val="22"/>
              </w:rPr>
              <w:t> </w:t>
            </w:r>
            <w:r>
              <w:rPr>
                <w:color w:val="0E2328"/>
                <w:sz w:val="22"/>
              </w:rPr>
              <w:t>use</w:t>
            </w:r>
          </w:p>
          <w:p>
            <w:pPr>
              <w:pStyle w:val="TableParagraph"/>
              <w:spacing w:line="254" w:lineRule="auto"/>
              <w:ind w:left="805" w:right="443"/>
              <w:rPr>
                <w:sz w:val="22"/>
              </w:rPr>
            </w:pPr>
            <w:r>
              <w:rPr>
                <w:color w:val="0E2328"/>
                <w:spacing w:val="-2"/>
                <w:sz w:val="22"/>
              </w:rPr>
              <w:t>through</w:t>
            </w:r>
            <w:r>
              <w:rPr>
                <w:color w:val="0E2328"/>
                <w:spacing w:val="-10"/>
                <w:sz w:val="22"/>
              </w:rPr>
              <w:t> </w:t>
            </w:r>
            <w:r>
              <w:rPr>
                <w:color w:val="0E2328"/>
                <w:spacing w:val="-2"/>
                <w:sz w:val="22"/>
              </w:rPr>
              <w:t>targeted</w:t>
            </w:r>
            <w:r>
              <w:rPr>
                <w:color w:val="0E2328"/>
                <w:spacing w:val="-10"/>
                <w:sz w:val="22"/>
              </w:rPr>
              <w:t> </w:t>
            </w:r>
            <w:r>
              <w:rPr>
                <w:color w:val="0E2328"/>
                <w:spacing w:val="-2"/>
                <w:sz w:val="22"/>
              </w:rPr>
              <w:t>education</w:t>
            </w:r>
            <w:r>
              <w:rPr>
                <w:color w:val="0E2328"/>
                <w:spacing w:val="-10"/>
                <w:sz w:val="22"/>
              </w:rPr>
              <w:t> </w:t>
            </w:r>
            <w:r>
              <w:rPr>
                <w:color w:val="0E2328"/>
                <w:spacing w:val="-2"/>
                <w:sz w:val="22"/>
              </w:rPr>
              <w:t>and </w:t>
            </w:r>
            <w:r>
              <w:rPr>
                <w:color w:val="0E2328"/>
                <w:sz w:val="22"/>
              </w:rPr>
              <w:t>outreach initiatives.</w:t>
            </w:r>
          </w:p>
          <w:p>
            <w:pPr>
              <w:pStyle w:val="TableParagraph"/>
              <w:numPr>
                <w:ilvl w:val="0"/>
                <w:numId w:val="8"/>
              </w:numPr>
              <w:tabs>
                <w:tab w:pos="805" w:val="left" w:leader="none"/>
              </w:tabs>
              <w:spacing w:line="254" w:lineRule="auto" w:before="227" w:after="0"/>
              <w:ind w:left="805" w:right="487" w:hanging="361"/>
              <w:jc w:val="left"/>
              <w:rPr>
                <w:sz w:val="22"/>
              </w:rPr>
            </w:pPr>
            <w:r>
              <w:rPr>
                <w:color w:val="0E2328"/>
                <w:sz w:val="22"/>
              </w:rPr>
              <w:t>Provide accessible and </w:t>
            </w:r>
            <w:r>
              <w:rPr>
                <w:color w:val="0E2328"/>
                <w:spacing w:val="-2"/>
                <w:sz w:val="22"/>
              </w:rPr>
              <w:t>engaging</w:t>
            </w:r>
            <w:r>
              <w:rPr>
                <w:color w:val="0E2328"/>
                <w:spacing w:val="-12"/>
                <w:sz w:val="22"/>
              </w:rPr>
              <w:t> </w:t>
            </w:r>
            <w:r>
              <w:rPr>
                <w:color w:val="0E2328"/>
                <w:spacing w:val="-2"/>
                <w:sz w:val="22"/>
              </w:rPr>
              <w:t>educational</w:t>
            </w:r>
            <w:r>
              <w:rPr>
                <w:color w:val="0E2328"/>
                <w:spacing w:val="-11"/>
                <w:sz w:val="22"/>
              </w:rPr>
              <w:t> </w:t>
            </w:r>
            <w:r>
              <w:rPr>
                <w:color w:val="0E2328"/>
                <w:spacing w:val="-2"/>
                <w:sz w:val="22"/>
              </w:rPr>
              <w:t>resources </w:t>
            </w:r>
            <w:r>
              <w:rPr>
                <w:color w:val="0E2328"/>
                <w:sz w:val="22"/>
              </w:rPr>
              <w:t>to empower individuals to</w:t>
            </w:r>
          </w:p>
          <w:p>
            <w:pPr>
              <w:pStyle w:val="TableParagraph"/>
              <w:spacing w:line="254" w:lineRule="auto" w:before="1"/>
              <w:ind w:left="805" w:right="443"/>
              <w:rPr>
                <w:sz w:val="22"/>
              </w:rPr>
            </w:pPr>
            <w:r>
              <w:rPr>
                <w:color w:val="0E2328"/>
                <w:sz w:val="22"/>
              </w:rPr>
              <w:t>make informed decisions and </w:t>
            </w:r>
            <w:r>
              <w:rPr>
                <w:color w:val="0E2328"/>
                <w:spacing w:val="-2"/>
                <w:sz w:val="22"/>
              </w:rPr>
              <w:t>participate</w:t>
            </w:r>
            <w:r>
              <w:rPr>
                <w:color w:val="0E2328"/>
                <w:spacing w:val="-7"/>
                <w:sz w:val="22"/>
              </w:rPr>
              <w:t> </w:t>
            </w:r>
            <w:r>
              <w:rPr>
                <w:color w:val="0E2328"/>
                <w:spacing w:val="-2"/>
                <w:sz w:val="22"/>
              </w:rPr>
              <w:t>in</w:t>
            </w:r>
            <w:r>
              <w:rPr>
                <w:color w:val="0E2328"/>
                <w:spacing w:val="-7"/>
                <w:sz w:val="22"/>
              </w:rPr>
              <w:t> </w:t>
            </w:r>
            <w:r>
              <w:rPr>
                <w:color w:val="0E2328"/>
                <w:spacing w:val="-2"/>
                <w:sz w:val="22"/>
              </w:rPr>
              <w:t>discussions</w:t>
            </w:r>
            <w:r>
              <w:rPr>
                <w:color w:val="0E2328"/>
                <w:spacing w:val="-7"/>
                <w:sz w:val="22"/>
              </w:rPr>
              <w:t> </w:t>
            </w:r>
            <w:r>
              <w:rPr>
                <w:color w:val="0E2328"/>
                <w:spacing w:val="-2"/>
                <w:sz w:val="22"/>
              </w:rPr>
              <w:t>about </w:t>
            </w:r>
            <w:r>
              <w:rPr>
                <w:color w:val="0E2328"/>
                <w:sz w:val="22"/>
              </w:rPr>
              <w:t>the responsible deployment of AI in law enforcement.</w:t>
            </w:r>
          </w:p>
          <w:p>
            <w:pPr>
              <w:pStyle w:val="TableParagraph"/>
              <w:numPr>
                <w:ilvl w:val="0"/>
                <w:numId w:val="8"/>
              </w:numPr>
              <w:tabs>
                <w:tab w:pos="805" w:val="left" w:leader="none"/>
              </w:tabs>
              <w:spacing w:line="254" w:lineRule="auto" w:before="227" w:after="0"/>
              <w:ind w:left="805" w:right="480" w:hanging="360"/>
              <w:jc w:val="left"/>
              <w:rPr>
                <w:sz w:val="22"/>
              </w:rPr>
            </w:pPr>
            <w:r>
              <w:rPr>
                <w:color w:val="0E2328"/>
                <w:sz w:val="22"/>
              </w:rPr>
              <w:t>Promote collaboration with other law enforcement agencies,</w:t>
            </w:r>
            <w:r>
              <w:rPr>
                <w:color w:val="0E2328"/>
                <w:spacing w:val="-7"/>
                <w:sz w:val="22"/>
              </w:rPr>
              <w:t> </w:t>
            </w:r>
            <w:r>
              <w:rPr>
                <w:color w:val="0E2328"/>
                <w:sz w:val="22"/>
              </w:rPr>
              <w:t>governmental</w:t>
            </w:r>
            <w:r>
              <w:rPr>
                <w:color w:val="0E2328"/>
                <w:spacing w:val="-7"/>
                <w:sz w:val="22"/>
              </w:rPr>
              <w:t> </w:t>
            </w:r>
            <w:r>
              <w:rPr>
                <w:color w:val="0E2328"/>
                <w:sz w:val="22"/>
              </w:rPr>
              <w:t>bodies, and regulatory authorities to share best practices, exchange insights, and coordinate efforts </w:t>
            </w:r>
            <w:r>
              <w:rPr>
                <w:color w:val="0E2328"/>
                <w:spacing w:val="-2"/>
                <w:sz w:val="22"/>
              </w:rPr>
              <w:t>in</w:t>
            </w:r>
            <w:r>
              <w:rPr>
                <w:color w:val="0E2328"/>
                <w:spacing w:val="-8"/>
                <w:sz w:val="22"/>
              </w:rPr>
              <w:t> </w:t>
            </w:r>
            <w:r>
              <w:rPr>
                <w:color w:val="0E2328"/>
                <w:spacing w:val="-2"/>
                <w:sz w:val="22"/>
              </w:rPr>
              <w:t>addressing</w:t>
            </w:r>
            <w:r>
              <w:rPr>
                <w:color w:val="0E2328"/>
                <w:spacing w:val="-8"/>
                <w:sz w:val="22"/>
              </w:rPr>
              <w:t> </w:t>
            </w:r>
            <w:r>
              <w:rPr>
                <w:color w:val="0E2328"/>
                <w:spacing w:val="-2"/>
                <w:sz w:val="22"/>
              </w:rPr>
              <w:t>ethical</w:t>
            </w:r>
            <w:r>
              <w:rPr>
                <w:color w:val="0E2328"/>
                <w:spacing w:val="-8"/>
                <w:sz w:val="22"/>
              </w:rPr>
              <w:t> </w:t>
            </w:r>
            <w:r>
              <w:rPr>
                <w:color w:val="0E2328"/>
                <w:spacing w:val="-2"/>
                <w:sz w:val="22"/>
              </w:rPr>
              <w:t>challenges </w:t>
            </w:r>
            <w:r>
              <w:rPr>
                <w:color w:val="0E2328"/>
                <w:sz w:val="22"/>
              </w:rPr>
              <w:t>related to AI usage.</w:t>
            </w:r>
          </w:p>
        </w:tc>
      </w:tr>
      <w:tr>
        <w:trPr>
          <w:trHeight w:val="4280" w:hRule="atLeast"/>
        </w:trPr>
        <w:tc>
          <w:tcPr>
            <w:tcW w:w="1358" w:type="dxa"/>
            <w:tcBorders>
              <w:bottom w:val="nil"/>
            </w:tcBorders>
          </w:tcPr>
          <w:p>
            <w:pPr>
              <w:pStyle w:val="TableParagraph"/>
              <w:spacing w:before="1526"/>
              <w:ind w:left="265"/>
              <w:rPr>
                <w:b/>
                <w:sz w:val="144"/>
              </w:rPr>
            </w:pPr>
            <w:r>
              <w:rPr>
                <w:b/>
                <w:color w:val="004F85"/>
                <w:spacing w:val="-10"/>
                <w:sz w:val="144"/>
              </w:rPr>
              <w:t>5</w:t>
            </w:r>
          </w:p>
        </w:tc>
        <w:tc>
          <w:tcPr>
            <w:tcW w:w="4422" w:type="dxa"/>
            <w:tcBorders>
              <w:bottom w:val="nil"/>
            </w:tcBorders>
          </w:tcPr>
          <w:p>
            <w:pPr>
              <w:pStyle w:val="TableParagraph"/>
              <w:spacing w:before="101"/>
              <w:ind w:left="0"/>
              <w:rPr>
                <w:sz w:val="22"/>
              </w:rPr>
            </w:pPr>
          </w:p>
          <w:p>
            <w:pPr>
              <w:pStyle w:val="TableParagraph"/>
              <w:spacing w:line="254" w:lineRule="auto"/>
              <w:ind w:left="445" w:right="673"/>
              <w:rPr>
                <w:sz w:val="22"/>
              </w:rPr>
            </w:pPr>
            <w:r>
              <w:rPr>
                <w:color w:val="0E2328"/>
                <w:sz w:val="22"/>
              </w:rPr>
              <w:t>This stage of responsible AI </w:t>
            </w:r>
            <w:r>
              <w:rPr>
                <w:color w:val="0E2328"/>
                <w:spacing w:val="-2"/>
                <w:sz w:val="22"/>
              </w:rPr>
              <w:t>innovation</w:t>
            </w:r>
            <w:r>
              <w:rPr>
                <w:color w:val="0E2328"/>
                <w:spacing w:val="-14"/>
                <w:sz w:val="22"/>
              </w:rPr>
              <w:t> </w:t>
            </w:r>
            <w:r>
              <w:rPr>
                <w:color w:val="0E2328"/>
                <w:spacing w:val="-2"/>
                <w:sz w:val="22"/>
              </w:rPr>
              <w:t>maturity</w:t>
            </w:r>
            <w:r>
              <w:rPr>
                <w:color w:val="0E2328"/>
                <w:spacing w:val="-12"/>
                <w:sz w:val="22"/>
              </w:rPr>
              <w:t> </w:t>
            </w:r>
            <w:r>
              <w:rPr>
                <w:color w:val="0E2328"/>
                <w:spacing w:val="-2"/>
                <w:sz w:val="22"/>
              </w:rPr>
              <w:t>typically</w:t>
            </w:r>
            <w:r>
              <w:rPr>
                <w:color w:val="0E2328"/>
                <w:spacing w:val="-11"/>
                <w:sz w:val="22"/>
              </w:rPr>
              <w:t> </w:t>
            </w:r>
            <w:r>
              <w:rPr>
                <w:color w:val="0E2328"/>
                <w:spacing w:val="-2"/>
                <w:sz w:val="22"/>
              </w:rPr>
              <w:t>sees </w:t>
            </w:r>
            <w:r>
              <w:rPr>
                <w:color w:val="0E2328"/>
                <w:sz w:val="22"/>
              </w:rPr>
              <w:t>a more widespread and routine use</w:t>
            </w:r>
            <w:r>
              <w:rPr>
                <w:color w:val="0E2328"/>
                <w:spacing w:val="-2"/>
                <w:sz w:val="22"/>
              </w:rPr>
              <w:t> </w:t>
            </w:r>
            <w:r>
              <w:rPr>
                <w:color w:val="0E2328"/>
                <w:sz w:val="22"/>
              </w:rPr>
              <w:t>of</w:t>
            </w:r>
            <w:r>
              <w:rPr>
                <w:color w:val="0E2328"/>
                <w:spacing w:val="-2"/>
                <w:sz w:val="22"/>
              </w:rPr>
              <w:t> </w:t>
            </w:r>
            <w:r>
              <w:rPr>
                <w:color w:val="0E2328"/>
                <w:sz w:val="22"/>
              </w:rPr>
              <w:t>AI</w:t>
            </w:r>
            <w:r>
              <w:rPr>
                <w:color w:val="0E2328"/>
                <w:spacing w:val="-2"/>
                <w:sz w:val="22"/>
              </w:rPr>
              <w:t> </w:t>
            </w:r>
            <w:r>
              <w:rPr>
                <w:color w:val="0E2328"/>
                <w:sz w:val="22"/>
              </w:rPr>
              <w:t>systems,</w:t>
            </w:r>
            <w:r>
              <w:rPr>
                <w:color w:val="0E2328"/>
                <w:spacing w:val="-2"/>
                <w:sz w:val="22"/>
              </w:rPr>
              <w:t> </w:t>
            </w:r>
            <w:r>
              <w:rPr>
                <w:color w:val="0E2328"/>
                <w:sz w:val="22"/>
              </w:rPr>
              <w:t>with</w:t>
            </w:r>
            <w:r>
              <w:rPr>
                <w:color w:val="0E2328"/>
                <w:spacing w:val="-2"/>
                <w:sz w:val="22"/>
              </w:rPr>
              <w:t> </w:t>
            </w:r>
            <w:r>
              <w:rPr>
                <w:color w:val="0E2328"/>
                <w:sz w:val="22"/>
              </w:rPr>
              <w:t>agencies incorporating them into many of their core functions, activities, duties, roles, and processes.</w:t>
            </w:r>
          </w:p>
          <w:p>
            <w:pPr>
              <w:pStyle w:val="TableParagraph"/>
              <w:spacing w:line="254" w:lineRule="auto" w:before="1"/>
              <w:ind w:left="445" w:right="879"/>
              <w:rPr>
                <w:sz w:val="22"/>
              </w:rPr>
            </w:pPr>
            <w:r>
              <w:rPr>
                <w:color w:val="0E2328"/>
                <w:sz w:val="22"/>
              </w:rPr>
              <w:t>Agencies at this level will have developed robust responsible AI innovation practices and a </w:t>
            </w:r>
            <w:r>
              <w:rPr>
                <w:color w:val="0E2328"/>
                <w:spacing w:val="-2"/>
                <w:sz w:val="22"/>
              </w:rPr>
              <w:t>sustainable</w:t>
            </w:r>
            <w:r>
              <w:rPr>
                <w:color w:val="0E2328"/>
                <w:spacing w:val="-11"/>
                <w:sz w:val="22"/>
              </w:rPr>
              <w:t> </w:t>
            </w:r>
            <w:r>
              <w:rPr>
                <w:color w:val="0E2328"/>
                <w:spacing w:val="-2"/>
                <w:sz w:val="22"/>
              </w:rPr>
              <w:t>culture</w:t>
            </w:r>
            <w:r>
              <w:rPr>
                <w:color w:val="0E2328"/>
                <w:spacing w:val="-11"/>
                <w:sz w:val="22"/>
              </w:rPr>
              <w:t> </w:t>
            </w:r>
            <w:r>
              <w:rPr>
                <w:color w:val="0E2328"/>
                <w:spacing w:val="-2"/>
                <w:sz w:val="22"/>
              </w:rPr>
              <w:t>across</w:t>
            </w:r>
            <w:r>
              <w:rPr>
                <w:color w:val="0E2328"/>
                <w:spacing w:val="-11"/>
                <w:sz w:val="22"/>
              </w:rPr>
              <w:t> </w:t>
            </w:r>
            <w:r>
              <w:rPr>
                <w:color w:val="0E2328"/>
                <w:spacing w:val="-2"/>
                <w:sz w:val="22"/>
              </w:rPr>
              <w:t>their various</w:t>
            </w:r>
            <w:r>
              <w:rPr>
                <w:color w:val="0E2328"/>
                <w:spacing w:val="-5"/>
                <w:sz w:val="22"/>
              </w:rPr>
              <w:t> </w:t>
            </w:r>
            <w:r>
              <w:rPr>
                <w:color w:val="0E2328"/>
                <w:spacing w:val="-2"/>
                <w:sz w:val="22"/>
              </w:rPr>
              <w:t>units</w:t>
            </w:r>
            <w:r>
              <w:rPr>
                <w:color w:val="0E2328"/>
                <w:spacing w:val="-5"/>
                <w:sz w:val="22"/>
              </w:rPr>
              <w:t> </w:t>
            </w:r>
            <w:r>
              <w:rPr>
                <w:color w:val="0E2328"/>
                <w:spacing w:val="-2"/>
                <w:sz w:val="22"/>
              </w:rPr>
              <w:t>and</w:t>
            </w:r>
            <w:r>
              <w:rPr>
                <w:color w:val="0E2328"/>
                <w:spacing w:val="-5"/>
                <w:sz w:val="22"/>
              </w:rPr>
              <w:t> </w:t>
            </w:r>
            <w:r>
              <w:rPr>
                <w:color w:val="0E2328"/>
                <w:spacing w:val="-2"/>
                <w:sz w:val="22"/>
              </w:rPr>
              <w:t>departments.</w:t>
            </w:r>
          </w:p>
        </w:tc>
        <w:tc>
          <w:tcPr>
            <w:tcW w:w="4422" w:type="dxa"/>
            <w:tcBorders>
              <w:bottom w:val="nil"/>
            </w:tcBorders>
          </w:tcPr>
          <w:p>
            <w:pPr>
              <w:pStyle w:val="TableParagraph"/>
              <w:spacing w:line="254" w:lineRule="auto" w:before="246"/>
              <w:ind w:left="445" w:right="896"/>
              <w:rPr>
                <w:sz w:val="22"/>
              </w:rPr>
            </w:pPr>
            <w:r>
              <w:rPr>
                <w:color w:val="0E2328"/>
                <w:sz w:val="22"/>
              </w:rPr>
              <w:t>If your agency is at this stage,</w:t>
            </w:r>
            <w:r>
              <w:rPr>
                <w:color w:val="0E2328"/>
                <w:sz w:val="22"/>
              </w:rPr>
              <w:t> it</w:t>
            </w:r>
            <w:r>
              <w:rPr>
                <w:color w:val="0E2328"/>
                <w:spacing w:val="-5"/>
                <w:sz w:val="22"/>
              </w:rPr>
              <w:t> </w:t>
            </w:r>
            <w:r>
              <w:rPr>
                <w:color w:val="0E2328"/>
                <w:sz w:val="22"/>
              </w:rPr>
              <w:t>means</w:t>
            </w:r>
            <w:r>
              <w:rPr>
                <w:color w:val="0E2328"/>
                <w:spacing w:val="-5"/>
                <w:sz w:val="22"/>
              </w:rPr>
              <w:t> </w:t>
            </w:r>
            <w:r>
              <w:rPr>
                <w:color w:val="0E2328"/>
                <w:sz w:val="22"/>
              </w:rPr>
              <w:t>it</w:t>
            </w:r>
            <w:r>
              <w:rPr>
                <w:color w:val="0E2328"/>
                <w:spacing w:val="-5"/>
                <w:sz w:val="22"/>
              </w:rPr>
              <w:t> </w:t>
            </w:r>
            <w:r>
              <w:rPr>
                <w:color w:val="0E2328"/>
                <w:sz w:val="22"/>
              </w:rPr>
              <w:t>has</w:t>
            </w:r>
            <w:r>
              <w:rPr>
                <w:color w:val="0E2328"/>
                <w:spacing w:val="-5"/>
                <w:sz w:val="22"/>
              </w:rPr>
              <w:t> </w:t>
            </w:r>
            <w:r>
              <w:rPr>
                <w:color w:val="0E2328"/>
                <w:sz w:val="22"/>
              </w:rPr>
              <w:t>a</w:t>
            </w:r>
            <w:r>
              <w:rPr>
                <w:color w:val="0E2328"/>
                <w:spacing w:val="-5"/>
                <w:sz w:val="22"/>
              </w:rPr>
              <w:t> </w:t>
            </w:r>
            <w:r>
              <w:rPr>
                <w:color w:val="0E2328"/>
                <w:sz w:val="22"/>
              </w:rPr>
              <w:t>strong</w:t>
            </w:r>
            <w:r>
              <w:rPr>
                <w:color w:val="0E2328"/>
                <w:spacing w:val="-5"/>
                <w:sz w:val="22"/>
              </w:rPr>
              <w:t> </w:t>
            </w:r>
            <w:r>
              <w:rPr>
                <w:color w:val="0E2328"/>
                <w:sz w:val="22"/>
              </w:rPr>
              <w:t>culture </w:t>
            </w:r>
            <w:r>
              <w:rPr>
                <w:color w:val="0E2328"/>
                <w:spacing w:val="-2"/>
                <w:sz w:val="22"/>
              </w:rPr>
              <w:t>of</w:t>
            </w:r>
            <w:r>
              <w:rPr>
                <w:color w:val="0E2328"/>
                <w:spacing w:val="-7"/>
                <w:sz w:val="22"/>
              </w:rPr>
              <w:t> </w:t>
            </w:r>
            <w:r>
              <w:rPr>
                <w:color w:val="0E2328"/>
                <w:spacing w:val="-2"/>
                <w:sz w:val="22"/>
              </w:rPr>
              <w:t>responsible</w:t>
            </w:r>
            <w:r>
              <w:rPr>
                <w:color w:val="0E2328"/>
                <w:spacing w:val="-7"/>
                <w:sz w:val="22"/>
              </w:rPr>
              <w:t> </w:t>
            </w:r>
            <w:r>
              <w:rPr>
                <w:color w:val="0E2328"/>
                <w:spacing w:val="-2"/>
                <w:sz w:val="22"/>
              </w:rPr>
              <w:t>AI</w:t>
            </w:r>
            <w:r>
              <w:rPr>
                <w:color w:val="0E2328"/>
                <w:spacing w:val="-7"/>
                <w:sz w:val="22"/>
              </w:rPr>
              <w:t> </w:t>
            </w:r>
            <w:r>
              <w:rPr>
                <w:color w:val="0E2328"/>
                <w:spacing w:val="-2"/>
                <w:sz w:val="22"/>
              </w:rPr>
              <w:t>innovation.</w:t>
            </w:r>
            <w:r>
              <w:rPr>
                <w:color w:val="0E2328"/>
                <w:spacing w:val="-11"/>
                <w:sz w:val="22"/>
              </w:rPr>
              <w:t> </w:t>
            </w:r>
            <w:r>
              <w:rPr>
                <w:color w:val="0E2328"/>
                <w:spacing w:val="-2"/>
                <w:sz w:val="22"/>
              </w:rPr>
              <w:t>To</w:t>
            </w:r>
          </w:p>
          <w:p>
            <w:pPr>
              <w:pStyle w:val="TableParagraph"/>
              <w:spacing w:line="254" w:lineRule="auto" w:before="1"/>
              <w:ind w:left="445" w:right="610"/>
              <w:rPr>
                <w:sz w:val="22"/>
              </w:rPr>
            </w:pPr>
            <w:r>
              <w:rPr>
                <w:color w:val="0E2328"/>
                <w:spacing w:val="-2"/>
                <w:sz w:val="22"/>
              </w:rPr>
              <w:t>improve</w:t>
            </w:r>
            <w:r>
              <w:rPr>
                <w:color w:val="0E2328"/>
                <w:spacing w:val="-9"/>
                <w:sz w:val="22"/>
              </w:rPr>
              <w:t> </w:t>
            </w:r>
            <w:r>
              <w:rPr>
                <w:color w:val="0E2328"/>
                <w:spacing w:val="-2"/>
                <w:sz w:val="22"/>
              </w:rPr>
              <w:t>your</w:t>
            </w:r>
            <w:r>
              <w:rPr>
                <w:color w:val="0E2328"/>
                <w:spacing w:val="-9"/>
                <w:sz w:val="22"/>
              </w:rPr>
              <w:t> </w:t>
            </w:r>
            <w:r>
              <w:rPr>
                <w:color w:val="0E2328"/>
                <w:spacing w:val="-2"/>
                <w:sz w:val="22"/>
              </w:rPr>
              <w:t>readiness,</w:t>
            </w:r>
            <w:r>
              <w:rPr>
                <w:color w:val="0E2328"/>
                <w:spacing w:val="-9"/>
                <w:sz w:val="22"/>
              </w:rPr>
              <w:t> </w:t>
            </w:r>
            <w:r>
              <w:rPr>
                <w:color w:val="0E2328"/>
                <w:spacing w:val="-2"/>
                <w:sz w:val="22"/>
              </w:rPr>
              <w:t>consider </w:t>
            </w:r>
            <w:r>
              <w:rPr>
                <w:color w:val="0E2328"/>
                <w:sz w:val="22"/>
              </w:rPr>
              <w:t>the following suggestions:</w:t>
            </w:r>
          </w:p>
          <w:p>
            <w:pPr>
              <w:pStyle w:val="TableParagraph"/>
              <w:numPr>
                <w:ilvl w:val="0"/>
                <w:numId w:val="9"/>
              </w:numPr>
              <w:tabs>
                <w:tab w:pos="805" w:val="left" w:leader="none"/>
              </w:tabs>
              <w:spacing w:line="254" w:lineRule="auto" w:before="227" w:after="0"/>
              <w:ind w:left="805" w:right="447" w:hanging="360"/>
              <w:jc w:val="left"/>
              <w:rPr>
                <w:rFonts w:ascii="Trebuchet MS" w:hAnsi="Trebuchet MS"/>
                <w:b/>
                <w:i/>
                <w:sz w:val="22"/>
              </w:rPr>
            </w:pPr>
            <w:r>
              <w:rPr>
                <w:color w:val="0E2328"/>
                <w:sz w:val="22"/>
              </w:rPr>
              <w:t>Continuously monitor and evaluate all AI systems for </w:t>
            </w:r>
            <w:r>
              <w:rPr>
                <w:color w:val="0E2328"/>
                <w:spacing w:val="-2"/>
                <w:sz w:val="22"/>
              </w:rPr>
              <w:t>potential</w:t>
            </w:r>
            <w:r>
              <w:rPr>
                <w:color w:val="0E2328"/>
                <w:spacing w:val="-8"/>
                <w:sz w:val="22"/>
              </w:rPr>
              <w:t> </w:t>
            </w:r>
            <w:r>
              <w:rPr>
                <w:color w:val="0E2328"/>
                <w:spacing w:val="-2"/>
                <w:sz w:val="22"/>
              </w:rPr>
              <w:t>ethical</w:t>
            </w:r>
            <w:r>
              <w:rPr>
                <w:color w:val="0E2328"/>
                <w:spacing w:val="-8"/>
                <w:sz w:val="22"/>
              </w:rPr>
              <w:t> </w:t>
            </w:r>
            <w:r>
              <w:rPr>
                <w:color w:val="0E2328"/>
                <w:spacing w:val="-2"/>
                <w:sz w:val="22"/>
              </w:rPr>
              <w:t>or</w:t>
            </w:r>
            <w:r>
              <w:rPr>
                <w:color w:val="0E2328"/>
                <w:spacing w:val="-8"/>
                <w:sz w:val="22"/>
              </w:rPr>
              <w:t> </w:t>
            </w:r>
            <w:r>
              <w:rPr>
                <w:color w:val="0E2328"/>
                <w:spacing w:val="-2"/>
                <w:sz w:val="22"/>
              </w:rPr>
              <w:t>human</w:t>
            </w:r>
            <w:r>
              <w:rPr>
                <w:color w:val="0E2328"/>
                <w:spacing w:val="-8"/>
                <w:sz w:val="22"/>
              </w:rPr>
              <w:t> </w:t>
            </w:r>
            <w:r>
              <w:rPr>
                <w:color w:val="0E2328"/>
                <w:spacing w:val="-2"/>
                <w:sz w:val="22"/>
              </w:rPr>
              <w:t>rights </w:t>
            </w:r>
            <w:r>
              <w:rPr>
                <w:color w:val="0E2328"/>
                <w:sz w:val="22"/>
              </w:rPr>
              <w:t>risks. </w:t>
            </w:r>
            <w:r>
              <w:rPr>
                <w:rFonts w:ascii="Tahoma" w:hAnsi="Tahoma"/>
                <w:color w:val="00A4DF"/>
                <w:sz w:val="18"/>
              </w:rPr>
              <w:t>|► </w:t>
            </w:r>
            <w:r>
              <w:rPr>
                <w:color w:val="0E2328"/>
                <w:sz w:val="22"/>
              </w:rPr>
              <w:t>L</w:t>
            </w:r>
            <w:r>
              <w:rPr>
                <w:i/>
                <w:color w:val="0E2328"/>
                <w:sz w:val="22"/>
              </w:rPr>
              <w:t>earn more about risk gaps from the </w:t>
            </w:r>
            <w:r>
              <w:rPr>
                <w:rFonts w:ascii="Trebuchet MS" w:hAnsi="Trebuchet MS"/>
                <w:b/>
                <w:i/>
                <w:color w:val="0E2328"/>
                <w:sz w:val="22"/>
              </w:rPr>
              <w:t>Risk</w:t>
            </w:r>
            <w:r>
              <w:rPr>
                <w:rFonts w:ascii="Trebuchet MS" w:hAnsi="Trebuchet MS"/>
                <w:b/>
                <w:i/>
                <w:color w:val="0E2328"/>
                <w:spacing w:val="-5"/>
                <w:sz w:val="22"/>
              </w:rPr>
              <w:t> </w:t>
            </w:r>
            <w:r>
              <w:rPr>
                <w:rFonts w:ascii="Trebuchet MS" w:hAnsi="Trebuchet MS"/>
                <w:b/>
                <w:i/>
                <w:color w:val="0E2328"/>
                <w:sz w:val="22"/>
              </w:rPr>
              <w:t>Assessment </w:t>
            </w:r>
            <w:r>
              <w:rPr>
                <w:rFonts w:ascii="Trebuchet MS" w:hAnsi="Trebuchet MS"/>
                <w:b/>
                <w:i/>
                <w:color w:val="0E2328"/>
                <w:spacing w:val="-2"/>
                <w:sz w:val="22"/>
              </w:rPr>
              <w:t>Questionnaire.</w:t>
            </w:r>
          </w:p>
        </w:tc>
      </w:tr>
    </w:tbl>
    <w:p>
      <w:pPr>
        <w:pStyle w:val="TableParagraph"/>
        <w:spacing w:after="0" w:line="254" w:lineRule="auto"/>
        <w:jc w:val="left"/>
        <w:rPr>
          <w:rFonts w:ascii="Trebuchet MS" w:hAnsi="Trebuchet MS"/>
          <w:b/>
          <w:i/>
          <w:sz w:val="22"/>
        </w:rPr>
        <w:sectPr>
          <w:pgSz w:w="11960" w:h="16890"/>
          <w:pgMar w:header="1008" w:footer="748" w:top="1240" w:bottom="940" w:left="708" w:right="708"/>
        </w:sectPr>
      </w:pPr>
    </w:p>
    <w:p>
      <w:pPr>
        <w:pStyle w:val="BodyText"/>
        <w:rPr>
          <w:sz w:val="20"/>
        </w:rPr>
      </w:pPr>
    </w:p>
    <w:p>
      <w:pPr>
        <w:pStyle w:val="BodyText"/>
        <w:spacing w:before="52"/>
        <w:rPr>
          <w:sz w:val="20"/>
        </w:rPr>
      </w:pPr>
    </w:p>
    <w:tbl>
      <w:tblPr>
        <w:tblW w:w="0" w:type="auto"/>
        <w:jc w:val="left"/>
        <w:tblInd w:w="170" w:type="dxa"/>
        <w:tblBorders>
          <w:top w:val="single" w:sz="2" w:space="0" w:color="69CAD8"/>
          <w:left w:val="single" w:sz="2" w:space="0" w:color="69CAD8"/>
          <w:bottom w:val="single" w:sz="2" w:space="0" w:color="69CAD8"/>
          <w:right w:val="single" w:sz="2" w:space="0" w:color="69CAD8"/>
          <w:insideH w:val="single" w:sz="2" w:space="0" w:color="69CAD8"/>
          <w:insideV w:val="single" w:sz="2" w:space="0" w:color="69CAD8"/>
        </w:tblBorders>
        <w:tblLayout w:type="fixed"/>
        <w:tblCellMar>
          <w:top w:w="0" w:type="dxa"/>
          <w:left w:w="0" w:type="dxa"/>
          <w:bottom w:w="0" w:type="dxa"/>
          <w:right w:w="0" w:type="dxa"/>
        </w:tblCellMar>
        <w:tblLook w:val="01E0"/>
      </w:tblPr>
      <w:tblGrid>
        <w:gridCol w:w="1358"/>
        <w:gridCol w:w="4422"/>
        <w:gridCol w:w="4422"/>
      </w:tblGrid>
      <w:tr>
        <w:trPr>
          <w:trHeight w:val="12560" w:hRule="atLeast"/>
        </w:trPr>
        <w:tc>
          <w:tcPr>
            <w:tcW w:w="1358" w:type="dxa"/>
            <w:tcBorders>
              <w:top w:val="nil"/>
            </w:tcBorders>
          </w:tcPr>
          <w:p>
            <w:pPr>
              <w:pStyle w:val="TableParagraph"/>
              <w:ind w:left="0"/>
              <w:rPr>
                <w:rFonts w:ascii="Times New Roman"/>
                <w:sz w:val="20"/>
              </w:rPr>
            </w:pPr>
          </w:p>
        </w:tc>
        <w:tc>
          <w:tcPr>
            <w:tcW w:w="4422" w:type="dxa"/>
            <w:tcBorders>
              <w:top w:val="nil"/>
            </w:tcBorders>
          </w:tcPr>
          <w:p>
            <w:pPr>
              <w:pStyle w:val="TableParagraph"/>
              <w:ind w:left="0"/>
              <w:rPr>
                <w:rFonts w:ascii="Times New Roman"/>
                <w:sz w:val="20"/>
              </w:rPr>
            </w:pPr>
          </w:p>
        </w:tc>
        <w:tc>
          <w:tcPr>
            <w:tcW w:w="4422" w:type="dxa"/>
            <w:tcBorders>
              <w:top w:val="nil"/>
            </w:tcBorders>
          </w:tcPr>
          <w:p>
            <w:pPr>
              <w:pStyle w:val="TableParagraph"/>
              <w:numPr>
                <w:ilvl w:val="0"/>
                <w:numId w:val="10"/>
              </w:numPr>
              <w:tabs>
                <w:tab w:pos="805" w:val="left" w:leader="none"/>
              </w:tabs>
              <w:spacing w:line="254" w:lineRule="auto" w:before="248" w:after="0"/>
              <w:ind w:left="805" w:right="564" w:hanging="360"/>
              <w:jc w:val="left"/>
              <w:rPr>
                <w:sz w:val="22"/>
              </w:rPr>
            </w:pPr>
            <w:r>
              <w:rPr>
                <w:color w:val="0E2328"/>
                <w:sz w:val="22"/>
              </w:rPr>
              <w:t>Foster</w:t>
            </w:r>
            <w:r>
              <w:rPr>
                <w:color w:val="0E2328"/>
                <w:spacing w:val="-14"/>
                <w:sz w:val="22"/>
              </w:rPr>
              <w:t> </w:t>
            </w:r>
            <w:r>
              <w:rPr>
                <w:color w:val="0E2328"/>
                <w:sz w:val="22"/>
              </w:rPr>
              <w:t>a</w:t>
            </w:r>
            <w:r>
              <w:rPr>
                <w:color w:val="0E2328"/>
                <w:spacing w:val="-14"/>
                <w:sz w:val="22"/>
              </w:rPr>
              <w:t> </w:t>
            </w:r>
            <w:r>
              <w:rPr>
                <w:color w:val="0E2328"/>
                <w:sz w:val="22"/>
              </w:rPr>
              <w:t>mindset</w:t>
            </w:r>
            <w:r>
              <w:rPr>
                <w:color w:val="0E2328"/>
                <w:spacing w:val="-13"/>
                <w:sz w:val="22"/>
              </w:rPr>
              <w:t> </w:t>
            </w:r>
            <w:r>
              <w:rPr>
                <w:color w:val="0E2328"/>
                <w:sz w:val="22"/>
              </w:rPr>
              <w:t>of</w:t>
            </w:r>
            <w:r>
              <w:rPr>
                <w:color w:val="0E2328"/>
                <w:spacing w:val="-14"/>
                <w:sz w:val="22"/>
              </w:rPr>
              <w:t> </w:t>
            </w:r>
            <w:r>
              <w:rPr>
                <w:color w:val="0E2328"/>
                <w:sz w:val="22"/>
              </w:rPr>
              <w:t>continuous improvement and innovation</w:t>
            </w:r>
          </w:p>
          <w:p>
            <w:pPr>
              <w:pStyle w:val="TableParagraph"/>
              <w:spacing w:line="254" w:lineRule="auto"/>
              <w:ind w:left="805" w:right="691"/>
              <w:rPr>
                <w:sz w:val="22"/>
              </w:rPr>
            </w:pPr>
            <w:r>
              <w:rPr>
                <w:color w:val="0E2328"/>
                <w:sz w:val="22"/>
              </w:rPr>
              <w:t>in responsible AI practices, </w:t>
            </w:r>
            <w:r>
              <w:rPr>
                <w:color w:val="0E2328"/>
                <w:spacing w:val="-2"/>
                <w:sz w:val="22"/>
              </w:rPr>
              <w:t>encouraging</w:t>
            </w:r>
            <w:r>
              <w:rPr>
                <w:color w:val="0E2328"/>
                <w:spacing w:val="-12"/>
                <w:sz w:val="22"/>
              </w:rPr>
              <w:t> </w:t>
            </w:r>
            <w:r>
              <w:rPr>
                <w:color w:val="0E2328"/>
                <w:spacing w:val="-2"/>
                <w:sz w:val="22"/>
              </w:rPr>
              <w:t>experimentation, </w:t>
            </w:r>
            <w:r>
              <w:rPr>
                <w:color w:val="0E2328"/>
                <w:sz w:val="22"/>
              </w:rPr>
              <w:t>learning, and adaptation</w:t>
            </w:r>
          </w:p>
          <w:p>
            <w:pPr>
              <w:pStyle w:val="TableParagraph"/>
              <w:spacing w:line="254" w:lineRule="auto" w:before="1"/>
              <w:ind w:left="805" w:right="1339"/>
              <w:rPr>
                <w:sz w:val="22"/>
              </w:rPr>
            </w:pPr>
            <w:r>
              <w:rPr>
                <w:color w:val="0E2328"/>
                <w:sz w:val="22"/>
              </w:rPr>
              <w:t>to</w:t>
            </w:r>
            <w:r>
              <w:rPr>
                <w:color w:val="0E2328"/>
                <w:spacing w:val="-16"/>
                <w:sz w:val="22"/>
              </w:rPr>
              <w:t> </w:t>
            </w:r>
            <w:r>
              <w:rPr>
                <w:color w:val="0E2328"/>
                <w:sz w:val="22"/>
              </w:rPr>
              <w:t>emerging</w:t>
            </w:r>
            <w:r>
              <w:rPr>
                <w:color w:val="0E2328"/>
                <w:spacing w:val="-14"/>
                <w:sz w:val="22"/>
              </w:rPr>
              <w:t> </w:t>
            </w:r>
            <w:r>
              <w:rPr>
                <w:color w:val="0E2328"/>
                <w:sz w:val="22"/>
              </w:rPr>
              <w:t>trends</w:t>
            </w:r>
            <w:r>
              <w:rPr>
                <w:color w:val="0E2328"/>
                <w:spacing w:val="-13"/>
                <w:sz w:val="22"/>
              </w:rPr>
              <w:t> </w:t>
            </w:r>
            <w:r>
              <w:rPr>
                <w:color w:val="0E2328"/>
                <w:sz w:val="22"/>
              </w:rPr>
              <w:t>and </w:t>
            </w:r>
            <w:r>
              <w:rPr>
                <w:color w:val="0E2328"/>
                <w:spacing w:val="-2"/>
                <w:sz w:val="22"/>
              </w:rPr>
              <w:t>challenges.</w:t>
            </w:r>
          </w:p>
          <w:p>
            <w:pPr>
              <w:pStyle w:val="TableParagraph"/>
              <w:numPr>
                <w:ilvl w:val="0"/>
                <w:numId w:val="10"/>
              </w:numPr>
              <w:tabs>
                <w:tab w:pos="805" w:val="left" w:leader="none"/>
              </w:tabs>
              <w:spacing w:line="254" w:lineRule="auto" w:before="227" w:after="0"/>
              <w:ind w:left="805" w:right="521" w:hanging="360"/>
              <w:jc w:val="left"/>
              <w:rPr>
                <w:sz w:val="22"/>
              </w:rPr>
            </w:pPr>
            <w:r>
              <w:rPr>
                <w:color w:val="0E2328"/>
                <w:spacing w:val="-2"/>
                <w:sz w:val="22"/>
              </w:rPr>
              <w:t>Support</w:t>
            </w:r>
            <w:r>
              <w:rPr>
                <w:color w:val="0E2328"/>
                <w:spacing w:val="-12"/>
                <w:sz w:val="22"/>
              </w:rPr>
              <w:t> </w:t>
            </w:r>
            <w:r>
              <w:rPr>
                <w:color w:val="0E2328"/>
                <w:spacing w:val="-2"/>
                <w:sz w:val="22"/>
              </w:rPr>
              <w:t>cross-functional</w:t>
            </w:r>
            <w:r>
              <w:rPr>
                <w:color w:val="0E2328"/>
                <w:spacing w:val="-12"/>
                <w:sz w:val="22"/>
              </w:rPr>
              <w:t> </w:t>
            </w:r>
            <w:r>
              <w:rPr>
                <w:color w:val="0E2328"/>
                <w:spacing w:val="-2"/>
                <w:sz w:val="22"/>
              </w:rPr>
              <w:t>teams </w:t>
            </w:r>
            <w:r>
              <w:rPr>
                <w:color w:val="0E2328"/>
                <w:sz w:val="22"/>
              </w:rPr>
              <w:t>and innovation initiatives focused on exploring novel approaches to ethical AI development and deployment, </w:t>
            </w:r>
            <w:r>
              <w:rPr>
                <w:color w:val="0E2328"/>
                <w:spacing w:val="-2"/>
                <w:sz w:val="22"/>
              </w:rPr>
              <w:t>driving</w:t>
            </w:r>
            <w:r>
              <w:rPr>
                <w:color w:val="0E2328"/>
                <w:spacing w:val="-7"/>
                <w:sz w:val="22"/>
              </w:rPr>
              <w:t> </w:t>
            </w:r>
            <w:r>
              <w:rPr>
                <w:color w:val="0E2328"/>
                <w:spacing w:val="-2"/>
                <w:sz w:val="22"/>
              </w:rPr>
              <w:t>positive</w:t>
            </w:r>
            <w:r>
              <w:rPr>
                <w:color w:val="0E2328"/>
                <w:spacing w:val="-7"/>
                <w:sz w:val="22"/>
              </w:rPr>
              <w:t> </w:t>
            </w:r>
            <w:r>
              <w:rPr>
                <w:color w:val="0E2328"/>
                <w:spacing w:val="-2"/>
                <w:sz w:val="22"/>
              </w:rPr>
              <w:t>societal</w:t>
            </w:r>
            <w:r>
              <w:rPr>
                <w:color w:val="0E2328"/>
                <w:spacing w:val="-7"/>
                <w:sz w:val="22"/>
              </w:rPr>
              <w:t> </w:t>
            </w:r>
            <w:r>
              <w:rPr>
                <w:color w:val="0E2328"/>
                <w:spacing w:val="-2"/>
                <w:sz w:val="22"/>
              </w:rPr>
              <w:t>impact.</w:t>
            </w:r>
          </w:p>
          <w:p>
            <w:pPr>
              <w:pStyle w:val="TableParagraph"/>
              <w:numPr>
                <w:ilvl w:val="0"/>
                <w:numId w:val="10"/>
              </w:numPr>
              <w:tabs>
                <w:tab w:pos="805" w:val="left" w:leader="none"/>
              </w:tabs>
              <w:spacing w:line="254" w:lineRule="auto" w:before="228" w:after="0"/>
              <w:ind w:left="805" w:right="612" w:hanging="360"/>
              <w:jc w:val="left"/>
              <w:rPr>
                <w:sz w:val="22"/>
              </w:rPr>
            </w:pPr>
            <w:r>
              <w:rPr>
                <w:color w:val="0E2328"/>
                <w:spacing w:val="-2"/>
                <w:sz w:val="22"/>
              </w:rPr>
              <w:t>Invest</w:t>
            </w:r>
            <w:r>
              <w:rPr>
                <w:color w:val="0E2328"/>
                <w:spacing w:val="-14"/>
                <w:sz w:val="22"/>
              </w:rPr>
              <w:t> </w:t>
            </w:r>
            <w:r>
              <w:rPr>
                <w:color w:val="0E2328"/>
                <w:spacing w:val="-2"/>
                <w:sz w:val="22"/>
              </w:rPr>
              <w:t>in</w:t>
            </w:r>
            <w:r>
              <w:rPr>
                <w:color w:val="0E2328"/>
                <w:spacing w:val="-12"/>
                <w:sz w:val="22"/>
              </w:rPr>
              <w:t> </w:t>
            </w:r>
            <w:r>
              <w:rPr>
                <w:color w:val="0E2328"/>
                <w:spacing w:val="-2"/>
                <w:sz w:val="22"/>
              </w:rPr>
              <w:t>cutting-edge</w:t>
            </w:r>
            <w:r>
              <w:rPr>
                <w:color w:val="0E2328"/>
                <w:spacing w:val="-11"/>
                <w:sz w:val="22"/>
              </w:rPr>
              <w:t> </w:t>
            </w:r>
            <w:r>
              <w:rPr>
                <w:color w:val="0E2328"/>
                <w:spacing w:val="-2"/>
                <w:sz w:val="22"/>
              </w:rPr>
              <w:t>research </w:t>
            </w:r>
            <w:r>
              <w:rPr>
                <w:color w:val="0E2328"/>
                <w:sz w:val="22"/>
              </w:rPr>
              <w:t>and development initiatives</w:t>
            </w:r>
          </w:p>
          <w:p>
            <w:pPr>
              <w:pStyle w:val="TableParagraph"/>
              <w:spacing w:line="254" w:lineRule="auto"/>
              <w:ind w:left="805" w:right="443"/>
              <w:rPr>
                <w:sz w:val="22"/>
              </w:rPr>
            </w:pPr>
            <w:r>
              <w:rPr>
                <w:color w:val="0E2328"/>
                <w:sz w:val="22"/>
              </w:rPr>
              <w:t>to</w:t>
            </w:r>
            <w:r>
              <w:rPr>
                <w:color w:val="0E2328"/>
                <w:spacing w:val="-14"/>
                <w:sz w:val="22"/>
              </w:rPr>
              <w:t> </w:t>
            </w:r>
            <w:r>
              <w:rPr>
                <w:color w:val="0E2328"/>
                <w:sz w:val="22"/>
              </w:rPr>
              <w:t>advance</w:t>
            </w:r>
            <w:r>
              <w:rPr>
                <w:color w:val="0E2328"/>
                <w:spacing w:val="-14"/>
                <w:sz w:val="22"/>
              </w:rPr>
              <w:t> </w:t>
            </w:r>
            <w:r>
              <w:rPr>
                <w:color w:val="0E2328"/>
                <w:sz w:val="22"/>
              </w:rPr>
              <w:t>the</w:t>
            </w:r>
            <w:r>
              <w:rPr>
                <w:color w:val="0E2328"/>
                <w:spacing w:val="-13"/>
                <w:sz w:val="22"/>
              </w:rPr>
              <w:t> </w:t>
            </w:r>
            <w:r>
              <w:rPr>
                <w:color w:val="0E2328"/>
                <w:sz w:val="22"/>
              </w:rPr>
              <w:t>frontiers</w:t>
            </w:r>
            <w:r>
              <w:rPr>
                <w:color w:val="0E2328"/>
                <w:spacing w:val="-14"/>
                <w:sz w:val="22"/>
              </w:rPr>
              <w:t> </w:t>
            </w:r>
            <w:r>
              <w:rPr>
                <w:color w:val="0E2328"/>
                <w:sz w:val="22"/>
              </w:rPr>
              <w:t>of responsible</w:t>
            </w:r>
            <w:r>
              <w:rPr>
                <w:color w:val="0E2328"/>
                <w:spacing w:val="-13"/>
                <w:sz w:val="22"/>
              </w:rPr>
              <w:t> </w:t>
            </w:r>
            <w:r>
              <w:rPr>
                <w:color w:val="0E2328"/>
                <w:sz w:val="22"/>
              </w:rPr>
              <w:t>AI</w:t>
            </w:r>
            <w:r>
              <w:rPr>
                <w:color w:val="0E2328"/>
                <w:spacing w:val="-13"/>
                <w:sz w:val="22"/>
              </w:rPr>
              <w:t> </w:t>
            </w:r>
            <w:r>
              <w:rPr>
                <w:color w:val="0E2328"/>
                <w:sz w:val="22"/>
              </w:rPr>
              <w:t>innovation.</w:t>
            </w:r>
          </w:p>
          <w:p>
            <w:pPr>
              <w:pStyle w:val="TableParagraph"/>
              <w:numPr>
                <w:ilvl w:val="0"/>
                <w:numId w:val="10"/>
              </w:numPr>
              <w:tabs>
                <w:tab w:pos="805" w:val="left" w:leader="none"/>
              </w:tabs>
              <w:spacing w:line="254" w:lineRule="auto" w:before="227" w:after="0"/>
              <w:ind w:left="805" w:right="438" w:hanging="360"/>
              <w:jc w:val="left"/>
              <w:rPr>
                <w:sz w:val="22"/>
              </w:rPr>
            </w:pPr>
            <w:r>
              <w:rPr>
                <w:color w:val="0E2328"/>
                <w:sz w:val="22"/>
              </w:rPr>
              <w:t>Establish platforms or forums for interagency collaboration to </w:t>
            </w:r>
            <w:r>
              <w:rPr>
                <w:color w:val="0E2328"/>
                <w:spacing w:val="-4"/>
                <w:sz w:val="22"/>
              </w:rPr>
              <w:t>facilitate knowledge-sharing </w:t>
            </w:r>
            <w:r>
              <w:rPr>
                <w:color w:val="0E2328"/>
                <w:spacing w:val="-4"/>
                <w:sz w:val="22"/>
              </w:rPr>
              <w:t>and </w:t>
            </w:r>
            <w:r>
              <w:rPr>
                <w:color w:val="0E2328"/>
                <w:spacing w:val="-2"/>
                <w:sz w:val="22"/>
              </w:rPr>
              <w:t>collective</w:t>
            </w:r>
            <w:r>
              <w:rPr>
                <w:color w:val="0E2328"/>
                <w:spacing w:val="-10"/>
                <w:sz w:val="22"/>
              </w:rPr>
              <w:t> </w:t>
            </w:r>
            <w:r>
              <w:rPr>
                <w:color w:val="0E2328"/>
                <w:spacing w:val="-2"/>
                <w:sz w:val="22"/>
              </w:rPr>
              <w:t>problem-solving</w:t>
            </w:r>
            <w:r>
              <w:rPr>
                <w:color w:val="0E2328"/>
                <w:spacing w:val="-10"/>
                <w:sz w:val="22"/>
              </w:rPr>
              <w:t> </w:t>
            </w:r>
            <w:r>
              <w:rPr>
                <w:color w:val="0E2328"/>
                <w:spacing w:val="-2"/>
                <w:sz w:val="22"/>
              </w:rPr>
              <w:t>in</w:t>
            </w:r>
            <w:r>
              <w:rPr>
                <w:color w:val="0E2328"/>
                <w:spacing w:val="-10"/>
                <w:sz w:val="22"/>
              </w:rPr>
              <w:t> </w:t>
            </w:r>
            <w:r>
              <w:rPr>
                <w:color w:val="0E2328"/>
                <w:spacing w:val="-2"/>
                <w:sz w:val="22"/>
              </w:rPr>
              <w:t>the </w:t>
            </w:r>
            <w:r>
              <w:rPr>
                <w:color w:val="0E2328"/>
                <w:sz w:val="22"/>
              </w:rPr>
              <w:t>responsible use of AI systems.</w:t>
            </w:r>
          </w:p>
          <w:p>
            <w:pPr>
              <w:pStyle w:val="TableParagraph"/>
              <w:numPr>
                <w:ilvl w:val="0"/>
                <w:numId w:val="10"/>
              </w:numPr>
              <w:tabs>
                <w:tab w:pos="805" w:val="left" w:leader="none"/>
              </w:tabs>
              <w:spacing w:line="254" w:lineRule="auto" w:before="228" w:after="0"/>
              <w:ind w:left="805" w:right="528" w:hanging="360"/>
              <w:jc w:val="left"/>
              <w:rPr>
                <w:sz w:val="22"/>
              </w:rPr>
            </w:pPr>
            <w:r>
              <w:rPr>
                <w:color w:val="0E2328"/>
                <w:spacing w:val="-2"/>
                <w:sz w:val="22"/>
              </w:rPr>
              <w:t>Share</w:t>
            </w:r>
            <w:r>
              <w:rPr>
                <w:color w:val="0E2328"/>
                <w:spacing w:val="-10"/>
                <w:sz w:val="22"/>
              </w:rPr>
              <w:t> </w:t>
            </w:r>
            <w:r>
              <w:rPr>
                <w:color w:val="0E2328"/>
                <w:spacing w:val="-2"/>
                <w:sz w:val="22"/>
              </w:rPr>
              <w:t>responsible</w:t>
            </w:r>
            <w:r>
              <w:rPr>
                <w:color w:val="0E2328"/>
                <w:spacing w:val="-10"/>
                <w:sz w:val="22"/>
              </w:rPr>
              <w:t> </w:t>
            </w:r>
            <w:r>
              <w:rPr>
                <w:color w:val="0E2328"/>
                <w:spacing w:val="-2"/>
                <w:sz w:val="22"/>
              </w:rPr>
              <w:t>AI</w:t>
            </w:r>
            <w:r>
              <w:rPr>
                <w:color w:val="0E2328"/>
                <w:spacing w:val="-10"/>
                <w:sz w:val="22"/>
              </w:rPr>
              <w:t> </w:t>
            </w:r>
            <w:r>
              <w:rPr>
                <w:color w:val="0E2328"/>
                <w:spacing w:val="-2"/>
                <w:sz w:val="22"/>
              </w:rPr>
              <w:t>innovation </w:t>
            </w:r>
            <w:r>
              <w:rPr>
                <w:color w:val="0E2328"/>
                <w:sz w:val="22"/>
              </w:rPr>
              <w:t>practices and learnings with other agencies, departments, </w:t>
            </w:r>
            <w:r>
              <w:rPr>
                <w:color w:val="0E2328"/>
                <w:spacing w:val="-2"/>
                <w:sz w:val="22"/>
              </w:rPr>
              <w:t>and</w:t>
            </w:r>
            <w:r>
              <w:rPr>
                <w:color w:val="0E2328"/>
                <w:spacing w:val="-12"/>
                <w:sz w:val="22"/>
              </w:rPr>
              <w:t> </w:t>
            </w:r>
            <w:r>
              <w:rPr>
                <w:color w:val="0E2328"/>
                <w:spacing w:val="-2"/>
                <w:sz w:val="22"/>
              </w:rPr>
              <w:t>units</w:t>
            </w:r>
            <w:r>
              <w:rPr>
                <w:color w:val="0E2328"/>
                <w:spacing w:val="-12"/>
                <w:sz w:val="22"/>
              </w:rPr>
              <w:t> </w:t>
            </w:r>
            <w:r>
              <w:rPr>
                <w:color w:val="0E2328"/>
                <w:spacing w:val="-2"/>
                <w:sz w:val="22"/>
              </w:rPr>
              <w:t>and</w:t>
            </w:r>
            <w:r>
              <w:rPr>
                <w:color w:val="0E2328"/>
                <w:spacing w:val="-11"/>
                <w:sz w:val="22"/>
              </w:rPr>
              <w:t> </w:t>
            </w:r>
            <w:r>
              <w:rPr>
                <w:color w:val="0E2328"/>
                <w:spacing w:val="-2"/>
                <w:sz w:val="22"/>
              </w:rPr>
              <w:t>encourage</w:t>
            </w:r>
            <w:r>
              <w:rPr>
                <w:color w:val="0E2328"/>
                <w:spacing w:val="-12"/>
                <w:sz w:val="22"/>
              </w:rPr>
              <w:t> </w:t>
            </w:r>
            <w:r>
              <w:rPr>
                <w:color w:val="0E2328"/>
                <w:spacing w:val="-2"/>
                <w:sz w:val="22"/>
              </w:rPr>
              <w:t>cross- collaboration.</w:t>
            </w:r>
          </w:p>
          <w:p>
            <w:pPr>
              <w:pStyle w:val="TableParagraph"/>
              <w:numPr>
                <w:ilvl w:val="0"/>
                <w:numId w:val="10"/>
              </w:numPr>
              <w:tabs>
                <w:tab w:pos="805" w:val="left" w:leader="none"/>
              </w:tabs>
              <w:spacing w:line="254" w:lineRule="auto" w:before="228" w:after="0"/>
              <w:ind w:left="805" w:right="608" w:hanging="360"/>
              <w:jc w:val="left"/>
              <w:rPr>
                <w:sz w:val="22"/>
              </w:rPr>
            </w:pPr>
            <w:r>
              <w:rPr>
                <w:color w:val="0E2328"/>
                <w:sz w:val="22"/>
              </w:rPr>
              <w:t>Advocate for responsible AI innovation</w:t>
            </w:r>
            <w:r>
              <w:rPr>
                <w:color w:val="0E2328"/>
                <w:spacing w:val="-14"/>
                <w:sz w:val="22"/>
              </w:rPr>
              <w:t> </w:t>
            </w:r>
            <w:r>
              <w:rPr>
                <w:color w:val="0E2328"/>
                <w:sz w:val="22"/>
              </w:rPr>
              <w:t>policies</w:t>
            </w:r>
            <w:r>
              <w:rPr>
                <w:color w:val="0E2328"/>
                <w:spacing w:val="-14"/>
                <w:sz w:val="22"/>
              </w:rPr>
              <w:t> </w:t>
            </w:r>
            <w:r>
              <w:rPr>
                <w:color w:val="0E2328"/>
                <w:sz w:val="22"/>
              </w:rPr>
              <w:t>at</w:t>
            </w:r>
            <w:r>
              <w:rPr>
                <w:color w:val="0E2328"/>
                <w:spacing w:val="-13"/>
                <w:sz w:val="22"/>
              </w:rPr>
              <w:t> </w:t>
            </w:r>
            <w:r>
              <w:rPr>
                <w:color w:val="0E2328"/>
                <w:sz w:val="22"/>
              </w:rPr>
              <w:t>the</w:t>
            </w:r>
            <w:r>
              <w:rPr>
                <w:color w:val="0E2328"/>
                <w:spacing w:val="-14"/>
                <w:sz w:val="22"/>
              </w:rPr>
              <w:t> </w:t>
            </w:r>
            <w:r>
              <w:rPr>
                <w:color w:val="0E2328"/>
                <w:sz w:val="22"/>
              </w:rPr>
              <w:t>local, national, and international </w:t>
            </w:r>
            <w:r>
              <w:rPr>
                <w:color w:val="0E2328"/>
                <w:spacing w:val="-2"/>
                <w:sz w:val="22"/>
              </w:rPr>
              <w:t>levels.</w:t>
            </w:r>
          </w:p>
          <w:p>
            <w:pPr>
              <w:pStyle w:val="TableParagraph"/>
              <w:numPr>
                <w:ilvl w:val="0"/>
                <w:numId w:val="10"/>
              </w:numPr>
              <w:tabs>
                <w:tab w:pos="805" w:val="left" w:leader="none"/>
              </w:tabs>
              <w:spacing w:line="254" w:lineRule="auto" w:before="227" w:after="0"/>
              <w:ind w:left="805" w:right="733" w:hanging="360"/>
              <w:jc w:val="left"/>
              <w:rPr>
                <w:sz w:val="22"/>
              </w:rPr>
            </w:pPr>
            <w:r>
              <w:rPr>
                <w:color w:val="0E2328"/>
                <w:sz w:val="22"/>
              </w:rPr>
              <w:t>Engage with policymakers, regulatory bodies, and </w:t>
            </w:r>
            <w:r>
              <w:rPr>
                <w:color w:val="0E2328"/>
                <w:spacing w:val="-2"/>
                <w:sz w:val="22"/>
              </w:rPr>
              <w:t>industry</w:t>
            </w:r>
            <w:r>
              <w:rPr>
                <w:color w:val="0E2328"/>
                <w:spacing w:val="-14"/>
                <w:sz w:val="22"/>
              </w:rPr>
              <w:t> </w:t>
            </w:r>
            <w:r>
              <w:rPr>
                <w:color w:val="0E2328"/>
                <w:spacing w:val="-2"/>
                <w:sz w:val="22"/>
              </w:rPr>
              <w:t>stakeholders</w:t>
            </w:r>
            <w:r>
              <w:rPr>
                <w:color w:val="0E2328"/>
                <w:spacing w:val="-12"/>
                <w:sz w:val="22"/>
              </w:rPr>
              <w:t> </w:t>
            </w:r>
            <w:r>
              <w:rPr>
                <w:color w:val="0E2328"/>
                <w:spacing w:val="-2"/>
                <w:sz w:val="22"/>
              </w:rPr>
              <w:t>to</w:t>
            </w:r>
            <w:r>
              <w:rPr>
                <w:color w:val="0E2328"/>
                <w:spacing w:val="-11"/>
                <w:sz w:val="22"/>
              </w:rPr>
              <w:t> </w:t>
            </w:r>
            <w:r>
              <w:rPr>
                <w:color w:val="0E2328"/>
                <w:spacing w:val="-2"/>
                <w:sz w:val="22"/>
              </w:rPr>
              <w:t>raise</w:t>
            </w:r>
          </w:p>
          <w:p>
            <w:pPr>
              <w:pStyle w:val="TableParagraph"/>
              <w:spacing w:line="254" w:lineRule="auto" w:before="1"/>
              <w:ind w:left="805" w:right="443"/>
              <w:rPr>
                <w:sz w:val="22"/>
              </w:rPr>
            </w:pPr>
            <w:r>
              <w:rPr>
                <w:color w:val="0E2328"/>
                <w:sz w:val="22"/>
              </w:rPr>
              <w:t>awareness</w:t>
            </w:r>
            <w:r>
              <w:rPr>
                <w:color w:val="0E2328"/>
                <w:spacing w:val="-13"/>
                <w:sz w:val="22"/>
              </w:rPr>
              <w:t> </w:t>
            </w:r>
            <w:r>
              <w:rPr>
                <w:color w:val="0E2328"/>
                <w:sz w:val="22"/>
              </w:rPr>
              <w:t>of</w:t>
            </w:r>
            <w:r>
              <w:rPr>
                <w:color w:val="0E2328"/>
                <w:spacing w:val="-13"/>
                <w:sz w:val="22"/>
              </w:rPr>
              <w:t> </w:t>
            </w:r>
            <w:r>
              <w:rPr>
                <w:color w:val="0E2328"/>
                <w:sz w:val="22"/>
              </w:rPr>
              <w:t>the</w:t>
            </w:r>
            <w:r>
              <w:rPr>
                <w:color w:val="0E2328"/>
                <w:spacing w:val="-13"/>
                <w:sz w:val="22"/>
              </w:rPr>
              <w:t> </w:t>
            </w:r>
            <w:r>
              <w:rPr>
                <w:color w:val="0E2328"/>
                <w:sz w:val="22"/>
              </w:rPr>
              <w:t>importance</w:t>
            </w:r>
            <w:r>
              <w:rPr>
                <w:color w:val="0E2328"/>
                <w:spacing w:val="-13"/>
                <w:sz w:val="22"/>
              </w:rPr>
              <w:t> </w:t>
            </w:r>
            <w:r>
              <w:rPr>
                <w:color w:val="0E2328"/>
                <w:sz w:val="22"/>
              </w:rPr>
              <w:t>of responsible AI practices and to influence policy development.</w:t>
            </w:r>
          </w:p>
        </w:tc>
      </w:tr>
    </w:tbl>
    <w:p>
      <w:pPr>
        <w:pStyle w:val="TableParagraph"/>
        <w:spacing w:after="0" w:line="254" w:lineRule="auto"/>
        <w:rPr>
          <w:sz w:val="22"/>
        </w:rPr>
        <w:sectPr>
          <w:pgSz w:w="11960" w:h="16890"/>
          <w:pgMar w:header="1008" w:footer="748" w:top="1240" w:bottom="940" w:left="708" w:right="708"/>
        </w:sectPr>
      </w:pPr>
    </w:p>
    <w:p>
      <w:pPr>
        <w:pStyle w:val="BodyText"/>
        <w:rPr>
          <w:sz w:val="22"/>
        </w:rPr>
      </w:pPr>
      <w:r>
        <w:rPr>
          <w:sz w:val="22"/>
        </w:rPr>
        <mc:AlternateContent>
          <mc:Choice Requires="wps">
            <w:drawing>
              <wp:anchor distT="0" distB="0" distL="0" distR="0" allowOverlap="1" layoutInCell="1" locked="0" behindDoc="1" simplePos="0" relativeHeight="486529024">
                <wp:simplePos x="0" y="0"/>
                <wp:positionH relativeFrom="page">
                  <wp:posOffset>0</wp:posOffset>
                </wp:positionH>
                <wp:positionV relativeFrom="page">
                  <wp:posOffset>0</wp:posOffset>
                </wp:positionV>
                <wp:extent cx="7560309" cy="1069213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7560309" cy="10692130"/>
                          <a:chExt cx="7560309" cy="10692130"/>
                        </a:xfrm>
                      </wpg:grpSpPr>
                      <pic:pic>
                        <pic:nvPicPr>
                          <pic:cNvPr id="85" name="Image 85"/>
                          <pic:cNvPicPr/>
                        </pic:nvPicPr>
                        <pic:blipFill>
                          <a:blip r:embed="rId33" cstate="print"/>
                          <a:stretch>
                            <a:fillRect/>
                          </a:stretch>
                        </pic:blipFill>
                        <pic:spPr>
                          <a:xfrm>
                            <a:off x="0" y="0"/>
                            <a:ext cx="7560005" cy="10692003"/>
                          </a:xfrm>
                          <a:prstGeom prst="rect">
                            <a:avLst/>
                          </a:prstGeom>
                        </pic:spPr>
                      </pic:pic>
                      <wps:wsp>
                        <wps:cNvPr id="86" name="Graphic 86"/>
                        <wps:cNvSpPr/>
                        <wps:spPr>
                          <a:xfrm>
                            <a:off x="0" y="3"/>
                            <a:ext cx="1270" cy="10692130"/>
                          </a:xfrm>
                          <a:custGeom>
                            <a:avLst/>
                            <a:gdLst/>
                            <a:ahLst/>
                            <a:cxnLst/>
                            <a:rect l="l" t="t" r="r" b="b"/>
                            <a:pathLst>
                              <a:path w="0" h="10692130">
                                <a:moveTo>
                                  <a:pt x="0" y="0"/>
                                </a:moveTo>
                                <a:lnTo>
                                  <a:pt x="0" y="10692003"/>
                                </a:lnTo>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6787456" id="docshapegroup57" coordorigin="0,0" coordsize="11906,16838">
                <v:shape style="position:absolute;left:0;top:0;width:11906;height:16838" type="#_x0000_t75" id="docshape58" stroked="false">
                  <v:imagedata r:id="rId33" o:title=""/>
                </v:shape>
                <v:shape style="position:absolute;left:0;top:0;width:2;height:16838" id="docshape59" coordorigin="0,0" coordsize="0,16838" path="m0,0l0,16838e" filled="true" fillcolor="#ffffff" stroked="false">
                  <v:path arrowok="t"/>
                  <v:fill type="solid"/>
                </v:shape>
                <w10:wrap type="none"/>
              </v:group>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0"/>
        <w:rPr>
          <w:sz w:val="22"/>
        </w:rPr>
      </w:pPr>
    </w:p>
    <w:p>
      <w:pPr>
        <w:spacing w:line="252" w:lineRule="auto" w:before="0"/>
        <w:ind w:left="12" w:right="321" w:firstLine="0"/>
        <w:jc w:val="both"/>
        <w:rPr>
          <w:rFonts w:ascii="Verdana"/>
          <w:sz w:val="22"/>
        </w:rPr>
      </w:pPr>
      <w:r>
        <w:rPr>
          <w:rFonts w:ascii="Verdana"/>
          <w:color w:val="FFFFFF"/>
          <w:spacing w:val="-4"/>
          <w:sz w:val="22"/>
        </w:rPr>
        <w:t>How</w:t>
      </w:r>
      <w:r>
        <w:rPr>
          <w:rFonts w:ascii="Verdana"/>
          <w:color w:val="FFFFFF"/>
          <w:spacing w:val="-13"/>
          <w:sz w:val="22"/>
        </w:rPr>
        <w:t> </w:t>
      </w:r>
      <w:r>
        <w:rPr>
          <w:rFonts w:ascii="Verdana"/>
          <w:color w:val="FFFFFF"/>
          <w:spacing w:val="-4"/>
          <w:sz w:val="22"/>
        </w:rPr>
        <w:t>to</w:t>
      </w:r>
      <w:r>
        <w:rPr>
          <w:rFonts w:ascii="Verdana"/>
          <w:color w:val="FFFFFF"/>
          <w:spacing w:val="-13"/>
          <w:sz w:val="22"/>
        </w:rPr>
        <w:t> </w:t>
      </w:r>
      <w:r>
        <w:rPr>
          <w:rFonts w:ascii="Verdana"/>
          <w:color w:val="FFFFFF"/>
          <w:spacing w:val="-4"/>
          <w:sz w:val="22"/>
        </w:rPr>
        <w:t>cite</w:t>
      </w:r>
      <w:r>
        <w:rPr>
          <w:rFonts w:ascii="Verdana"/>
          <w:color w:val="FFFFFF"/>
          <w:spacing w:val="-13"/>
          <w:sz w:val="22"/>
        </w:rPr>
        <w:t> </w:t>
      </w:r>
      <w:r>
        <w:rPr>
          <w:rFonts w:ascii="Verdana"/>
          <w:color w:val="FFFFFF"/>
          <w:spacing w:val="-4"/>
          <w:sz w:val="22"/>
        </w:rPr>
        <w:t>this</w:t>
      </w:r>
      <w:r>
        <w:rPr>
          <w:rFonts w:ascii="Verdana"/>
          <w:color w:val="FFFFFF"/>
          <w:spacing w:val="-13"/>
          <w:sz w:val="22"/>
        </w:rPr>
        <w:t> </w:t>
      </w:r>
      <w:r>
        <w:rPr>
          <w:rFonts w:ascii="Verdana"/>
          <w:color w:val="FFFFFF"/>
          <w:spacing w:val="-4"/>
          <w:sz w:val="22"/>
        </w:rPr>
        <w:t>publication:</w:t>
      </w:r>
      <w:r>
        <w:rPr>
          <w:rFonts w:ascii="Verdana"/>
          <w:color w:val="FFFFFF"/>
          <w:spacing w:val="-13"/>
          <w:sz w:val="22"/>
        </w:rPr>
        <w:t> </w:t>
      </w:r>
      <w:r>
        <w:rPr>
          <w:rFonts w:ascii="Verdana"/>
          <w:color w:val="FFFFFF"/>
          <w:spacing w:val="-4"/>
          <w:sz w:val="22"/>
        </w:rPr>
        <w:t>UNICRI</w:t>
      </w:r>
      <w:r>
        <w:rPr>
          <w:rFonts w:ascii="Verdana"/>
          <w:color w:val="FFFFFF"/>
          <w:spacing w:val="-13"/>
          <w:sz w:val="22"/>
        </w:rPr>
        <w:t> </w:t>
      </w:r>
      <w:r>
        <w:rPr>
          <w:rFonts w:ascii="Verdana"/>
          <w:color w:val="FFFFFF"/>
          <w:spacing w:val="-4"/>
          <w:sz w:val="22"/>
        </w:rPr>
        <w:t>and</w:t>
      </w:r>
      <w:r>
        <w:rPr>
          <w:rFonts w:ascii="Verdana"/>
          <w:color w:val="FFFFFF"/>
          <w:spacing w:val="-13"/>
          <w:sz w:val="22"/>
        </w:rPr>
        <w:t> </w:t>
      </w:r>
      <w:r>
        <w:rPr>
          <w:rFonts w:ascii="Verdana"/>
          <w:color w:val="FFFFFF"/>
          <w:spacing w:val="-4"/>
          <w:sz w:val="22"/>
        </w:rPr>
        <w:t>INTERPOL.</w:t>
      </w:r>
      <w:r>
        <w:rPr>
          <w:rFonts w:ascii="Verdana"/>
          <w:color w:val="FFFFFF"/>
          <w:spacing w:val="-13"/>
          <w:sz w:val="22"/>
        </w:rPr>
        <w:t> </w:t>
      </w:r>
      <w:r>
        <w:rPr>
          <w:rFonts w:ascii="Verdana"/>
          <w:color w:val="FFFFFF"/>
          <w:spacing w:val="-4"/>
          <w:sz w:val="22"/>
        </w:rPr>
        <w:t>(Revised</w:t>
      </w:r>
      <w:r>
        <w:rPr>
          <w:rFonts w:ascii="Verdana"/>
          <w:color w:val="FFFFFF"/>
          <w:spacing w:val="-13"/>
          <w:sz w:val="22"/>
        </w:rPr>
        <w:t> </w:t>
      </w:r>
      <w:r>
        <w:rPr>
          <w:rFonts w:ascii="Verdana"/>
          <w:color w:val="FFFFFF"/>
          <w:spacing w:val="-4"/>
          <w:sz w:val="22"/>
        </w:rPr>
        <w:t>February</w:t>
      </w:r>
      <w:r>
        <w:rPr>
          <w:rFonts w:ascii="Verdana"/>
          <w:color w:val="FFFFFF"/>
          <w:spacing w:val="-13"/>
          <w:sz w:val="22"/>
        </w:rPr>
        <w:t> </w:t>
      </w:r>
      <w:r>
        <w:rPr>
          <w:rFonts w:ascii="Verdana"/>
          <w:color w:val="FFFFFF"/>
          <w:spacing w:val="-4"/>
          <w:sz w:val="22"/>
        </w:rPr>
        <w:t>2024).</w:t>
      </w:r>
      <w:r>
        <w:rPr>
          <w:rFonts w:ascii="Verdana"/>
          <w:color w:val="FFFFFF"/>
          <w:spacing w:val="-13"/>
          <w:sz w:val="22"/>
        </w:rPr>
        <w:t> </w:t>
      </w:r>
      <w:r>
        <w:rPr>
          <w:rFonts w:ascii="Verdana"/>
          <w:color w:val="FFFFFF"/>
          <w:spacing w:val="-4"/>
          <w:sz w:val="22"/>
        </w:rPr>
        <w:t>Toolkit</w:t>
      </w:r>
      <w:r>
        <w:rPr>
          <w:rFonts w:ascii="Verdana"/>
          <w:color w:val="FFFFFF"/>
          <w:spacing w:val="-13"/>
          <w:sz w:val="22"/>
        </w:rPr>
        <w:t> </w:t>
      </w:r>
      <w:r>
        <w:rPr>
          <w:rFonts w:ascii="Verdana"/>
          <w:color w:val="FFFFFF"/>
          <w:spacing w:val="-4"/>
          <w:sz w:val="22"/>
        </w:rPr>
        <w:t>for </w:t>
      </w:r>
      <w:r>
        <w:rPr>
          <w:rFonts w:ascii="Verdana"/>
          <w:color w:val="FFFFFF"/>
          <w:sz w:val="22"/>
        </w:rPr>
        <w:t>Responsible</w:t>
      </w:r>
      <w:r>
        <w:rPr>
          <w:rFonts w:ascii="Verdana"/>
          <w:color w:val="FFFFFF"/>
          <w:spacing w:val="-14"/>
          <w:sz w:val="22"/>
        </w:rPr>
        <w:t> </w:t>
      </w:r>
      <w:r>
        <w:rPr>
          <w:rFonts w:ascii="Verdana"/>
          <w:color w:val="FFFFFF"/>
          <w:sz w:val="22"/>
        </w:rPr>
        <w:t>AI</w:t>
      </w:r>
      <w:r>
        <w:rPr>
          <w:rFonts w:ascii="Verdana"/>
          <w:color w:val="FFFFFF"/>
          <w:spacing w:val="-14"/>
          <w:sz w:val="22"/>
        </w:rPr>
        <w:t> </w:t>
      </w:r>
      <w:r>
        <w:rPr>
          <w:rFonts w:ascii="Verdana"/>
          <w:color w:val="FFFFFF"/>
          <w:sz w:val="22"/>
        </w:rPr>
        <w:t>Innovation</w:t>
      </w:r>
      <w:r>
        <w:rPr>
          <w:rFonts w:ascii="Verdana"/>
          <w:color w:val="FFFFFF"/>
          <w:spacing w:val="-14"/>
          <w:sz w:val="22"/>
        </w:rPr>
        <w:t> </w:t>
      </w:r>
      <w:r>
        <w:rPr>
          <w:rFonts w:ascii="Verdana"/>
          <w:color w:val="FFFFFF"/>
          <w:sz w:val="22"/>
        </w:rPr>
        <w:t>in</w:t>
      </w:r>
      <w:r>
        <w:rPr>
          <w:rFonts w:ascii="Verdana"/>
          <w:color w:val="FFFFFF"/>
          <w:spacing w:val="-14"/>
          <w:sz w:val="22"/>
        </w:rPr>
        <w:t> </w:t>
      </w:r>
      <w:r>
        <w:rPr>
          <w:rFonts w:ascii="Verdana"/>
          <w:color w:val="FFFFFF"/>
          <w:sz w:val="22"/>
        </w:rPr>
        <w:t>Law</w:t>
      </w:r>
      <w:r>
        <w:rPr>
          <w:rFonts w:ascii="Verdana"/>
          <w:color w:val="FFFFFF"/>
          <w:spacing w:val="-14"/>
          <w:sz w:val="22"/>
        </w:rPr>
        <w:t> </w:t>
      </w:r>
      <w:r>
        <w:rPr>
          <w:rFonts w:ascii="Verdana"/>
          <w:color w:val="FFFFFF"/>
          <w:sz w:val="22"/>
        </w:rPr>
        <w:t>Enforcement:</w:t>
      </w:r>
      <w:r>
        <w:rPr>
          <w:rFonts w:ascii="Verdana"/>
          <w:color w:val="FFFFFF"/>
          <w:spacing w:val="-12"/>
          <w:sz w:val="22"/>
        </w:rPr>
        <w:t> </w:t>
      </w:r>
      <w:r>
        <w:rPr>
          <w:rFonts w:ascii="Verdana"/>
          <w:color w:val="FFFFFF"/>
          <w:sz w:val="22"/>
        </w:rPr>
        <w:t>Organizational</w:t>
      </w:r>
      <w:r>
        <w:rPr>
          <w:rFonts w:ascii="Verdana"/>
          <w:color w:val="FFFFFF"/>
          <w:spacing w:val="-12"/>
          <w:sz w:val="22"/>
        </w:rPr>
        <w:t> </w:t>
      </w:r>
      <w:r>
        <w:rPr>
          <w:rFonts w:ascii="Verdana"/>
          <w:color w:val="FFFFFF"/>
          <w:sz w:val="22"/>
        </w:rPr>
        <w:t>Readiness</w:t>
      </w:r>
      <w:r>
        <w:rPr>
          <w:rFonts w:ascii="Verdana"/>
          <w:color w:val="FFFFFF"/>
          <w:spacing w:val="-12"/>
          <w:sz w:val="22"/>
        </w:rPr>
        <w:t> </w:t>
      </w:r>
      <w:r>
        <w:rPr>
          <w:rFonts w:ascii="Verdana"/>
          <w:color w:val="FFFFFF"/>
          <w:sz w:val="22"/>
        </w:rPr>
        <w:t>Assessment </w:t>
      </w:r>
      <w:r>
        <w:rPr>
          <w:rFonts w:ascii="Verdana"/>
          <w:color w:val="FFFFFF"/>
          <w:spacing w:val="-2"/>
          <w:sz w:val="22"/>
        </w:rPr>
        <w:t>Questionnaire.</w:t>
      </w:r>
    </w:p>
    <w:p>
      <w:pPr>
        <w:spacing w:before="168"/>
        <w:ind w:left="12" w:right="0" w:firstLine="0"/>
        <w:jc w:val="left"/>
        <w:rPr>
          <w:rFonts w:ascii="Verdana" w:hAnsi="Verdana"/>
          <w:sz w:val="22"/>
        </w:rPr>
      </w:pPr>
      <w:r>
        <w:rPr>
          <w:rFonts w:ascii="Verdana" w:hAnsi="Verdana"/>
          <w:color w:val="FFFFFF"/>
          <w:spacing w:val="-4"/>
          <w:sz w:val="22"/>
        </w:rPr>
        <w:t>©</w:t>
      </w:r>
      <w:r>
        <w:rPr>
          <w:rFonts w:ascii="Verdana" w:hAnsi="Verdana"/>
          <w:color w:val="FFFFFF"/>
          <w:spacing w:val="-13"/>
          <w:sz w:val="22"/>
        </w:rPr>
        <w:t> </w:t>
      </w:r>
      <w:r>
        <w:rPr>
          <w:rFonts w:ascii="Verdana" w:hAnsi="Verdana"/>
          <w:color w:val="FFFFFF"/>
          <w:spacing w:val="-4"/>
          <w:sz w:val="22"/>
        </w:rPr>
        <w:t>United</w:t>
      </w:r>
      <w:r>
        <w:rPr>
          <w:rFonts w:ascii="Verdana" w:hAnsi="Verdana"/>
          <w:color w:val="FFFFFF"/>
          <w:spacing w:val="-12"/>
          <w:sz w:val="22"/>
        </w:rPr>
        <w:t> </w:t>
      </w:r>
      <w:r>
        <w:rPr>
          <w:rFonts w:ascii="Verdana" w:hAnsi="Verdana"/>
          <w:color w:val="FFFFFF"/>
          <w:spacing w:val="-4"/>
          <w:sz w:val="22"/>
        </w:rPr>
        <w:t>Nations</w:t>
      </w:r>
      <w:r>
        <w:rPr>
          <w:rFonts w:ascii="Verdana" w:hAnsi="Verdana"/>
          <w:color w:val="FFFFFF"/>
          <w:spacing w:val="-12"/>
          <w:sz w:val="22"/>
        </w:rPr>
        <w:t> </w:t>
      </w:r>
      <w:r>
        <w:rPr>
          <w:rFonts w:ascii="Verdana" w:hAnsi="Verdana"/>
          <w:color w:val="FFFFFF"/>
          <w:spacing w:val="-4"/>
          <w:sz w:val="22"/>
        </w:rPr>
        <w:t>Interregional</w:t>
      </w:r>
      <w:r>
        <w:rPr>
          <w:rFonts w:ascii="Verdana" w:hAnsi="Verdana"/>
          <w:color w:val="FFFFFF"/>
          <w:spacing w:val="-12"/>
          <w:sz w:val="22"/>
        </w:rPr>
        <w:t> </w:t>
      </w:r>
      <w:r>
        <w:rPr>
          <w:rFonts w:ascii="Verdana" w:hAnsi="Verdana"/>
          <w:color w:val="FFFFFF"/>
          <w:spacing w:val="-4"/>
          <w:sz w:val="22"/>
        </w:rPr>
        <w:t>Crime</w:t>
      </w:r>
      <w:r>
        <w:rPr>
          <w:rFonts w:ascii="Verdana" w:hAnsi="Verdana"/>
          <w:color w:val="FFFFFF"/>
          <w:spacing w:val="-12"/>
          <w:sz w:val="22"/>
        </w:rPr>
        <w:t> </w:t>
      </w:r>
      <w:r>
        <w:rPr>
          <w:rFonts w:ascii="Verdana" w:hAnsi="Verdana"/>
          <w:color w:val="FFFFFF"/>
          <w:spacing w:val="-4"/>
          <w:sz w:val="22"/>
        </w:rPr>
        <w:t>and</w:t>
      </w:r>
      <w:r>
        <w:rPr>
          <w:rFonts w:ascii="Verdana" w:hAnsi="Verdana"/>
          <w:color w:val="FFFFFF"/>
          <w:spacing w:val="-12"/>
          <w:sz w:val="22"/>
        </w:rPr>
        <w:t> </w:t>
      </w:r>
      <w:r>
        <w:rPr>
          <w:rFonts w:ascii="Verdana" w:hAnsi="Verdana"/>
          <w:color w:val="FFFFFF"/>
          <w:spacing w:val="-4"/>
          <w:sz w:val="22"/>
        </w:rPr>
        <w:t>Justice</w:t>
      </w:r>
      <w:r>
        <w:rPr>
          <w:rFonts w:ascii="Verdana" w:hAnsi="Verdana"/>
          <w:color w:val="FFFFFF"/>
          <w:spacing w:val="-12"/>
          <w:sz w:val="22"/>
        </w:rPr>
        <w:t> </w:t>
      </w:r>
      <w:r>
        <w:rPr>
          <w:rFonts w:ascii="Verdana" w:hAnsi="Verdana"/>
          <w:color w:val="FFFFFF"/>
          <w:spacing w:val="-4"/>
          <w:sz w:val="22"/>
        </w:rPr>
        <w:t>Research</w:t>
      </w:r>
      <w:r>
        <w:rPr>
          <w:rFonts w:ascii="Verdana" w:hAnsi="Verdana"/>
          <w:color w:val="FFFFFF"/>
          <w:spacing w:val="-12"/>
          <w:sz w:val="22"/>
        </w:rPr>
        <w:t> </w:t>
      </w:r>
      <w:r>
        <w:rPr>
          <w:rFonts w:ascii="Verdana" w:hAnsi="Verdana"/>
          <w:color w:val="FFFFFF"/>
          <w:spacing w:val="-4"/>
          <w:sz w:val="22"/>
        </w:rPr>
        <w:t>Institute</w:t>
      </w:r>
      <w:r>
        <w:rPr>
          <w:rFonts w:ascii="Verdana" w:hAnsi="Verdana"/>
          <w:color w:val="FFFFFF"/>
          <w:spacing w:val="-12"/>
          <w:sz w:val="22"/>
        </w:rPr>
        <w:t> </w:t>
      </w:r>
      <w:r>
        <w:rPr>
          <w:rFonts w:ascii="Verdana" w:hAnsi="Verdana"/>
          <w:color w:val="FFFFFF"/>
          <w:spacing w:val="-4"/>
          <w:sz w:val="22"/>
        </w:rPr>
        <w:t>(UNICRI),</w:t>
      </w:r>
      <w:r>
        <w:rPr>
          <w:rFonts w:ascii="Verdana" w:hAnsi="Verdana"/>
          <w:color w:val="FFFFFF"/>
          <w:spacing w:val="-12"/>
          <w:sz w:val="22"/>
        </w:rPr>
        <w:t> </w:t>
      </w:r>
      <w:r>
        <w:rPr>
          <w:rFonts w:ascii="Verdana" w:hAnsi="Verdana"/>
          <w:color w:val="FFFFFF"/>
          <w:spacing w:val="-4"/>
          <w:sz w:val="22"/>
        </w:rPr>
        <w:t>2024</w:t>
      </w:r>
    </w:p>
    <w:p>
      <w:pPr>
        <w:spacing w:before="183"/>
        <w:ind w:left="12" w:right="0" w:firstLine="0"/>
        <w:jc w:val="left"/>
        <w:rPr>
          <w:rFonts w:ascii="Verdana" w:hAnsi="Verdana"/>
          <w:sz w:val="22"/>
        </w:rPr>
      </w:pPr>
      <w:r>
        <w:rPr>
          <w:rFonts w:ascii="Verdana" w:hAnsi="Verdana"/>
          <w:color w:val="FFFFFF"/>
          <w:spacing w:val="-4"/>
          <w:sz w:val="22"/>
        </w:rPr>
        <w:t>©</w:t>
      </w:r>
      <w:r>
        <w:rPr>
          <w:rFonts w:ascii="Verdana" w:hAnsi="Verdana"/>
          <w:color w:val="FFFFFF"/>
          <w:spacing w:val="-5"/>
          <w:sz w:val="22"/>
        </w:rPr>
        <w:t> </w:t>
      </w:r>
      <w:r>
        <w:rPr>
          <w:rFonts w:ascii="Verdana" w:hAnsi="Verdana"/>
          <w:color w:val="FFFFFF"/>
          <w:spacing w:val="-4"/>
          <w:sz w:val="22"/>
        </w:rPr>
        <w:t>International</w:t>
      </w:r>
      <w:r>
        <w:rPr>
          <w:rFonts w:ascii="Verdana" w:hAnsi="Verdana"/>
          <w:color w:val="FFFFFF"/>
          <w:spacing w:val="-5"/>
          <w:sz w:val="22"/>
        </w:rPr>
        <w:t> </w:t>
      </w:r>
      <w:r>
        <w:rPr>
          <w:rFonts w:ascii="Verdana" w:hAnsi="Verdana"/>
          <w:color w:val="FFFFFF"/>
          <w:spacing w:val="-4"/>
          <w:sz w:val="22"/>
        </w:rPr>
        <w:t>Criminal</w:t>
      </w:r>
      <w:r>
        <w:rPr>
          <w:rFonts w:ascii="Verdana" w:hAnsi="Verdana"/>
          <w:color w:val="FFFFFF"/>
          <w:spacing w:val="-5"/>
          <w:sz w:val="22"/>
        </w:rPr>
        <w:t> </w:t>
      </w:r>
      <w:r>
        <w:rPr>
          <w:rFonts w:ascii="Verdana" w:hAnsi="Verdana"/>
          <w:color w:val="FFFFFF"/>
          <w:spacing w:val="-4"/>
          <w:sz w:val="22"/>
        </w:rPr>
        <w:t>Police</w:t>
      </w:r>
      <w:r>
        <w:rPr>
          <w:rFonts w:ascii="Verdana" w:hAnsi="Verdana"/>
          <w:color w:val="FFFFFF"/>
          <w:spacing w:val="-5"/>
          <w:sz w:val="22"/>
        </w:rPr>
        <w:t> </w:t>
      </w:r>
      <w:r>
        <w:rPr>
          <w:rFonts w:ascii="Verdana" w:hAnsi="Verdana"/>
          <w:color w:val="FFFFFF"/>
          <w:spacing w:val="-4"/>
          <w:sz w:val="22"/>
        </w:rPr>
        <w:t>Organization</w:t>
      </w:r>
      <w:r>
        <w:rPr>
          <w:rFonts w:ascii="Verdana" w:hAnsi="Verdana"/>
          <w:color w:val="FFFFFF"/>
          <w:spacing w:val="-5"/>
          <w:sz w:val="22"/>
        </w:rPr>
        <w:t> </w:t>
      </w:r>
      <w:r>
        <w:rPr>
          <w:rFonts w:ascii="Verdana" w:hAnsi="Verdana"/>
          <w:color w:val="FFFFFF"/>
          <w:spacing w:val="-4"/>
          <w:sz w:val="22"/>
        </w:rPr>
        <w:t>(INTERPOL),</w:t>
      </w:r>
      <w:r>
        <w:rPr>
          <w:rFonts w:ascii="Verdana" w:hAnsi="Verdana"/>
          <w:color w:val="FFFFFF"/>
          <w:spacing w:val="-5"/>
          <w:sz w:val="22"/>
        </w:rPr>
        <w:t> </w:t>
      </w:r>
      <w:r>
        <w:rPr>
          <w:rFonts w:ascii="Verdana" w:hAnsi="Verdana"/>
          <w:color w:val="FFFFFF"/>
          <w:spacing w:val="-4"/>
          <w:sz w:val="22"/>
        </w:rPr>
        <w:t>2024</w:t>
      </w:r>
    </w:p>
    <w:p>
      <w:pPr>
        <w:spacing w:before="182"/>
        <w:ind w:left="12" w:right="0" w:firstLine="0"/>
        <w:jc w:val="left"/>
        <w:rPr>
          <w:rFonts w:ascii="Verdana"/>
          <w:i/>
          <w:sz w:val="22"/>
        </w:rPr>
      </w:pPr>
      <w:r>
        <w:rPr>
          <w:rFonts w:ascii="Verdana"/>
          <w:i/>
          <w:color w:val="FFFFFF"/>
          <w:spacing w:val="-2"/>
          <w:sz w:val="22"/>
        </w:rPr>
        <w:t>2025</w:t>
      </w:r>
      <w:r>
        <w:rPr>
          <w:rFonts w:ascii="Verdana"/>
          <w:i/>
          <w:color w:val="FFFFFF"/>
          <w:spacing w:val="-13"/>
          <w:sz w:val="22"/>
        </w:rPr>
        <w:t> </w:t>
      </w:r>
      <w:r>
        <w:rPr>
          <w:rFonts w:ascii="Verdana"/>
          <w:i/>
          <w:color w:val="FFFFFF"/>
          <w:spacing w:val="-2"/>
          <w:sz w:val="22"/>
        </w:rPr>
        <w:t>Update:</w:t>
      </w:r>
      <w:r>
        <w:rPr>
          <w:rFonts w:ascii="Verdana"/>
          <w:i/>
          <w:color w:val="FFFFFF"/>
          <w:spacing w:val="-13"/>
          <w:sz w:val="22"/>
        </w:rPr>
        <w:t> </w:t>
      </w:r>
      <w:r>
        <w:rPr>
          <w:rFonts w:ascii="Verdana"/>
          <w:i/>
          <w:color w:val="FFFFFF"/>
          <w:spacing w:val="-2"/>
          <w:sz w:val="22"/>
        </w:rPr>
        <w:t>This</w:t>
      </w:r>
      <w:r>
        <w:rPr>
          <w:rFonts w:ascii="Verdana"/>
          <w:i/>
          <w:color w:val="FFFFFF"/>
          <w:spacing w:val="-13"/>
          <w:sz w:val="22"/>
        </w:rPr>
        <w:t> </w:t>
      </w:r>
      <w:r>
        <w:rPr>
          <w:rFonts w:ascii="Verdana"/>
          <w:i/>
          <w:color w:val="FFFFFF"/>
          <w:spacing w:val="-2"/>
          <w:sz w:val="22"/>
        </w:rPr>
        <w:t>concerns</w:t>
      </w:r>
      <w:r>
        <w:rPr>
          <w:rFonts w:ascii="Verdana"/>
          <w:i/>
          <w:color w:val="FFFFFF"/>
          <w:spacing w:val="-12"/>
          <w:sz w:val="22"/>
        </w:rPr>
        <w:t> </w:t>
      </w:r>
      <w:r>
        <w:rPr>
          <w:rFonts w:ascii="Verdana"/>
          <w:i/>
          <w:color w:val="FFFFFF"/>
          <w:spacing w:val="-2"/>
          <w:sz w:val="22"/>
        </w:rPr>
        <w:t>a</w:t>
      </w:r>
      <w:r>
        <w:rPr>
          <w:rFonts w:ascii="Verdana"/>
          <w:i/>
          <w:color w:val="FFFFFF"/>
          <w:spacing w:val="-13"/>
          <w:sz w:val="22"/>
        </w:rPr>
        <w:t> </w:t>
      </w:r>
      <w:r>
        <w:rPr>
          <w:rFonts w:ascii="Verdana"/>
          <w:i/>
          <w:color w:val="FFFFFF"/>
          <w:spacing w:val="-2"/>
          <w:sz w:val="22"/>
        </w:rPr>
        <w:t>correction</w:t>
      </w:r>
      <w:r>
        <w:rPr>
          <w:rFonts w:ascii="Verdana"/>
          <w:i/>
          <w:color w:val="FFFFFF"/>
          <w:spacing w:val="-13"/>
          <w:sz w:val="22"/>
        </w:rPr>
        <w:t> </w:t>
      </w:r>
      <w:r>
        <w:rPr>
          <w:rFonts w:ascii="Verdana"/>
          <w:i/>
          <w:color w:val="FFFFFF"/>
          <w:spacing w:val="-2"/>
          <w:sz w:val="22"/>
        </w:rPr>
        <w:t>to</w:t>
      </w:r>
      <w:r>
        <w:rPr>
          <w:rFonts w:ascii="Verdana"/>
          <w:i/>
          <w:color w:val="FFFFFF"/>
          <w:spacing w:val="-13"/>
          <w:sz w:val="22"/>
        </w:rPr>
        <w:t> </w:t>
      </w:r>
      <w:r>
        <w:rPr>
          <w:rFonts w:ascii="Verdana"/>
          <w:i/>
          <w:color w:val="FFFFFF"/>
          <w:spacing w:val="-2"/>
          <w:sz w:val="22"/>
        </w:rPr>
        <w:t>minor</w:t>
      </w:r>
      <w:r>
        <w:rPr>
          <w:rFonts w:ascii="Verdana"/>
          <w:i/>
          <w:color w:val="FFFFFF"/>
          <w:spacing w:val="-12"/>
          <w:sz w:val="22"/>
        </w:rPr>
        <w:t> </w:t>
      </w:r>
      <w:r>
        <w:rPr>
          <w:rFonts w:ascii="Verdana"/>
          <w:i/>
          <w:color w:val="FFFFFF"/>
          <w:spacing w:val="-2"/>
          <w:sz w:val="22"/>
        </w:rPr>
        <w:t>errors</w:t>
      </w:r>
      <w:r>
        <w:rPr>
          <w:rFonts w:ascii="Verdana"/>
          <w:i/>
          <w:color w:val="FFFFFF"/>
          <w:spacing w:val="-13"/>
          <w:sz w:val="22"/>
        </w:rPr>
        <w:t> </w:t>
      </w:r>
      <w:r>
        <w:rPr>
          <w:rFonts w:ascii="Verdana"/>
          <w:i/>
          <w:color w:val="FFFFFF"/>
          <w:spacing w:val="-2"/>
          <w:sz w:val="22"/>
        </w:rPr>
        <w:t>contained</w:t>
      </w:r>
      <w:r>
        <w:rPr>
          <w:rFonts w:ascii="Verdana"/>
          <w:i/>
          <w:color w:val="FFFFFF"/>
          <w:spacing w:val="-13"/>
          <w:sz w:val="22"/>
        </w:rPr>
        <w:t> </w:t>
      </w:r>
      <w:r>
        <w:rPr>
          <w:rFonts w:ascii="Verdana"/>
          <w:i/>
          <w:color w:val="FFFFFF"/>
          <w:spacing w:val="-2"/>
          <w:sz w:val="22"/>
        </w:rPr>
        <w:t>in</w:t>
      </w:r>
      <w:r>
        <w:rPr>
          <w:rFonts w:ascii="Verdana"/>
          <w:i/>
          <w:color w:val="FFFFFF"/>
          <w:spacing w:val="-12"/>
          <w:sz w:val="22"/>
        </w:rPr>
        <w:t> </w:t>
      </w:r>
      <w:r>
        <w:rPr>
          <w:rFonts w:ascii="Verdana"/>
          <w:i/>
          <w:color w:val="FFFFFF"/>
          <w:spacing w:val="-2"/>
          <w:sz w:val="22"/>
        </w:rPr>
        <w:t>the</w:t>
      </w:r>
      <w:r>
        <w:rPr>
          <w:rFonts w:ascii="Verdana"/>
          <w:i/>
          <w:color w:val="FFFFFF"/>
          <w:spacing w:val="-13"/>
          <w:sz w:val="22"/>
        </w:rPr>
        <w:t> </w:t>
      </w:r>
      <w:r>
        <w:rPr>
          <w:rFonts w:ascii="Verdana"/>
          <w:i/>
          <w:color w:val="FFFFFF"/>
          <w:spacing w:val="-2"/>
          <w:sz w:val="22"/>
        </w:rPr>
        <w:t>previous</w:t>
      </w:r>
      <w:r>
        <w:rPr>
          <w:rFonts w:ascii="Verdana"/>
          <w:i/>
          <w:color w:val="FFFFFF"/>
          <w:spacing w:val="-13"/>
          <w:sz w:val="22"/>
        </w:rPr>
        <w:t> </w:t>
      </w:r>
      <w:r>
        <w:rPr>
          <w:rFonts w:ascii="Verdana"/>
          <w:i/>
          <w:color w:val="FFFFFF"/>
          <w:spacing w:val="-4"/>
          <w:sz w:val="22"/>
        </w:rPr>
        <w:t>version.</w:t>
      </w:r>
    </w:p>
    <w:p>
      <w:pPr>
        <w:spacing w:after="0"/>
        <w:jc w:val="left"/>
        <w:rPr>
          <w:rFonts w:ascii="Verdana"/>
          <w:i/>
          <w:sz w:val="22"/>
        </w:rPr>
        <w:sectPr>
          <w:headerReference w:type="default" r:id="rId31"/>
          <w:footerReference w:type="default" r:id="rId32"/>
          <w:pgSz w:w="11910" w:h="16840"/>
          <w:pgMar w:header="0" w:footer="0" w:top="1920" w:bottom="280" w:left="708" w:right="1417"/>
        </w:sectPr>
      </w:pPr>
    </w:p>
    <w:p>
      <w:pPr>
        <w:pStyle w:val="BodyText"/>
        <w:ind w:left="1706"/>
        <w:rPr>
          <w:rFonts w:ascii="Verdana"/>
          <w:sz w:val="20"/>
        </w:rPr>
      </w:pPr>
      <w:r>
        <w:rPr>
          <w:rFonts w:ascii="Verdana"/>
          <w:sz w:val="20"/>
        </w:rPr>
        <mc:AlternateContent>
          <mc:Choice Requires="wps">
            <w:drawing>
              <wp:anchor distT="0" distB="0" distL="0" distR="0" allowOverlap="1" layoutInCell="1" locked="0" behindDoc="1" simplePos="0" relativeHeight="486530560">
                <wp:simplePos x="0" y="0"/>
                <wp:positionH relativeFrom="page">
                  <wp:posOffset>0</wp:posOffset>
                </wp:positionH>
                <wp:positionV relativeFrom="page">
                  <wp:posOffset>0</wp:posOffset>
                </wp:positionV>
                <wp:extent cx="7560309" cy="1069213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7560309" cy="10692130"/>
                          <a:chExt cx="7560309" cy="10692130"/>
                        </a:xfrm>
                      </wpg:grpSpPr>
                      <pic:pic>
                        <pic:nvPicPr>
                          <pic:cNvPr id="88" name="Image 88"/>
                          <pic:cNvPicPr/>
                        </pic:nvPicPr>
                        <pic:blipFill>
                          <a:blip r:embed="rId36" cstate="print"/>
                          <a:stretch>
                            <a:fillRect/>
                          </a:stretch>
                        </pic:blipFill>
                        <pic:spPr>
                          <a:xfrm>
                            <a:off x="0" y="0"/>
                            <a:ext cx="7560005" cy="10692003"/>
                          </a:xfrm>
                          <a:prstGeom prst="rect">
                            <a:avLst/>
                          </a:prstGeom>
                        </pic:spPr>
                      </pic:pic>
                      <wps:wsp>
                        <wps:cNvPr id="89" name="Graphic 89"/>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041C26">
                              <a:alpha val="36997"/>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6785920" id="docshapegroup60" coordorigin="0,0" coordsize="11906,16838">
                <v:shape style="position:absolute;left:0;top:0;width:11906;height:16838" type="#_x0000_t75" id="docshape61" stroked="false">
                  <v:imagedata r:id="rId36" o:title=""/>
                </v:shape>
                <v:rect style="position:absolute;left:0;top:0;width:11906;height:16838" id="docshape62" filled="true" fillcolor="#041c26" stroked="false">
                  <v:fill opacity="24247f" type="solid"/>
                </v:rect>
                <w10:wrap type="none"/>
              </v:group>
            </w:pict>
          </mc:Fallback>
        </mc:AlternateContent>
      </w:r>
      <w:r>
        <w:rPr>
          <w:rFonts w:ascii="Verdana"/>
          <w:sz w:val="20"/>
        </w:rPr>
        <mc:AlternateContent>
          <mc:Choice Requires="wps">
            <w:drawing>
              <wp:inline distT="0" distB="0" distL="0" distR="0">
                <wp:extent cx="4745990" cy="3533140"/>
                <wp:effectExtent l="0" t="0" r="0" b="635"/>
                <wp:docPr id="90" name="Group 90"/>
                <wp:cNvGraphicFramePr>
                  <a:graphicFrameLocks/>
                </wp:cNvGraphicFramePr>
                <a:graphic>
                  <a:graphicData uri="http://schemas.microsoft.com/office/word/2010/wordprocessingGroup">
                    <wpg:wgp>
                      <wpg:cNvPr id="90" name="Group 90"/>
                      <wpg:cNvGrpSpPr/>
                      <wpg:grpSpPr>
                        <a:xfrm>
                          <a:off x="0" y="0"/>
                          <a:ext cx="4745990" cy="3533140"/>
                          <a:chExt cx="4745990" cy="3533140"/>
                        </a:xfrm>
                      </wpg:grpSpPr>
                      <pic:pic>
                        <pic:nvPicPr>
                          <pic:cNvPr id="91" name="Image 91"/>
                          <pic:cNvPicPr/>
                        </pic:nvPicPr>
                        <pic:blipFill>
                          <a:blip r:embed="rId37" cstate="print"/>
                          <a:stretch>
                            <a:fillRect/>
                          </a:stretch>
                        </pic:blipFill>
                        <pic:spPr>
                          <a:xfrm>
                            <a:off x="0" y="0"/>
                            <a:ext cx="4745799" cy="2089099"/>
                          </a:xfrm>
                          <a:prstGeom prst="rect">
                            <a:avLst/>
                          </a:prstGeom>
                        </pic:spPr>
                      </pic:pic>
                      <pic:pic>
                        <pic:nvPicPr>
                          <pic:cNvPr id="92" name="Image 92"/>
                          <pic:cNvPicPr/>
                        </pic:nvPicPr>
                        <pic:blipFill>
                          <a:blip r:embed="rId38" cstate="print"/>
                          <a:stretch>
                            <a:fillRect/>
                          </a:stretch>
                        </pic:blipFill>
                        <pic:spPr>
                          <a:xfrm>
                            <a:off x="127507" y="1443913"/>
                            <a:ext cx="1200950" cy="2089099"/>
                          </a:xfrm>
                          <a:prstGeom prst="rect">
                            <a:avLst/>
                          </a:prstGeom>
                        </pic:spPr>
                      </pic:pic>
                      <pic:pic>
                        <pic:nvPicPr>
                          <pic:cNvPr id="93" name="Image 93"/>
                          <pic:cNvPicPr/>
                        </pic:nvPicPr>
                        <pic:blipFill>
                          <a:blip r:embed="rId39" cstate="print"/>
                          <a:stretch>
                            <a:fillRect/>
                          </a:stretch>
                        </pic:blipFill>
                        <pic:spPr>
                          <a:xfrm>
                            <a:off x="1718767" y="1443913"/>
                            <a:ext cx="1200950" cy="2089099"/>
                          </a:xfrm>
                          <a:prstGeom prst="rect">
                            <a:avLst/>
                          </a:prstGeom>
                        </pic:spPr>
                      </pic:pic>
                      <pic:pic>
                        <pic:nvPicPr>
                          <pic:cNvPr id="94" name="Image 94"/>
                          <pic:cNvPicPr/>
                        </pic:nvPicPr>
                        <pic:blipFill>
                          <a:blip r:embed="rId40" cstate="print"/>
                          <a:stretch>
                            <a:fillRect/>
                          </a:stretch>
                        </pic:blipFill>
                        <pic:spPr>
                          <a:xfrm>
                            <a:off x="3270605" y="1443913"/>
                            <a:ext cx="1475193" cy="2089099"/>
                          </a:xfrm>
                          <a:prstGeom prst="rect">
                            <a:avLst/>
                          </a:prstGeom>
                        </pic:spPr>
                      </pic:pic>
                    </wpg:wgp>
                  </a:graphicData>
                </a:graphic>
              </wp:inline>
            </w:drawing>
          </mc:Choice>
          <mc:Fallback>
            <w:pict>
              <v:group style="width:373.7pt;height:278.2pt;mso-position-horizontal-relative:char;mso-position-vertical-relative:line" id="docshapegroup63" coordorigin="0,0" coordsize="7474,5564">
                <v:shape style="position:absolute;left:0;top:0;width:7474;height:3290" type="#_x0000_t75" id="docshape64" stroked="false">
                  <v:imagedata r:id="rId37" o:title=""/>
                </v:shape>
                <v:shape style="position:absolute;left:200;top:2273;width:1892;height:3290" type="#_x0000_t75" id="docshape65" stroked="false">
                  <v:imagedata r:id="rId38" o:title=""/>
                </v:shape>
                <v:shape style="position:absolute;left:2706;top:2273;width:1892;height:3290" type="#_x0000_t75" id="docshape66" stroked="false">
                  <v:imagedata r:id="rId39" o:title=""/>
                </v:shape>
                <v:shape style="position:absolute;left:5150;top:2273;width:2324;height:3290" type="#_x0000_t75" id="docshape67" stroked="false">
                  <v:imagedata r:id="rId40" o:title=""/>
                </v:shape>
              </v:group>
            </w:pict>
          </mc:Fallback>
        </mc:AlternateContent>
      </w:r>
      <w:r>
        <w:rPr>
          <w:rFonts w:ascii="Verdana"/>
          <w:sz w:val="20"/>
        </w:rPr>
      </w: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rPr>
          <w:rFonts w:ascii="Verdana"/>
          <w:i/>
          <w:sz w:val="20"/>
        </w:rPr>
      </w:pPr>
    </w:p>
    <w:p>
      <w:pPr>
        <w:pStyle w:val="BodyText"/>
        <w:spacing w:before="214"/>
        <w:rPr>
          <w:rFonts w:ascii="Verdana"/>
          <w:i/>
          <w:sz w:val="20"/>
        </w:rPr>
      </w:pPr>
      <w:r>
        <w:rPr>
          <w:rFonts w:ascii="Verdana"/>
          <w:i/>
          <w:sz w:val="20"/>
        </w:rPr>
        <mc:AlternateContent>
          <mc:Choice Requires="wps">
            <w:drawing>
              <wp:anchor distT="0" distB="0" distL="0" distR="0" allowOverlap="1" layoutInCell="1" locked="0" behindDoc="1" simplePos="0" relativeHeight="487607296">
                <wp:simplePos x="0" y="0"/>
                <wp:positionH relativeFrom="page">
                  <wp:posOffset>1514309</wp:posOffset>
                </wp:positionH>
                <wp:positionV relativeFrom="paragraph">
                  <wp:posOffset>305477</wp:posOffset>
                </wp:positionV>
                <wp:extent cx="4531995" cy="43180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4531995" cy="431800"/>
                          <a:chExt cx="4531995" cy="431800"/>
                        </a:xfrm>
                      </wpg:grpSpPr>
                      <pic:pic>
                        <pic:nvPicPr>
                          <pic:cNvPr id="96" name="Image 96"/>
                          <pic:cNvPicPr/>
                        </pic:nvPicPr>
                        <pic:blipFill>
                          <a:blip r:embed="rId41" cstate="print"/>
                          <a:stretch>
                            <a:fillRect/>
                          </a:stretch>
                        </pic:blipFill>
                        <pic:spPr>
                          <a:xfrm>
                            <a:off x="0" y="0"/>
                            <a:ext cx="4531385" cy="431800"/>
                          </a:xfrm>
                          <a:prstGeom prst="rect">
                            <a:avLst/>
                          </a:prstGeom>
                        </pic:spPr>
                      </pic:pic>
                      <wps:wsp>
                        <wps:cNvPr id="97" name="Textbox 97"/>
                        <wps:cNvSpPr txBox="1"/>
                        <wps:spPr>
                          <a:xfrm>
                            <a:off x="0" y="0"/>
                            <a:ext cx="4531995" cy="431800"/>
                          </a:xfrm>
                          <a:prstGeom prst="rect">
                            <a:avLst/>
                          </a:prstGeom>
                        </wps:spPr>
                        <wps:txbx>
                          <w:txbxContent>
                            <w:p>
                              <w:pPr>
                                <w:spacing w:before="140"/>
                                <w:ind w:left="1653" w:right="0" w:firstLine="0"/>
                                <w:jc w:val="left"/>
                                <w:rPr>
                                  <w:rFonts w:ascii="Arial Black"/>
                                  <w:sz w:val="26"/>
                                </w:rPr>
                              </w:pPr>
                              <w:hyperlink r:id="rId42">
                                <w:r>
                                  <w:rPr>
                                    <w:rFonts w:ascii="Arial Black"/>
                                    <w:color w:val="FFFFFF"/>
                                    <w:w w:val="90"/>
                                    <w:sz w:val="26"/>
                                  </w:rPr>
                                  <w:t>www.ai-</w:t>
                                </w:r>
                                <w:r>
                                  <w:rPr>
                                    <w:rFonts w:ascii="Arial Black"/>
                                    <w:color w:val="FFFFFF"/>
                                    <w:spacing w:val="-2"/>
                                    <w:sz w:val="26"/>
                                  </w:rPr>
                                  <w:t>lawenforcement.org</w:t>
                                </w:r>
                              </w:hyperlink>
                            </w:p>
                          </w:txbxContent>
                        </wps:txbx>
                        <wps:bodyPr wrap="square" lIns="0" tIns="0" rIns="0" bIns="0" rtlCol="0">
                          <a:noAutofit/>
                        </wps:bodyPr>
                      </wps:wsp>
                    </wpg:wgp>
                  </a:graphicData>
                </a:graphic>
              </wp:anchor>
            </w:drawing>
          </mc:Choice>
          <mc:Fallback>
            <w:pict>
              <v:group style="position:absolute;margin-left:119.237pt;margin-top:24.05332pt;width:356.85pt;height:34pt;mso-position-horizontal-relative:page;mso-position-vertical-relative:paragraph;z-index:-15709184;mso-wrap-distance-left:0;mso-wrap-distance-right:0" id="docshapegroup68" coordorigin="2385,481" coordsize="7137,680">
                <v:shape style="position:absolute;left:2384;top:481;width:7137;height:680" type="#_x0000_t75" id="docshape69" stroked="false">
                  <v:imagedata r:id="rId41" o:title=""/>
                </v:shape>
                <v:shape style="position:absolute;left:2384;top:481;width:7137;height:680" type="#_x0000_t202" id="docshape70" filled="false" stroked="false">
                  <v:textbox inset="0,0,0,0">
                    <w:txbxContent>
                      <w:p>
                        <w:pPr>
                          <w:spacing w:before="140"/>
                          <w:ind w:left="1653" w:right="0" w:firstLine="0"/>
                          <w:jc w:val="left"/>
                          <w:rPr>
                            <w:rFonts w:ascii="Arial Black"/>
                            <w:sz w:val="26"/>
                          </w:rPr>
                        </w:pPr>
                        <w:hyperlink r:id="rId42">
                          <w:r>
                            <w:rPr>
                              <w:rFonts w:ascii="Arial Black"/>
                              <w:color w:val="FFFFFF"/>
                              <w:w w:val="90"/>
                              <w:sz w:val="26"/>
                            </w:rPr>
                            <w:t>www.ai-</w:t>
                          </w:r>
                          <w:r>
                            <w:rPr>
                              <w:rFonts w:ascii="Arial Black"/>
                              <w:color w:val="FFFFFF"/>
                              <w:spacing w:val="-2"/>
                              <w:sz w:val="26"/>
                            </w:rPr>
                            <w:t>lawenforcement.org</w:t>
                          </w:r>
                        </w:hyperlink>
                      </w:p>
                    </w:txbxContent>
                  </v:textbox>
                  <w10:wrap type="none"/>
                </v:shape>
                <w10:wrap type="topAndBottom"/>
              </v:group>
            </w:pict>
          </mc:Fallback>
        </mc:AlternateContent>
      </w:r>
    </w:p>
    <w:sectPr>
      <w:headerReference w:type="default" r:id="rId34"/>
      <w:footerReference w:type="default" r:id="rId35"/>
      <w:pgSz w:w="11910" w:h="16840"/>
      <w:pgMar w:header="0" w:footer="0" w:top="1740" w:bottom="280" w:left="708"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 w:name="Arial Black">
    <w:altName w:val="Arial Black"/>
    <w:charset w:val="1"/>
    <w:family w:val="swiss"/>
    <w:pitch w:val="variable"/>
  </w:font>
  <w:font w:name="Verdana">
    <w:altName w:val="Verdana"/>
    <w:charset w:val="1"/>
    <w:family w:val="swiss"/>
    <w:pitch w:val="variable"/>
  </w:font>
  <w:font w:name="Roboto">
    <w:altName w:val="Roboto"/>
    <w:charset w:val="1"/>
    <w:family w:val="auto"/>
    <w:pitch w:val="variable"/>
  </w:font>
  <w:font w:name="Trebuchet MS">
    <w:altName w:val="Trebuchet MS"/>
    <w:charset w:val="1"/>
    <w:family w:val="swiss"/>
    <w:pitch w:val="variable"/>
  </w:font>
  <w:font w:name="Roboto Lt">
    <w:altName w:val="Roboto Lt"/>
    <w:charset w:val="1"/>
    <w:family w:val="auto"/>
    <w:pitch w:val="variable"/>
  </w:font>
  <w:font w:name="Courier New">
    <w:altName w:val="Courier New"/>
    <w:charset w:val="1"/>
    <w:family w:val="modern"/>
    <w:pitch w:val="default"/>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1616">
              <wp:simplePos x="0" y="0"/>
              <wp:positionH relativeFrom="page">
                <wp:posOffset>6884842</wp:posOffset>
              </wp:positionH>
              <wp:positionV relativeFrom="page">
                <wp:posOffset>10106675</wp:posOffset>
              </wp:positionV>
              <wp:extent cx="200660" cy="16954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00660" cy="169545"/>
                      </a:xfrm>
                      <a:prstGeom prst="rect">
                        <a:avLst/>
                      </a:prstGeom>
                    </wps:spPr>
                    <wps:txbx>
                      <w:txbxContent>
                        <w:p>
                          <w:pPr>
                            <w:spacing w:before="47"/>
                            <w:ind w:left="20" w:right="0" w:firstLine="0"/>
                            <w:jc w:val="left"/>
                            <w:rPr>
                              <w:rFonts w:ascii="Courier New"/>
                              <w:sz w:val="18"/>
                            </w:rPr>
                          </w:pPr>
                          <w:r>
                            <w:rPr>
                              <w:rFonts w:ascii="Courier New"/>
                              <w:color w:val="004F85"/>
                              <w:spacing w:val="-5"/>
                              <w:sz w:val="18"/>
                            </w:rPr>
                            <w:fldChar w:fldCharType="begin"/>
                          </w:r>
                          <w:r>
                            <w:rPr>
                              <w:rFonts w:ascii="Courier New"/>
                              <w:color w:val="004F85"/>
                              <w:spacing w:val="-5"/>
                              <w:sz w:val="18"/>
                            </w:rPr>
                            <w:instrText> PAGE </w:instrText>
                          </w:r>
                          <w:r>
                            <w:rPr>
                              <w:rFonts w:ascii="Courier New"/>
                              <w:color w:val="004F85"/>
                              <w:spacing w:val="-5"/>
                              <w:sz w:val="18"/>
                            </w:rPr>
                            <w:fldChar w:fldCharType="separate"/>
                          </w:r>
                          <w:r>
                            <w:rPr>
                              <w:rFonts w:ascii="Courier New"/>
                              <w:color w:val="004F85"/>
                              <w:spacing w:val="-5"/>
                              <w:sz w:val="18"/>
                            </w:rPr>
                            <w:t>10</w:t>
                          </w:r>
                          <w:r>
                            <w:rPr>
                              <w:rFonts w:ascii="Courier New"/>
                              <w:color w:val="004F85"/>
                              <w:spacing w:val="-5"/>
                              <w:sz w:val="18"/>
                            </w:rPr>
                            <w:fldChar w:fldCharType="end"/>
                          </w:r>
                        </w:p>
                      </w:txbxContent>
                    </wps:txbx>
                    <wps:bodyPr wrap="square" lIns="0" tIns="0" rIns="0" bIns="0" rtlCol="0">
                      <a:noAutofit/>
                    </wps:bodyPr>
                  </wps:wsp>
                </a:graphicData>
              </a:graphic>
            </wp:anchor>
          </w:drawing>
        </mc:Choice>
        <mc:Fallback>
          <w:pict>
            <v:shape style="position:absolute;margin-left:542.113586pt;margin-top:795.801208pt;width:15.8pt;height:13.35pt;mso-position-horizontal-relative:page;mso-position-vertical-relative:page;z-index:-16804864" type="#_x0000_t202" id="docshape45" filled="false" stroked="false">
              <v:textbox inset="0,0,0,0">
                <w:txbxContent>
                  <w:p>
                    <w:pPr>
                      <w:spacing w:before="47"/>
                      <w:ind w:left="20" w:right="0" w:firstLine="0"/>
                      <w:jc w:val="left"/>
                      <w:rPr>
                        <w:rFonts w:ascii="Courier New"/>
                        <w:sz w:val="18"/>
                      </w:rPr>
                    </w:pPr>
                    <w:r>
                      <w:rPr>
                        <w:rFonts w:ascii="Courier New"/>
                        <w:color w:val="004F85"/>
                        <w:spacing w:val="-5"/>
                        <w:sz w:val="18"/>
                      </w:rPr>
                      <w:fldChar w:fldCharType="begin"/>
                    </w:r>
                    <w:r>
                      <w:rPr>
                        <w:rFonts w:ascii="Courier New"/>
                        <w:color w:val="004F85"/>
                        <w:spacing w:val="-5"/>
                        <w:sz w:val="18"/>
                      </w:rPr>
                      <w:instrText> PAGE </w:instrText>
                    </w:r>
                    <w:r>
                      <w:rPr>
                        <w:rFonts w:ascii="Courier New"/>
                        <w:color w:val="004F85"/>
                        <w:spacing w:val="-5"/>
                        <w:sz w:val="18"/>
                      </w:rPr>
                      <w:fldChar w:fldCharType="separate"/>
                    </w:r>
                    <w:r>
                      <w:rPr>
                        <w:rFonts w:ascii="Courier New"/>
                        <w:color w:val="004F85"/>
                        <w:spacing w:val="-5"/>
                        <w:sz w:val="18"/>
                      </w:rPr>
                      <w:t>10</w:t>
                    </w:r>
                    <w:r>
                      <w:rPr>
                        <w:rFonts w:ascii="Courier New"/>
                        <w:color w:val="004F85"/>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176">
              <wp:simplePos x="0" y="0"/>
              <wp:positionH relativeFrom="page">
                <wp:posOffset>6859442</wp:posOffset>
              </wp:positionH>
              <wp:positionV relativeFrom="page">
                <wp:posOffset>10106675</wp:posOffset>
              </wp:positionV>
              <wp:extent cx="226060" cy="16954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26060" cy="169545"/>
                      </a:xfrm>
                      <a:prstGeom prst="rect">
                        <a:avLst/>
                      </a:prstGeom>
                    </wps:spPr>
                    <wps:txbx>
                      <w:txbxContent>
                        <w:p>
                          <w:pPr>
                            <w:spacing w:before="47"/>
                            <w:ind w:left="60" w:right="0" w:firstLine="0"/>
                            <w:jc w:val="left"/>
                            <w:rPr>
                              <w:rFonts w:ascii="Courier New"/>
                              <w:sz w:val="18"/>
                            </w:rPr>
                          </w:pPr>
                          <w:r>
                            <w:rPr>
                              <w:rFonts w:ascii="Courier New"/>
                              <w:color w:val="004F85"/>
                              <w:spacing w:val="-5"/>
                              <w:sz w:val="18"/>
                            </w:rPr>
                            <w:fldChar w:fldCharType="begin"/>
                          </w:r>
                          <w:r>
                            <w:rPr>
                              <w:rFonts w:ascii="Courier New"/>
                              <w:color w:val="004F85"/>
                              <w:spacing w:val="-5"/>
                              <w:sz w:val="18"/>
                            </w:rPr>
                            <w:instrText> PAGE </w:instrText>
                          </w:r>
                          <w:r>
                            <w:rPr>
                              <w:rFonts w:ascii="Courier New"/>
                              <w:color w:val="004F85"/>
                              <w:spacing w:val="-5"/>
                              <w:sz w:val="18"/>
                            </w:rPr>
                            <w:fldChar w:fldCharType="separate"/>
                          </w:r>
                          <w:r>
                            <w:rPr>
                              <w:rFonts w:ascii="Courier New"/>
                              <w:color w:val="004F85"/>
                              <w:spacing w:val="-5"/>
                              <w:sz w:val="18"/>
                            </w:rPr>
                            <w:t>20</w:t>
                          </w:r>
                          <w:r>
                            <w:rPr>
                              <w:rFonts w:ascii="Courier New"/>
                              <w:color w:val="004F85"/>
                              <w:spacing w:val="-5"/>
                              <w:sz w:val="18"/>
                            </w:rPr>
                            <w:fldChar w:fldCharType="end"/>
                          </w:r>
                        </w:p>
                      </w:txbxContent>
                    </wps:txbx>
                    <wps:bodyPr wrap="square" lIns="0" tIns="0" rIns="0" bIns="0" rtlCol="0">
                      <a:noAutofit/>
                    </wps:bodyPr>
                  </wps:wsp>
                </a:graphicData>
              </a:graphic>
            </wp:anchor>
          </w:drawing>
        </mc:Choice>
        <mc:Fallback>
          <w:pict>
            <v:shape style="position:absolute;margin-left:540.113586pt;margin-top:795.801208pt;width:17.8pt;height:13.35pt;mso-position-horizontal-relative:page;mso-position-vertical-relative:page;z-index:-16802304" type="#_x0000_t202" id="docshape56" filled="false" stroked="false">
              <v:textbox inset="0,0,0,0">
                <w:txbxContent>
                  <w:p>
                    <w:pPr>
                      <w:spacing w:before="47"/>
                      <w:ind w:left="60" w:right="0" w:firstLine="0"/>
                      <w:jc w:val="left"/>
                      <w:rPr>
                        <w:rFonts w:ascii="Courier New"/>
                        <w:sz w:val="18"/>
                      </w:rPr>
                    </w:pPr>
                    <w:r>
                      <w:rPr>
                        <w:rFonts w:ascii="Courier New"/>
                        <w:color w:val="004F85"/>
                        <w:spacing w:val="-5"/>
                        <w:sz w:val="18"/>
                      </w:rPr>
                      <w:fldChar w:fldCharType="begin"/>
                    </w:r>
                    <w:r>
                      <w:rPr>
                        <w:rFonts w:ascii="Courier New"/>
                        <w:color w:val="004F85"/>
                        <w:spacing w:val="-5"/>
                        <w:sz w:val="18"/>
                      </w:rPr>
                      <w:instrText> PAGE </w:instrText>
                    </w:r>
                    <w:r>
                      <w:rPr>
                        <w:rFonts w:ascii="Courier New"/>
                        <w:color w:val="004F85"/>
                        <w:spacing w:val="-5"/>
                        <w:sz w:val="18"/>
                      </w:rPr>
                      <w:fldChar w:fldCharType="separate"/>
                    </w:r>
                    <w:r>
                      <w:rPr>
                        <w:rFonts w:ascii="Courier New"/>
                        <w:color w:val="004F85"/>
                        <w:spacing w:val="-5"/>
                        <w:sz w:val="18"/>
                      </w:rPr>
                      <w:t>20</w:t>
                    </w:r>
                    <w:r>
                      <w:rPr>
                        <w:rFonts w:ascii="Courier New"/>
                        <w:color w:val="004F85"/>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0592">
              <wp:simplePos x="0" y="0"/>
              <wp:positionH relativeFrom="page">
                <wp:posOffset>561665</wp:posOffset>
              </wp:positionH>
              <wp:positionV relativeFrom="page">
                <wp:posOffset>735021</wp:posOffset>
              </wp:positionV>
              <wp:extent cx="374459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5888" from="44.225601pt,57.875698pt" to="339.028601pt,57.875698pt" stroked="true" strokeweight=".5pt" strokecolor="#69cad8">
              <v:stroke dashstyle="solid"/>
              <w10:wrap type="none"/>
            </v:line>
          </w:pict>
        </mc:Fallback>
      </mc:AlternateContent>
    </w:r>
    <w:r>
      <w:rPr>
        <w:sz w:val="20"/>
      </w:rPr>
      <mc:AlternateContent>
        <mc:Choice Requires="wps">
          <w:drawing>
            <wp:anchor distT="0" distB="0" distL="0" distR="0" allowOverlap="1" layoutInCell="1" locked="0" behindDoc="1" simplePos="0" relativeHeight="486511104">
              <wp:simplePos x="0" y="0"/>
              <wp:positionH relativeFrom="page">
                <wp:posOffset>4382329</wp:posOffset>
              </wp:positionH>
              <wp:positionV relativeFrom="page">
                <wp:posOffset>627496</wp:posOffset>
              </wp:positionV>
              <wp:extent cx="2665095" cy="17653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665095" cy="176530"/>
                      </a:xfrm>
                      <a:prstGeom prst="rect">
                        <a:avLst/>
                      </a:prstGeom>
                    </wps:spPr>
                    <wps:txbx>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wps:txbx>
                    <wps:bodyPr wrap="square" lIns="0" tIns="0" rIns="0" bIns="0" rtlCol="0">
                      <a:noAutofit/>
                    </wps:bodyPr>
                  </wps:wsp>
                </a:graphicData>
              </a:graphic>
            </wp:anchor>
          </w:drawing>
        </mc:Choice>
        <mc:Fallback>
          <w:pict>
            <v:shape style="position:absolute;margin-left:345.065308pt;margin-top:49.409134pt;width:209.85pt;height:13.9pt;mso-position-horizontal-relative:page;mso-position-vertical-relative:page;z-index:-16805376" type="#_x0000_t202" id="docshape44" filled="false" stroked="false">
              <v:textbox inset="0,0,0,0">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2128">
              <wp:simplePos x="0" y="0"/>
              <wp:positionH relativeFrom="page">
                <wp:posOffset>561665</wp:posOffset>
              </wp:positionH>
              <wp:positionV relativeFrom="page">
                <wp:posOffset>735021</wp:posOffset>
              </wp:positionV>
              <wp:extent cx="374459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4352" from="44.225601pt,57.875698pt" to="339.028601pt,57.875698pt" stroked="true" strokeweight=".5pt" strokecolor="#69cad8">
              <v:stroke dashstyle="solid"/>
              <w10:wrap type="none"/>
            </v:line>
          </w:pict>
        </mc:Fallback>
      </mc:AlternateContent>
    </w:r>
    <w:r>
      <w:rPr>
        <w:sz w:val="20"/>
      </w:rPr>
      <mc:AlternateContent>
        <mc:Choice Requires="wps">
          <w:drawing>
            <wp:anchor distT="0" distB="0" distL="0" distR="0" allowOverlap="1" layoutInCell="1" locked="0" behindDoc="1" simplePos="0" relativeHeight="486512640">
              <wp:simplePos x="0" y="0"/>
              <wp:positionH relativeFrom="page">
                <wp:posOffset>4382329</wp:posOffset>
              </wp:positionH>
              <wp:positionV relativeFrom="page">
                <wp:posOffset>627496</wp:posOffset>
              </wp:positionV>
              <wp:extent cx="2665095" cy="17653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665095" cy="176530"/>
                      </a:xfrm>
                      <a:prstGeom prst="rect">
                        <a:avLst/>
                      </a:prstGeom>
                    </wps:spPr>
                    <wps:txbx>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wps:txbx>
                    <wps:bodyPr wrap="square" lIns="0" tIns="0" rIns="0" bIns="0" rtlCol="0">
                      <a:noAutofit/>
                    </wps:bodyPr>
                  </wps:wsp>
                </a:graphicData>
              </a:graphic>
            </wp:anchor>
          </w:drawing>
        </mc:Choice>
        <mc:Fallback>
          <w:pict>
            <v:shape style="position:absolute;margin-left:345.065308pt;margin-top:49.409134pt;width:209.85pt;height:13.9pt;mso-position-horizontal-relative:page;mso-position-vertical-relative:page;z-index:-16803840" type="#_x0000_t202" id="docshape54" filled="false" stroked="false">
              <v:textbox inset="0,0,0,0">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152">
              <wp:simplePos x="0" y="0"/>
              <wp:positionH relativeFrom="page">
                <wp:posOffset>561665</wp:posOffset>
              </wp:positionH>
              <wp:positionV relativeFrom="page">
                <wp:posOffset>735021</wp:posOffset>
              </wp:positionV>
              <wp:extent cx="3744595"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3744595" cy="1270"/>
                      </a:xfrm>
                      <a:custGeom>
                        <a:avLst/>
                        <a:gdLst/>
                        <a:ahLst/>
                        <a:cxnLst/>
                        <a:rect l="l" t="t" r="r" b="b"/>
                        <a:pathLst>
                          <a:path w="3744595" h="0">
                            <a:moveTo>
                              <a:pt x="0" y="0"/>
                            </a:moveTo>
                            <a:lnTo>
                              <a:pt x="3743998" y="0"/>
                            </a:lnTo>
                          </a:path>
                        </a:pathLst>
                      </a:custGeom>
                      <a:ln w="6350">
                        <a:solidFill>
                          <a:srgbClr val="69CA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3328" from="44.225601pt,57.875698pt" to="339.028601pt,57.875698pt" stroked="true" strokeweight=".5pt" strokecolor="#69cad8">
              <v:stroke dashstyle="solid"/>
              <w10:wrap type="none"/>
            </v:line>
          </w:pict>
        </mc:Fallback>
      </mc:AlternateContent>
    </w:r>
    <w:r>
      <w:rPr>
        <w:sz w:val="20"/>
      </w:rPr>
      <mc:AlternateContent>
        <mc:Choice Requires="wps">
          <w:drawing>
            <wp:anchor distT="0" distB="0" distL="0" distR="0" allowOverlap="1" layoutInCell="1" locked="0" behindDoc="1" simplePos="0" relativeHeight="486513664">
              <wp:simplePos x="0" y="0"/>
              <wp:positionH relativeFrom="page">
                <wp:posOffset>4382329</wp:posOffset>
              </wp:positionH>
              <wp:positionV relativeFrom="page">
                <wp:posOffset>627496</wp:posOffset>
              </wp:positionV>
              <wp:extent cx="2665095" cy="17653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665095" cy="176530"/>
                      </a:xfrm>
                      <a:prstGeom prst="rect">
                        <a:avLst/>
                      </a:prstGeom>
                    </wps:spPr>
                    <wps:txbx>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wps:txbx>
                    <wps:bodyPr wrap="square" lIns="0" tIns="0" rIns="0" bIns="0" rtlCol="0">
                      <a:noAutofit/>
                    </wps:bodyPr>
                  </wps:wsp>
                </a:graphicData>
              </a:graphic>
            </wp:anchor>
          </w:drawing>
        </mc:Choice>
        <mc:Fallback>
          <w:pict>
            <v:shape style="position:absolute;margin-left:345.065308pt;margin-top:49.409134pt;width:209.85pt;height:13.9pt;mso-position-horizontal-relative:page;mso-position-vertical-relative:page;z-index:-16802816" type="#_x0000_t202" id="docshape55" filled="false" stroked="false">
              <v:textbox inset="0,0,0,0">
                <w:txbxContent>
                  <w:p>
                    <w:pPr>
                      <w:spacing w:before="37"/>
                      <w:ind w:left="20" w:right="0" w:firstLine="0"/>
                      <w:jc w:val="left"/>
                      <w:rPr>
                        <w:rFonts w:ascii="Roboto Lt"/>
                        <w:sz w:val="18"/>
                      </w:rPr>
                    </w:pPr>
                    <w:r>
                      <w:rPr>
                        <w:rFonts w:ascii="Roboto Lt"/>
                        <w:color w:val="3BC0E7"/>
                        <w:spacing w:val="-2"/>
                        <w:sz w:val="18"/>
                      </w:rPr>
                      <w:t>Organizational</w:t>
                    </w:r>
                    <w:r>
                      <w:rPr>
                        <w:rFonts w:ascii="Roboto Lt"/>
                        <w:color w:val="3BC0E7"/>
                        <w:spacing w:val="1"/>
                        <w:sz w:val="18"/>
                      </w:rPr>
                      <w:t> </w:t>
                    </w:r>
                    <w:r>
                      <w:rPr>
                        <w:rFonts w:ascii="Roboto Lt"/>
                        <w:color w:val="3BC0E7"/>
                        <w:spacing w:val="-2"/>
                        <w:sz w:val="18"/>
                      </w:rPr>
                      <w:t>Readiness</w:t>
                    </w:r>
                    <w:r>
                      <w:rPr>
                        <w:rFonts w:ascii="Roboto Lt"/>
                        <w:color w:val="3BC0E7"/>
                        <w:spacing w:val="1"/>
                        <w:sz w:val="18"/>
                      </w:rPr>
                      <w:t> </w:t>
                    </w:r>
                    <w:r>
                      <w:rPr>
                        <w:rFonts w:ascii="Roboto Lt"/>
                        <w:color w:val="3BC0E7"/>
                        <w:spacing w:val="-2"/>
                        <w:sz w:val="18"/>
                      </w:rPr>
                      <w:t>Assessment</w:t>
                    </w:r>
                    <w:r>
                      <w:rPr>
                        <w:rFonts w:ascii="Roboto Lt"/>
                        <w:color w:val="3BC0E7"/>
                        <w:spacing w:val="1"/>
                        <w:sz w:val="18"/>
                      </w:rPr>
                      <w:t> </w:t>
                    </w:r>
                    <w:r>
                      <w:rPr>
                        <w:rFonts w:ascii="Roboto Lt"/>
                        <w:color w:val="3BC0E7"/>
                        <w:spacing w:val="-2"/>
                        <w:sz w:val="18"/>
                      </w:rPr>
                      <w:t>Questionnaire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8">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7">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6">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5">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4">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3">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2">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1">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abstractNum w:abstractNumId="0">
    <w:multiLevelType w:val="hybridMultilevel"/>
    <w:lvl w:ilvl="0">
      <w:start w:val="0"/>
      <w:numFmt w:val="bullet"/>
      <w:lvlText w:val="•"/>
      <w:lvlJc w:val="left"/>
      <w:pPr>
        <w:ind w:left="805" w:hanging="360"/>
      </w:pPr>
      <w:rPr>
        <w:rFonts w:hint="default" w:ascii="Roboto" w:hAnsi="Roboto" w:eastAsia="Roboto" w:cs="Roboto"/>
        <w:b w:val="0"/>
        <w:bCs w:val="0"/>
        <w:i w:val="0"/>
        <w:iCs w:val="0"/>
        <w:color w:val="004F85"/>
        <w:spacing w:val="0"/>
        <w:w w:val="99"/>
        <w:sz w:val="22"/>
        <w:szCs w:val="22"/>
        <w:lang w:val="en-US" w:eastAsia="en-US" w:bidi="ar-SA"/>
      </w:rPr>
    </w:lvl>
    <w:lvl w:ilvl="1">
      <w:start w:val="0"/>
      <w:numFmt w:val="bullet"/>
      <w:lvlText w:val="•"/>
      <w:lvlJc w:val="left"/>
      <w:pPr>
        <w:ind w:left="1161" w:hanging="360"/>
      </w:pPr>
      <w:rPr>
        <w:rFonts w:hint="default"/>
        <w:lang w:val="en-US" w:eastAsia="en-US" w:bidi="ar-SA"/>
      </w:rPr>
    </w:lvl>
    <w:lvl w:ilvl="2">
      <w:start w:val="0"/>
      <w:numFmt w:val="bullet"/>
      <w:lvlText w:val="•"/>
      <w:lvlJc w:val="left"/>
      <w:pPr>
        <w:ind w:left="1523"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2246" w:hanging="360"/>
      </w:pPr>
      <w:rPr>
        <w:rFonts w:hint="default"/>
        <w:lang w:val="en-US" w:eastAsia="en-US" w:bidi="ar-SA"/>
      </w:rPr>
    </w:lvl>
    <w:lvl w:ilvl="5">
      <w:start w:val="0"/>
      <w:numFmt w:val="bullet"/>
      <w:lvlText w:val="•"/>
      <w:lvlJc w:val="left"/>
      <w:pPr>
        <w:ind w:left="2608" w:hanging="360"/>
      </w:pPr>
      <w:rPr>
        <w:rFonts w:hint="default"/>
        <w:lang w:val="en-US" w:eastAsia="en-US" w:bidi="ar-SA"/>
      </w:rPr>
    </w:lvl>
    <w:lvl w:ilvl="6">
      <w:start w:val="0"/>
      <w:numFmt w:val="bullet"/>
      <w:lvlText w:val="•"/>
      <w:lvlJc w:val="left"/>
      <w:pPr>
        <w:ind w:left="2970" w:hanging="360"/>
      </w:pPr>
      <w:rPr>
        <w:rFonts w:hint="default"/>
        <w:lang w:val="en-US" w:eastAsia="en-US" w:bidi="ar-SA"/>
      </w:rPr>
    </w:lvl>
    <w:lvl w:ilvl="7">
      <w:start w:val="0"/>
      <w:numFmt w:val="bullet"/>
      <w:lvlText w:val="•"/>
      <w:lvlJc w:val="left"/>
      <w:pPr>
        <w:ind w:left="3331" w:hanging="360"/>
      </w:pPr>
      <w:rPr>
        <w:rFonts w:hint="default"/>
        <w:lang w:val="en-US" w:eastAsia="en-US" w:bidi="ar-SA"/>
      </w:rPr>
    </w:lvl>
    <w:lvl w:ilvl="8">
      <w:start w:val="0"/>
      <w:numFmt w:val="bullet"/>
      <w:lvlText w:val="•"/>
      <w:lvlJc w:val="left"/>
      <w:pPr>
        <w:ind w:left="3693"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TOC1" w:type="paragraph">
    <w:name w:val="TOC 1"/>
    <w:basedOn w:val="Normal"/>
    <w:uiPriority w:val="1"/>
    <w:qFormat/>
    <w:pPr>
      <w:ind w:left="1469"/>
    </w:pPr>
    <w:rPr>
      <w:rFonts w:ascii="Arial Black" w:hAnsi="Arial Black" w:eastAsia="Arial Black" w:cs="Arial Black"/>
      <w:sz w:val="28"/>
      <w:szCs w:val="28"/>
      <w:lang w:val="en-US" w:eastAsia="en-US" w:bidi="ar-SA"/>
    </w:rPr>
  </w:style>
  <w:style w:styleId="TOC2" w:type="paragraph">
    <w:name w:val="TOC 2"/>
    <w:basedOn w:val="Normal"/>
    <w:uiPriority w:val="1"/>
    <w:qFormat/>
    <w:pPr>
      <w:spacing w:before="152"/>
      <w:ind w:left="1819"/>
    </w:pPr>
    <w:rPr>
      <w:rFonts w:ascii="Roboto Lt" w:hAnsi="Roboto Lt" w:eastAsia="Roboto Lt" w:cs="Roboto Lt"/>
      <w:sz w:val="24"/>
      <w:szCs w:val="24"/>
      <w:lang w:val="en-US" w:eastAsia="en-US" w:bidi="ar-SA"/>
    </w:rPr>
  </w:style>
  <w:style w:styleId="BodyText" w:type="paragraph">
    <w:name w:val="Body Text"/>
    <w:basedOn w:val="Normal"/>
    <w:uiPriority w:val="1"/>
    <w:qFormat/>
    <w:pPr/>
    <w:rPr>
      <w:rFonts w:ascii="Roboto" w:hAnsi="Roboto" w:eastAsia="Roboto" w:cs="Roboto"/>
      <w:sz w:val="24"/>
      <w:szCs w:val="24"/>
      <w:lang w:val="en-US" w:eastAsia="en-US" w:bidi="ar-SA"/>
    </w:rPr>
  </w:style>
  <w:style w:styleId="Heading1" w:type="paragraph">
    <w:name w:val="Heading 1"/>
    <w:basedOn w:val="Normal"/>
    <w:uiPriority w:val="1"/>
    <w:qFormat/>
    <w:pPr>
      <w:jc w:val="center"/>
      <w:outlineLvl w:val="1"/>
    </w:pPr>
    <w:rPr>
      <w:rFonts w:ascii="Arial Black" w:hAnsi="Arial Black" w:eastAsia="Arial Black" w:cs="Arial Black"/>
      <w:sz w:val="76"/>
      <w:szCs w:val="76"/>
      <w:lang w:val="en-US" w:eastAsia="en-US" w:bidi="ar-SA"/>
    </w:rPr>
  </w:style>
  <w:style w:styleId="Heading2" w:type="paragraph">
    <w:name w:val="Heading 2"/>
    <w:basedOn w:val="Normal"/>
    <w:uiPriority w:val="1"/>
    <w:qFormat/>
    <w:pPr>
      <w:ind w:left="165"/>
      <w:outlineLvl w:val="2"/>
    </w:pPr>
    <w:rPr>
      <w:rFonts w:ascii="Arial Black" w:hAnsi="Arial Black" w:eastAsia="Arial Black" w:cs="Arial Black"/>
      <w:sz w:val="52"/>
      <w:szCs w:val="52"/>
      <w:lang w:val="en-US" w:eastAsia="en-US" w:bidi="ar-SA"/>
    </w:rPr>
  </w:style>
  <w:style w:styleId="Heading3" w:type="paragraph">
    <w:name w:val="Heading 3"/>
    <w:basedOn w:val="Normal"/>
    <w:uiPriority w:val="1"/>
    <w:qFormat/>
    <w:pPr>
      <w:ind w:left="165"/>
      <w:outlineLvl w:val="3"/>
    </w:pPr>
    <w:rPr>
      <w:rFonts w:ascii="Roboto" w:hAnsi="Roboto" w:eastAsia="Roboto" w:cs="Roboto"/>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9"/>
    </w:pPr>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image" Target="media/image21.png"/><Relationship Id="rId34" Type="http://schemas.openxmlformats.org/officeDocument/2006/relationships/header" Target="header5.xml"/><Relationship Id="rId35" Type="http://schemas.openxmlformats.org/officeDocument/2006/relationships/footer" Target="footer5.xml"/><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hyperlink" Target="http://www.ai-lawenforcement.org/" TargetMode="Externa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2025-11-16T12:12:49Z</dcterms:created>
  <dcterms:modified xsi:type="dcterms:W3CDTF">2025-11-16T12:12:49Z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Adobe InDesign 20.1 (Macintosh)</vt:lpwstr>
  </property>
  <property fmtid="{D5CDD505-2E9C-101B-9397-08002B2CF9AE}" pid="4" name="LastSaved">
    <vt:filetime>2025-11-16T00:00:00Z</vt:filetime>
  </property>
  <property fmtid="{D5CDD505-2E9C-101B-9397-08002B2CF9AE}" pid="5" name="Producer">
    <vt:lpwstr>Adobe PDF Library 17.0</vt:lpwstr>
  </property>
</Properties>
</file>