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99"/>
        <w:rPr>
          <w:rFonts w:ascii="Times New Roman"/>
          <w:sz w:val="20"/>
        </w:rPr>
      </w:pPr>
      <w:r>
        <w:rPr>
          <w:rFonts w:ascii="Times New Roman"/>
          <w:sz w:val="20"/>
        </w:rPr>
        <mc:AlternateContent>
          <mc:Choice Requires="wps">
            <w:drawing>
              <wp:anchor distT="0" distB="0" distL="0" distR="0" allowOverlap="1" layoutInCell="1" locked="0" behindDoc="1" simplePos="0" relativeHeight="486121472">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0692130"/>
                          <a:chExt cx="7560309" cy="10692130"/>
                        </a:xfrm>
                      </wpg:grpSpPr>
                      <pic:pic>
                        <pic:nvPicPr>
                          <pic:cNvPr id="2" name="Image 2"/>
                          <pic:cNvPicPr/>
                        </pic:nvPicPr>
                        <pic:blipFill>
                          <a:blip r:embed="rId5" cstate="print"/>
                          <a:stretch>
                            <a:fillRect/>
                          </a:stretch>
                        </pic:blipFill>
                        <pic:spPr>
                          <a:xfrm>
                            <a:off x="0" y="0"/>
                            <a:ext cx="7560005" cy="10692003"/>
                          </a:xfrm>
                          <a:prstGeom prst="rect">
                            <a:avLst/>
                          </a:prstGeom>
                        </pic:spPr>
                      </pic:pic>
                      <wps:wsp>
                        <wps:cNvPr id="3" name="Graphic 3"/>
                        <wps:cNvSpPr/>
                        <wps:spPr>
                          <a:xfrm>
                            <a:off x="0" y="0"/>
                            <a:ext cx="7560309" cy="10692130"/>
                          </a:xfrm>
                          <a:custGeom>
                            <a:avLst/>
                            <a:gdLst/>
                            <a:ahLst/>
                            <a:cxnLst/>
                            <a:rect l="l" t="t" r="r" b="b"/>
                            <a:pathLst>
                              <a:path w="7560309" h="10692130">
                                <a:moveTo>
                                  <a:pt x="7560005" y="0"/>
                                </a:moveTo>
                                <a:lnTo>
                                  <a:pt x="0" y="0"/>
                                </a:lnTo>
                                <a:lnTo>
                                  <a:pt x="0" y="10692003"/>
                                </a:lnTo>
                                <a:lnTo>
                                  <a:pt x="7560005" y="10692003"/>
                                </a:lnTo>
                                <a:lnTo>
                                  <a:pt x="7560005" y="0"/>
                                </a:lnTo>
                                <a:close/>
                              </a:path>
                            </a:pathLst>
                          </a:custGeom>
                          <a:solidFill>
                            <a:srgbClr val="041C26">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pt;width:595.3pt;height:841.9pt;mso-position-horizontal-relative:page;mso-position-vertical-relative:page;z-index:-17195008" id="docshapegroup1" coordorigin="0,0" coordsize="11906,16838">
                <v:shape style="position:absolute;left:0;top:0;width:11906;height:16838" type="#_x0000_t75" id="docshape2" stroked="false">
                  <v:imagedata r:id="rId5" o:title=""/>
                </v:shape>
                <v:rect style="position:absolute;left:0;top:0;width:11906;height:16838" id="docshape3" filled="true" fillcolor="#041c26" stroked="false">
                  <v:fill opacity="24247f" type="solid"/>
                </v:rect>
                <w10:wrap type="none"/>
              </v:group>
            </w:pict>
          </mc:Fallback>
        </mc:AlternateContent>
      </w:r>
      <w:r>
        <w:rPr>
          <w:rFonts w:ascii="Times New Roman"/>
          <w:sz w:val="20"/>
        </w:rPr>
        <mc:AlternateContent>
          <mc:Choice Requires="wps">
            <w:drawing>
              <wp:anchor distT="0" distB="0" distL="0" distR="0" allowOverlap="1" layoutInCell="1" locked="0" behindDoc="0" simplePos="0" relativeHeight="15731712">
                <wp:simplePos x="0" y="0"/>
                <wp:positionH relativeFrom="page">
                  <wp:posOffset>3995991</wp:posOffset>
                </wp:positionH>
                <wp:positionV relativeFrom="page">
                  <wp:posOffset>9770605</wp:posOffset>
                </wp:positionV>
                <wp:extent cx="3564254" cy="43180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3564254" cy="431800"/>
                          <a:chExt cx="3564254" cy="431800"/>
                        </a:xfrm>
                      </wpg:grpSpPr>
                      <pic:pic>
                        <pic:nvPicPr>
                          <pic:cNvPr id="5" name="Image 5"/>
                          <pic:cNvPicPr/>
                        </pic:nvPicPr>
                        <pic:blipFill>
                          <a:blip r:embed="rId6" cstate="print"/>
                          <a:stretch>
                            <a:fillRect/>
                          </a:stretch>
                        </pic:blipFill>
                        <pic:spPr>
                          <a:xfrm>
                            <a:off x="0" y="0"/>
                            <a:ext cx="3564001" cy="431800"/>
                          </a:xfrm>
                          <a:prstGeom prst="rect">
                            <a:avLst/>
                          </a:prstGeom>
                        </pic:spPr>
                      </pic:pic>
                      <wps:wsp>
                        <wps:cNvPr id="6" name="Textbox 6"/>
                        <wps:cNvSpPr txBox="1"/>
                        <wps:spPr>
                          <a:xfrm>
                            <a:off x="0" y="0"/>
                            <a:ext cx="3564254" cy="431800"/>
                          </a:xfrm>
                          <a:prstGeom prst="rect">
                            <a:avLst/>
                          </a:prstGeom>
                        </wps:spPr>
                        <wps:txbx>
                          <w:txbxContent>
                            <w:p>
                              <w:pPr>
                                <w:spacing w:before="154"/>
                                <w:ind w:left="887" w:right="0" w:firstLine="0"/>
                                <w:jc w:val="left"/>
                                <w:rPr>
                                  <w:rFonts w:ascii="Arial Black"/>
                                  <w:sz w:val="26"/>
                                </w:rPr>
                              </w:pPr>
                              <w:r>
                                <w:rPr>
                                  <w:rFonts w:ascii="Arial Black"/>
                                  <w:color w:val="FFFFFF"/>
                                  <w:w w:val="90"/>
                                  <w:sz w:val="26"/>
                                </w:rPr>
                                <w:t>REVISED</w:t>
                              </w:r>
                              <w:r>
                                <w:rPr>
                                  <w:rFonts w:ascii="Arial Black"/>
                                  <w:color w:val="FFFFFF"/>
                                  <w:spacing w:val="20"/>
                                  <w:sz w:val="26"/>
                                </w:rPr>
                                <w:t> </w:t>
                              </w:r>
                              <w:r>
                                <w:rPr>
                                  <w:rFonts w:ascii="Arial Black"/>
                                  <w:color w:val="FFFFFF"/>
                                  <w:w w:val="90"/>
                                  <w:sz w:val="26"/>
                                </w:rPr>
                                <w:t>FEBRUARY</w:t>
                              </w:r>
                              <w:r>
                                <w:rPr>
                                  <w:rFonts w:ascii="Arial Black"/>
                                  <w:color w:val="FFFFFF"/>
                                  <w:spacing w:val="21"/>
                                  <w:sz w:val="26"/>
                                </w:rPr>
                                <w:t> </w:t>
                              </w:r>
                              <w:r>
                                <w:rPr>
                                  <w:rFonts w:ascii="Arial Black"/>
                                  <w:color w:val="FFFFFF"/>
                                  <w:spacing w:val="-4"/>
                                  <w:w w:val="90"/>
                                  <w:sz w:val="26"/>
                                </w:rPr>
                                <w:t>2024</w:t>
                              </w:r>
                            </w:p>
                          </w:txbxContent>
                        </wps:txbx>
                        <wps:bodyPr wrap="square" lIns="0" tIns="0" rIns="0" bIns="0" rtlCol="0">
                          <a:noAutofit/>
                        </wps:bodyPr>
                      </wps:wsp>
                    </wpg:wgp>
                  </a:graphicData>
                </a:graphic>
              </wp:anchor>
            </w:drawing>
          </mc:Choice>
          <mc:Fallback>
            <w:pict>
              <v:group style="position:absolute;margin-left:314.64502pt;margin-top:769.338989pt;width:280.650pt;height:34pt;mso-position-horizontal-relative:page;mso-position-vertical-relative:page;z-index:15731712" id="docshapegroup4" coordorigin="6293,15387" coordsize="5613,680">
                <v:shape style="position:absolute;left:6292;top:15386;width:5613;height:680" type="#_x0000_t75" id="docshape5" stroked="false">
                  <v:imagedata r:id="rId6" o:title=""/>
                </v:shape>
                <v:shapetype id="_x0000_t202" o:spt="202" coordsize="21600,21600" path="m,l,21600r21600,l21600,xe">
                  <v:stroke joinstyle="miter"/>
                  <v:path gradientshapeok="t" o:connecttype="rect"/>
                </v:shapetype>
                <v:shape style="position:absolute;left:6292;top:15386;width:5613;height:680" type="#_x0000_t202" id="docshape6" filled="false" stroked="false">
                  <v:textbox inset="0,0,0,0">
                    <w:txbxContent>
                      <w:p>
                        <w:pPr>
                          <w:spacing w:before="154"/>
                          <w:ind w:left="887" w:right="0" w:firstLine="0"/>
                          <w:jc w:val="left"/>
                          <w:rPr>
                            <w:rFonts w:ascii="Arial Black"/>
                            <w:sz w:val="26"/>
                          </w:rPr>
                        </w:pPr>
                        <w:r>
                          <w:rPr>
                            <w:rFonts w:ascii="Arial Black"/>
                            <w:color w:val="FFFFFF"/>
                            <w:w w:val="90"/>
                            <w:sz w:val="26"/>
                          </w:rPr>
                          <w:t>REVISED</w:t>
                        </w:r>
                        <w:r>
                          <w:rPr>
                            <w:rFonts w:ascii="Arial Black"/>
                            <w:color w:val="FFFFFF"/>
                            <w:spacing w:val="20"/>
                            <w:sz w:val="26"/>
                          </w:rPr>
                          <w:t> </w:t>
                        </w:r>
                        <w:r>
                          <w:rPr>
                            <w:rFonts w:ascii="Arial Black"/>
                            <w:color w:val="FFFFFF"/>
                            <w:w w:val="90"/>
                            <w:sz w:val="26"/>
                          </w:rPr>
                          <w:t>FEBRUARY</w:t>
                        </w:r>
                        <w:r>
                          <w:rPr>
                            <w:rFonts w:ascii="Arial Black"/>
                            <w:color w:val="FFFFFF"/>
                            <w:spacing w:val="21"/>
                            <w:sz w:val="26"/>
                          </w:rPr>
                          <w:t> </w:t>
                        </w:r>
                        <w:r>
                          <w:rPr>
                            <w:rFonts w:ascii="Arial Black"/>
                            <w:color w:val="FFFFFF"/>
                            <w:spacing w:val="-4"/>
                            <w:w w:val="90"/>
                            <w:sz w:val="26"/>
                          </w:rPr>
                          <w:t>2024</w:t>
                        </w:r>
                      </w:p>
                    </w:txbxContent>
                  </v:textbox>
                  <w10:wrap type="none"/>
                </v:shape>
                <w10:wrap type="none"/>
              </v:group>
            </w:pict>
          </mc:Fallback>
        </mc:AlternateContent>
      </w:r>
      <w:r>
        <w:rPr>
          <w:rFonts w:ascii="Times New Roman"/>
          <w:sz w:val="20"/>
        </w:rPr>
        <w:drawing>
          <wp:inline distT="0" distB="0" distL="0" distR="0">
            <wp:extent cx="3233961" cy="880109"/>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3233961" cy="880109"/>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23"/>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1400771</wp:posOffset>
            </wp:positionH>
            <wp:positionV relativeFrom="paragraph">
              <wp:posOffset>239876</wp:posOffset>
            </wp:positionV>
            <wp:extent cx="4734603" cy="173507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4734603" cy="1735074"/>
                    </a:xfrm>
                    <a:prstGeom prst="rect">
                      <a:avLst/>
                    </a:prstGeom>
                  </pic:spPr>
                </pic:pic>
              </a:graphicData>
            </a:graphic>
          </wp:anchor>
        </w:drawing>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45"/>
        <w:rPr>
          <w:rFonts w:ascii="Times New Roman"/>
          <w:sz w:val="20"/>
        </w:rPr>
      </w:pPr>
      <w:r>
        <w:rPr>
          <w:rFonts w:ascii="Times New Roman"/>
          <w:sz w:val="20"/>
        </w:rPr>
        <mc:AlternateContent>
          <mc:Choice Requires="wps">
            <w:drawing>
              <wp:anchor distT="0" distB="0" distL="0" distR="0" allowOverlap="1" layoutInCell="1" locked="0" behindDoc="1" simplePos="0" relativeHeight="487588352">
                <wp:simplePos x="0" y="0"/>
                <wp:positionH relativeFrom="page">
                  <wp:posOffset>1366813</wp:posOffset>
                </wp:positionH>
                <wp:positionV relativeFrom="paragraph">
                  <wp:posOffset>190440</wp:posOffset>
                </wp:positionV>
                <wp:extent cx="4935855" cy="144653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4935855" cy="1446530"/>
                          <a:chExt cx="4935855" cy="1446530"/>
                        </a:xfrm>
                      </wpg:grpSpPr>
                      <wps:wsp>
                        <wps:cNvPr id="10" name="Graphic 10"/>
                        <wps:cNvSpPr/>
                        <wps:spPr>
                          <a:xfrm>
                            <a:off x="27176" y="137840"/>
                            <a:ext cx="4908550" cy="1308100"/>
                          </a:xfrm>
                          <a:custGeom>
                            <a:avLst/>
                            <a:gdLst/>
                            <a:ahLst/>
                            <a:cxnLst/>
                            <a:rect l="l" t="t" r="r" b="b"/>
                            <a:pathLst>
                              <a:path w="4908550" h="1308100">
                                <a:moveTo>
                                  <a:pt x="4908550" y="0"/>
                                </a:moveTo>
                                <a:lnTo>
                                  <a:pt x="0" y="0"/>
                                </a:lnTo>
                                <a:lnTo>
                                  <a:pt x="0" y="1308100"/>
                                </a:lnTo>
                                <a:lnTo>
                                  <a:pt x="4908550" y="1308100"/>
                                </a:lnTo>
                                <a:lnTo>
                                  <a:pt x="4908550" y="0"/>
                                </a:lnTo>
                                <a:close/>
                              </a:path>
                            </a:pathLst>
                          </a:custGeom>
                          <a:solidFill>
                            <a:srgbClr val="000000">
                              <a:alpha val="44999"/>
                            </a:srgbClr>
                          </a:solidFill>
                        </wps:spPr>
                        <wps:bodyPr wrap="square" lIns="0" tIns="0" rIns="0" bIns="0" rtlCol="0">
                          <a:prstTxWarp prst="textNoShape">
                            <a:avLst/>
                          </a:prstTxWarp>
                          <a:noAutofit/>
                        </wps:bodyPr>
                      </wps:wsp>
                      <wps:wsp>
                        <wps:cNvPr id="11" name="Textbox 11"/>
                        <wps:cNvSpPr txBox="1"/>
                        <wps:spPr>
                          <a:xfrm>
                            <a:off x="0" y="0"/>
                            <a:ext cx="4935855" cy="1446530"/>
                          </a:xfrm>
                          <a:prstGeom prst="rect">
                            <a:avLst/>
                          </a:prstGeom>
                        </wps:spPr>
                        <wps:txbx>
                          <w:txbxContent>
                            <w:p>
                              <w:pPr>
                                <w:spacing w:line="201" w:lineRule="auto" w:before="130"/>
                                <w:ind w:left="601" w:right="170" w:hanging="602"/>
                                <w:jc w:val="left"/>
                                <w:rPr>
                                  <w:rFonts w:ascii="Arial Black"/>
                                  <w:sz w:val="86"/>
                                </w:rPr>
                              </w:pPr>
                              <w:r>
                                <w:rPr>
                                  <w:rFonts w:ascii="Arial Black"/>
                                  <w:color w:val="FFFFFF"/>
                                  <w:spacing w:val="-32"/>
                                  <w:sz w:val="86"/>
                                </w:rPr>
                                <w:t>Risk</w:t>
                              </w:r>
                              <w:r>
                                <w:rPr>
                                  <w:rFonts w:ascii="Arial Black"/>
                                  <w:color w:val="FFFFFF"/>
                                  <w:spacing w:val="-46"/>
                                  <w:sz w:val="86"/>
                                </w:rPr>
                                <w:t> </w:t>
                              </w:r>
                              <w:r>
                                <w:rPr>
                                  <w:rFonts w:ascii="Arial Black"/>
                                  <w:color w:val="FFFFFF"/>
                                  <w:spacing w:val="-32"/>
                                  <w:sz w:val="86"/>
                                </w:rPr>
                                <w:t>Assessment </w:t>
                              </w:r>
                              <w:r>
                                <w:rPr>
                                  <w:rFonts w:ascii="Arial Black"/>
                                  <w:color w:val="FFFFFF"/>
                                  <w:spacing w:val="-2"/>
                                  <w:sz w:val="86"/>
                                </w:rPr>
                                <w:t>Questionnaire</w:t>
                              </w:r>
                            </w:p>
                          </w:txbxContent>
                        </wps:txbx>
                        <wps:bodyPr wrap="square" lIns="0" tIns="0" rIns="0" bIns="0" rtlCol="0">
                          <a:noAutofit/>
                        </wps:bodyPr>
                      </wps:wsp>
                    </wpg:wgp>
                  </a:graphicData>
                </a:graphic>
              </wp:anchor>
            </w:drawing>
          </mc:Choice>
          <mc:Fallback>
            <w:pict>
              <v:group style="position:absolute;margin-left:107.6231pt;margin-top:14.995306pt;width:388.65pt;height:113.9pt;mso-position-horizontal-relative:page;mso-position-vertical-relative:paragraph;z-index:-15728128;mso-wrap-distance-left:0;mso-wrap-distance-right:0" id="docshapegroup7" coordorigin="2152,300" coordsize="7773,2278">
                <v:rect style="position:absolute;left:2195;top:516;width:7730;height:2060" id="docshape8" filled="true" fillcolor="#000000" stroked="false">
                  <v:fill opacity="29491f" type="solid"/>
                </v:rect>
                <v:shape style="position:absolute;left:2152;top:299;width:7773;height:2278" type="#_x0000_t202" id="docshape9" filled="false" stroked="false">
                  <v:textbox inset="0,0,0,0">
                    <w:txbxContent>
                      <w:p>
                        <w:pPr>
                          <w:spacing w:line="201" w:lineRule="auto" w:before="130"/>
                          <w:ind w:left="601" w:right="170" w:hanging="602"/>
                          <w:jc w:val="left"/>
                          <w:rPr>
                            <w:rFonts w:ascii="Arial Black"/>
                            <w:sz w:val="86"/>
                          </w:rPr>
                        </w:pPr>
                        <w:r>
                          <w:rPr>
                            <w:rFonts w:ascii="Arial Black"/>
                            <w:color w:val="FFFFFF"/>
                            <w:spacing w:val="-32"/>
                            <w:sz w:val="86"/>
                          </w:rPr>
                          <w:t>Risk</w:t>
                        </w:r>
                        <w:r>
                          <w:rPr>
                            <w:rFonts w:ascii="Arial Black"/>
                            <w:color w:val="FFFFFF"/>
                            <w:spacing w:val="-46"/>
                            <w:sz w:val="86"/>
                          </w:rPr>
                          <w:t> </w:t>
                        </w:r>
                        <w:r>
                          <w:rPr>
                            <w:rFonts w:ascii="Arial Black"/>
                            <w:color w:val="FFFFFF"/>
                            <w:spacing w:val="-32"/>
                            <w:sz w:val="86"/>
                          </w:rPr>
                          <w:t>Assessment </w:t>
                        </w:r>
                        <w:r>
                          <w:rPr>
                            <w:rFonts w:ascii="Arial Black"/>
                            <w:color w:val="FFFFFF"/>
                            <w:spacing w:val="-2"/>
                            <w:sz w:val="86"/>
                          </w:rPr>
                          <w:t>Questionnaire</w:t>
                        </w:r>
                      </w:p>
                    </w:txbxContent>
                  </v:textbox>
                  <w10:wrap type="none"/>
                </v:shape>
                <w10:wrap type="topAndBottom"/>
              </v:group>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03"/>
        <w:rPr>
          <w:rFonts w:ascii="Times New Roman"/>
          <w:sz w:val="20"/>
        </w:rPr>
      </w:pPr>
      <w:r>
        <w:rPr>
          <w:rFonts w:ascii="Times New Roman"/>
          <w:sz w:val="20"/>
        </w:rPr>
        <mc:AlternateContent>
          <mc:Choice Requires="wps">
            <w:drawing>
              <wp:anchor distT="0" distB="0" distL="0" distR="0" allowOverlap="1" layoutInCell="1" locked="0" behindDoc="1" simplePos="0" relativeHeight="487588864">
                <wp:simplePos x="0" y="0"/>
                <wp:positionH relativeFrom="page">
                  <wp:posOffset>548995</wp:posOffset>
                </wp:positionH>
                <wp:positionV relativeFrom="paragraph">
                  <wp:posOffset>226682</wp:posOffset>
                </wp:positionV>
                <wp:extent cx="695325" cy="47244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695325" cy="472440"/>
                          <a:chExt cx="695325" cy="472440"/>
                        </a:xfrm>
                      </wpg:grpSpPr>
                      <wps:wsp>
                        <wps:cNvPr id="13" name="Graphic 13"/>
                        <wps:cNvSpPr/>
                        <wps:spPr>
                          <a:xfrm>
                            <a:off x="0" y="7404"/>
                            <a:ext cx="682625" cy="461009"/>
                          </a:xfrm>
                          <a:custGeom>
                            <a:avLst/>
                            <a:gdLst/>
                            <a:ahLst/>
                            <a:cxnLst/>
                            <a:rect l="l" t="t" r="r" b="b"/>
                            <a:pathLst>
                              <a:path w="682625" h="461009">
                                <a:moveTo>
                                  <a:pt x="682205" y="0"/>
                                </a:moveTo>
                                <a:lnTo>
                                  <a:pt x="0" y="0"/>
                                </a:lnTo>
                                <a:lnTo>
                                  <a:pt x="0" y="460794"/>
                                </a:lnTo>
                                <a:lnTo>
                                  <a:pt x="682205" y="460794"/>
                                </a:lnTo>
                                <a:lnTo>
                                  <a:pt x="682205" y="0"/>
                                </a:lnTo>
                                <a:close/>
                              </a:path>
                            </a:pathLst>
                          </a:custGeom>
                          <a:solidFill>
                            <a:srgbClr val="02141E"/>
                          </a:solidFill>
                        </wps:spPr>
                        <wps:bodyPr wrap="square" lIns="0" tIns="0" rIns="0" bIns="0" rtlCol="0">
                          <a:prstTxWarp prst="textNoShape">
                            <a:avLst/>
                          </a:prstTxWarp>
                          <a:noAutofit/>
                        </wps:bodyPr>
                      </wps:wsp>
                      <wps:wsp>
                        <wps:cNvPr id="14" name="Graphic 14"/>
                        <wps:cNvSpPr/>
                        <wps:spPr>
                          <a:xfrm>
                            <a:off x="0" y="0"/>
                            <a:ext cx="695325" cy="472440"/>
                          </a:xfrm>
                          <a:custGeom>
                            <a:avLst/>
                            <a:gdLst/>
                            <a:ahLst/>
                            <a:cxnLst/>
                            <a:rect l="l" t="t" r="r" b="b"/>
                            <a:pathLst>
                              <a:path w="695325" h="472440">
                                <a:moveTo>
                                  <a:pt x="370395" y="83578"/>
                                </a:moveTo>
                                <a:lnTo>
                                  <a:pt x="352729" y="83578"/>
                                </a:lnTo>
                                <a:lnTo>
                                  <a:pt x="347332" y="66725"/>
                                </a:lnTo>
                                <a:lnTo>
                                  <a:pt x="341934" y="83591"/>
                                </a:lnTo>
                                <a:lnTo>
                                  <a:pt x="324294" y="83578"/>
                                </a:lnTo>
                                <a:lnTo>
                                  <a:pt x="338594" y="93853"/>
                                </a:lnTo>
                                <a:lnTo>
                                  <a:pt x="333235" y="110502"/>
                                </a:lnTo>
                                <a:lnTo>
                                  <a:pt x="347332" y="100215"/>
                                </a:lnTo>
                                <a:lnTo>
                                  <a:pt x="361442" y="110502"/>
                                </a:lnTo>
                                <a:lnTo>
                                  <a:pt x="356069" y="93853"/>
                                </a:lnTo>
                                <a:lnTo>
                                  <a:pt x="370395" y="83578"/>
                                </a:lnTo>
                                <a:close/>
                              </a:path>
                              <a:path w="695325" h="472440">
                                <a:moveTo>
                                  <a:pt x="694956" y="0"/>
                                </a:moveTo>
                                <a:lnTo>
                                  <a:pt x="681583" y="0"/>
                                </a:lnTo>
                                <a:lnTo>
                                  <a:pt x="681583" y="13970"/>
                                </a:lnTo>
                                <a:lnTo>
                                  <a:pt x="681583" y="458470"/>
                                </a:lnTo>
                                <a:lnTo>
                                  <a:pt x="13373" y="458470"/>
                                </a:lnTo>
                                <a:lnTo>
                                  <a:pt x="13373" y="13970"/>
                                </a:lnTo>
                                <a:lnTo>
                                  <a:pt x="681583" y="13970"/>
                                </a:lnTo>
                                <a:lnTo>
                                  <a:pt x="681583" y="0"/>
                                </a:lnTo>
                                <a:lnTo>
                                  <a:pt x="0" y="0"/>
                                </a:lnTo>
                                <a:lnTo>
                                  <a:pt x="0" y="13970"/>
                                </a:lnTo>
                                <a:lnTo>
                                  <a:pt x="0" y="458470"/>
                                </a:lnTo>
                                <a:lnTo>
                                  <a:pt x="0" y="472440"/>
                                </a:lnTo>
                                <a:lnTo>
                                  <a:pt x="694956" y="472440"/>
                                </a:lnTo>
                                <a:lnTo>
                                  <a:pt x="694956" y="458927"/>
                                </a:lnTo>
                                <a:lnTo>
                                  <a:pt x="694956" y="458470"/>
                                </a:lnTo>
                                <a:lnTo>
                                  <a:pt x="694956" y="13970"/>
                                </a:lnTo>
                                <a:lnTo>
                                  <a:pt x="694956" y="13436"/>
                                </a:lnTo>
                                <a:lnTo>
                                  <a:pt x="694956" y="0"/>
                                </a:lnTo>
                                <a:close/>
                              </a:path>
                            </a:pathLst>
                          </a:custGeom>
                          <a:solidFill>
                            <a:srgbClr val="FFFFFF"/>
                          </a:solidFill>
                        </wps:spPr>
                        <wps:bodyPr wrap="square" lIns="0" tIns="0" rIns="0" bIns="0" rtlCol="0">
                          <a:prstTxWarp prst="textNoShape">
                            <a:avLst/>
                          </a:prstTxWarp>
                          <a:noAutofit/>
                        </wps:bodyPr>
                      </wps:wsp>
                      <pic:pic>
                        <pic:nvPicPr>
                          <pic:cNvPr id="15" name="Image 15"/>
                          <pic:cNvPicPr/>
                        </pic:nvPicPr>
                        <pic:blipFill>
                          <a:blip r:embed="rId9" cstate="print"/>
                          <a:stretch>
                            <a:fillRect/>
                          </a:stretch>
                        </pic:blipFill>
                        <pic:spPr>
                          <a:xfrm>
                            <a:off x="197928" y="86311"/>
                            <a:ext cx="99489" cy="97298"/>
                          </a:xfrm>
                          <a:prstGeom prst="rect">
                            <a:avLst/>
                          </a:prstGeom>
                        </pic:spPr>
                      </pic:pic>
                      <wps:wsp>
                        <wps:cNvPr id="16" name="Graphic 16"/>
                        <wps:cNvSpPr/>
                        <wps:spPr>
                          <a:xfrm>
                            <a:off x="178343" y="212697"/>
                            <a:ext cx="46355" cy="43815"/>
                          </a:xfrm>
                          <a:custGeom>
                            <a:avLst/>
                            <a:gdLst/>
                            <a:ahLst/>
                            <a:cxnLst/>
                            <a:rect l="l" t="t" r="r" b="b"/>
                            <a:pathLst>
                              <a:path w="46355" h="43815">
                                <a:moveTo>
                                  <a:pt x="23050" y="0"/>
                                </a:moveTo>
                                <a:lnTo>
                                  <a:pt x="17652" y="16903"/>
                                </a:lnTo>
                                <a:lnTo>
                                  <a:pt x="0" y="16852"/>
                                </a:lnTo>
                                <a:lnTo>
                                  <a:pt x="14312" y="27152"/>
                                </a:lnTo>
                                <a:lnTo>
                                  <a:pt x="8953" y="43789"/>
                                </a:lnTo>
                                <a:lnTo>
                                  <a:pt x="23050" y="33502"/>
                                </a:lnTo>
                                <a:lnTo>
                                  <a:pt x="37147" y="43789"/>
                                </a:lnTo>
                                <a:lnTo>
                                  <a:pt x="31788" y="27152"/>
                                </a:lnTo>
                                <a:lnTo>
                                  <a:pt x="46100" y="16852"/>
                                </a:lnTo>
                                <a:lnTo>
                                  <a:pt x="28447" y="16852"/>
                                </a:lnTo>
                                <a:lnTo>
                                  <a:pt x="23050" y="0"/>
                                </a:lnTo>
                                <a:close/>
                              </a:path>
                            </a:pathLst>
                          </a:custGeom>
                          <a:solidFill>
                            <a:srgbClr val="FFFFFF"/>
                          </a:solidFill>
                        </wps:spPr>
                        <wps:bodyPr wrap="square" lIns="0" tIns="0" rIns="0" bIns="0" rtlCol="0">
                          <a:prstTxWarp prst="textNoShape">
                            <a:avLst/>
                          </a:prstTxWarp>
                          <a:noAutofit/>
                        </wps:bodyPr>
                      </wps:wsp>
                      <pic:pic>
                        <pic:nvPicPr>
                          <pic:cNvPr id="17" name="Image 17"/>
                          <pic:cNvPicPr/>
                        </pic:nvPicPr>
                        <pic:blipFill>
                          <a:blip r:embed="rId10" cstate="print"/>
                          <a:stretch>
                            <a:fillRect/>
                          </a:stretch>
                        </pic:blipFill>
                        <pic:spPr>
                          <a:xfrm>
                            <a:off x="197933" y="285789"/>
                            <a:ext cx="99593" cy="97282"/>
                          </a:xfrm>
                          <a:prstGeom prst="rect">
                            <a:avLst/>
                          </a:prstGeom>
                        </pic:spPr>
                      </pic:pic>
                      <wps:wsp>
                        <wps:cNvPr id="18" name="Graphic 18"/>
                        <wps:cNvSpPr/>
                        <wps:spPr>
                          <a:xfrm>
                            <a:off x="324302" y="358665"/>
                            <a:ext cx="46355" cy="43815"/>
                          </a:xfrm>
                          <a:custGeom>
                            <a:avLst/>
                            <a:gdLst/>
                            <a:ahLst/>
                            <a:cxnLst/>
                            <a:rect l="l" t="t" r="r" b="b"/>
                            <a:pathLst>
                              <a:path w="46355" h="43815">
                                <a:moveTo>
                                  <a:pt x="23050" y="0"/>
                                </a:moveTo>
                                <a:lnTo>
                                  <a:pt x="17652" y="16891"/>
                                </a:lnTo>
                                <a:lnTo>
                                  <a:pt x="0" y="16865"/>
                                </a:lnTo>
                                <a:lnTo>
                                  <a:pt x="14312" y="27152"/>
                                </a:lnTo>
                                <a:lnTo>
                                  <a:pt x="8953" y="43789"/>
                                </a:lnTo>
                                <a:lnTo>
                                  <a:pt x="23050" y="33515"/>
                                </a:lnTo>
                                <a:lnTo>
                                  <a:pt x="37147" y="43789"/>
                                </a:lnTo>
                                <a:lnTo>
                                  <a:pt x="31775" y="27152"/>
                                </a:lnTo>
                                <a:lnTo>
                                  <a:pt x="46100" y="16865"/>
                                </a:lnTo>
                                <a:lnTo>
                                  <a:pt x="28447" y="16865"/>
                                </a:lnTo>
                                <a:lnTo>
                                  <a:pt x="23050" y="0"/>
                                </a:lnTo>
                                <a:close/>
                              </a:path>
                            </a:pathLst>
                          </a:custGeom>
                          <a:solidFill>
                            <a:srgbClr val="FFFFFF"/>
                          </a:solidFill>
                        </wps:spPr>
                        <wps:bodyPr wrap="square" lIns="0" tIns="0" rIns="0" bIns="0" rtlCol="0">
                          <a:prstTxWarp prst="textNoShape">
                            <a:avLst/>
                          </a:prstTxWarp>
                          <a:noAutofit/>
                        </wps:bodyPr>
                      </wps:wsp>
                      <pic:pic>
                        <pic:nvPicPr>
                          <pic:cNvPr id="19" name="Image 19"/>
                          <pic:cNvPicPr/>
                        </pic:nvPicPr>
                        <pic:blipFill>
                          <a:blip r:embed="rId11" cstate="print"/>
                          <a:stretch>
                            <a:fillRect/>
                          </a:stretch>
                        </pic:blipFill>
                        <pic:spPr>
                          <a:xfrm>
                            <a:off x="397179" y="285789"/>
                            <a:ext cx="99587" cy="97282"/>
                          </a:xfrm>
                          <a:prstGeom prst="rect">
                            <a:avLst/>
                          </a:prstGeom>
                        </pic:spPr>
                      </pic:pic>
                      <wps:wsp>
                        <wps:cNvPr id="20" name="Graphic 20"/>
                        <wps:cNvSpPr/>
                        <wps:spPr>
                          <a:xfrm>
                            <a:off x="470043" y="212490"/>
                            <a:ext cx="46355" cy="43815"/>
                          </a:xfrm>
                          <a:custGeom>
                            <a:avLst/>
                            <a:gdLst/>
                            <a:ahLst/>
                            <a:cxnLst/>
                            <a:rect l="l" t="t" r="r" b="b"/>
                            <a:pathLst>
                              <a:path w="46355" h="43815">
                                <a:moveTo>
                                  <a:pt x="23050" y="0"/>
                                </a:moveTo>
                                <a:lnTo>
                                  <a:pt x="17653" y="16891"/>
                                </a:lnTo>
                                <a:lnTo>
                                  <a:pt x="0" y="16865"/>
                                </a:lnTo>
                                <a:lnTo>
                                  <a:pt x="14325" y="27152"/>
                                </a:lnTo>
                                <a:lnTo>
                                  <a:pt x="8966" y="43789"/>
                                </a:lnTo>
                                <a:lnTo>
                                  <a:pt x="23050" y="33489"/>
                                </a:lnTo>
                                <a:lnTo>
                                  <a:pt x="37147" y="43789"/>
                                </a:lnTo>
                                <a:lnTo>
                                  <a:pt x="31788" y="27152"/>
                                </a:lnTo>
                                <a:lnTo>
                                  <a:pt x="46113" y="16865"/>
                                </a:lnTo>
                                <a:lnTo>
                                  <a:pt x="28460" y="16865"/>
                                </a:lnTo>
                                <a:lnTo>
                                  <a:pt x="23050" y="0"/>
                                </a:lnTo>
                                <a:close/>
                              </a:path>
                            </a:pathLst>
                          </a:custGeom>
                          <a:solidFill>
                            <a:srgbClr val="FFFFFF"/>
                          </a:solidFill>
                        </wps:spPr>
                        <wps:bodyPr wrap="square" lIns="0" tIns="0" rIns="0" bIns="0" rtlCol="0">
                          <a:prstTxWarp prst="textNoShape">
                            <a:avLst/>
                          </a:prstTxWarp>
                          <a:noAutofit/>
                        </wps:bodyPr>
                      </wps:wsp>
                      <pic:pic>
                        <pic:nvPicPr>
                          <pic:cNvPr id="21" name="Image 21"/>
                          <pic:cNvPicPr/>
                        </pic:nvPicPr>
                        <pic:blipFill>
                          <a:blip r:embed="rId12" cstate="print"/>
                          <a:stretch>
                            <a:fillRect/>
                          </a:stretch>
                        </pic:blipFill>
                        <pic:spPr>
                          <a:xfrm>
                            <a:off x="397386" y="86326"/>
                            <a:ext cx="99386" cy="97063"/>
                          </a:xfrm>
                          <a:prstGeom prst="rect">
                            <a:avLst/>
                          </a:prstGeom>
                        </pic:spPr>
                      </pic:pic>
                    </wpg:wgp>
                  </a:graphicData>
                </a:graphic>
              </wp:anchor>
            </w:drawing>
          </mc:Choice>
          <mc:Fallback>
            <w:pict>
              <v:group style="position:absolute;margin-left:43.228001pt;margin-top:17.849024pt;width:54.75pt;height:37.2pt;mso-position-horizontal-relative:page;mso-position-vertical-relative:paragraph;z-index:-15727616;mso-wrap-distance-left:0;mso-wrap-distance-right:0" id="docshapegroup10" coordorigin="865,357" coordsize="1095,744">
                <v:rect style="position:absolute;left:864;top:368;width:1075;height:726" id="docshape11" filled="true" fillcolor="#02141e" stroked="false">
                  <v:fill type="solid"/>
                </v:rect>
                <v:shape style="position:absolute;left:864;top:356;width:1095;height:744" id="docshape12" coordorigin="865,357" coordsize="1095,744" path="m1448,489l1420,489,1412,462,1403,489,1375,489,1398,505,1389,531,1412,515,1434,531,1425,505,1448,489xm1959,357l1938,357,1938,379,1938,1079,886,1079,886,379,1938,379,1938,357,865,357,865,379,865,1079,865,1101,1959,1101,1959,1080,1959,1079,1959,379,1959,378,1959,357xe" filled="true" fillcolor="#ffffff" stroked="false">
                  <v:path arrowok="t"/>
                  <v:fill type="solid"/>
                </v:shape>
                <v:shape style="position:absolute;left:1176;top:492;width:157;height:154" type="#_x0000_t75" id="docshape13" stroked="false">
                  <v:imagedata r:id="rId9" o:title=""/>
                </v:shape>
                <v:shape style="position:absolute;left:1145;top:691;width:73;height:69" id="docshape14" coordorigin="1145,692" coordsize="73,69" path="m1182,692l1173,719,1145,718,1168,735,1160,761,1182,745,1204,761,1195,735,1218,718,1190,718,1182,692xe" filled="true" fillcolor="#ffffff" stroked="false">
                  <v:path arrowok="t"/>
                  <v:fill type="solid"/>
                </v:shape>
                <v:shape style="position:absolute;left:1176;top:807;width:157;height:154" type="#_x0000_t75" id="docshape15" stroked="false">
                  <v:imagedata r:id="rId10" o:title=""/>
                </v:shape>
                <v:shape style="position:absolute;left:1375;top:921;width:73;height:69" id="docshape16" coordorigin="1375,922" coordsize="73,69" path="m1412,922l1403,948,1375,948,1398,965,1389,991,1412,975,1434,991,1425,965,1448,948,1420,948,1412,922xe" filled="true" fillcolor="#ffffff" stroked="false">
                  <v:path arrowok="t"/>
                  <v:fill type="solid"/>
                </v:shape>
                <v:shape style="position:absolute;left:1490;top:807;width:157;height:154" type="#_x0000_t75" id="docshape17" stroked="false">
                  <v:imagedata r:id="rId11" o:title=""/>
                </v:shape>
                <v:shape style="position:absolute;left:1604;top:691;width:73;height:69" id="docshape18" coordorigin="1605,692" coordsize="73,69" path="m1641,692l1633,718,1605,718,1627,734,1619,761,1641,744,1663,761,1655,734,1677,718,1650,718,1641,692xe" filled="true" fillcolor="#ffffff" stroked="false">
                  <v:path arrowok="t"/>
                  <v:fill type="solid"/>
                </v:shape>
                <v:shape style="position:absolute;left:1490;top:492;width:157;height:153" type="#_x0000_t75" id="docshape19" stroked="false">
                  <v:imagedata r:id="rId12" o:title=""/>
                </v:shape>
                <w10:wrap type="topAndBottom"/>
              </v:group>
            </w:pict>
          </mc:Fallback>
        </mc:AlternateContent>
      </w:r>
      <w:r>
        <w:rPr>
          <w:rFonts w:ascii="Times New Roman"/>
          <w:sz w:val="20"/>
        </w:rPr>
        <w:drawing>
          <wp:anchor distT="0" distB="0" distL="0" distR="0" allowOverlap="1" layoutInCell="1" locked="0" behindDoc="1" simplePos="0" relativeHeight="487589376">
            <wp:simplePos x="0" y="0"/>
            <wp:positionH relativeFrom="page">
              <wp:posOffset>1318512</wp:posOffset>
            </wp:positionH>
            <wp:positionV relativeFrom="paragraph">
              <wp:posOffset>297598</wp:posOffset>
            </wp:positionV>
            <wp:extent cx="966642" cy="32385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3" cstate="print"/>
                    <a:stretch>
                      <a:fillRect/>
                    </a:stretch>
                  </pic:blipFill>
                  <pic:spPr>
                    <a:xfrm>
                      <a:off x="0" y="0"/>
                      <a:ext cx="966642" cy="323850"/>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1" simplePos="0" relativeHeight="487589888">
                <wp:simplePos x="0" y="0"/>
                <wp:positionH relativeFrom="page">
                  <wp:posOffset>2348322</wp:posOffset>
                </wp:positionH>
                <wp:positionV relativeFrom="paragraph">
                  <wp:posOffset>481378</wp:posOffset>
                </wp:positionV>
                <wp:extent cx="412750" cy="111760"/>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412750" cy="111760"/>
                          <a:chExt cx="412750" cy="111760"/>
                        </a:xfrm>
                      </wpg:grpSpPr>
                      <pic:pic>
                        <pic:nvPicPr>
                          <pic:cNvPr id="24" name="Image 24"/>
                          <pic:cNvPicPr/>
                        </pic:nvPicPr>
                        <pic:blipFill>
                          <a:blip r:embed="rId14" cstate="print"/>
                          <a:stretch>
                            <a:fillRect/>
                          </a:stretch>
                        </pic:blipFill>
                        <pic:spPr>
                          <a:xfrm>
                            <a:off x="0" y="0"/>
                            <a:ext cx="87414" cy="111493"/>
                          </a:xfrm>
                          <a:prstGeom prst="rect">
                            <a:avLst/>
                          </a:prstGeom>
                        </pic:spPr>
                      </pic:pic>
                      <pic:pic>
                        <pic:nvPicPr>
                          <pic:cNvPr id="25" name="Image 25"/>
                          <pic:cNvPicPr/>
                        </pic:nvPicPr>
                        <pic:blipFill>
                          <a:blip r:embed="rId15" cstate="print"/>
                          <a:stretch>
                            <a:fillRect/>
                          </a:stretch>
                        </pic:blipFill>
                        <pic:spPr>
                          <a:xfrm>
                            <a:off x="110448" y="28413"/>
                            <a:ext cx="72389" cy="81216"/>
                          </a:xfrm>
                          <a:prstGeom prst="rect">
                            <a:avLst/>
                          </a:prstGeom>
                        </pic:spPr>
                      </pic:pic>
                      <pic:pic>
                        <pic:nvPicPr>
                          <pic:cNvPr id="26" name="Image 26"/>
                          <pic:cNvPicPr/>
                        </pic:nvPicPr>
                        <pic:blipFill>
                          <a:blip r:embed="rId16" cstate="print"/>
                          <a:stretch>
                            <a:fillRect/>
                          </a:stretch>
                        </pic:blipFill>
                        <pic:spPr>
                          <a:xfrm>
                            <a:off x="204148" y="2"/>
                            <a:ext cx="208342" cy="111420"/>
                          </a:xfrm>
                          <a:prstGeom prst="rect">
                            <a:avLst/>
                          </a:prstGeom>
                        </pic:spPr>
                      </pic:pic>
                    </wpg:wgp>
                  </a:graphicData>
                </a:graphic>
              </wp:anchor>
            </w:drawing>
          </mc:Choice>
          <mc:Fallback>
            <w:pict>
              <v:group style="position:absolute;margin-left:184.907303pt;margin-top:37.903824pt;width:32.5pt;height:8.8pt;mso-position-horizontal-relative:page;mso-position-vertical-relative:paragraph;z-index:-15726592;mso-wrap-distance-left:0;mso-wrap-distance-right:0" id="docshapegroup20" coordorigin="3698,758" coordsize="650,176">
                <v:shape style="position:absolute;left:3698;top:758;width:138;height:176" type="#_x0000_t75" id="docshape21" stroked="false">
                  <v:imagedata r:id="rId14" o:title=""/>
                </v:shape>
                <v:shape style="position:absolute;left:3872;top:802;width:114;height:128" type="#_x0000_t75" id="docshape22" stroked="false">
                  <v:imagedata r:id="rId15" o:title=""/>
                </v:shape>
                <v:shape style="position:absolute;left:4019;top:758;width:329;height:176" type="#_x0000_t75" id="docshape23" stroked="false">
                  <v:imagedata r:id="rId16" o:title=""/>
                </v:shape>
                <w10:wrap type="topAndBottom"/>
              </v:group>
            </w:pict>
          </mc:Fallback>
        </mc:AlternateContent>
      </w:r>
    </w:p>
    <w:p>
      <w:pPr>
        <w:pStyle w:val="BodyText"/>
        <w:spacing w:after="0"/>
        <w:rPr>
          <w:rFonts w:ascii="Times New Roman"/>
          <w:sz w:val="20"/>
        </w:rPr>
        <w:sectPr>
          <w:type w:val="continuous"/>
          <w:pgSz w:w="11910" w:h="16840"/>
          <w:pgMar w:top="780" w:bottom="280" w:left="708" w:right="1700"/>
        </w:sectPr>
      </w:pPr>
    </w:p>
    <w:p>
      <w:pPr>
        <w:pStyle w:val="BodyText"/>
        <w:spacing w:before="4"/>
        <w:rPr>
          <w:rFonts w:ascii="Times New Roman"/>
          <w:sz w:val="17"/>
        </w:rPr>
      </w:pPr>
      <w:r>
        <w:rPr>
          <w:rFonts w:ascii="Times New Roman"/>
          <w:sz w:val="17"/>
        </w:rPr>
        <mc:AlternateContent>
          <mc:Choice Requires="wps">
            <w:drawing>
              <wp:anchor distT="0" distB="0" distL="0" distR="0" allowOverlap="1" layoutInCell="1" locked="0" behindDoc="0" simplePos="0" relativeHeight="15732224">
                <wp:simplePos x="0" y="0"/>
                <wp:positionH relativeFrom="page">
                  <wp:posOffset>0</wp:posOffset>
                </wp:positionH>
                <wp:positionV relativeFrom="page">
                  <wp:posOffset>0</wp:posOffset>
                </wp:positionV>
                <wp:extent cx="7560309" cy="1069213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7560309" cy="10692130"/>
                          <a:chExt cx="7560309" cy="10692130"/>
                        </a:xfrm>
                      </wpg:grpSpPr>
                      <pic:pic>
                        <pic:nvPicPr>
                          <pic:cNvPr id="28" name="Image 28"/>
                          <pic:cNvPicPr/>
                        </pic:nvPicPr>
                        <pic:blipFill>
                          <a:blip r:embed="rId17" cstate="print"/>
                          <a:stretch>
                            <a:fillRect/>
                          </a:stretch>
                        </pic:blipFill>
                        <pic:spPr>
                          <a:xfrm>
                            <a:off x="0" y="0"/>
                            <a:ext cx="7560005" cy="10692003"/>
                          </a:xfrm>
                          <a:prstGeom prst="rect">
                            <a:avLst/>
                          </a:prstGeom>
                        </pic:spPr>
                      </pic:pic>
                      <pic:pic>
                        <pic:nvPicPr>
                          <pic:cNvPr id="29" name="Image 29"/>
                          <pic:cNvPicPr/>
                        </pic:nvPicPr>
                        <pic:blipFill>
                          <a:blip r:embed="rId18" cstate="print"/>
                          <a:stretch>
                            <a:fillRect/>
                          </a:stretch>
                        </pic:blipFill>
                        <pic:spPr>
                          <a:xfrm>
                            <a:off x="532803" y="8865679"/>
                            <a:ext cx="3355276" cy="917321"/>
                          </a:xfrm>
                          <a:prstGeom prst="rect">
                            <a:avLst/>
                          </a:prstGeom>
                        </pic:spPr>
                      </pic:pic>
                      <wps:wsp>
                        <wps:cNvPr id="30" name="Graphic 30"/>
                        <wps:cNvSpPr/>
                        <wps:spPr>
                          <a:xfrm>
                            <a:off x="4977003" y="9156598"/>
                            <a:ext cx="635635" cy="426720"/>
                          </a:xfrm>
                          <a:custGeom>
                            <a:avLst/>
                            <a:gdLst/>
                            <a:ahLst/>
                            <a:cxnLst/>
                            <a:rect l="l" t="t" r="r" b="b"/>
                            <a:pathLst>
                              <a:path w="635635" h="426720">
                                <a:moveTo>
                                  <a:pt x="635393" y="0"/>
                                </a:moveTo>
                                <a:lnTo>
                                  <a:pt x="0" y="0"/>
                                </a:lnTo>
                                <a:lnTo>
                                  <a:pt x="0" y="426605"/>
                                </a:lnTo>
                                <a:lnTo>
                                  <a:pt x="635393" y="426605"/>
                                </a:lnTo>
                                <a:lnTo>
                                  <a:pt x="635393" y="0"/>
                                </a:lnTo>
                                <a:close/>
                              </a:path>
                            </a:pathLst>
                          </a:custGeom>
                          <a:solidFill>
                            <a:srgbClr val="02141E"/>
                          </a:solidFill>
                        </wps:spPr>
                        <wps:bodyPr wrap="square" lIns="0" tIns="0" rIns="0" bIns="0" rtlCol="0">
                          <a:prstTxWarp prst="textNoShape">
                            <a:avLst/>
                          </a:prstTxWarp>
                          <a:noAutofit/>
                        </wps:bodyPr>
                      </wps:wsp>
                      <wps:wsp>
                        <wps:cNvPr id="31" name="Graphic 31"/>
                        <wps:cNvSpPr/>
                        <wps:spPr>
                          <a:xfrm>
                            <a:off x="4970386" y="9148571"/>
                            <a:ext cx="648335" cy="441959"/>
                          </a:xfrm>
                          <a:custGeom>
                            <a:avLst/>
                            <a:gdLst/>
                            <a:ahLst/>
                            <a:cxnLst/>
                            <a:rect l="l" t="t" r="r" b="b"/>
                            <a:pathLst>
                              <a:path w="648335" h="441959">
                                <a:moveTo>
                                  <a:pt x="345782" y="78714"/>
                                </a:moveTo>
                                <a:lnTo>
                                  <a:pt x="329374" y="78651"/>
                                </a:lnTo>
                                <a:lnTo>
                                  <a:pt x="324421" y="62966"/>
                                </a:lnTo>
                                <a:lnTo>
                                  <a:pt x="319328" y="78625"/>
                                </a:lnTo>
                                <a:lnTo>
                                  <a:pt x="302933" y="78536"/>
                                </a:lnTo>
                                <a:lnTo>
                                  <a:pt x="316191" y="88150"/>
                                </a:lnTo>
                                <a:lnTo>
                                  <a:pt x="311150" y="103606"/>
                                </a:lnTo>
                                <a:lnTo>
                                  <a:pt x="324294" y="94094"/>
                                </a:lnTo>
                                <a:lnTo>
                                  <a:pt x="337350" y="103708"/>
                                </a:lnTo>
                                <a:lnTo>
                                  <a:pt x="332422" y="88214"/>
                                </a:lnTo>
                                <a:lnTo>
                                  <a:pt x="345782" y="78714"/>
                                </a:lnTo>
                                <a:close/>
                              </a:path>
                              <a:path w="648335" h="441959">
                                <a:moveTo>
                                  <a:pt x="647738" y="2832"/>
                                </a:moveTo>
                                <a:lnTo>
                                  <a:pt x="635279" y="2781"/>
                                </a:lnTo>
                                <a:lnTo>
                                  <a:pt x="635279" y="14795"/>
                                </a:lnTo>
                                <a:lnTo>
                                  <a:pt x="633476" y="426085"/>
                                </a:lnTo>
                                <a:lnTo>
                                  <a:pt x="633463" y="428802"/>
                                </a:lnTo>
                                <a:lnTo>
                                  <a:pt x="12458" y="426085"/>
                                </a:lnTo>
                                <a:lnTo>
                                  <a:pt x="14262" y="14795"/>
                                </a:lnTo>
                                <a:lnTo>
                                  <a:pt x="14274" y="12090"/>
                                </a:lnTo>
                                <a:lnTo>
                                  <a:pt x="635279" y="14795"/>
                                </a:lnTo>
                                <a:lnTo>
                                  <a:pt x="635279" y="2781"/>
                                </a:lnTo>
                                <a:lnTo>
                                  <a:pt x="1917" y="0"/>
                                </a:lnTo>
                                <a:lnTo>
                                  <a:pt x="50" y="426085"/>
                                </a:lnTo>
                                <a:lnTo>
                                  <a:pt x="0" y="438556"/>
                                </a:lnTo>
                                <a:lnTo>
                                  <a:pt x="645833" y="441375"/>
                                </a:lnTo>
                                <a:lnTo>
                                  <a:pt x="645883" y="428802"/>
                                </a:lnTo>
                                <a:lnTo>
                                  <a:pt x="647687" y="14795"/>
                                </a:lnTo>
                                <a:lnTo>
                                  <a:pt x="647687" y="12090"/>
                                </a:lnTo>
                                <a:lnTo>
                                  <a:pt x="647738" y="2832"/>
                                </a:lnTo>
                                <a:close/>
                              </a:path>
                            </a:pathLst>
                          </a:custGeom>
                          <a:solidFill>
                            <a:srgbClr val="FFFFFF"/>
                          </a:solidFill>
                        </wps:spPr>
                        <wps:bodyPr wrap="square" lIns="0" tIns="0" rIns="0" bIns="0" rtlCol="0">
                          <a:prstTxWarp prst="textNoShape">
                            <a:avLst/>
                          </a:prstTxWarp>
                          <a:noAutofit/>
                        </wps:bodyPr>
                      </wps:wsp>
                      <pic:pic>
                        <pic:nvPicPr>
                          <pic:cNvPr id="32" name="Image 32"/>
                          <pic:cNvPicPr/>
                        </pic:nvPicPr>
                        <pic:blipFill>
                          <a:blip r:embed="rId19" cstate="print"/>
                          <a:stretch>
                            <a:fillRect/>
                          </a:stretch>
                        </pic:blipFill>
                        <pic:spPr>
                          <a:xfrm>
                            <a:off x="5155610" y="9229442"/>
                            <a:ext cx="92673" cy="90270"/>
                          </a:xfrm>
                          <a:prstGeom prst="rect">
                            <a:avLst/>
                          </a:prstGeom>
                        </pic:spPr>
                      </pic:pic>
                      <wps:wsp>
                        <wps:cNvPr id="33" name="Graphic 33"/>
                        <wps:cNvSpPr/>
                        <wps:spPr>
                          <a:xfrm>
                            <a:off x="5137093" y="9346598"/>
                            <a:ext cx="43180" cy="41275"/>
                          </a:xfrm>
                          <a:custGeom>
                            <a:avLst/>
                            <a:gdLst/>
                            <a:ahLst/>
                            <a:cxnLst/>
                            <a:rect l="l" t="t" r="r" b="b"/>
                            <a:pathLst>
                              <a:path w="43180" h="41275">
                                <a:moveTo>
                                  <a:pt x="21501" y="0"/>
                                </a:moveTo>
                                <a:lnTo>
                                  <a:pt x="16408" y="15684"/>
                                </a:lnTo>
                                <a:lnTo>
                                  <a:pt x="0" y="15582"/>
                                </a:lnTo>
                                <a:lnTo>
                                  <a:pt x="13271" y="25209"/>
                                </a:lnTo>
                                <a:lnTo>
                                  <a:pt x="8229" y="40652"/>
                                </a:lnTo>
                                <a:lnTo>
                                  <a:pt x="21374" y="31140"/>
                                </a:lnTo>
                                <a:lnTo>
                                  <a:pt x="34416" y="40767"/>
                                </a:lnTo>
                                <a:lnTo>
                                  <a:pt x="29502" y="25273"/>
                                </a:lnTo>
                                <a:lnTo>
                                  <a:pt x="42849" y="15760"/>
                                </a:lnTo>
                                <a:lnTo>
                                  <a:pt x="26454" y="15697"/>
                                </a:lnTo>
                                <a:lnTo>
                                  <a:pt x="21501" y="0"/>
                                </a:lnTo>
                                <a:close/>
                              </a:path>
                            </a:pathLst>
                          </a:custGeom>
                          <a:solidFill>
                            <a:srgbClr val="FFFFFF"/>
                          </a:solidFill>
                        </wps:spPr>
                        <wps:bodyPr wrap="square" lIns="0" tIns="0" rIns="0" bIns="0" rtlCol="0">
                          <a:prstTxWarp prst="textNoShape">
                            <a:avLst/>
                          </a:prstTxWarp>
                          <a:noAutofit/>
                        </wps:bodyPr>
                      </wps:wsp>
                      <pic:pic>
                        <pic:nvPicPr>
                          <pic:cNvPr id="34" name="Image 34"/>
                          <pic:cNvPicPr/>
                        </pic:nvPicPr>
                        <pic:blipFill>
                          <a:blip r:embed="rId20" cstate="print"/>
                          <a:stretch>
                            <a:fillRect/>
                          </a:stretch>
                        </pic:blipFill>
                        <pic:spPr>
                          <a:xfrm>
                            <a:off x="5155003" y="9414608"/>
                            <a:ext cx="92353" cy="90680"/>
                          </a:xfrm>
                          <a:prstGeom prst="rect">
                            <a:avLst/>
                          </a:prstGeom>
                        </pic:spPr>
                      </pic:pic>
                      <wps:wsp>
                        <wps:cNvPr id="35" name="Graphic 35"/>
                        <wps:cNvSpPr/>
                        <wps:spPr>
                          <a:xfrm>
                            <a:off x="5272149" y="9482857"/>
                            <a:ext cx="43180" cy="41275"/>
                          </a:xfrm>
                          <a:custGeom>
                            <a:avLst/>
                            <a:gdLst/>
                            <a:ahLst/>
                            <a:cxnLst/>
                            <a:rect l="l" t="t" r="r" b="b"/>
                            <a:pathLst>
                              <a:path w="43180" h="41275">
                                <a:moveTo>
                                  <a:pt x="21501" y="0"/>
                                </a:moveTo>
                                <a:lnTo>
                                  <a:pt x="16408" y="15659"/>
                                </a:lnTo>
                                <a:lnTo>
                                  <a:pt x="0" y="15570"/>
                                </a:lnTo>
                                <a:lnTo>
                                  <a:pt x="13271" y="25196"/>
                                </a:lnTo>
                                <a:lnTo>
                                  <a:pt x="8229" y="40640"/>
                                </a:lnTo>
                                <a:lnTo>
                                  <a:pt x="21374" y="31140"/>
                                </a:lnTo>
                                <a:lnTo>
                                  <a:pt x="34416" y="40754"/>
                                </a:lnTo>
                                <a:lnTo>
                                  <a:pt x="29502" y="25273"/>
                                </a:lnTo>
                                <a:lnTo>
                                  <a:pt x="42849" y="15760"/>
                                </a:lnTo>
                                <a:lnTo>
                                  <a:pt x="26441" y="15697"/>
                                </a:lnTo>
                                <a:lnTo>
                                  <a:pt x="21501" y="0"/>
                                </a:lnTo>
                                <a:close/>
                              </a:path>
                            </a:pathLst>
                          </a:custGeom>
                          <a:solidFill>
                            <a:srgbClr val="FFFFFF"/>
                          </a:solidFill>
                        </wps:spPr>
                        <wps:bodyPr wrap="square" lIns="0" tIns="0" rIns="0" bIns="0" rtlCol="0">
                          <a:prstTxWarp prst="textNoShape">
                            <a:avLst/>
                          </a:prstTxWarp>
                          <a:noAutofit/>
                        </wps:bodyPr>
                      </wps:wsp>
                      <pic:pic>
                        <pic:nvPicPr>
                          <pic:cNvPr id="36" name="Image 36"/>
                          <pic:cNvPicPr/>
                        </pic:nvPicPr>
                        <pic:blipFill>
                          <a:blip r:embed="rId21" cstate="print"/>
                          <a:stretch>
                            <a:fillRect/>
                          </a:stretch>
                        </pic:blipFill>
                        <pic:spPr>
                          <a:xfrm>
                            <a:off x="5339965" y="9415636"/>
                            <a:ext cx="92776" cy="90246"/>
                          </a:xfrm>
                          <a:prstGeom prst="rect">
                            <a:avLst/>
                          </a:prstGeom>
                        </pic:spPr>
                      </pic:pic>
                      <wps:wsp>
                        <wps:cNvPr id="37" name="Graphic 37"/>
                        <wps:cNvSpPr/>
                        <wps:spPr>
                          <a:xfrm>
                            <a:off x="5408202" y="9347593"/>
                            <a:ext cx="43180" cy="41275"/>
                          </a:xfrm>
                          <a:custGeom>
                            <a:avLst/>
                            <a:gdLst/>
                            <a:ahLst/>
                            <a:cxnLst/>
                            <a:rect l="l" t="t" r="r" b="b"/>
                            <a:pathLst>
                              <a:path w="43180" h="41275">
                                <a:moveTo>
                                  <a:pt x="21488" y="0"/>
                                </a:moveTo>
                                <a:lnTo>
                                  <a:pt x="16395" y="15671"/>
                                </a:lnTo>
                                <a:lnTo>
                                  <a:pt x="0" y="15582"/>
                                </a:lnTo>
                                <a:lnTo>
                                  <a:pt x="13258" y="25209"/>
                                </a:lnTo>
                                <a:lnTo>
                                  <a:pt x="8216" y="40640"/>
                                </a:lnTo>
                                <a:lnTo>
                                  <a:pt x="21348" y="31127"/>
                                </a:lnTo>
                                <a:lnTo>
                                  <a:pt x="34404" y="40754"/>
                                </a:lnTo>
                                <a:lnTo>
                                  <a:pt x="29489" y="25273"/>
                                </a:lnTo>
                                <a:lnTo>
                                  <a:pt x="42849" y="15760"/>
                                </a:lnTo>
                                <a:lnTo>
                                  <a:pt x="26441" y="15697"/>
                                </a:lnTo>
                                <a:lnTo>
                                  <a:pt x="21488" y="0"/>
                                </a:lnTo>
                                <a:close/>
                              </a:path>
                            </a:pathLst>
                          </a:custGeom>
                          <a:solidFill>
                            <a:srgbClr val="FFFFFF"/>
                          </a:solidFill>
                        </wps:spPr>
                        <wps:bodyPr wrap="square" lIns="0" tIns="0" rIns="0" bIns="0" rtlCol="0">
                          <a:prstTxWarp prst="textNoShape">
                            <a:avLst/>
                          </a:prstTxWarp>
                          <a:noAutofit/>
                        </wps:bodyPr>
                      </wps:wsp>
                      <pic:pic>
                        <pic:nvPicPr>
                          <pic:cNvPr id="38" name="Image 38"/>
                          <pic:cNvPicPr/>
                        </pic:nvPicPr>
                        <pic:blipFill>
                          <a:blip r:embed="rId22" cstate="print"/>
                          <a:stretch>
                            <a:fillRect/>
                          </a:stretch>
                        </pic:blipFill>
                        <pic:spPr>
                          <a:xfrm>
                            <a:off x="5341186" y="9230047"/>
                            <a:ext cx="92148" cy="90484"/>
                          </a:xfrm>
                          <a:prstGeom prst="rect">
                            <a:avLst/>
                          </a:prstGeom>
                        </pic:spPr>
                      </pic:pic>
                      <pic:pic>
                        <pic:nvPicPr>
                          <pic:cNvPr id="39" name="Image 39"/>
                          <pic:cNvPicPr/>
                        </pic:nvPicPr>
                        <pic:blipFill>
                          <a:blip r:embed="rId23" cstate="print"/>
                          <a:stretch>
                            <a:fillRect/>
                          </a:stretch>
                        </pic:blipFill>
                        <pic:spPr>
                          <a:xfrm>
                            <a:off x="5686205" y="9217173"/>
                            <a:ext cx="1340353" cy="303362"/>
                          </a:xfrm>
                          <a:prstGeom prst="rect">
                            <a:avLst/>
                          </a:prstGeom>
                        </pic:spPr>
                      </pic:pic>
                    </wpg:wgp>
                  </a:graphicData>
                </a:graphic>
              </wp:anchor>
            </w:drawing>
          </mc:Choice>
          <mc:Fallback>
            <w:pict>
              <v:group style="position:absolute;margin-left:0pt;margin-top:0pt;width:595.3pt;height:841.9pt;mso-position-horizontal-relative:page;mso-position-vertical-relative:page;z-index:15732224" id="docshapegroup24" coordorigin="0,0" coordsize="11906,16838">
                <v:shape style="position:absolute;left:0;top:0;width:11906;height:16838" type="#_x0000_t75" id="docshape25" stroked="false">
                  <v:imagedata r:id="rId17" o:title=""/>
                </v:shape>
                <v:shape style="position:absolute;left:839;top:13961;width:5284;height:1445" type="#_x0000_t75" id="docshape26" stroked="false">
                  <v:imagedata r:id="rId18" o:title=""/>
                </v:shape>
                <v:rect style="position:absolute;left:7837;top:14419;width:1001;height:672" id="docshape27" filled="true" fillcolor="#02141e" stroked="false">
                  <v:fill type="solid"/>
                </v:rect>
                <v:shape style="position:absolute;left:7827;top:14407;width:1021;height:696" id="docshape28" coordorigin="7827,14407" coordsize="1021,696" path="m8372,14531l8346,14531,8338,14506,8330,14531,8304,14531,8325,14546,8317,14570,8338,14555,8359,14571,8351,14546,8372,14531xm8847,14412l8828,14412,8828,14430,8825,15078,8825,15082,7847,15078,7850,14430,7850,14426,8828,14430,8828,14412,7830,14407,7827,15078,7827,15098,8844,15102,8845,15082,8847,14430,8847,14426,8847,14412xe" filled="true" fillcolor="#ffffff" stroked="false">
                  <v:path arrowok="t"/>
                  <v:fill type="solid"/>
                </v:shape>
                <v:shape style="position:absolute;left:8119;top:14534;width:146;height:143" type="#_x0000_t75" id="docshape29" stroked="false">
                  <v:imagedata r:id="rId19" o:title=""/>
                </v:shape>
                <v:shape style="position:absolute;left:8089;top:14719;width:68;height:65" id="docshape30" coordorigin="8090,14719" coordsize="68,65" path="m8124,14719l8116,14744,8090,14744,8111,14759,8103,14783,8124,14768,8144,14783,8136,14759,8157,14744,8132,14744,8124,14719xe" filled="true" fillcolor="#ffffff" stroked="false">
                  <v:path arrowok="t"/>
                  <v:fill type="solid"/>
                </v:shape>
                <v:shape style="position:absolute;left:8118;top:14826;width:146;height:143" type="#_x0000_t75" id="docshape31" stroked="false">
                  <v:imagedata r:id="rId20" o:title=""/>
                </v:shape>
                <v:shape style="position:absolute;left:8302;top:14933;width:68;height:65" id="docshape32" coordorigin="8303,14934" coordsize="68,65" path="m8336,14934l8328,14958,8303,14958,8323,14973,8316,14998,8336,14983,8357,14998,8349,14973,8370,14958,8344,14958,8336,14934xe" filled="true" fillcolor="#ffffff" stroked="false">
                  <v:path arrowok="t"/>
                  <v:fill type="solid"/>
                </v:shape>
                <v:shape style="position:absolute;left:8409;top:14827;width:147;height:143" type="#_x0000_t75" id="docshape33" stroked="false">
                  <v:imagedata r:id="rId21" o:title=""/>
                </v:shape>
                <v:shape style="position:absolute;left:8516;top:14720;width:68;height:65" id="docshape34" coordorigin="8517,14721" coordsize="68,65" path="m8551,14721l8543,14745,8517,14745,8538,14760,8530,14785,8550,14770,8571,14785,8563,14760,8584,14745,8558,14745,8551,14721xe" filled="true" fillcolor="#ffffff" stroked="false">
                  <v:path arrowok="t"/>
                  <v:fill type="solid"/>
                </v:shape>
                <v:shape style="position:absolute;left:8411;top:14535;width:146;height:143" type="#_x0000_t75" id="docshape35" stroked="false">
                  <v:imagedata r:id="rId22" o:title=""/>
                </v:shape>
                <v:shape style="position:absolute;left:8954;top:14515;width:2111;height:478" type="#_x0000_t75" id="docshape36" stroked="false">
                  <v:imagedata r:id="rId23" o:title=""/>
                </v:shape>
                <w10:wrap type="none"/>
              </v:group>
            </w:pict>
          </mc:Fallback>
        </mc:AlternateContent>
      </w:r>
    </w:p>
    <w:p>
      <w:pPr>
        <w:pStyle w:val="BodyText"/>
        <w:spacing w:after="0"/>
        <w:rPr>
          <w:rFonts w:ascii="Times New Roman"/>
          <w:sz w:val="17"/>
        </w:rPr>
        <w:sectPr>
          <w:pgSz w:w="11910" w:h="16840"/>
          <w:pgMar w:top="1920" w:bottom="280" w:left="708" w:right="1700"/>
        </w:sectPr>
      </w:pPr>
    </w:p>
    <w:p>
      <w:pPr>
        <w:spacing w:before="88"/>
        <w:ind w:left="0" w:right="105" w:firstLine="0"/>
        <w:jc w:val="right"/>
        <w:rPr>
          <w:rFonts w:ascii="Roboto Lt"/>
          <w:sz w:val="18"/>
        </w:rPr>
      </w:pPr>
      <w:r>
        <w:rPr>
          <w:rFonts w:ascii="Roboto Lt"/>
          <w:sz w:val="18"/>
        </w:rPr>
        <mc:AlternateContent>
          <mc:Choice Requires="wps">
            <w:drawing>
              <wp:anchor distT="0" distB="0" distL="0" distR="0" allowOverlap="1" layoutInCell="1" locked="0" behindDoc="0" simplePos="0" relativeHeight="15732736">
                <wp:simplePos x="0" y="0"/>
                <wp:positionH relativeFrom="page">
                  <wp:posOffset>517982</wp:posOffset>
                </wp:positionH>
                <wp:positionV relativeFrom="paragraph">
                  <wp:posOffset>139625</wp:posOffset>
                </wp:positionV>
                <wp:extent cx="4788535"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40.785999pt,10.9941pt" to="417.793999pt,10.9941pt" stroked="true" strokeweight=".5pt" strokecolor="#69cad8">
                <v:stroke dashstyle="solid"/>
                <w10:wrap type="none"/>
              </v:line>
            </w:pict>
          </mc:Fallback>
        </mc:AlternateContent>
      </w:r>
      <w:r>
        <w:rPr>
          <w:rFonts w:ascii="Roboto Lt"/>
          <w:color w:val="3BC0E7"/>
          <w:spacing w:val="-2"/>
          <w:sz w:val="18"/>
        </w:rPr>
        <w:t>Risk</w:t>
      </w:r>
      <w:r>
        <w:rPr>
          <w:rFonts w:ascii="Roboto Lt"/>
          <w:color w:val="3BC0E7"/>
          <w:spacing w:val="1"/>
          <w:sz w:val="18"/>
        </w:rPr>
        <w:t> </w:t>
      </w:r>
      <w:r>
        <w:rPr>
          <w:rFonts w:ascii="Roboto Lt"/>
          <w:color w:val="3BC0E7"/>
          <w:spacing w:val="-2"/>
          <w:sz w:val="18"/>
        </w:rPr>
        <w:t>Assessment</w:t>
      </w:r>
      <w:r>
        <w:rPr>
          <w:rFonts w:ascii="Roboto Lt"/>
          <w:color w:val="3BC0E7"/>
          <w:sz w:val="18"/>
        </w:rPr>
        <w:t> </w:t>
      </w:r>
      <w:r>
        <w:rPr>
          <w:rFonts w:ascii="Roboto Lt"/>
          <w:color w:val="3BC0E7"/>
          <w:spacing w:val="-2"/>
          <w:sz w:val="18"/>
        </w:rPr>
        <w:t>Questionnaire</w:t>
      </w:r>
    </w:p>
    <w:p>
      <w:pPr>
        <w:pStyle w:val="BodyText"/>
        <w:rPr>
          <w:rFonts w:ascii="Roboto Lt"/>
          <w:sz w:val="36"/>
        </w:rPr>
      </w:pPr>
    </w:p>
    <w:p>
      <w:pPr>
        <w:pStyle w:val="BodyText"/>
        <w:rPr>
          <w:rFonts w:ascii="Roboto Lt"/>
          <w:sz w:val="36"/>
        </w:rPr>
      </w:pPr>
    </w:p>
    <w:p>
      <w:pPr>
        <w:pStyle w:val="BodyText"/>
        <w:rPr>
          <w:rFonts w:ascii="Roboto Lt"/>
          <w:sz w:val="36"/>
        </w:rPr>
      </w:pPr>
    </w:p>
    <w:p>
      <w:pPr>
        <w:pStyle w:val="BodyText"/>
        <w:rPr>
          <w:rFonts w:ascii="Roboto Lt"/>
          <w:sz w:val="36"/>
        </w:rPr>
      </w:pPr>
    </w:p>
    <w:p>
      <w:pPr>
        <w:pStyle w:val="BodyText"/>
        <w:rPr>
          <w:rFonts w:ascii="Roboto Lt"/>
          <w:sz w:val="36"/>
        </w:rPr>
      </w:pPr>
    </w:p>
    <w:p>
      <w:pPr>
        <w:pStyle w:val="BodyText"/>
        <w:rPr>
          <w:rFonts w:ascii="Roboto Lt"/>
          <w:sz w:val="36"/>
        </w:rPr>
      </w:pPr>
    </w:p>
    <w:p>
      <w:pPr>
        <w:pStyle w:val="BodyText"/>
        <w:spacing w:before="154"/>
        <w:rPr>
          <w:rFonts w:ascii="Roboto Lt"/>
          <w:sz w:val="36"/>
        </w:rPr>
      </w:pPr>
    </w:p>
    <w:p>
      <w:pPr>
        <w:pStyle w:val="Heading3"/>
        <w:spacing w:before="1"/>
      </w:pPr>
      <w:bookmarkStart w:name="_TOC_250017" w:id="1"/>
      <w:r>
        <w:rPr>
          <w:color w:val="FFFFFF"/>
          <w:spacing w:val="8"/>
          <w:shd w:fill="00A4DF" w:color="auto" w:val="clear"/>
        </w:rPr>
        <w:t> </w:t>
      </w:r>
      <w:r>
        <w:rPr>
          <w:color w:val="FFFFFF"/>
          <w:spacing w:val="12"/>
          <w:shd w:fill="00A4DF" w:color="auto" w:val="clear"/>
        </w:rPr>
        <w:t>DISCLAIMER</w:t>
      </w:r>
      <w:bookmarkEnd w:id="1"/>
      <w:r>
        <w:rPr>
          <w:color w:val="FFFFFF"/>
          <w:spacing w:val="40"/>
          <w:shd w:fill="00A4DF" w:color="auto" w:val="clear"/>
        </w:rPr>
        <w:t> </w:t>
      </w:r>
    </w:p>
    <w:p>
      <w:pPr>
        <w:pStyle w:val="BodyText"/>
        <w:spacing w:line="283" w:lineRule="auto" w:before="422"/>
        <w:ind w:left="102" w:right="98"/>
        <w:jc w:val="both"/>
      </w:pPr>
      <w:r>
        <w:rPr>
          <w:color w:val="001523"/>
        </w:rPr>
        <w:t>The</w:t>
      </w:r>
      <w:r>
        <w:rPr>
          <w:color w:val="001523"/>
          <w:spacing w:val="-15"/>
        </w:rPr>
        <w:t> </w:t>
      </w:r>
      <w:r>
        <w:rPr>
          <w:color w:val="001523"/>
        </w:rPr>
        <w:t>contents</w:t>
      </w:r>
      <w:r>
        <w:rPr>
          <w:color w:val="001523"/>
          <w:spacing w:val="-15"/>
        </w:rPr>
        <w:t> </w:t>
      </w:r>
      <w:r>
        <w:rPr>
          <w:color w:val="001523"/>
        </w:rPr>
        <w:t>of</w:t>
      </w:r>
      <w:r>
        <w:rPr>
          <w:color w:val="001523"/>
          <w:spacing w:val="-15"/>
        </w:rPr>
        <w:t> </w:t>
      </w:r>
      <w:r>
        <w:rPr>
          <w:color w:val="001523"/>
        </w:rPr>
        <w:t>this</w:t>
      </w:r>
      <w:r>
        <w:rPr>
          <w:color w:val="001523"/>
          <w:spacing w:val="-15"/>
        </w:rPr>
        <w:t> </w:t>
      </w:r>
      <w:r>
        <w:rPr>
          <w:color w:val="001523"/>
        </w:rPr>
        <w:t>document</w:t>
      </w:r>
      <w:r>
        <w:rPr>
          <w:color w:val="001523"/>
          <w:spacing w:val="-15"/>
        </w:rPr>
        <w:t> </w:t>
      </w:r>
      <w:r>
        <w:rPr>
          <w:color w:val="001523"/>
        </w:rPr>
        <w:t>are</w:t>
      </w:r>
      <w:r>
        <w:rPr>
          <w:color w:val="001523"/>
          <w:spacing w:val="-15"/>
        </w:rPr>
        <w:t> </w:t>
      </w:r>
      <w:r>
        <w:rPr>
          <w:color w:val="001523"/>
        </w:rPr>
        <w:t>for</w:t>
      </w:r>
      <w:r>
        <w:rPr>
          <w:color w:val="001523"/>
          <w:spacing w:val="-15"/>
        </w:rPr>
        <w:t> </w:t>
      </w:r>
      <w:r>
        <w:rPr>
          <w:color w:val="001523"/>
        </w:rPr>
        <w:t>information</w:t>
      </w:r>
      <w:r>
        <w:rPr>
          <w:color w:val="001523"/>
          <w:spacing w:val="-15"/>
        </w:rPr>
        <w:t> </w:t>
      </w:r>
      <w:r>
        <w:rPr>
          <w:color w:val="001523"/>
        </w:rPr>
        <w:t>purposes</w:t>
      </w:r>
      <w:r>
        <w:rPr>
          <w:color w:val="001523"/>
          <w:spacing w:val="-15"/>
        </w:rPr>
        <w:t> </w:t>
      </w:r>
      <w:r>
        <w:rPr>
          <w:color w:val="001523"/>
        </w:rPr>
        <w:t>only.</w:t>
      </w:r>
      <w:r>
        <w:rPr>
          <w:color w:val="001523"/>
          <w:spacing w:val="-15"/>
        </w:rPr>
        <w:t> </w:t>
      </w:r>
      <w:r>
        <w:rPr>
          <w:color w:val="001523"/>
        </w:rPr>
        <w:t>INTERPOL</w:t>
      </w:r>
      <w:r>
        <w:rPr>
          <w:color w:val="001523"/>
          <w:spacing w:val="-15"/>
        </w:rPr>
        <w:t> </w:t>
      </w:r>
      <w:r>
        <w:rPr>
          <w:color w:val="001523"/>
        </w:rPr>
        <w:t>and</w:t>
      </w:r>
      <w:r>
        <w:rPr>
          <w:color w:val="001523"/>
          <w:spacing w:val="-14"/>
        </w:rPr>
        <w:t> </w:t>
      </w:r>
      <w:r>
        <w:rPr>
          <w:color w:val="001523"/>
        </w:rPr>
        <w:t>UNICRI</w:t>
      </w:r>
      <w:r>
        <w:rPr>
          <w:color w:val="001523"/>
          <w:spacing w:val="-15"/>
        </w:rPr>
        <w:t> </w:t>
      </w:r>
      <w:r>
        <w:rPr>
          <w:color w:val="001523"/>
        </w:rPr>
        <w:t>assume no liability or responsibility for any inaccurate or incomplete information, nor for any actions taken in reliance thereon. The published material is distributed without warranty of any kind, either</w:t>
      </w:r>
      <w:r>
        <w:rPr>
          <w:color w:val="001523"/>
          <w:spacing w:val="-10"/>
        </w:rPr>
        <w:t> </w:t>
      </w:r>
      <w:r>
        <w:rPr>
          <w:color w:val="001523"/>
        </w:rPr>
        <w:t>express</w:t>
      </w:r>
      <w:r>
        <w:rPr>
          <w:color w:val="001523"/>
          <w:spacing w:val="-10"/>
        </w:rPr>
        <w:t> </w:t>
      </w:r>
      <w:r>
        <w:rPr>
          <w:color w:val="001523"/>
        </w:rPr>
        <w:t>or</w:t>
      </w:r>
      <w:r>
        <w:rPr>
          <w:color w:val="001523"/>
          <w:spacing w:val="-10"/>
        </w:rPr>
        <w:t> </w:t>
      </w:r>
      <w:r>
        <w:rPr>
          <w:color w:val="001523"/>
        </w:rPr>
        <w:t>implied,</w:t>
      </w:r>
      <w:r>
        <w:rPr>
          <w:color w:val="001523"/>
          <w:spacing w:val="-10"/>
        </w:rPr>
        <w:t> </w:t>
      </w:r>
      <w:r>
        <w:rPr>
          <w:color w:val="001523"/>
        </w:rPr>
        <w:t>and</w:t>
      </w:r>
      <w:r>
        <w:rPr>
          <w:color w:val="001523"/>
          <w:spacing w:val="-10"/>
        </w:rPr>
        <w:t> </w:t>
      </w:r>
      <w:r>
        <w:rPr>
          <w:color w:val="001523"/>
        </w:rPr>
        <w:t>the</w:t>
      </w:r>
      <w:r>
        <w:rPr>
          <w:color w:val="001523"/>
          <w:spacing w:val="-10"/>
        </w:rPr>
        <w:t> </w:t>
      </w:r>
      <w:r>
        <w:rPr>
          <w:color w:val="001523"/>
        </w:rPr>
        <w:t>responsibility</w:t>
      </w:r>
      <w:r>
        <w:rPr>
          <w:color w:val="001523"/>
          <w:spacing w:val="-10"/>
        </w:rPr>
        <w:t> </w:t>
      </w:r>
      <w:r>
        <w:rPr>
          <w:color w:val="001523"/>
        </w:rPr>
        <w:t>for</w:t>
      </w:r>
      <w:r>
        <w:rPr>
          <w:color w:val="001523"/>
          <w:spacing w:val="-10"/>
        </w:rPr>
        <w:t> </w:t>
      </w:r>
      <w:r>
        <w:rPr>
          <w:color w:val="001523"/>
        </w:rPr>
        <w:t>the</w:t>
      </w:r>
      <w:r>
        <w:rPr>
          <w:color w:val="001523"/>
          <w:spacing w:val="-10"/>
        </w:rPr>
        <w:t> </w:t>
      </w:r>
      <w:r>
        <w:rPr>
          <w:color w:val="001523"/>
        </w:rPr>
        <w:t>interpretation</w:t>
      </w:r>
      <w:r>
        <w:rPr>
          <w:color w:val="001523"/>
          <w:spacing w:val="-10"/>
        </w:rPr>
        <w:t> </w:t>
      </w:r>
      <w:r>
        <w:rPr>
          <w:color w:val="001523"/>
        </w:rPr>
        <w:t>and</w:t>
      </w:r>
      <w:r>
        <w:rPr>
          <w:color w:val="001523"/>
          <w:spacing w:val="-10"/>
        </w:rPr>
        <w:t> </w:t>
      </w:r>
      <w:r>
        <w:rPr>
          <w:color w:val="001523"/>
        </w:rPr>
        <w:t>use</w:t>
      </w:r>
      <w:r>
        <w:rPr>
          <w:color w:val="001523"/>
          <w:spacing w:val="-10"/>
        </w:rPr>
        <w:t> </w:t>
      </w:r>
      <w:r>
        <w:rPr>
          <w:color w:val="001523"/>
        </w:rPr>
        <w:t>of</w:t>
      </w:r>
      <w:r>
        <w:rPr>
          <w:color w:val="001523"/>
          <w:spacing w:val="-10"/>
        </w:rPr>
        <w:t> </w:t>
      </w:r>
      <w:r>
        <w:rPr>
          <w:color w:val="001523"/>
        </w:rPr>
        <w:t>the</w:t>
      </w:r>
      <w:r>
        <w:rPr>
          <w:color w:val="001523"/>
          <w:spacing w:val="-10"/>
        </w:rPr>
        <w:t> </w:t>
      </w:r>
      <w:r>
        <w:rPr>
          <w:color w:val="001523"/>
        </w:rPr>
        <w:t>material</w:t>
      </w:r>
      <w:r>
        <w:rPr>
          <w:color w:val="001523"/>
          <w:spacing w:val="-10"/>
        </w:rPr>
        <w:t> </w:t>
      </w:r>
      <w:r>
        <w:rPr>
          <w:color w:val="001523"/>
        </w:rPr>
        <w:t>lies with</w:t>
      </w:r>
      <w:r>
        <w:rPr>
          <w:color w:val="001523"/>
          <w:spacing w:val="-14"/>
        </w:rPr>
        <w:t> </w:t>
      </w:r>
      <w:r>
        <w:rPr>
          <w:color w:val="001523"/>
        </w:rPr>
        <w:t>the</w:t>
      </w:r>
      <w:r>
        <w:rPr>
          <w:color w:val="001523"/>
          <w:spacing w:val="-14"/>
        </w:rPr>
        <w:t> </w:t>
      </w:r>
      <w:r>
        <w:rPr>
          <w:color w:val="001523"/>
        </w:rPr>
        <w:t>reader.</w:t>
      </w:r>
      <w:r>
        <w:rPr>
          <w:color w:val="001523"/>
          <w:spacing w:val="-14"/>
        </w:rPr>
        <w:t> </w:t>
      </w:r>
      <w:r>
        <w:rPr>
          <w:color w:val="001523"/>
        </w:rPr>
        <w:t>In</w:t>
      </w:r>
      <w:r>
        <w:rPr>
          <w:color w:val="001523"/>
          <w:spacing w:val="-14"/>
        </w:rPr>
        <w:t> </w:t>
      </w:r>
      <w:r>
        <w:rPr>
          <w:color w:val="001523"/>
        </w:rPr>
        <w:t>no</w:t>
      </w:r>
      <w:r>
        <w:rPr>
          <w:color w:val="001523"/>
          <w:spacing w:val="-14"/>
        </w:rPr>
        <w:t> </w:t>
      </w:r>
      <w:r>
        <w:rPr>
          <w:color w:val="001523"/>
        </w:rPr>
        <w:t>event</w:t>
      </w:r>
      <w:r>
        <w:rPr>
          <w:color w:val="001523"/>
          <w:spacing w:val="-14"/>
        </w:rPr>
        <w:t> </w:t>
      </w:r>
      <w:r>
        <w:rPr>
          <w:color w:val="001523"/>
        </w:rPr>
        <w:t>shall,</w:t>
      </w:r>
      <w:r>
        <w:rPr>
          <w:color w:val="001523"/>
          <w:spacing w:val="-14"/>
        </w:rPr>
        <w:t> </w:t>
      </w:r>
      <w:r>
        <w:rPr>
          <w:color w:val="001523"/>
        </w:rPr>
        <w:t>INTERPOL</w:t>
      </w:r>
      <w:r>
        <w:rPr>
          <w:color w:val="001523"/>
          <w:spacing w:val="-14"/>
        </w:rPr>
        <w:t> </w:t>
      </w:r>
      <w:r>
        <w:rPr>
          <w:color w:val="001523"/>
        </w:rPr>
        <w:t>or</w:t>
      </w:r>
      <w:r>
        <w:rPr>
          <w:color w:val="001523"/>
          <w:spacing w:val="-14"/>
        </w:rPr>
        <w:t> </w:t>
      </w:r>
      <w:r>
        <w:rPr>
          <w:color w:val="001523"/>
        </w:rPr>
        <w:t>UNICRI</w:t>
      </w:r>
      <w:r>
        <w:rPr>
          <w:color w:val="001523"/>
          <w:spacing w:val="-14"/>
        </w:rPr>
        <w:t> </w:t>
      </w:r>
      <w:r>
        <w:rPr>
          <w:color w:val="001523"/>
        </w:rPr>
        <w:t>be</w:t>
      </w:r>
      <w:r>
        <w:rPr>
          <w:color w:val="001523"/>
          <w:spacing w:val="-14"/>
        </w:rPr>
        <w:t> </w:t>
      </w:r>
      <w:r>
        <w:rPr>
          <w:color w:val="001523"/>
        </w:rPr>
        <w:t>liable</w:t>
      </w:r>
      <w:r>
        <w:rPr>
          <w:color w:val="001523"/>
          <w:spacing w:val="-14"/>
        </w:rPr>
        <w:t> </w:t>
      </w:r>
      <w:r>
        <w:rPr>
          <w:color w:val="001523"/>
        </w:rPr>
        <w:t>for</w:t>
      </w:r>
      <w:r>
        <w:rPr>
          <w:color w:val="001523"/>
          <w:spacing w:val="-14"/>
        </w:rPr>
        <w:t> </w:t>
      </w:r>
      <w:r>
        <w:rPr>
          <w:color w:val="001523"/>
        </w:rPr>
        <w:t>damages</w:t>
      </w:r>
      <w:r>
        <w:rPr>
          <w:color w:val="001523"/>
          <w:spacing w:val="-14"/>
        </w:rPr>
        <w:t> </w:t>
      </w:r>
      <w:r>
        <w:rPr>
          <w:color w:val="001523"/>
        </w:rPr>
        <w:t>arising</w:t>
      </w:r>
      <w:r>
        <w:rPr>
          <w:color w:val="001523"/>
          <w:spacing w:val="-14"/>
        </w:rPr>
        <w:t> </w:t>
      </w:r>
      <w:r>
        <w:rPr>
          <w:color w:val="001523"/>
        </w:rPr>
        <w:t>from</w:t>
      </w:r>
      <w:r>
        <w:rPr>
          <w:color w:val="001523"/>
          <w:spacing w:val="-14"/>
        </w:rPr>
        <w:t> </w:t>
      </w:r>
      <w:r>
        <w:rPr>
          <w:color w:val="001523"/>
        </w:rPr>
        <w:t>its</w:t>
      </w:r>
      <w:r>
        <w:rPr>
          <w:color w:val="001523"/>
          <w:spacing w:val="-14"/>
        </w:rPr>
        <w:t> </w:t>
      </w:r>
      <w:r>
        <w:rPr>
          <w:color w:val="001523"/>
        </w:rPr>
        <w:t>use.</w:t>
      </w:r>
    </w:p>
    <w:p>
      <w:pPr>
        <w:pStyle w:val="BodyText"/>
        <w:spacing w:before="52"/>
      </w:pPr>
    </w:p>
    <w:p>
      <w:pPr>
        <w:pStyle w:val="BodyText"/>
        <w:spacing w:line="283" w:lineRule="auto"/>
        <w:ind w:left="102" w:right="98"/>
        <w:jc w:val="both"/>
      </w:pPr>
      <w:r>
        <w:rPr>
          <w:color w:val="001523"/>
        </w:rPr>
        <w:t>INTERPOL and UNICRI take no responsibility for the content of any external website refer- enced in this publication or for any defamatory, offensive or misleading information which might be contained on these third-party websites. Any links to external websites do not con- stitute</w:t>
      </w:r>
      <w:r>
        <w:rPr>
          <w:color w:val="001523"/>
          <w:spacing w:val="-13"/>
        </w:rPr>
        <w:t> </w:t>
      </w:r>
      <w:r>
        <w:rPr>
          <w:color w:val="001523"/>
        </w:rPr>
        <w:t>an</w:t>
      </w:r>
      <w:r>
        <w:rPr>
          <w:color w:val="001523"/>
          <w:spacing w:val="-13"/>
        </w:rPr>
        <w:t> </w:t>
      </w:r>
      <w:r>
        <w:rPr>
          <w:color w:val="001523"/>
        </w:rPr>
        <w:t>endorsement</w:t>
      </w:r>
      <w:r>
        <w:rPr>
          <w:color w:val="001523"/>
          <w:spacing w:val="-13"/>
        </w:rPr>
        <w:t> </w:t>
      </w:r>
      <w:r>
        <w:rPr>
          <w:color w:val="001523"/>
        </w:rPr>
        <w:t>by</w:t>
      </w:r>
      <w:r>
        <w:rPr>
          <w:color w:val="001523"/>
          <w:spacing w:val="-13"/>
        </w:rPr>
        <w:t> </w:t>
      </w:r>
      <w:r>
        <w:rPr>
          <w:color w:val="001523"/>
        </w:rPr>
        <w:t>INTERPOL</w:t>
      </w:r>
      <w:r>
        <w:rPr>
          <w:color w:val="001523"/>
          <w:spacing w:val="-13"/>
        </w:rPr>
        <w:t> </w:t>
      </w:r>
      <w:r>
        <w:rPr>
          <w:color w:val="001523"/>
        </w:rPr>
        <w:t>or</w:t>
      </w:r>
      <w:r>
        <w:rPr>
          <w:color w:val="001523"/>
          <w:spacing w:val="-13"/>
        </w:rPr>
        <w:t> </w:t>
      </w:r>
      <w:r>
        <w:rPr>
          <w:color w:val="001523"/>
        </w:rPr>
        <w:t>UNICRI,</w:t>
      </w:r>
      <w:r>
        <w:rPr>
          <w:color w:val="001523"/>
          <w:spacing w:val="-13"/>
        </w:rPr>
        <w:t> </w:t>
      </w:r>
      <w:r>
        <w:rPr>
          <w:color w:val="001523"/>
        </w:rPr>
        <w:t>and</w:t>
      </w:r>
      <w:r>
        <w:rPr>
          <w:color w:val="001523"/>
          <w:spacing w:val="-13"/>
        </w:rPr>
        <w:t> </w:t>
      </w:r>
      <w:r>
        <w:rPr>
          <w:color w:val="001523"/>
        </w:rPr>
        <w:t>are</w:t>
      </w:r>
      <w:r>
        <w:rPr>
          <w:color w:val="001523"/>
          <w:spacing w:val="-13"/>
        </w:rPr>
        <w:t> </w:t>
      </w:r>
      <w:r>
        <w:rPr>
          <w:color w:val="001523"/>
        </w:rPr>
        <w:t>only</w:t>
      </w:r>
      <w:r>
        <w:rPr>
          <w:color w:val="001523"/>
          <w:spacing w:val="-13"/>
        </w:rPr>
        <w:t> </w:t>
      </w:r>
      <w:r>
        <w:rPr>
          <w:color w:val="001523"/>
        </w:rPr>
        <w:t>provided</w:t>
      </w:r>
      <w:r>
        <w:rPr>
          <w:color w:val="001523"/>
          <w:spacing w:val="-13"/>
        </w:rPr>
        <w:t> </w:t>
      </w:r>
      <w:r>
        <w:rPr>
          <w:color w:val="001523"/>
        </w:rPr>
        <w:t>as</w:t>
      </w:r>
      <w:r>
        <w:rPr>
          <w:color w:val="001523"/>
          <w:spacing w:val="-13"/>
        </w:rPr>
        <w:t> </w:t>
      </w:r>
      <w:r>
        <w:rPr>
          <w:color w:val="001523"/>
        </w:rPr>
        <w:t>a</w:t>
      </w:r>
      <w:r>
        <w:rPr>
          <w:color w:val="001523"/>
          <w:spacing w:val="-13"/>
        </w:rPr>
        <w:t> </w:t>
      </w:r>
      <w:r>
        <w:rPr>
          <w:color w:val="001523"/>
        </w:rPr>
        <w:t>convenience.</w:t>
      </w:r>
      <w:r>
        <w:rPr>
          <w:color w:val="001523"/>
          <w:spacing w:val="-13"/>
        </w:rPr>
        <w:t> </w:t>
      </w:r>
      <w:r>
        <w:rPr>
          <w:color w:val="001523"/>
        </w:rPr>
        <w:t>It</w:t>
      </w:r>
      <w:r>
        <w:rPr>
          <w:color w:val="001523"/>
          <w:spacing w:val="-13"/>
        </w:rPr>
        <w:t> </w:t>
      </w:r>
      <w:r>
        <w:rPr>
          <w:color w:val="001523"/>
        </w:rPr>
        <w:t>is</w:t>
      </w:r>
      <w:r>
        <w:rPr>
          <w:color w:val="001523"/>
          <w:spacing w:val="-13"/>
        </w:rPr>
        <w:t> </w:t>
      </w:r>
      <w:r>
        <w:rPr>
          <w:color w:val="001523"/>
        </w:rPr>
        <w:t>the responsibility</w:t>
      </w:r>
      <w:r>
        <w:rPr>
          <w:color w:val="001523"/>
          <w:spacing w:val="-8"/>
        </w:rPr>
        <w:t> </w:t>
      </w:r>
      <w:r>
        <w:rPr>
          <w:color w:val="001523"/>
        </w:rPr>
        <w:t>of</w:t>
      </w:r>
      <w:r>
        <w:rPr>
          <w:color w:val="001523"/>
          <w:spacing w:val="-8"/>
        </w:rPr>
        <w:t> </w:t>
      </w:r>
      <w:r>
        <w:rPr>
          <w:color w:val="001523"/>
        </w:rPr>
        <w:t>the</w:t>
      </w:r>
      <w:r>
        <w:rPr>
          <w:color w:val="001523"/>
          <w:spacing w:val="-8"/>
        </w:rPr>
        <w:t> </w:t>
      </w:r>
      <w:r>
        <w:rPr>
          <w:color w:val="001523"/>
        </w:rPr>
        <w:t>reader</w:t>
      </w:r>
      <w:r>
        <w:rPr>
          <w:color w:val="001523"/>
          <w:spacing w:val="-8"/>
        </w:rPr>
        <w:t> </w:t>
      </w:r>
      <w:r>
        <w:rPr>
          <w:color w:val="001523"/>
        </w:rPr>
        <w:t>to</w:t>
      </w:r>
      <w:r>
        <w:rPr>
          <w:color w:val="001523"/>
          <w:spacing w:val="-8"/>
        </w:rPr>
        <w:t> </w:t>
      </w:r>
      <w:r>
        <w:rPr>
          <w:color w:val="001523"/>
        </w:rPr>
        <w:t>evaluate</w:t>
      </w:r>
      <w:r>
        <w:rPr>
          <w:color w:val="001523"/>
          <w:spacing w:val="-8"/>
        </w:rPr>
        <w:t> </w:t>
      </w:r>
      <w:r>
        <w:rPr>
          <w:color w:val="001523"/>
        </w:rPr>
        <w:t>the</w:t>
      </w:r>
      <w:r>
        <w:rPr>
          <w:color w:val="001523"/>
          <w:spacing w:val="-8"/>
        </w:rPr>
        <w:t> </w:t>
      </w:r>
      <w:r>
        <w:rPr>
          <w:color w:val="001523"/>
        </w:rPr>
        <w:t>content</w:t>
      </w:r>
      <w:r>
        <w:rPr>
          <w:color w:val="001523"/>
          <w:spacing w:val="-8"/>
        </w:rPr>
        <w:t> </w:t>
      </w:r>
      <w:r>
        <w:rPr>
          <w:color w:val="001523"/>
        </w:rPr>
        <w:t>and</w:t>
      </w:r>
      <w:r>
        <w:rPr>
          <w:color w:val="001523"/>
          <w:spacing w:val="-8"/>
        </w:rPr>
        <w:t> </w:t>
      </w:r>
      <w:r>
        <w:rPr>
          <w:color w:val="001523"/>
        </w:rPr>
        <w:t>usefulness</w:t>
      </w:r>
      <w:r>
        <w:rPr>
          <w:color w:val="001523"/>
          <w:spacing w:val="-8"/>
        </w:rPr>
        <w:t> </w:t>
      </w:r>
      <w:r>
        <w:rPr>
          <w:color w:val="001523"/>
        </w:rPr>
        <w:t>of</w:t>
      </w:r>
      <w:r>
        <w:rPr>
          <w:color w:val="001523"/>
          <w:spacing w:val="-8"/>
        </w:rPr>
        <w:t> </w:t>
      </w:r>
      <w:r>
        <w:rPr>
          <w:color w:val="001523"/>
        </w:rPr>
        <w:t>information</w:t>
      </w:r>
      <w:r>
        <w:rPr>
          <w:color w:val="001523"/>
          <w:spacing w:val="-8"/>
        </w:rPr>
        <w:t> </w:t>
      </w:r>
      <w:r>
        <w:rPr>
          <w:color w:val="001523"/>
        </w:rPr>
        <w:t>obtained</w:t>
      </w:r>
      <w:r>
        <w:rPr>
          <w:color w:val="001523"/>
          <w:spacing w:val="-8"/>
        </w:rPr>
        <w:t> </w:t>
      </w:r>
      <w:r>
        <w:rPr>
          <w:color w:val="001523"/>
        </w:rPr>
        <w:t>from other sites.</w:t>
      </w:r>
    </w:p>
    <w:p>
      <w:pPr>
        <w:pStyle w:val="BodyText"/>
        <w:spacing w:before="53"/>
      </w:pPr>
    </w:p>
    <w:p>
      <w:pPr>
        <w:pStyle w:val="BodyText"/>
        <w:spacing w:line="283" w:lineRule="auto"/>
        <w:ind w:left="102" w:right="99"/>
        <w:jc w:val="both"/>
      </w:pPr>
      <w:r>
        <w:rPr>
          <w:color w:val="001523"/>
          <w:spacing w:val="-2"/>
        </w:rPr>
        <w:t>The</w:t>
      </w:r>
      <w:r>
        <w:rPr>
          <w:color w:val="001523"/>
          <w:spacing w:val="-9"/>
        </w:rPr>
        <w:t> </w:t>
      </w:r>
      <w:r>
        <w:rPr>
          <w:color w:val="001523"/>
          <w:spacing w:val="-2"/>
        </w:rPr>
        <w:t>views,</w:t>
      </w:r>
      <w:r>
        <w:rPr>
          <w:color w:val="001523"/>
          <w:spacing w:val="-9"/>
        </w:rPr>
        <w:t> </w:t>
      </w:r>
      <w:r>
        <w:rPr>
          <w:color w:val="001523"/>
          <w:spacing w:val="-2"/>
        </w:rPr>
        <w:t>thoughts</w:t>
      </w:r>
      <w:r>
        <w:rPr>
          <w:color w:val="001523"/>
          <w:spacing w:val="-9"/>
        </w:rPr>
        <w:t> </w:t>
      </w:r>
      <w:r>
        <w:rPr>
          <w:color w:val="001523"/>
          <w:spacing w:val="-2"/>
        </w:rPr>
        <w:t>and</w:t>
      </w:r>
      <w:r>
        <w:rPr>
          <w:color w:val="001523"/>
          <w:spacing w:val="-9"/>
        </w:rPr>
        <w:t> </w:t>
      </w:r>
      <w:r>
        <w:rPr>
          <w:color w:val="001523"/>
          <w:spacing w:val="-2"/>
        </w:rPr>
        <w:t>opinions</w:t>
      </w:r>
      <w:r>
        <w:rPr>
          <w:color w:val="001523"/>
          <w:spacing w:val="-9"/>
        </w:rPr>
        <w:t> </w:t>
      </w:r>
      <w:r>
        <w:rPr>
          <w:color w:val="001523"/>
          <w:spacing w:val="-2"/>
        </w:rPr>
        <w:t>expressed</w:t>
      </w:r>
      <w:r>
        <w:rPr>
          <w:color w:val="001523"/>
          <w:spacing w:val="-9"/>
        </w:rPr>
        <w:t> </w:t>
      </w:r>
      <w:r>
        <w:rPr>
          <w:color w:val="001523"/>
          <w:spacing w:val="-2"/>
        </w:rPr>
        <w:t>in</w:t>
      </w:r>
      <w:r>
        <w:rPr>
          <w:color w:val="001523"/>
          <w:spacing w:val="-9"/>
        </w:rPr>
        <w:t> </w:t>
      </w:r>
      <w:r>
        <w:rPr>
          <w:color w:val="001523"/>
          <w:spacing w:val="-2"/>
        </w:rPr>
        <w:t>the</w:t>
      </w:r>
      <w:r>
        <w:rPr>
          <w:color w:val="001523"/>
          <w:spacing w:val="-9"/>
        </w:rPr>
        <w:t> </w:t>
      </w:r>
      <w:r>
        <w:rPr>
          <w:color w:val="001523"/>
          <w:spacing w:val="-2"/>
        </w:rPr>
        <w:t>content</w:t>
      </w:r>
      <w:r>
        <w:rPr>
          <w:color w:val="001523"/>
          <w:spacing w:val="-9"/>
        </w:rPr>
        <w:t> </w:t>
      </w:r>
      <w:r>
        <w:rPr>
          <w:color w:val="001523"/>
          <w:spacing w:val="-2"/>
        </w:rPr>
        <w:t>of</w:t>
      </w:r>
      <w:r>
        <w:rPr>
          <w:color w:val="001523"/>
          <w:spacing w:val="-9"/>
        </w:rPr>
        <w:t> </w:t>
      </w:r>
      <w:r>
        <w:rPr>
          <w:color w:val="001523"/>
          <w:spacing w:val="-2"/>
        </w:rPr>
        <w:t>this</w:t>
      </w:r>
      <w:r>
        <w:rPr>
          <w:color w:val="001523"/>
          <w:spacing w:val="-9"/>
        </w:rPr>
        <w:t> </w:t>
      </w:r>
      <w:r>
        <w:rPr>
          <w:color w:val="001523"/>
          <w:spacing w:val="-2"/>
        </w:rPr>
        <w:t>publication</w:t>
      </w:r>
      <w:r>
        <w:rPr>
          <w:color w:val="001523"/>
          <w:spacing w:val="-9"/>
        </w:rPr>
        <w:t> </w:t>
      </w:r>
      <w:r>
        <w:rPr>
          <w:color w:val="001523"/>
          <w:spacing w:val="-2"/>
        </w:rPr>
        <w:t>belong</w:t>
      </w:r>
      <w:r>
        <w:rPr>
          <w:color w:val="001523"/>
          <w:spacing w:val="-9"/>
        </w:rPr>
        <w:t> </w:t>
      </w:r>
      <w:r>
        <w:rPr>
          <w:color w:val="001523"/>
          <w:spacing w:val="-2"/>
        </w:rPr>
        <w:t>solely</w:t>
      </w:r>
      <w:r>
        <w:rPr>
          <w:color w:val="001523"/>
          <w:spacing w:val="-9"/>
        </w:rPr>
        <w:t> </w:t>
      </w:r>
      <w:r>
        <w:rPr>
          <w:color w:val="001523"/>
          <w:spacing w:val="-2"/>
        </w:rPr>
        <w:t>to</w:t>
      </w:r>
      <w:r>
        <w:rPr>
          <w:color w:val="001523"/>
          <w:spacing w:val="-9"/>
        </w:rPr>
        <w:t> </w:t>
      </w:r>
      <w:r>
        <w:rPr>
          <w:color w:val="001523"/>
          <w:spacing w:val="-2"/>
        </w:rPr>
        <w:t>the </w:t>
      </w:r>
      <w:r>
        <w:rPr>
          <w:color w:val="001523"/>
        </w:rPr>
        <w:t>authors and do not necessarily reflect the views or policies of INTERPOL or the United Nations, their</w:t>
      </w:r>
      <w:r>
        <w:rPr>
          <w:color w:val="001523"/>
          <w:spacing w:val="-10"/>
        </w:rPr>
        <w:t> </w:t>
      </w:r>
      <w:r>
        <w:rPr>
          <w:color w:val="001523"/>
        </w:rPr>
        <w:t>member</w:t>
      </w:r>
      <w:r>
        <w:rPr>
          <w:color w:val="001523"/>
          <w:spacing w:val="-9"/>
        </w:rPr>
        <w:t> </w:t>
      </w:r>
      <w:r>
        <w:rPr>
          <w:color w:val="001523"/>
        </w:rPr>
        <w:t>countries</w:t>
      </w:r>
      <w:r>
        <w:rPr>
          <w:color w:val="001523"/>
          <w:spacing w:val="-9"/>
        </w:rPr>
        <w:t> </w:t>
      </w:r>
      <w:r>
        <w:rPr>
          <w:color w:val="001523"/>
        </w:rPr>
        <w:t>or</w:t>
      </w:r>
      <w:r>
        <w:rPr>
          <w:color w:val="001523"/>
          <w:spacing w:val="-9"/>
        </w:rPr>
        <w:t> </w:t>
      </w:r>
      <w:r>
        <w:rPr>
          <w:color w:val="001523"/>
        </w:rPr>
        <w:t>member</w:t>
      </w:r>
      <w:r>
        <w:rPr>
          <w:color w:val="001523"/>
          <w:spacing w:val="-9"/>
        </w:rPr>
        <w:t> </w:t>
      </w:r>
      <w:r>
        <w:rPr>
          <w:color w:val="001523"/>
        </w:rPr>
        <w:t>states,</w:t>
      </w:r>
      <w:r>
        <w:rPr>
          <w:color w:val="001523"/>
          <w:spacing w:val="-10"/>
        </w:rPr>
        <w:t> </w:t>
      </w:r>
      <w:r>
        <w:rPr>
          <w:color w:val="001523"/>
        </w:rPr>
        <w:t>their</w:t>
      </w:r>
      <w:r>
        <w:rPr>
          <w:color w:val="001523"/>
          <w:spacing w:val="-10"/>
        </w:rPr>
        <w:t> </w:t>
      </w:r>
      <w:r>
        <w:rPr>
          <w:color w:val="001523"/>
        </w:rPr>
        <w:t>governing</w:t>
      </w:r>
      <w:r>
        <w:rPr>
          <w:color w:val="001523"/>
          <w:spacing w:val="-9"/>
        </w:rPr>
        <w:t> </w:t>
      </w:r>
      <w:r>
        <w:rPr>
          <w:color w:val="001523"/>
        </w:rPr>
        <w:t>bodies,</w:t>
      </w:r>
      <w:r>
        <w:rPr>
          <w:color w:val="001523"/>
          <w:spacing w:val="-9"/>
        </w:rPr>
        <w:t> </w:t>
      </w:r>
      <w:r>
        <w:rPr>
          <w:color w:val="001523"/>
        </w:rPr>
        <w:t>or</w:t>
      </w:r>
      <w:r>
        <w:rPr>
          <w:color w:val="001523"/>
          <w:spacing w:val="-9"/>
        </w:rPr>
        <w:t> </w:t>
      </w:r>
      <w:r>
        <w:rPr>
          <w:color w:val="001523"/>
        </w:rPr>
        <w:t>contributory</w:t>
      </w:r>
      <w:r>
        <w:rPr>
          <w:color w:val="001523"/>
          <w:spacing w:val="-9"/>
        </w:rPr>
        <w:t> </w:t>
      </w:r>
      <w:r>
        <w:rPr>
          <w:color w:val="001523"/>
        </w:rPr>
        <w:t>organizations, nor</w:t>
      </w:r>
      <w:r>
        <w:rPr>
          <w:color w:val="001523"/>
          <w:spacing w:val="-3"/>
        </w:rPr>
        <w:t> </w:t>
      </w:r>
      <w:r>
        <w:rPr>
          <w:color w:val="001523"/>
        </w:rPr>
        <w:t>does</w:t>
      </w:r>
      <w:r>
        <w:rPr>
          <w:color w:val="001523"/>
          <w:spacing w:val="-3"/>
        </w:rPr>
        <w:t> </w:t>
      </w:r>
      <w:r>
        <w:rPr>
          <w:color w:val="001523"/>
        </w:rPr>
        <w:t>it</w:t>
      </w:r>
      <w:r>
        <w:rPr>
          <w:color w:val="001523"/>
          <w:spacing w:val="-3"/>
        </w:rPr>
        <w:t> </w:t>
      </w:r>
      <w:r>
        <w:rPr>
          <w:color w:val="001523"/>
        </w:rPr>
        <w:t>imply</w:t>
      </w:r>
      <w:r>
        <w:rPr>
          <w:color w:val="001523"/>
          <w:spacing w:val="-3"/>
        </w:rPr>
        <w:t> </w:t>
      </w:r>
      <w:r>
        <w:rPr>
          <w:color w:val="001523"/>
        </w:rPr>
        <w:t>any</w:t>
      </w:r>
      <w:r>
        <w:rPr>
          <w:color w:val="001523"/>
          <w:spacing w:val="-3"/>
        </w:rPr>
        <w:t> </w:t>
      </w:r>
      <w:r>
        <w:rPr>
          <w:color w:val="001523"/>
        </w:rPr>
        <w:t>endorsement.</w:t>
      </w:r>
      <w:r>
        <w:rPr>
          <w:color w:val="001523"/>
          <w:spacing w:val="-7"/>
        </w:rPr>
        <w:t> </w:t>
      </w:r>
      <w:r>
        <w:rPr>
          <w:color w:val="001523"/>
        </w:rPr>
        <w:t>Therefore,</w:t>
      </w:r>
      <w:r>
        <w:rPr>
          <w:color w:val="001523"/>
          <w:spacing w:val="-3"/>
        </w:rPr>
        <w:t> </w:t>
      </w:r>
      <w:r>
        <w:rPr>
          <w:color w:val="001523"/>
        </w:rPr>
        <w:t>INTERPOL</w:t>
      </w:r>
      <w:r>
        <w:rPr>
          <w:color w:val="001523"/>
          <w:spacing w:val="-4"/>
        </w:rPr>
        <w:t> </w:t>
      </w:r>
      <w:r>
        <w:rPr>
          <w:color w:val="001523"/>
        </w:rPr>
        <w:t>and</w:t>
      </w:r>
      <w:r>
        <w:rPr>
          <w:color w:val="001523"/>
          <w:spacing w:val="-3"/>
        </w:rPr>
        <w:t> </w:t>
      </w:r>
      <w:r>
        <w:rPr>
          <w:color w:val="001523"/>
        </w:rPr>
        <w:t>UNICRI</w:t>
      </w:r>
      <w:r>
        <w:rPr>
          <w:color w:val="001523"/>
          <w:spacing w:val="-3"/>
        </w:rPr>
        <w:t> </w:t>
      </w:r>
      <w:r>
        <w:rPr>
          <w:color w:val="001523"/>
        </w:rPr>
        <w:t>carry</w:t>
      </w:r>
      <w:r>
        <w:rPr>
          <w:color w:val="001523"/>
          <w:spacing w:val="-3"/>
        </w:rPr>
        <w:t> </w:t>
      </w:r>
      <w:r>
        <w:rPr>
          <w:color w:val="001523"/>
        </w:rPr>
        <w:t>no</w:t>
      </w:r>
      <w:r>
        <w:rPr>
          <w:color w:val="001523"/>
          <w:spacing w:val="-3"/>
        </w:rPr>
        <w:t> </w:t>
      </w:r>
      <w:r>
        <w:rPr>
          <w:color w:val="001523"/>
        </w:rPr>
        <w:t>responsibility</w:t>
      </w:r>
      <w:r>
        <w:rPr>
          <w:color w:val="001523"/>
          <w:spacing w:val="-4"/>
        </w:rPr>
        <w:t> </w:t>
      </w:r>
      <w:r>
        <w:rPr>
          <w:color w:val="001523"/>
        </w:rPr>
        <w:t>for the opinions expressed in this publication.</w:t>
      </w:r>
    </w:p>
    <w:p>
      <w:pPr>
        <w:pStyle w:val="BodyText"/>
        <w:spacing w:before="53"/>
      </w:pPr>
    </w:p>
    <w:p>
      <w:pPr>
        <w:pStyle w:val="BodyText"/>
        <w:spacing w:line="283" w:lineRule="auto"/>
        <w:ind w:left="102" w:right="99"/>
        <w:jc w:val="both"/>
      </w:pPr>
      <w:r>
        <w:rPr>
          <w:color w:val="001523"/>
        </w:rPr>
        <w:t>INTERPOL</w:t>
      </w:r>
      <w:r>
        <w:rPr>
          <w:color w:val="001523"/>
          <w:spacing w:val="-15"/>
        </w:rPr>
        <w:t> </w:t>
      </w:r>
      <w:r>
        <w:rPr>
          <w:color w:val="001523"/>
        </w:rPr>
        <w:t>and</w:t>
      </w:r>
      <w:r>
        <w:rPr>
          <w:color w:val="001523"/>
          <w:spacing w:val="-15"/>
        </w:rPr>
        <w:t> </w:t>
      </w:r>
      <w:r>
        <w:rPr>
          <w:color w:val="001523"/>
        </w:rPr>
        <w:t>UNICRI</w:t>
      </w:r>
      <w:r>
        <w:rPr>
          <w:color w:val="001523"/>
          <w:spacing w:val="-15"/>
        </w:rPr>
        <w:t> </w:t>
      </w:r>
      <w:r>
        <w:rPr>
          <w:color w:val="001523"/>
        </w:rPr>
        <w:t>do</w:t>
      </w:r>
      <w:r>
        <w:rPr>
          <w:color w:val="001523"/>
          <w:spacing w:val="-15"/>
        </w:rPr>
        <w:t> </w:t>
      </w:r>
      <w:r>
        <w:rPr>
          <w:color w:val="001523"/>
        </w:rPr>
        <w:t>not</w:t>
      </w:r>
      <w:r>
        <w:rPr>
          <w:color w:val="001523"/>
          <w:spacing w:val="-15"/>
        </w:rPr>
        <w:t> </w:t>
      </w:r>
      <w:r>
        <w:rPr>
          <w:color w:val="001523"/>
        </w:rPr>
        <w:t>endorse</w:t>
      </w:r>
      <w:r>
        <w:rPr>
          <w:color w:val="001523"/>
          <w:spacing w:val="-15"/>
        </w:rPr>
        <w:t> </w:t>
      </w:r>
      <w:r>
        <w:rPr>
          <w:color w:val="001523"/>
        </w:rPr>
        <w:t>or</w:t>
      </w:r>
      <w:r>
        <w:rPr>
          <w:color w:val="001523"/>
          <w:spacing w:val="-15"/>
        </w:rPr>
        <w:t> </w:t>
      </w:r>
      <w:r>
        <w:rPr>
          <w:color w:val="001523"/>
        </w:rPr>
        <w:t>recommend</w:t>
      </w:r>
      <w:r>
        <w:rPr>
          <w:color w:val="001523"/>
          <w:spacing w:val="-15"/>
        </w:rPr>
        <w:t> </w:t>
      </w:r>
      <w:r>
        <w:rPr>
          <w:color w:val="001523"/>
        </w:rPr>
        <w:t>any</w:t>
      </w:r>
      <w:r>
        <w:rPr>
          <w:color w:val="001523"/>
          <w:spacing w:val="-15"/>
        </w:rPr>
        <w:t> </w:t>
      </w:r>
      <w:r>
        <w:rPr>
          <w:color w:val="001523"/>
        </w:rPr>
        <w:t>product,</w:t>
      </w:r>
      <w:r>
        <w:rPr>
          <w:color w:val="001523"/>
          <w:spacing w:val="-15"/>
        </w:rPr>
        <w:t> </w:t>
      </w:r>
      <w:r>
        <w:rPr>
          <w:color w:val="001523"/>
        </w:rPr>
        <w:t>process,</w:t>
      </w:r>
      <w:r>
        <w:rPr>
          <w:color w:val="001523"/>
          <w:spacing w:val="-15"/>
        </w:rPr>
        <w:t> </w:t>
      </w:r>
      <w:r>
        <w:rPr>
          <w:color w:val="001523"/>
        </w:rPr>
        <w:t>or</w:t>
      </w:r>
      <w:r>
        <w:rPr>
          <w:color w:val="001523"/>
          <w:spacing w:val="-14"/>
        </w:rPr>
        <w:t> </w:t>
      </w:r>
      <w:r>
        <w:rPr>
          <w:color w:val="001523"/>
        </w:rPr>
        <w:t>service.</w:t>
      </w:r>
      <w:r>
        <w:rPr>
          <w:color w:val="001523"/>
          <w:spacing w:val="-15"/>
        </w:rPr>
        <w:t> </w:t>
      </w:r>
      <w:r>
        <w:rPr>
          <w:color w:val="001523"/>
        </w:rPr>
        <w:t>Therefore, mention of any products, processes, or services in this document cannot be construed as an endorsement or recommendation by INTERPOL or UNICRI.</w:t>
      </w:r>
    </w:p>
    <w:p>
      <w:pPr>
        <w:pStyle w:val="BodyText"/>
        <w:spacing w:before="52"/>
      </w:pPr>
    </w:p>
    <w:p>
      <w:pPr>
        <w:pStyle w:val="BodyText"/>
        <w:spacing w:line="283" w:lineRule="auto"/>
        <w:ind w:left="102" w:right="98"/>
        <w:jc w:val="both"/>
      </w:pPr>
      <w:r>
        <w:rPr>
          <w:color w:val="001523"/>
        </w:rPr>
        <w:t>The designation employed and presentation of the material in this document do not imply the </w:t>
      </w:r>
      <w:r>
        <w:rPr>
          <w:color w:val="001523"/>
          <w:spacing w:val="-2"/>
        </w:rPr>
        <w:t>expression</w:t>
      </w:r>
      <w:r>
        <w:rPr>
          <w:color w:val="001523"/>
          <w:spacing w:val="-7"/>
        </w:rPr>
        <w:t> </w:t>
      </w:r>
      <w:r>
        <w:rPr>
          <w:color w:val="001523"/>
          <w:spacing w:val="-2"/>
        </w:rPr>
        <w:t>of</w:t>
      </w:r>
      <w:r>
        <w:rPr>
          <w:color w:val="001523"/>
          <w:spacing w:val="-7"/>
        </w:rPr>
        <w:t> </w:t>
      </w:r>
      <w:r>
        <w:rPr>
          <w:color w:val="001523"/>
          <w:spacing w:val="-2"/>
        </w:rPr>
        <w:t>any</w:t>
      </w:r>
      <w:r>
        <w:rPr>
          <w:color w:val="001523"/>
          <w:spacing w:val="-7"/>
        </w:rPr>
        <w:t> </w:t>
      </w:r>
      <w:r>
        <w:rPr>
          <w:color w:val="001523"/>
          <w:spacing w:val="-2"/>
        </w:rPr>
        <w:t>opinion</w:t>
      </w:r>
      <w:r>
        <w:rPr>
          <w:color w:val="001523"/>
          <w:spacing w:val="-7"/>
        </w:rPr>
        <w:t> </w:t>
      </w:r>
      <w:r>
        <w:rPr>
          <w:color w:val="001523"/>
          <w:spacing w:val="-2"/>
        </w:rPr>
        <w:t>whatsoever</w:t>
      </w:r>
      <w:r>
        <w:rPr>
          <w:color w:val="001523"/>
          <w:spacing w:val="-7"/>
        </w:rPr>
        <w:t> </w:t>
      </w:r>
      <w:r>
        <w:rPr>
          <w:color w:val="001523"/>
          <w:spacing w:val="-2"/>
        </w:rPr>
        <w:t>on</w:t>
      </w:r>
      <w:r>
        <w:rPr>
          <w:color w:val="001523"/>
          <w:spacing w:val="-7"/>
        </w:rPr>
        <w:t> </w:t>
      </w:r>
      <w:r>
        <w:rPr>
          <w:color w:val="001523"/>
          <w:spacing w:val="-2"/>
        </w:rPr>
        <w:t>the</w:t>
      </w:r>
      <w:r>
        <w:rPr>
          <w:color w:val="001523"/>
          <w:spacing w:val="-7"/>
        </w:rPr>
        <w:t> </w:t>
      </w:r>
      <w:r>
        <w:rPr>
          <w:color w:val="001523"/>
          <w:spacing w:val="-2"/>
        </w:rPr>
        <w:t>part</w:t>
      </w:r>
      <w:r>
        <w:rPr>
          <w:color w:val="001523"/>
          <w:spacing w:val="-7"/>
        </w:rPr>
        <w:t> </w:t>
      </w:r>
      <w:r>
        <w:rPr>
          <w:color w:val="001523"/>
          <w:spacing w:val="-2"/>
        </w:rPr>
        <w:t>of</w:t>
      </w:r>
      <w:r>
        <w:rPr>
          <w:color w:val="001523"/>
          <w:spacing w:val="-7"/>
        </w:rPr>
        <w:t> </w:t>
      </w:r>
      <w:r>
        <w:rPr>
          <w:color w:val="001523"/>
          <w:spacing w:val="-2"/>
        </w:rPr>
        <w:t>the</w:t>
      </w:r>
      <w:r>
        <w:rPr>
          <w:color w:val="001523"/>
          <w:spacing w:val="-7"/>
        </w:rPr>
        <w:t> </w:t>
      </w:r>
      <w:r>
        <w:rPr>
          <w:color w:val="001523"/>
          <w:spacing w:val="-2"/>
        </w:rPr>
        <w:t>Secretariat</w:t>
      </w:r>
      <w:r>
        <w:rPr>
          <w:color w:val="001523"/>
          <w:spacing w:val="-7"/>
        </w:rPr>
        <w:t> </w:t>
      </w:r>
      <w:r>
        <w:rPr>
          <w:color w:val="001523"/>
          <w:spacing w:val="-2"/>
        </w:rPr>
        <w:t>of</w:t>
      </w:r>
      <w:r>
        <w:rPr>
          <w:color w:val="001523"/>
          <w:spacing w:val="-7"/>
        </w:rPr>
        <w:t> </w:t>
      </w:r>
      <w:r>
        <w:rPr>
          <w:color w:val="001523"/>
          <w:spacing w:val="-2"/>
        </w:rPr>
        <w:t>the</w:t>
      </w:r>
      <w:r>
        <w:rPr>
          <w:color w:val="001523"/>
          <w:spacing w:val="-7"/>
        </w:rPr>
        <w:t> </w:t>
      </w:r>
      <w:r>
        <w:rPr>
          <w:color w:val="001523"/>
          <w:spacing w:val="-2"/>
        </w:rPr>
        <w:t>United</w:t>
      </w:r>
      <w:r>
        <w:rPr>
          <w:color w:val="001523"/>
          <w:spacing w:val="-7"/>
        </w:rPr>
        <w:t> </w:t>
      </w:r>
      <w:r>
        <w:rPr>
          <w:color w:val="001523"/>
          <w:spacing w:val="-2"/>
        </w:rPr>
        <w:t>Nations,</w:t>
      </w:r>
      <w:r>
        <w:rPr>
          <w:color w:val="001523"/>
          <w:spacing w:val="-7"/>
        </w:rPr>
        <w:t> </w:t>
      </w:r>
      <w:r>
        <w:rPr>
          <w:color w:val="001523"/>
          <w:spacing w:val="-2"/>
        </w:rPr>
        <w:t>UNICRI or</w:t>
      </w:r>
      <w:r>
        <w:rPr>
          <w:color w:val="001523"/>
          <w:spacing w:val="-6"/>
        </w:rPr>
        <w:t> </w:t>
      </w:r>
      <w:r>
        <w:rPr>
          <w:color w:val="001523"/>
          <w:spacing w:val="-2"/>
        </w:rPr>
        <w:t>INTERPOL,</w:t>
      </w:r>
      <w:r>
        <w:rPr>
          <w:color w:val="001523"/>
          <w:spacing w:val="-7"/>
        </w:rPr>
        <w:t> </w:t>
      </w:r>
      <w:r>
        <w:rPr>
          <w:color w:val="001523"/>
          <w:spacing w:val="-2"/>
        </w:rPr>
        <w:t>concerning</w:t>
      </w:r>
      <w:r>
        <w:rPr>
          <w:color w:val="001523"/>
          <w:spacing w:val="-6"/>
        </w:rPr>
        <w:t> </w:t>
      </w:r>
      <w:r>
        <w:rPr>
          <w:color w:val="001523"/>
          <w:spacing w:val="-2"/>
        </w:rPr>
        <w:t>the</w:t>
      </w:r>
      <w:r>
        <w:rPr>
          <w:color w:val="001523"/>
          <w:spacing w:val="-7"/>
        </w:rPr>
        <w:t> </w:t>
      </w:r>
      <w:r>
        <w:rPr>
          <w:color w:val="001523"/>
          <w:spacing w:val="-2"/>
        </w:rPr>
        <w:t>legal</w:t>
      </w:r>
      <w:r>
        <w:rPr>
          <w:color w:val="001523"/>
          <w:spacing w:val="-7"/>
        </w:rPr>
        <w:t> </w:t>
      </w:r>
      <w:r>
        <w:rPr>
          <w:color w:val="001523"/>
          <w:spacing w:val="-2"/>
        </w:rPr>
        <w:t>status</w:t>
      </w:r>
      <w:r>
        <w:rPr>
          <w:color w:val="001523"/>
          <w:spacing w:val="-7"/>
        </w:rPr>
        <w:t> </w:t>
      </w:r>
      <w:r>
        <w:rPr>
          <w:color w:val="001523"/>
          <w:spacing w:val="-2"/>
        </w:rPr>
        <w:t>of</w:t>
      </w:r>
      <w:r>
        <w:rPr>
          <w:color w:val="001523"/>
          <w:spacing w:val="-6"/>
        </w:rPr>
        <w:t> </w:t>
      </w:r>
      <w:r>
        <w:rPr>
          <w:color w:val="001523"/>
          <w:spacing w:val="-2"/>
        </w:rPr>
        <w:t>any</w:t>
      </w:r>
      <w:r>
        <w:rPr>
          <w:color w:val="001523"/>
          <w:spacing w:val="-7"/>
        </w:rPr>
        <w:t> </w:t>
      </w:r>
      <w:r>
        <w:rPr>
          <w:color w:val="001523"/>
          <w:spacing w:val="-2"/>
        </w:rPr>
        <w:t>country,</w:t>
      </w:r>
      <w:r>
        <w:rPr>
          <w:color w:val="001523"/>
          <w:spacing w:val="-6"/>
        </w:rPr>
        <w:t> </w:t>
      </w:r>
      <w:r>
        <w:rPr>
          <w:color w:val="001523"/>
          <w:spacing w:val="-2"/>
        </w:rPr>
        <w:t>territory,</w:t>
      </w:r>
      <w:r>
        <w:rPr>
          <w:color w:val="001523"/>
          <w:spacing w:val="-6"/>
        </w:rPr>
        <w:t> </w:t>
      </w:r>
      <w:r>
        <w:rPr>
          <w:color w:val="001523"/>
          <w:spacing w:val="-2"/>
        </w:rPr>
        <w:t>city</w:t>
      </w:r>
      <w:r>
        <w:rPr>
          <w:color w:val="001523"/>
          <w:spacing w:val="-7"/>
        </w:rPr>
        <w:t> </w:t>
      </w:r>
      <w:r>
        <w:rPr>
          <w:color w:val="001523"/>
          <w:spacing w:val="-2"/>
        </w:rPr>
        <w:t>or</w:t>
      </w:r>
      <w:r>
        <w:rPr>
          <w:color w:val="001523"/>
          <w:spacing w:val="-6"/>
        </w:rPr>
        <w:t> </w:t>
      </w:r>
      <w:r>
        <w:rPr>
          <w:color w:val="001523"/>
          <w:spacing w:val="-2"/>
        </w:rPr>
        <w:t>area</w:t>
      </w:r>
      <w:r>
        <w:rPr>
          <w:color w:val="001523"/>
          <w:spacing w:val="-6"/>
        </w:rPr>
        <w:t> </w:t>
      </w:r>
      <w:r>
        <w:rPr>
          <w:color w:val="001523"/>
          <w:spacing w:val="-2"/>
        </w:rPr>
        <w:t>of</w:t>
      </w:r>
      <w:r>
        <w:rPr>
          <w:color w:val="001523"/>
          <w:spacing w:val="-6"/>
        </w:rPr>
        <w:t> </w:t>
      </w:r>
      <w:r>
        <w:rPr>
          <w:color w:val="001523"/>
          <w:spacing w:val="-2"/>
        </w:rPr>
        <w:t>its</w:t>
      </w:r>
      <w:r>
        <w:rPr>
          <w:color w:val="001523"/>
          <w:spacing w:val="-7"/>
        </w:rPr>
        <w:t> </w:t>
      </w:r>
      <w:r>
        <w:rPr>
          <w:color w:val="001523"/>
          <w:spacing w:val="-2"/>
        </w:rPr>
        <w:t>authorities,</w:t>
      </w:r>
      <w:r>
        <w:rPr>
          <w:color w:val="001523"/>
          <w:spacing w:val="-7"/>
        </w:rPr>
        <w:t> </w:t>
      </w:r>
      <w:r>
        <w:rPr>
          <w:color w:val="001523"/>
          <w:spacing w:val="-2"/>
        </w:rPr>
        <w:t>or </w:t>
      </w:r>
      <w:r>
        <w:rPr>
          <w:color w:val="001523"/>
        </w:rPr>
        <w:t>concerning</w:t>
      </w:r>
      <w:r>
        <w:rPr>
          <w:color w:val="001523"/>
          <w:spacing w:val="-11"/>
        </w:rPr>
        <w:t> </w:t>
      </w:r>
      <w:r>
        <w:rPr>
          <w:color w:val="001523"/>
        </w:rPr>
        <w:t>the</w:t>
      </w:r>
      <w:r>
        <w:rPr>
          <w:color w:val="001523"/>
          <w:spacing w:val="-12"/>
        </w:rPr>
        <w:t> </w:t>
      </w:r>
      <w:r>
        <w:rPr>
          <w:color w:val="001523"/>
        </w:rPr>
        <w:t>delimitation</w:t>
      </w:r>
      <w:r>
        <w:rPr>
          <w:color w:val="001523"/>
          <w:spacing w:val="-12"/>
        </w:rPr>
        <w:t> </w:t>
      </w:r>
      <w:r>
        <w:rPr>
          <w:color w:val="001523"/>
        </w:rPr>
        <w:t>of</w:t>
      </w:r>
      <w:r>
        <w:rPr>
          <w:color w:val="001523"/>
          <w:spacing w:val="-11"/>
        </w:rPr>
        <w:t> </w:t>
      </w:r>
      <w:r>
        <w:rPr>
          <w:color w:val="001523"/>
        </w:rPr>
        <w:t>its</w:t>
      </w:r>
      <w:r>
        <w:rPr>
          <w:color w:val="001523"/>
          <w:spacing w:val="-12"/>
        </w:rPr>
        <w:t> </w:t>
      </w:r>
      <w:r>
        <w:rPr>
          <w:color w:val="001523"/>
        </w:rPr>
        <w:t>frontiers</w:t>
      </w:r>
      <w:r>
        <w:rPr>
          <w:color w:val="001523"/>
          <w:spacing w:val="-11"/>
        </w:rPr>
        <w:t> </w:t>
      </w:r>
      <w:r>
        <w:rPr>
          <w:color w:val="001523"/>
        </w:rPr>
        <w:t>or</w:t>
      </w:r>
      <w:r>
        <w:rPr>
          <w:color w:val="001523"/>
          <w:spacing w:val="-11"/>
        </w:rPr>
        <w:t> </w:t>
      </w:r>
      <w:r>
        <w:rPr>
          <w:color w:val="001523"/>
        </w:rPr>
        <w:t>boundaries.</w:t>
      </w:r>
      <w:r>
        <w:rPr>
          <w:color w:val="001523"/>
          <w:spacing w:val="-15"/>
        </w:rPr>
        <w:t> </w:t>
      </w:r>
      <w:r>
        <w:rPr>
          <w:color w:val="001523"/>
        </w:rPr>
        <w:t>The</w:t>
      </w:r>
      <w:r>
        <w:rPr>
          <w:color w:val="001523"/>
          <w:spacing w:val="-11"/>
        </w:rPr>
        <w:t> </w:t>
      </w:r>
      <w:r>
        <w:rPr>
          <w:color w:val="001523"/>
        </w:rPr>
        <w:t>contents</w:t>
      </w:r>
      <w:r>
        <w:rPr>
          <w:color w:val="001523"/>
          <w:spacing w:val="-12"/>
        </w:rPr>
        <w:t> </w:t>
      </w:r>
      <w:r>
        <w:rPr>
          <w:color w:val="001523"/>
        </w:rPr>
        <w:t>of</w:t>
      </w:r>
      <w:r>
        <w:rPr>
          <w:color w:val="001523"/>
          <w:spacing w:val="-11"/>
        </w:rPr>
        <w:t> </w:t>
      </w:r>
      <w:r>
        <w:rPr>
          <w:color w:val="001523"/>
        </w:rPr>
        <w:t>this</w:t>
      </w:r>
      <w:r>
        <w:rPr>
          <w:color w:val="001523"/>
          <w:spacing w:val="-12"/>
        </w:rPr>
        <w:t> </w:t>
      </w:r>
      <w:r>
        <w:rPr>
          <w:color w:val="001523"/>
        </w:rPr>
        <w:t>document</w:t>
      </w:r>
      <w:r>
        <w:rPr>
          <w:color w:val="001523"/>
          <w:spacing w:val="-11"/>
        </w:rPr>
        <w:t> </w:t>
      </w:r>
      <w:r>
        <w:rPr>
          <w:color w:val="001523"/>
        </w:rPr>
        <w:t>may</w:t>
      </w:r>
      <w:r>
        <w:rPr>
          <w:color w:val="001523"/>
          <w:spacing w:val="-11"/>
        </w:rPr>
        <w:t> </w:t>
      </w:r>
      <w:r>
        <w:rPr>
          <w:color w:val="001523"/>
        </w:rPr>
        <w:t>be quoted</w:t>
      </w:r>
      <w:r>
        <w:rPr>
          <w:color w:val="001523"/>
          <w:spacing w:val="-2"/>
        </w:rPr>
        <w:t> </w:t>
      </w:r>
      <w:r>
        <w:rPr>
          <w:color w:val="001523"/>
        </w:rPr>
        <w:t>or</w:t>
      </w:r>
      <w:r>
        <w:rPr>
          <w:color w:val="001523"/>
          <w:spacing w:val="-2"/>
        </w:rPr>
        <w:t> </w:t>
      </w:r>
      <w:r>
        <w:rPr>
          <w:color w:val="001523"/>
        </w:rPr>
        <w:t>reproduced,</w:t>
      </w:r>
      <w:r>
        <w:rPr>
          <w:color w:val="001523"/>
          <w:spacing w:val="-2"/>
        </w:rPr>
        <w:t> </w:t>
      </w:r>
      <w:r>
        <w:rPr>
          <w:color w:val="001523"/>
        </w:rPr>
        <w:t>provided</w:t>
      </w:r>
      <w:r>
        <w:rPr>
          <w:color w:val="001523"/>
          <w:spacing w:val="-2"/>
        </w:rPr>
        <w:t> </w:t>
      </w:r>
      <w:r>
        <w:rPr>
          <w:color w:val="001523"/>
        </w:rPr>
        <w:t>that</w:t>
      </w:r>
      <w:r>
        <w:rPr>
          <w:color w:val="001523"/>
          <w:spacing w:val="-2"/>
        </w:rPr>
        <w:t> </w:t>
      </w:r>
      <w:r>
        <w:rPr>
          <w:color w:val="001523"/>
        </w:rPr>
        <w:t>the</w:t>
      </w:r>
      <w:r>
        <w:rPr>
          <w:color w:val="001523"/>
          <w:spacing w:val="-2"/>
        </w:rPr>
        <w:t> </w:t>
      </w:r>
      <w:r>
        <w:rPr>
          <w:color w:val="001523"/>
        </w:rPr>
        <w:t>source</w:t>
      </w:r>
      <w:r>
        <w:rPr>
          <w:color w:val="001523"/>
          <w:spacing w:val="-2"/>
        </w:rPr>
        <w:t> </w:t>
      </w:r>
      <w:r>
        <w:rPr>
          <w:color w:val="001523"/>
        </w:rPr>
        <w:t>of</w:t>
      </w:r>
      <w:r>
        <w:rPr>
          <w:color w:val="001523"/>
          <w:spacing w:val="-2"/>
        </w:rPr>
        <w:t> </w:t>
      </w:r>
      <w:r>
        <w:rPr>
          <w:color w:val="001523"/>
        </w:rPr>
        <w:t>information</w:t>
      </w:r>
      <w:r>
        <w:rPr>
          <w:color w:val="001523"/>
          <w:spacing w:val="-2"/>
        </w:rPr>
        <w:t> </w:t>
      </w:r>
      <w:r>
        <w:rPr>
          <w:color w:val="001523"/>
        </w:rPr>
        <w:t>is</w:t>
      </w:r>
      <w:r>
        <w:rPr>
          <w:color w:val="001523"/>
          <w:spacing w:val="-2"/>
        </w:rPr>
        <w:t> </w:t>
      </w:r>
      <w:r>
        <w:rPr>
          <w:color w:val="001523"/>
        </w:rPr>
        <w:t>acknowledged.</w:t>
      </w:r>
      <w:r>
        <w:rPr>
          <w:color w:val="001523"/>
          <w:spacing w:val="-2"/>
        </w:rPr>
        <w:t> </w:t>
      </w:r>
      <w:r>
        <w:rPr>
          <w:color w:val="001523"/>
        </w:rPr>
        <w:t>INTERPOL</w:t>
      </w:r>
      <w:r>
        <w:rPr>
          <w:color w:val="001523"/>
          <w:spacing w:val="-2"/>
        </w:rPr>
        <w:t> </w:t>
      </w:r>
      <w:r>
        <w:rPr>
          <w:color w:val="001523"/>
        </w:rPr>
        <w:t>and UNICRI</w:t>
      </w:r>
      <w:r>
        <w:rPr>
          <w:color w:val="001523"/>
          <w:spacing w:val="-7"/>
        </w:rPr>
        <w:t> </w:t>
      </w:r>
      <w:r>
        <w:rPr>
          <w:color w:val="001523"/>
        </w:rPr>
        <w:t>would</w:t>
      </w:r>
      <w:r>
        <w:rPr>
          <w:color w:val="001523"/>
          <w:spacing w:val="-7"/>
        </w:rPr>
        <w:t> </w:t>
      </w:r>
      <w:r>
        <w:rPr>
          <w:color w:val="001523"/>
        </w:rPr>
        <w:t>like</w:t>
      </w:r>
      <w:r>
        <w:rPr>
          <w:color w:val="001523"/>
          <w:spacing w:val="-7"/>
        </w:rPr>
        <w:t> </w:t>
      </w:r>
      <w:r>
        <w:rPr>
          <w:color w:val="001523"/>
        </w:rPr>
        <w:t>to</w:t>
      </w:r>
      <w:r>
        <w:rPr>
          <w:color w:val="001523"/>
          <w:spacing w:val="-7"/>
        </w:rPr>
        <w:t> </w:t>
      </w:r>
      <w:r>
        <w:rPr>
          <w:color w:val="001523"/>
        </w:rPr>
        <w:t>receive</w:t>
      </w:r>
      <w:r>
        <w:rPr>
          <w:color w:val="001523"/>
          <w:spacing w:val="-7"/>
        </w:rPr>
        <w:t> </w:t>
      </w:r>
      <w:r>
        <w:rPr>
          <w:color w:val="001523"/>
        </w:rPr>
        <w:t>a</w:t>
      </w:r>
      <w:r>
        <w:rPr>
          <w:color w:val="001523"/>
          <w:spacing w:val="-7"/>
        </w:rPr>
        <w:t> </w:t>
      </w:r>
      <w:r>
        <w:rPr>
          <w:color w:val="001523"/>
        </w:rPr>
        <w:t>copy</w:t>
      </w:r>
      <w:r>
        <w:rPr>
          <w:color w:val="001523"/>
          <w:spacing w:val="-7"/>
        </w:rPr>
        <w:t> </w:t>
      </w:r>
      <w:r>
        <w:rPr>
          <w:color w:val="001523"/>
        </w:rPr>
        <w:t>of</w:t>
      </w:r>
      <w:r>
        <w:rPr>
          <w:color w:val="001523"/>
          <w:spacing w:val="-7"/>
        </w:rPr>
        <w:t> </w:t>
      </w:r>
      <w:r>
        <w:rPr>
          <w:color w:val="001523"/>
        </w:rPr>
        <w:t>the</w:t>
      </w:r>
      <w:r>
        <w:rPr>
          <w:color w:val="001523"/>
          <w:spacing w:val="-7"/>
        </w:rPr>
        <w:t> </w:t>
      </w:r>
      <w:r>
        <w:rPr>
          <w:color w:val="001523"/>
        </w:rPr>
        <w:t>document</w:t>
      </w:r>
      <w:r>
        <w:rPr>
          <w:color w:val="001523"/>
          <w:spacing w:val="-7"/>
        </w:rPr>
        <w:t> </w:t>
      </w:r>
      <w:r>
        <w:rPr>
          <w:color w:val="001523"/>
        </w:rPr>
        <w:t>in</w:t>
      </w:r>
      <w:r>
        <w:rPr>
          <w:color w:val="001523"/>
          <w:spacing w:val="-7"/>
        </w:rPr>
        <w:t> </w:t>
      </w:r>
      <w:r>
        <w:rPr>
          <w:color w:val="001523"/>
        </w:rPr>
        <w:t>which</w:t>
      </w:r>
      <w:r>
        <w:rPr>
          <w:color w:val="001523"/>
          <w:spacing w:val="-7"/>
        </w:rPr>
        <w:t> </w:t>
      </w:r>
      <w:r>
        <w:rPr>
          <w:color w:val="001523"/>
        </w:rPr>
        <w:t>this</w:t>
      </w:r>
      <w:r>
        <w:rPr>
          <w:color w:val="001523"/>
          <w:spacing w:val="-7"/>
        </w:rPr>
        <w:t> </w:t>
      </w:r>
      <w:r>
        <w:rPr>
          <w:color w:val="001523"/>
        </w:rPr>
        <w:t>publication</w:t>
      </w:r>
      <w:r>
        <w:rPr>
          <w:color w:val="001523"/>
          <w:spacing w:val="-7"/>
        </w:rPr>
        <w:t> </w:t>
      </w:r>
      <w:r>
        <w:rPr>
          <w:color w:val="001523"/>
        </w:rPr>
        <w:t>is</w:t>
      </w:r>
      <w:r>
        <w:rPr>
          <w:color w:val="001523"/>
          <w:spacing w:val="-7"/>
        </w:rPr>
        <w:t> </w:t>
      </w:r>
      <w:r>
        <w:rPr>
          <w:color w:val="001523"/>
        </w:rPr>
        <w:t>used</w:t>
      </w:r>
      <w:r>
        <w:rPr>
          <w:color w:val="001523"/>
          <w:spacing w:val="-7"/>
        </w:rPr>
        <w:t> </w:t>
      </w:r>
      <w:r>
        <w:rPr>
          <w:color w:val="001523"/>
        </w:rPr>
        <w:t>or</w:t>
      </w:r>
      <w:r>
        <w:rPr>
          <w:color w:val="001523"/>
          <w:spacing w:val="-7"/>
        </w:rPr>
        <w:t> </w:t>
      </w:r>
      <w:r>
        <w:rPr>
          <w:color w:val="001523"/>
        </w:rPr>
        <w:t>quoted.</w:t>
      </w:r>
    </w:p>
    <w:p>
      <w:pPr>
        <w:pStyle w:val="BodyText"/>
        <w:rPr>
          <w:sz w:val="18"/>
        </w:rPr>
      </w:pPr>
    </w:p>
    <w:p>
      <w:pPr>
        <w:pStyle w:val="BodyText"/>
        <w:rPr>
          <w:sz w:val="18"/>
        </w:rPr>
      </w:pPr>
    </w:p>
    <w:p>
      <w:pPr>
        <w:pStyle w:val="BodyText"/>
        <w:spacing w:before="159"/>
        <w:rPr>
          <w:sz w:val="18"/>
        </w:rPr>
      </w:pPr>
    </w:p>
    <w:p>
      <w:pPr>
        <w:spacing w:before="0"/>
        <w:ind w:left="0" w:right="100" w:firstLine="0"/>
        <w:jc w:val="right"/>
        <w:rPr>
          <w:sz w:val="18"/>
        </w:rPr>
      </w:pPr>
      <w:r>
        <w:rPr>
          <w:color w:val="004F85"/>
          <w:spacing w:val="-10"/>
          <w:sz w:val="18"/>
        </w:rPr>
        <w:t>1</w:t>
      </w:r>
    </w:p>
    <w:p>
      <w:pPr>
        <w:spacing w:after="0"/>
        <w:jc w:val="right"/>
        <w:rPr>
          <w:sz w:val="18"/>
        </w:rPr>
        <w:sectPr>
          <w:pgSz w:w="11830" w:h="16760"/>
          <w:pgMar w:top="860" w:bottom="280" w:left="708" w:right="708"/>
        </w:sectPr>
      </w:pPr>
    </w:p>
    <w:p>
      <w:pPr>
        <w:pStyle w:val="BodyText"/>
        <w:spacing w:before="76"/>
        <w:rPr>
          <w:sz w:val="76"/>
        </w:rPr>
      </w:pPr>
      <w:r>
        <w:rPr>
          <w:sz w:val="76"/>
        </w:rPr>
        <mc:AlternateContent>
          <mc:Choice Requires="wps">
            <w:drawing>
              <wp:anchor distT="0" distB="0" distL="0" distR="0" allowOverlap="1" layoutInCell="1" locked="0" behindDoc="1" simplePos="0" relativeHeight="486123520">
                <wp:simplePos x="0" y="0"/>
                <wp:positionH relativeFrom="page">
                  <wp:posOffset>514496</wp:posOffset>
                </wp:positionH>
                <wp:positionV relativeFrom="page">
                  <wp:posOffset>570560</wp:posOffset>
                </wp:positionV>
                <wp:extent cx="6480175" cy="950023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480175" cy="9500235"/>
                          <a:chExt cx="6480175" cy="9500235"/>
                        </a:xfrm>
                      </wpg:grpSpPr>
                      <pic:pic>
                        <pic:nvPicPr>
                          <pic:cNvPr id="42" name="Image 42"/>
                          <pic:cNvPicPr/>
                        </pic:nvPicPr>
                        <pic:blipFill>
                          <a:blip r:embed="rId24" cstate="print"/>
                          <a:stretch>
                            <a:fillRect/>
                          </a:stretch>
                        </pic:blipFill>
                        <pic:spPr>
                          <a:xfrm>
                            <a:off x="0" y="9004"/>
                            <a:ext cx="6480009" cy="9481858"/>
                          </a:xfrm>
                          <a:prstGeom prst="rect">
                            <a:avLst/>
                          </a:prstGeom>
                        </pic:spPr>
                      </pic:pic>
                      <wps:wsp>
                        <wps:cNvPr id="43" name="Graphic 43"/>
                        <wps:cNvSpPr/>
                        <wps:spPr>
                          <a:xfrm>
                            <a:off x="0" y="0"/>
                            <a:ext cx="6480175" cy="9500235"/>
                          </a:xfrm>
                          <a:custGeom>
                            <a:avLst/>
                            <a:gdLst/>
                            <a:ahLst/>
                            <a:cxnLst/>
                            <a:rect l="l" t="t" r="r" b="b"/>
                            <a:pathLst>
                              <a:path w="6480175" h="9500235">
                                <a:moveTo>
                                  <a:pt x="6479997" y="0"/>
                                </a:moveTo>
                                <a:lnTo>
                                  <a:pt x="0" y="0"/>
                                </a:lnTo>
                                <a:lnTo>
                                  <a:pt x="0" y="9499854"/>
                                </a:lnTo>
                                <a:lnTo>
                                  <a:pt x="6479997" y="9499854"/>
                                </a:lnTo>
                                <a:lnTo>
                                  <a:pt x="6479997" y="0"/>
                                </a:lnTo>
                                <a:close/>
                              </a:path>
                            </a:pathLst>
                          </a:custGeom>
                          <a:solidFill>
                            <a:srgbClr val="0E2328">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40.511497pt;margin-top:44.926003pt;width:510.25pt;height:748.05pt;mso-position-horizontal-relative:page;mso-position-vertical-relative:page;z-index:-17192960" id="docshapegroup37" coordorigin="810,899" coordsize="10205,14961">
                <v:shape style="position:absolute;left:810;top:912;width:10205;height:14933" type="#_x0000_t75" id="docshape38" stroked="false">
                  <v:imagedata r:id="rId24" o:title=""/>
                </v:shape>
                <v:rect style="position:absolute;left:810;top:898;width:10205;height:14961" id="docshape39" filled="true" fillcolor="#0e2328" stroked="false">
                  <v:fill opacity="24247f" type="solid"/>
                </v:rect>
                <w10:wrap type="none"/>
              </v:group>
            </w:pict>
          </mc:Fallback>
        </mc:AlternateContent>
      </w:r>
    </w:p>
    <w:p>
      <w:pPr>
        <w:pStyle w:val="Heading1"/>
        <w:jc w:val="center"/>
      </w:pPr>
      <w:bookmarkStart w:name="_TOC_250016" w:id="2"/>
      <w:bookmarkEnd w:id="2"/>
      <w:r>
        <w:rPr>
          <w:color w:val="FFFFFF"/>
          <w:spacing w:val="-2"/>
        </w:rPr>
        <w:t>OVERVIEW</w:t>
      </w:r>
    </w:p>
    <w:p>
      <w:pPr>
        <w:pStyle w:val="BodyText"/>
        <w:rPr>
          <w:rFonts w:ascii="Arial Black"/>
          <w:sz w:val="36"/>
        </w:rPr>
      </w:pPr>
    </w:p>
    <w:p>
      <w:pPr>
        <w:pStyle w:val="Heading3"/>
        <w:ind w:left="1349"/>
      </w:pPr>
      <w:r>
        <w:rPr>
          <w:color w:val="FFFFFF"/>
          <w:spacing w:val="8"/>
          <w:shd w:fill="00A4DF" w:color="auto" w:val="clear"/>
        </w:rPr>
        <w:t> </w:t>
      </w:r>
      <w:r>
        <w:rPr>
          <w:color w:val="FFFFFF"/>
          <w:spacing w:val="-4"/>
          <w:shd w:fill="00A4DF" w:color="auto" w:val="clear"/>
        </w:rPr>
        <w:t>WHAT</w:t>
      </w:r>
      <w:r>
        <w:rPr>
          <w:color w:val="FFFFFF"/>
          <w:spacing w:val="40"/>
          <w:shd w:fill="00A4DF" w:color="auto" w:val="clear"/>
        </w:rPr>
        <w:t> </w:t>
      </w:r>
    </w:p>
    <w:p>
      <w:pPr>
        <w:pStyle w:val="BodyText"/>
        <w:spacing w:line="283" w:lineRule="auto" w:before="297"/>
        <w:ind w:left="1349" w:right="1459"/>
        <w:jc w:val="both"/>
      </w:pPr>
      <w:r>
        <w:rPr>
          <w:color w:val="FFFFFF"/>
        </w:rPr>
        <w:t>The Risk Assessment Questionnaire is intended to support law </w:t>
      </w:r>
      <w:r>
        <w:rPr>
          <w:color w:val="FFFFFF"/>
          <w:spacing w:val="-2"/>
        </w:rPr>
        <w:t>enforcement</w:t>
      </w:r>
      <w:r>
        <w:rPr>
          <w:color w:val="FFFFFF"/>
          <w:spacing w:val="-11"/>
        </w:rPr>
        <w:t> </w:t>
      </w:r>
      <w:r>
        <w:rPr>
          <w:color w:val="FFFFFF"/>
          <w:spacing w:val="-2"/>
        </w:rPr>
        <w:t>agencies</w:t>
      </w:r>
      <w:r>
        <w:rPr>
          <w:color w:val="FFFFFF"/>
          <w:spacing w:val="-11"/>
        </w:rPr>
        <w:t> </w:t>
      </w:r>
      <w:r>
        <w:rPr>
          <w:color w:val="FFFFFF"/>
          <w:spacing w:val="-2"/>
        </w:rPr>
        <w:t>to</w:t>
      </w:r>
      <w:r>
        <w:rPr>
          <w:color w:val="FFFFFF"/>
          <w:spacing w:val="-11"/>
        </w:rPr>
        <w:t> </w:t>
      </w:r>
      <w:r>
        <w:rPr>
          <w:color w:val="FFFFFF"/>
          <w:spacing w:val="-2"/>
        </w:rPr>
        <w:t>evaluate</w:t>
      </w:r>
      <w:r>
        <w:rPr>
          <w:color w:val="FFFFFF"/>
          <w:spacing w:val="-11"/>
        </w:rPr>
        <w:t> </w:t>
      </w:r>
      <w:r>
        <w:rPr>
          <w:color w:val="FFFFFF"/>
          <w:spacing w:val="-2"/>
        </w:rPr>
        <w:t>the</w:t>
      </w:r>
      <w:r>
        <w:rPr>
          <w:color w:val="FFFFFF"/>
          <w:spacing w:val="-11"/>
        </w:rPr>
        <w:t> </w:t>
      </w:r>
      <w:r>
        <w:rPr>
          <w:color w:val="FFFFFF"/>
          <w:spacing w:val="-2"/>
        </w:rPr>
        <w:t>risks</w:t>
      </w:r>
      <w:r>
        <w:rPr>
          <w:color w:val="FFFFFF"/>
          <w:spacing w:val="-11"/>
        </w:rPr>
        <w:t> </w:t>
      </w:r>
      <w:r>
        <w:rPr>
          <w:color w:val="FFFFFF"/>
          <w:spacing w:val="-2"/>
        </w:rPr>
        <w:t>an</w:t>
      </w:r>
      <w:r>
        <w:rPr>
          <w:color w:val="FFFFFF"/>
          <w:spacing w:val="-11"/>
        </w:rPr>
        <w:t> </w:t>
      </w:r>
      <w:r>
        <w:rPr>
          <w:color w:val="FFFFFF"/>
          <w:spacing w:val="-2"/>
        </w:rPr>
        <w:t>AI</w:t>
      </w:r>
      <w:r>
        <w:rPr>
          <w:color w:val="FFFFFF"/>
          <w:spacing w:val="-11"/>
        </w:rPr>
        <w:t> </w:t>
      </w:r>
      <w:r>
        <w:rPr>
          <w:color w:val="FFFFFF"/>
          <w:spacing w:val="-2"/>
        </w:rPr>
        <w:t>system</w:t>
      </w:r>
      <w:r>
        <w:rPr>
          <w:color w:val="FFFFFF"/>
          <w:spacing w:val="-12"/>
        </w:rPr>
        <w:t> </w:t>
      </w:r>
      <w:r>
        <w:rPr>
          <w:color w:val="FFFFFF"/>
          <w:spacing w:val="-2"/>
        </w:rPr>
        <w:t>may</w:t>
      </w:r>
      <w:r>
        <w:rPr>
          <w:color w:val="FFFFFF"/>
          <w:spacing w:val="-11"/>
        </w:rPr>
        <w:t> </w:t>
      </w:r>
      <w:r>
        <w:rPr>
          <w:color w:val="FFFFFF"/>
          <w:spacing w:val="-2"/>
        </w:rPr>
        <w:t>pose,</w:t>
      </w:r>
      <w:r>
        <w:rPr>
          <w:color w:val="FFFFFF"/>
          <w:spacing w:val="-11"/>
        </w:rPr>
        <w:t> </w:t>
      </w:r>
      <w:r>
        <w:rPr>
          <w:color w:val="FFFFFF"/>
          <w:spacing w:val="-2"/>
        </w:rPr>
        <w:t>from </w:t>
      </w:r>
      <w:r>
        <w:rPr>
          <w:color w:val="FFFFFF"/>
        </w:rPr>
        <w:t>a responsible AI innovation perspective. More specifically, it supports </w:t>
      </w:r>
      <w:r>
        <w:rPr>
          <w:color w:val="FFFFFF"/>
          <w:spacing w:val="-2"/>
        </w:rPr>
        <w:t>law</w:t>
      </w:r>
      <w:r>
        <w:rPr>
          <w:color w:val="FFFFFF"/>
          <w:spacing w:val="-13"/>
        </w:rPr>
        <w:t> </w:t>
      </w:r>
      <w:r>
        <w:rPr>
          <w:color w:val="FFFFFF"/>
          <w:spacing w:val="-2"/>
        </w:rPr>
        <w:t>enforcement</w:t>
      </w:r>
      <w:r>
        <w:rPr>
          <w:color w:val="FFFFFF"/>
          <w:spacing w:val="-13"/>
        </w:rPr>
        <w:t> </w:t>
      </w:r>
      <w:r>
        <w:rPr>
          <w:color w:val="FFFFFF"/>
          <w:spacing w:val="-2"/>
        </w:rPr>
        <w:t>agencies</w:t>
      </w:r>
      <w:r>
        <w:rPr>
          <w:color w:val="FFFFFF"/>
          <w:spacing w:val="-13"/>
        </w:rPr>
        <w:t> </w:t>
      </w:r>
      <w:r>
        <w:rPr>
          <w:color w:val="FFFFFF"/>
          <w:spacing w:val="-2"/>
        </w:rPr>
        <w:t>with</w:t>
      </w:r>
      <w:r>
        <w:rPr>
          <w:color w:val="FFFFFF"/>
          <w:spacing w:val="-12"/>
        </w:rPr>
        <w:t> </w:t>
      </w:r>
      <w:r>
        <w:rPr>
          <w:color w:val="FFFFFF"/>
          <w:spacing w:val="-2"/>
        </w:rPr>
        <w:t>identifying</w:t>
      </w:r>
      <w:r>
        <w:rPr>
          <w:color w:val="FFFFFF"/>
          <w:spacing w:val="-13"/>
        </w:rPr>
        <w:t> </w:t>
      </w:r>
      <w:r>
        <w:rPr>
          <w:color w:val="FFFFFF"/>
          <w:spacing w:val="-2"/>
        </w:rPr>
        <w:t>the</w:t>
      </w:r>
      <w:r>
        <w:rPr>
          <w:color w:val="FFFFFF"/>
          <w:spacing w:val="-13"/>
        </w:rPr>
        <w:t> </w:t>
      </w:r>
      <w:r>
        <w:rPr>
          <w:color w:val="FFFFFF"/>
          <w:spacing w:val="-2"/>
        </w:rPr>
        <w:t>potential</w:t>
      </w:r>
      <w:r>
        <w:rPr>
          <w:color w:val="FFFFFF"/>
          <w:spacing w:val="-13"/>
        </w:rPr>
        <w:t> </w:t>
      </w:r>
      <w:r>
        <w:rPr>
          <w:color w:val="FFFFFF"/>
          <w:spacing w:val="-2"/>
        </w:rPr>
        <w:t>adverse</w:t>
      </w:r>
      <w:r>
        <w:rPr>
          <w:color w:val="FFFFFF"/>
          <w:spacing w:val="-12"/>
        </w:rPr>
        <w:t> </w:t>
      </w:r>
      <w:r>
        <w:rPr>
          <w:color w:val="FFFFFF"/>
          <w:spacing w:val="-2"/>
        </w:rPr>
        <w:t>impacts </w:t>
      </w:r>
      <w:r>
        <w:rPr>
          <w:color w:val="FFFFFF"/>
        </w:rPr>
        <w:t>on</w:t>
      </w:r>
      <w:r>
        <w:rPr>
          <w:color w:val="FFFFFF"/>
          <w:spacing w:val="-11"/>
        </w:rPr>
        <w:t> </w:t>
      </w:r>
      <w:r>
        <w:rPr>
          <w:color w:val="FFFFFF"/>
        </w:rPr>
        <w:t>individuals,</w:t>
      </w:r>
      <w:r>
        <w:rPr>
          <w:color w:val="FFFFFF"/>
          <w:spacing w:val="-11"/>
        </w:rPr>
        <w:t> </w:t>
      </w:r>
      <w:r>
        <w:rPr>
          <w:color w:val="FFFFFF"/>
        </w:rPr>
        <w:t>groups,</w:t>
      </w:r>
      <w:r>
        <w:rPr>
          <w:color w:val="FFFFFF"/>
          <w:spacing w:val="-11"/>
        </w:rPr>
        <w:t> </w:t>
      </w:r>
      <w:r>
        <w:rPr>
          <w:color w:val="FFFFFF"/>
        </w:rPr>
        <w:t>and</w:t>
      </w:r>
      <w:r>
        <w:rPr>
          <w:color w:val="FFFFFF"/>
          <w:spacing w:val="-11"/>
        </w:rPr>
        <w:t> </w:t>
      </w:r>
      <w:r>
        <w:rPr>
          <w:color w:val="FFFFFF"/>
        </w:rPr>
        <w:t>society</w:t>
      </w:r>
      <w:r>
        <w:rPr>
          <w:color w:val="FFFFFF"/>
          <w:spacing w:val="-11"/>
        </w:rPr>
        <w:t> </w:t>
      </w:r>
      <w:r>
        <w:rPr>
          <w:color w:val="FFFFFF"/>
        </w:rPr>
        <w:t>as</w:t>
      </w:r>
      <w:r>
        <w:rPr>
          <w:color w:val="FFFFFF"/>
          <w:spacing w:val="-11"/>
        </w:rPr>
        <w:t> </w:t>
      </w:r>
      <w:r>
        <w:rPr>
          <w:color w:val="FFFFFF"/>
        </w:rPr>
        <w:t>a</w:t>
      </w:r>
      <w:r>
        <w:rPr>
          <w:color w:val="FFFFFF"/>
          <w:spacing w:val="-11"/>
        </w:rPr>
        <w:t> </w:t>
      </w:r>
      <w:r>
        <w:rPr>
          <w:color w:val="FFFFFF"/>
        </w:rPr>
        <w:t>whole,</w:t>
      </w:r>
      <w:r>
        <w:rPr>
          <w:color w:val="FFFFFF"/>
          <w:spacing w:val="-11"/>
        </w:rPr>
        <w:t> </w:t>
      </w:r>
      <w:r>
        <w:rPr>
          <w:color w:val="FFFFFF"/>
        </w:rPr>
        <w:t>as</w:t>
      </w:r>
      <w:r>
        <w:rPr>
          <w:color w:val="FFFFFF"/>
          <w:spacing w:val="-11"/>
        </w:rPr>
        <w:t> </w:t>
      </w:r>
      <w:r>
        <w:rPr>
          <w:color w:val="FFFFFF"/>
        </w:rPr>
        <w:t>well</w:t>
      </w:r>
      <w:r>
        <w:rPr>
          <w:color w:val="FFFFFF"/>
          <w:spacing w:val="-11"/>
        </w:rPr>
        <w:t> </w:t>
      </w:r>
      <w:r>
        <w:rPr>
          <w:color w:val="FFFFFF"/>
        </w:rPr>
        <w:t>as</w:t>
      </w:r>
      <w:r>
        <w:rPr>
          <w:color w:val="FFFFFF"/>
          <w:spacing w:val="-11"/>
        </w:rPr>
        <w:t> </w:t>
      </w:r>
      <w:r>
        <w:rPr>
          <w:color w:val="FFFFFF"/>
        </w:rPr>
        <w:t>the</w:t>
      </w:r>
      <w:r>
        <w:rPr>
          <w:color w:val="FFFFFF"/>
          <w:spacing w:val="-11"/>
        </w:rPr>
        <w:t> </w:t>
      </w:r>
      <w:r>
        <w:rPr>
          <w:color w:val="FFFFFF"/>
        </w:rPr>
        <w:t>probability of such impacts occurring. An important part of the Risk Assessment Questionnaire</w:t>
      </w:r>
      <w:r>
        <w:rPr>
          <w:color w:val="FFFFFF"/>
          <w:spacing w:val="-14"/>
        </w:rPr>
        <w:t> </w:t>
      </w:r>
      <w:r>
        <w:rPr>
          <w:color w:val="FFFFFF"/>
        </w:rPr>
        <w:t>is</w:t>
      </w:r>
      <w:r>
        <w:rPr>
          <w:color w:val="FFFFFF"/>
          <w:spacing w:val="-14"/>
        </w:rPr>
        <w:t> </w:t>
      </w:r>
      <w:r>
        <w:rPr>
          <w:color w:val="FFFFFF"/>
        </w:rPr>
        <w:t>identifying</w:t>
      </w:r>
      <w:r>
        <w:rPr>
          <w:color w:val="FFFFFF"/>
          <w:spacing w:val="-14"/>
        </w:rPr>
        <w:t> </w:t>
      </w:r>
      <w:r>
        <w:rPr>
          <w:color w:val="FFFFFF"/>
        </w:rPr>
        <w:t>and</w:t>
      </w:r>
      <w:r>
        <w:rPr>
          <w:color w:val="FFFFFF"/>
          <w:spacing w:val="-14"/>
        </w:rPr>
        <w:t> </w:t>
      </w:r>
      <w:r>
        <w:rPr>
          <w:color w:val="FFFFFF"/>
        </w:rPr>
        <w:t>assessing</w:t>
      </w:r>
      <w:r>
        <w:rPr>
          <w:color w:val="FFFFFF"/>
          <w:spacing w:val="-14"/>
        </w:rPr>
        <w:t> </w:t>
      </w:r>
      <w:r>
        <w:rPr>
          <w:color w:val="FFFFFF"/>
        </w:rPr>
        <w:t>the</w:t>
      </w:r>
      <w:r>
        <w:rPr>
          <w:color w:val="FFFFFF"/>
          <w:spacing w:val="-14"/>
        </w:rPr>
        <w:t> </w:t>
      </w:r>
      <w:r>
        <w:rPr>
          <w:color w:val="FFFFFF"/>
        </w:rPr>
        <w:t>organizational,</w:t>
      </w:r>
      <w:r>
        <w:rPr>
          <w:color w:val="FFFFFF"/>
          <w:spacing w:val="-14"/>
        </w:rPr>
        <w:t> </w:t>
      </w:r>
      <w:r>
        <w:rPr>
          <w:color w:val="FFFFFF"/>
        </w:rPr>
        <w:t>technical and</w:t>
      </w:r>
      <w:r>
        <w:rPr>
          <w:color w:val="FFFFFF"/>
          <w:spacing w:val="-1"/>
        </w:rPr>
        <w:t> </w:t>
      </w:r>
      <w:r>
        <w:rPr>
          <w:color w:val="FFFFFF"/>
        </w:rPr>
        <w:t>security</w:t>
      </w:r>
      <w:r>
        <w:rPr>
          <w:color w:val="FFFFFF"/>
          <w:spacing w:val="-1"/>
        </w:rPr>
        <w:t> </w:t>
      </w:r>
      <w:r>
        <w:rPr>
          <w:color w:val="FFFFFF"/>
        </w:rPr>
        <w:t>measures</w:t>
      </w:r>
      <w:r>
        <w:rPr>
          <w:color w:val="FFFFFF"/>
          <w:spacing w:val="-1"/>
        </w:rPr>
        <w:t> </w:t>
      </w:r>
      <w:r>
        <w:rPr>
          <w:color w:val="FFFFFF"/>
        </w:rPr>
        <w:t>established</w:t>
      </w:r>
      <w:r>
        <w:rPr>
          <w:color w:val="FFFFFF"/>
          <w:spacing w:val="-1"/>
        </w:rPr>
        <w:t> </w:t>
      </w:r>
      <w:r>
        <w:rPr>
          <w:color w:val="FFFFFF"/>
        </w:rPr>
        <w:t>as</w:t>
      </w:r>
      <w:r>
        <w:rPr>
          <w:color w:val="FFFFFF"/>
          <w:spacing w:val="-1"/>
        </w:rPr>
        <w:t> </w:t>
      </w:r>
      <w:r>
        <w:rPr>
          <w:color w:val="FFFFFF"/>
        </w:rPr>
        <w:t>part</w:t>
      </w:r>
      <w:r>
        <w:rPr>
          <w:color w:val="FFFFFF"/>
          <w:spacing w:val="-1"/>
        </w:rPr>
        <w:t> </w:t>
      </w:r>
      <w:r>
        <w:rPr>
          <w:color w:val="FFFFFF"/>
        </w:rPr>
        <w:t>of</w:t>
      </w:r>
      <w:r>
        <w:rPr>
          <w:color w:val="FFFFFF"/>
          <w:spacing w:val="-1"/>
        </w:rPr>
        <w:t> </w:t>
      </w:r>
      <w:r>
        <w:rPr>
          <w:color w:val="FFFFFF"/>
        </w:rPr>
        <w:t>the</w:t>
      </w:r>
      <w:r>
        <w:rPr>
          <w:color w:val="FFFFFF"/>
          <w:spacing w:val="-1"/>
        </w:rPr>
        <w:t> </w:t>
      </w:r>
      <w:r>
        <w:rPr>
          <w:color w:val="FFFFFF"/>
        </w:rPr>
        <w:t>design,</w:t>
      </w:r>
      <w:r>
        <w:rPr>
          <w:color w:val="FFFFFF"/>
          <w:spacing w:val="-1"/>
        </w:rPr>
        <w:t> </w:t>
      </w:r>
      <w:r>
        <w:rPr>
          <w:color w:val="FFFFFF"/>
        </w:rPr>
        <w:t>development, </w:t>
      </w:r>
      <w:r>
        <w:rPr>
          <w:color w:val="FFFFFF"/>
          <w:spacing w:val="-2"/>
        </w:rPr>
        <w:t>procurement,</w:t>
      </w:r>
      <w:r>
        <w:rPr>
          <w:color w:val="FFFFFF"/>
          <w:spacing w:val="-13"/>
        </w:rPr>
        <w:t> </w:t>
      </w:r>
      <w:r>
        <w:rPr>
          <w:color w:val="FFFFFF"/>
          <w:spacing w:val="-2"/>
        </w:rPr>
        <w:t>deployment</w:t>
      </w:r>
      <w:r>
        <w:rPr>
          <w:color w:val="FFFFFF"/>
          <w:spacing w:val="-13"/>
        </w:rPr>
        <w:t> </w:t>
      </w:r>
      <w:r>
        <w:rPr>
          <w:color w:val="FFFFFF"/>
          <w:spacing w:val="-2"/>
        </w:rPr>
        <w:t>or</w:t>
      </w:r>
      <w:r>
        <w:rPr>
          <w:color w:val="FFFFFF"/>
          <w:spacing w:val="-13"/>
        </w:rPr>
        <w:t> </w:t>
      </w:r>
      <w:r>
        <w:rPr>
          <w:color w:val="FFFFFF"/>
          <w:spacing w:val="-2"/>
        </w:rPr>
        <w:t>use</w:t>
      </w:r>
      <w:r>
        <w:rPr>
          <w:color w:val="FFFFFF"/>
          <w:spacing w:val="-13"/>
        </w:rPr>
        <w:t> </w:t>
      </w:r>
      <w:r>
        <w:rPr>
          <w:color w:val="FFFFFF"/>
          <w:spacing w:val="-2"/>
        </w:rPr>
        <w:t>of</w:t>
      </w:r>
      <w:r>
        <w:rPr>
          <w:color w:val="FFFFFF"/>
          <w:spacing w:val="-13"/>
        </w:rPr>
        <w:t> </w:t>
      </w:r>
      <w:r>
        <w:rPr>
          <w:color w:val="FFFFFF"/>
          <w:spacing w:val="-2"/>
        </w:rPr>
        <w:t>the</w:t>
      </w:r>
      <w:r>
        <w:rPr>
          <w:color w:val="FFFFFF"/>
          <w:spacing w:val="-13"/>
        </w:rPr>
        <w:t> </w:t>
      </w:r>
      <w:r>
        <w:rPr>
          <w:color w:val="FFFFFF"/>
          <w:spacing w:val="-2"/>
        </w:rPr>
        <w:t>AI</w:t>
      </w:r>
      <w:r>
        <w:rPr>
          <w:color w:val="FFFFFF"/>
          <w:spacing w:val="-13"/>
        </w:rPr>
        <w:t> </w:t>
      </w:r>
      <w:r>
        <w:rPr>
          <w:color w:val="FFFFFF"/>
          <w:spacing w:val="-2"/>
        </w:rPr>
        <w:t>system.</w:t>
      </w:r>
      <w:r>
        <w:rPr>
          <w:color w:val="FFFFFF"/>
          <w:spacing w:val="-13"/>
        </w:rPr>
        <w:t> </w:t>
      </w:r>
      <w:r>
        <w:rPr>
          <w:color w:val="FFFFFF"/>
          <w:spacing w:val="-2"/>
        </w:rPr>
        <w:t>This</w:t>
      </w:r>
      <w:r>
        <w:rPr>
          <w:color w:val="FFFFFF"/>
          <w:spacing w:val="-13"/>
        </w:rPr>
        <w:t> </w:t>
      </w:r>
      <w:r>
        <w:rPr>
          <w:color w:val="FFFFFF"/>
          <w:spacing w:val="-2"/>
        </w:rPr>
        <w:t>will</w:t>
      </w:r>
      <w:r>
        <w:rPr>
          <w:color w:val="FFFFFF"/>
          <w:spacing w:val="-13"/>
        </w:rPr>
        <w:t> </w:t>
      </w:r>
      <w:r>
        <w:rPr>
          <w:color w:val="FFFFFF"/>
          <w:spacing w:val="-2"/>
        </w:rPr>
        <w:t>help</w:t>
      </w:r>
      <w:r>
        <w:rPr>
          <w:color w:val="FFFFFF"/>
          <w:spacing w:val="-13"/>
        </w:rPr>
        <w:t> </w:t>
      </w:r>
      <w:r>
        <w:rPr>
          <w:color w:val="FFFFFF"/>
          <w:spacing w:val="-2"/>
        </w:rPr>
        <w:t>agencies </w:t>
      </w:r>
      <w:r>
        <w:rPr>
          <w:color w:val="FFFFFF"/>
        </w:rPr>
        <w:t>to</w:t>
      </w:r>
      <w:r>
        <w:rPr>
          <w:color w:val="FFFFFF"/>
          <w:spacing w:val="-14"/>
        </w:rPr>
        <w:t> </w:t>
      </w:r>
      <w:r>
        <w:rPr>
          <w:color w:val="FFFFFF"/>
        </w:rPr>
        <w:t>assess</w:t>
      </w:r>
      <w:r>
        <w:rPr>
          <w:color w:val="FFFFFF"/>
          <w:spacing w:val="-14"/>
        </w:rPr>
        <w:t> </w:t>
      </w:r>
      <w:r>
        <w:rPr>
          <w:color w:val="FFFFFF"/>
        </w:rPr>
        <w:t>the</w:t>
      </w:r>
      <w:r>
        <w:rPr>
          <w:color w:val="FFFFFF"/>
          <w:spacing w:val="-14"/>
        </w:rPr>
        <w:t> </w:t>
      </w:r>
      <w:r>
        <w:rPr>
          <w:color w:val="FFFFFF"/>
        </w:rPr>
        <w:t>likelihood</w:t>
      </w:r>
      <w:r>
        <w:rPr>
          <w:color w:val="FFFFFF"/>
          <w:spacing w:val="-14"/>
        </w:rPr>
        <w:t> </w:t>
      </w:r>
      <w:r>
        <w:rPr>
          <w:color w:val="FFFFFF"/>
        </w:rPr>
        <w:t>of</w:t>
      </w:r>
      <w:r>
        <w:rPr>
          <w:color w:val="FFFFFF"/>
          <w:spacing w:val="-14"/>
        </w:rPr>
        <w:t> </w:t>
      </w:r>
      <w:r>
        <w:rPr>
          <w:color w:val="FFFFFF"/>
        </w:rPr>
        <w:t>unintended</w:t>
      </w:r>
      <w:r>
        <w:rPr>
          <w:color w:val="FFFFFF"/>
          <w:spacing w:val="-14"/>
        </w:rPr>
        <w:t> </w:t>
      </w:r>
      <w:r>
        <w:rPr>
          <w:color w:val="FFFFFF"/>
        </w:rPr>
        <w:t>impacts,</w:t>
      </w:r>
      <w:r>
        <w:rPr>
          <w:color w:val="FFFFFF"/>
          <w:spacing w:val="-14"/>
        </w:rPr>
        <w:t> </w:t>
      </w:r>
      <w:r>
        <w:rPr>
          <w:color w:val="FFFFFF"/>
        </w:rPr>
        <w:t>highlight</w:t>
      </w:r>
      <w:r>
        <w:rPr>
          <w:color w:val="FFFFFF"/>
          <w:spacing w:val="-14"/>
        </w:rPr>
        <w:t> </w:t>
      </w:r>
      <w:r>
        <w:rPr>
          <w:color w:val="FFFFFF"/>
        </w:rPr>
        <w:t>risk</w:t>
      </w:r>
      <w:r>
        <w:rPr>
          <w:color w:val="FFFFFF"/>
          <w:spacing w:val="-14"/>
        </w:rPr>
        <w:t> </w:t>
      </w:r>
      <w:r>
        <w:rPr>
          <w:color w:val="FFFFFF"/>
        </w:rPr>
        <w:t>levels,</w:t>
      </w:r>
      <w:r>
        <w:rPr>
          <w:color w:val="FFFFFF"/>
          <w:spacing w:val="-14"/>
        </w:rPr>
        <w:t> </w:t>
      </w:r>
      <w:r>
        <w:rPr>
          <w:color w:val="FFFFFF"/>
        </w:rPr>
        <w:t>and provide</w:t>
      </w:r>
      <w:r>
        <w:rPr>
          <w:color w:val="FFFFFF"/>
          <w:spacing w:val="-2"/>
        </w:rPr>
        <w:t> </w:t>
      </w:r>
      <w:r>
        <w:rPr>
          <w:color w:val="FFFFFF"/>
        </w:rPr>
        <w:t>an</w:t>
      </w:r>
      <w:r>
        <w:rPr>
          <w:color w:val="FFFFFF"/>
          <w:spacing w:val="-2"/>
        </w:rPr>
        <w:t> </w:t>
      </w:r>
      <w:r>
        <w:rPr>
          <w:color w:val="FFFFFF"/>
        </w:rPr>
        <w:t>overview</w:t>
      </w:r>
      <w:r>
        <w:rPr>
          <w:color w:val="FFFFFF"/>
          <w:spacing w:val="-2"/>
        </w:rPr>
        <w:t> </w:t>
      </w:r>
      <w:r>
        <w:rPr>
          <w:color w:val="FFFFFF"/>
        </w:rPr>
        <w:t>of</w:t>
      </w:r>
      <w:r>
        <w:rPr>
          <w:color w:val="FFFFFF"/>
          <w:spacing w:val="-2"/>
        </w:rPr>
        <w:t> </w:t>
      </w:r>
      <w:r>
        <w:rPr>
          <w:color w:val="FFFFFF"/>
        </w:rPr>
        <w:t>the</w:t>
      </w:r>
      <w:r>
        <w:rPr>
          <w:color w:val="FFFFFF"/>
          <w:spacing w:val="-2"/>
        </w:rPr>
        <w:t> </w:t>
      </w:r>
      <w:r>
        <w:rPr>
          <w:color w:val="FFFFFF"/>
        </w:rPr>
        <w:t>risks</w:t>
      </w:r>
      <w:r>
        <w:rPr>
          <w:color w:val="FFFFFF"/>
          <w:spacing w:val="-2"/>
        </w:rPr>
        <w:t> </w:t>
      </w:r>
      <w:r>
        <w:rPr>
          <w:color w:val="FFFFFF"/>
        </w:rPr>
        <w:t>connected</w:t>
      </w:r>
      <w:r>
        <w:rPr>
          <w:color w:val="FFFFFF"/>
          <w:spacing w:val="-2"/>
        </w:rPr>
        <w:t> </w:t>
      </w:r>
      <w:r>
        <w:rPr>
          <w:color w:val="FFFFFF"/>
        </w:rPr>
        <w:t>to</w:t>
      </w:r>
      <w:r>
        <w:rPr>
          <w:color w:val="FFFFFF"/>
          <w:spacing w:val="-2"/>
        </w:rPr>
        <w:t> </w:t>
      </w:r>
      <w:r>
        <w:rPr>
          <w:color w:val="FFFFFF"/>
        </w:rPr>
        <w:t>the</w:t>
      </w:r>
      <w:r>
        <w:rPr>
          <w:color w:val="FFFFFF"/>
          <w:spacing w:val="-2"/>
        </w:rPr>
        <w:t> </w:t>
      </w:r>
      <w:r>
        <w:rPr>
          <w:color w:val="FFFFFF"/>
        </w:rPr>
        <w:t>use</w:t>
      </w:r>
      <w:r>
        <w:rPr>
          <w:color w:val="FFFFFF"/>
          <w:spacing w:val="-2"/>
        </w:rPr>
        <w:t> </w:t>
      </w:r>
      <w:r>
        <w:rPr>
          <w:color w:val="FFFFFF"/>
        </w:rPr>
        <w:t>of</w:t>
      </w:r>
      <w:r>
        <w:rPr>
          <w:color w:val="FFFFFF"/>
          <w:spacing w:val="-2"/>
        </w:rPr>
        <w:t> </w:t>
      </w:r>
      <w:r>
        <w:rPr>
          <w:color w:val="FFFFFF"/>
        </w:rPr>
        <w:t>the</w:t>
      </w:r>
      <w:r>
        <w:rPr>
          <w:color w:val="FFFFFF"/>
          <w:spacing w:val="-2"/>
        </w:rPr>
        <w:t> </w:t>
      </w:r>
      <w:r>
        <w:rPr>
          <w:color w:val="FFFFFF"/>
        </w:rPr>
        <w:t>AI</w:t>
      </w:r>
      <w:r>
        <w:rPr>
          <w:color w:val="FFFFFF"/>
          <w:spacing w:val="-2"/>
        </w:rPr>
        <w:t> </w:t>
      </w:r>
      <w:r>
        <w:rPr>
          <w:color w:val="FFFFFF"/>
        </w:rPr>
        <w:t>system.</w:t>
      </w:r>
    </w:p>
    <w:p>
      <w:pPr>
        <w:pStyle w:val="BodyText"/>
      </w:pPr>
    </w:p>
    <w:p>
      <w:pPr>
        <w:pStyle w:val="BodyText"/>
        <w:spacing w:before="270"/>
      </w:pPr>
    </w:p>
    <w:p>
      <w:pPr>
        <w:pStyle w:val="Heading3"/>
        <w:spacing w:before="1"/>
        <w:ind w:left="1349"/>
      </w:pPr>
      <w:r>
        <w:rPr>
          <w:color w:val="FFFFFF"/>
          <w:spacing w:val="8"/>
          <w:shd w:fill="00A4DF" w:color="auto" w:val="clear"/>
        </w:rPr>
        <w:t> WHEN</w:t>
      </w:r>
      <w:r>
        <w:rPr>
          <w:color w:val="FFFFFF"/>
          <w:spacing w:val="40"/>
          <w:shd w:fill="00A4DF" w:color="auto" w:val="clear"/>
        </w:rPr>
        <w:t> </w:t>
      </w:r>
    </w:p>
    <w:p>
      <w:pPr>
        <w:pStyle w:val="BodyText"/>
        <w:spacing w:line="283" w:lineRule="auto" w:before="422"/>
        <w:ind w:left="1349" w:right="1458"/>
        <w:jc w:val="both"/>
      </w:pPr>
      <w:r>
        <w:rPr>
          <w:color w:val="FFFFFF"/>
        </w:rPr>
        <w:t>It is recommended that this Risk Assessment Questionnaire should</w:t>
      </w:r>
      <w:r>
        <w:rPr>
          <w:color w:val="FFFFFF"/>
          <w:spacing w:val="80"/>
          <w:w w:val="150"/>
        </w:rPr>
        <w:t> </w:t>
      </w:r>
      <w:r>
        <w:rPr>
          <w:color w:val="FFFFFF"/>
        </w:rPr>
        <w:t>be used early in the design and development phases and when testing and evaluating an AI system. Beyond these defined periods, agencies may also benefit from running the Risk Assessment Questionnaire periodically</w:t>
      </w:r>
      <w:r>
        <w:rPr>
          <w:color w:val="FFFFFF"/>
          <w:spacing w:val="-14"/>
        </w:rPr>
        <w:t> </w:t>
      </w:r>
      <w:r>
        <w:rPr>
          <w:color w:val="FFFFFF"/>
        </w:rPr>
        <w:t>over</w:t>
      </w:r>
      <w:r>
        <w:rPr>
          <w:color w:val="FFFFFF"/>
          <w:spacing w:val="-14"/>
        </w:rPr>
        <w:t> </w:t>
      </w:r>
      <w:r>
        <w:rPr>
          <w:color w:val="FFFFFF"/>
        </w:rPr>
        <w:t>the</w:t>
      </w:r>
      <w:r>
        <w:rPr>
          <w:color w:val="FFFFFF"/>
          <w:spacing w:val="-14"/>
        </w:rPr>
        <w:t> </w:t>
      </w:r>
      <w:r>
        <w:rPr>
          <w:color w:val="FFFFFF"/>
        </w:rPr>
        <w:t>course</w:t>
      </w:r>
      <w:r>
        <w:rPr>
          <w:color w:val="FFFFFF"/>
          <w:spacing w:val="-14"/>
        </w:rPr>
        <w:t> </w:t>
      </w:r>
      <w:r>
        <w:rPr>
          <w:color w:val="FFFFFF"/>
        </w:rPr>
        <w:t>of</w:t>
      </w:r>
      <w:r>
        <w:rPr>
          <w:color w:val="FFFFFF"/>
          <w:spacing w:val="-14"/>
        </w:rPr>
        <w:t> </w:t>
      </w:r>
      <w:r>
        <w:rPr>
          <w:color w:val="FFFFFF"/>
        </w:rPr>
        <w:t>an</w:t>
      </w:r>
      <w:r>
        <w:rPr>
          <w:color w:val="FFFFFF"/>
          <w:spacing w:val="-14"/>
        </w:rPr>
        <w:t> </w:t>
      </w:r>
      <w:r>
        <w:rPr>
          <w:color w:val="FFFFFF"/>
        </w:rPr>
        <w:t>AI</w:t>
      </w:r>
      <w:r>
        <w:rPr>
          <w:color w:val="FFFFFF"/>
          <w:spacing w:val="-13"/>
        </w:rPr>
        <w:t> </w:t>
      </w:r>
      <w:r>
        <w:rPr>
          <w:color w:val="FFFFFF"/>
        </w:rPr>
        <w:t>system’s</w:t>
      </w:r>
      <w:r>
        <w:rPr>
          <w:color w:val="FFFFFF"/>
          <w:spacing w:val="-14"/>
        </w:rPr>
        <w:t> </w:t>
      </w:r>
      <w:r>
        <w:rPr>
          <w:color w:val="FFFFFF"/>
        </w:rPr>
        <w:t>life</w:t>
      </w:r>
      <w:r>
        <w:rPr>
          <w:color w:val="FFFFFF"/>
          <w:spacing w:val="-14"/>
        </w:rPr>
        <w:t> </w:t>
      </w:r>
      <w:r>
        <w:rPr>
          <w:color w:val="FFFFFF"/>
        </w:rPr>
        <w:t>cycle,</w:t>
      </w:r>
      <w:r>
        <w:rPr>
          <w:color w:val="FFFFFF"/>
          <w:spacing w:val="-14"/>
        </w:rPr>
        <w:t> </w:t>
      </w:r>
      <w:r>
        <w:rPr>
          <w:color w:val="FFFFFF"/>
        </w:rPr>
        <w:t>in</w:t>
      </w:r>
      <w:r>
        <w:rPr>
          <w:color w:val="FFFFFF"/>
          <w:spacing w:val="-14"/>
        </w:rPr>
        <w:t> </w:t>
      </w:r>
      <w:r>
        <w:rPr>
          <w:color w:val="FFFFFF"/>
        </w:rPr>
        <w:t>order</w:t>
      </w:r>
      <w:r>
        <w:rPr>
          <w:color w:val="FFFFFF"/>
          <w:spacing w:val="-14"/>
        </w:rPr>
        <w:t> </w:t>
      </w:r>
      <w:r>
        <w:rPr>
          <w:color w:val="FFFFFF"/>
        </w:rPr>
        <w:t>to</w:t>
      </w:r>
      <w:r>
        <w:rPr>
          <w:color w:val="FFFFFF"/>
          <w:spacing w:val="-14"/>
        </w:rPr>
        <w:t> </w:t>
      </w:r>
      <w:r>
        <w:rPr>
          <w:color w:val="FFFFFF"/>
        </w:rPr>
        <w:t>make the best possible use of the insights it provides. For instance, the Risk Assessment Questionnaire can be helpful for decision-makers when </w:t>
      </w:r>
      <w:r>
        <w:rPr>
          <w:color w:val="FFFFFF"/>
          <w:spacing w:val="-2"/>
        </w:rPr>
        <w:t>determining</w:t>
      </w:r>
      <w:r>
        <w:rPr>
          <w:color w:val="FFFFFF"/>
          <w:spacing w:val="-13"/>
        </w:rPr>
        <w:t> </w:t>
      </w:r>
      <w:r>
        <w:rPr>
          <w:color w:val="FFFFFF"/>
          <w:spacing w:val="-2"/>
        </w:rPr>
        <w:t>whether</w:t>
      </w:r>
      <w:r>
        <w:rPr>
          <w:color w:val="FFFFFF"/>
          <w:spacing w:val="-13"/>
        </w:rPr>
        <w:t> </w:t>
      </w:r>
      <w:r>
        <w:rPr>
          <w:color w:val="FFFFFF"/>
          <w:spacing w:val="-2"/>
        </w:rPr>
        <w:t>to</w:t>
      </w:r>
      <w:r>
        <w:rPr>
          <w:color w:val="FFFFFF"/>
          <w:spacing w:val="-13"/>
        </w:rPr>
        <w:t> </w:t>
      </w:r>
      <w:r>
        <w:rPr>
          <w:color w:val="FFFFFF"/>
          <w:spacing w:val="-2"/>
        </w:rPr>
        <w:t>approve,</w:t>
      </w:r>
      <w:r>
        <w:rPr>
          <w:color w:val="FFFFFF"/>
          <w:spacing w:val="-13"/>
        </w:rPr>
        <w:t> </w:t>
      </w:r>
      <w:r>
        <w:rPr>
          <w:color w:val="FFFFFF"/>
          <w:spacing w:val="-2"/>
        </w:rPr>
        <w:t>change,</w:t>
      </w:r>
      <w:r>
        <w:rPr>
          <w:color w:val="FFFFFF"/>
          <w:spacing w:val="-13"/>
        </w:rPr>
        <w:t> </w:t>
      </w:r>
      <w:r>
        <w:rPr>
          <w:color w:val="FFFFFF"/>
          <w:spacing w:val="-2"/>
        </w:rPr>
        <w:t>or</w:t>
      </w:r>
      <w:r>
        <w:rPr>
          <w:color w:val="FFFFFF"/>
          <w:spacing w:val="-13"/>
        </w:rPr>
        <w:t> </w:t>
      </w:r>
      <w:r>
        <w:rPr>
          <w:color w:val="FFFFFF"/>
          <w:spacing w:val="-2"/>
        </w:rPr>
        <w:t>decommission</w:t>
      </w:r>
      <w:r>
        <w:rPr>
          <w:color w:val="FFFFFF"/>
          <w:spacing w:val="-13"/>
        </w:rPr>
        <w:t> </w:t>
      </w:r>
      <w:r>
        <w:rPr>
          <w:color w:val="FFFFFF"/>
          <w:spacing w:val="-2"/>
        </w:rPr>
        <w:t>an</w:t>
      </w:r>
      <w:r>
        <w:rPr>
          <w:color w:val="FFFFFF"/>
          <w:spacing w:val="-13"/>
        </w:rPr>
        <w:t> </w:t>
      </w:r>
      <w:r>
        <w:rPr>
          <w:color w:val="FFFFFF"/>
          <w:spacing w:val="-2"/>
        </w:rPr>
        <w:t>AI</w:t>
      </w:r>
      <w:r>
        <w:rPr>
          <w:color w:val="FFFFFF"/>
          <w:spacing w:val="-13"/>
        </w:rPr>
        <w:t> </w:t>
      </w:r>
      <w:r>
        <w:rPr>
          <w:color w:val="FFFFFF"/>
          <w:spacing w:val="-2"/>
        </w:rPr>
        <w:t>system, </w:t>
      </w:r>
      <w:r>
        <w:rPr>
          <w:color w:val="FFFFFF"/>
        </w:rPr>
        <w:t>when handling residual risks, or as a tool to raise awareness among users of the adverse impacts of an AI system.</w:t>
      </w:r>
    </w:p>
    <w:p>
      <w:pPr>
        <w:pStyle w:val="BodyText"/>
        <w:spacing w:before="278"/>
      </w:pPr>
    </w:p>
    <w:p>
      <w:pPr>
        <w:pStyle w:val="Heading3"/>
        <w:spacing w:before="1"/>
        <w:ind w:left="1349"/>
      </w:pPr>
      <w:r>
        <w:rPr>
          <w:color w:val="FFFFFF"/>
          <w:spacing w:val="8"/>
          <w:shd w:fill="00A4DF" w:color="auto" w:val="clear"/>
        </w:rPr>
        <w:t> </w:t>
      </w:r>
      <w:r>
        <w:rPr>
          <w:color w:val="FFFFFF"/>
          <w:spacing w:val="5"/>
          <w:shd w:fill="00A4DF" w:color="auto" w:val="clear"/>
        </w:rPr>
        <w:t>WHO</w:t>
      </w:r>
      <w:r>
        <w:rPr>
          <w:color w:val="FFFFFF"/>
          <w:spacing w:val="80"/>
          <w:shd w:fill="00A4DF" w:color="auto" w:val="clear"/>
        </w:rPr>
        <w:t> </w:t>
      </w:r>
    </w:p>
    <w:p>
      <w:pPr>
        <w:pStyle w:val="BodyText"/>
        <w:spacing w:line="283" w:lineRule="auto" w:before="361"/>
        <w:ind w:left="1349" w:right="1460"/>
        <w:jc w:val="both"/>
      </w:pPr>
      <w:r>
        <w:rPr>
          <w:color w:val="FFFFFF"/>
        </w:rPr>
        <w:t>The</w:t>
      </w:r>
      <w:r>
        <w:rPr>
          <w:color w:val="FFFFFF"/>
          <w:spacing w:val="-13"/>
        </w:rPr>
        <w:t> </w:t>
      </w:r>
      <w:r>
        <w:rPr>
          <w:color w:val="FFFFFF"/>
        </w:rPr>
        <w:t>Risk</w:t>
      </w:r>
      <w:r>
        <w:rPr>
          <w:color w:val="FFFFFF"/>
          <w:spacing w:val="-13"/>
        </w:rPr>
        <w:t> </w:t>
      </w:r>
      <w:r>
        <w:rPr>
          <w:color w:val="FFFFFF"/>
        </w:rPr>
        <w:t>Assessment</w:t>
      </w:r>
      <w:r>
        <w:rPr>
          <w:color w:val="FFFFFF"/>
          <w:spacing w:val="-13"/>
        </w:rPr>
        <w:t> </w:t>
      </w:r>
      <w:r>
        <w:rPr>
          <w:color w:val="FFFFFF"/>
        </w:rPr>
        <w:t>Questionnaire</w:t>
      </w:r>
      <w:r>
        <w:rPr>
          <w:color w:val="FFFFFF"/>
          <w:spacing w:val="-13"/>
        </w:rPr>
        <w:t> </w:t>
      </w:r>
      <w:r>
        <w:rPr>
          <w:color w:val="FFFFFF"/>
        </w:rPr>
        <w:t>is</w:t>
      </w:r>
      <w:r>
        <w:rPr>
          <w:color w:val="FFFFFF"/>
          <w:spacing w:val="-13"/>
        </w:rPr>
        <w:t> </w:t>
      </w:r>
      <w:r>
        <w:rPr>
          <w:color w:val="FFFFFF"/>
        </w:rPr>
        <w:t>designed</w:t>
      </w:r>
      <w:r>
        <w:rPr>
          <w:color w:val="FFFFFF"/>
          <w:spacing w:val="-13"/>
        </w:rPr>
        <w:t> </w:t>
      </w:r>
      <w:r>
        <w:rPr>
          <w:color w:val="FFFFFF"/>
        </w:rPr>
        <w:t>to</w:t>
      </w:r>
      <w:r>
        <w:rPr>
          <w:color w:val="FFFFFF"/>
          <w:spacing w:val="-13"/>
        </w:rPr>
        <w:t> </w:t>
      </w:r>
      <w:r>
        <w:rPr>
          <w:color w:val="FFFFFF"/>
        </w:rPr>
        <w:t>be</w:t>
      </w:r>
      <w:r>
        <w:rPr>
          <w:color w:val="FFFFFF"/>
          <w:spacing w:val="-13"/>
        </w:rPr>
        <w:t> </w:t>
      </w:r>
      <w:r>
        <w:rPr>
          <w:color w:val="FFFFFF"/>
        </w:rPr>
        <w:t>completed</w:t>
      </w:r>
      <w:r>
        <w:rPr>
          <w:color w:val="FFFFFF"/>
          <w:spacing w:val="-13"/>
        </w:rPr>
        <w:t> </w:t>
      </w:r>
      <w:r>
        <w:rPr>
          <w:color w:val="FFFFFF"/>
        </w:rPr>
        <w:t>by</w:t>
      </w:r>
      <w:r>
        <w:rPr>
          <w:color w:val="FFFFFF"/>
          <w:spacing w:val="-13"/>
        </w:rPr>
        <w:t> </w:t>
      </w:r>
      <w:r>
        <w:rPr>
          <w:color w:val="FFFFFF"/>
        </w:rPr>
        <w:t>the team</w:t>
      </w:r>
      <w:r>
        <w:rPr>
          <w:color w:val="FFFFFF"/>
          <w:spacing w:val="-4"/>
        </w:rPr>
        <w:t> </w:t>
      </w:r>
      <w:r>
        <w:rPr>
          <w:color w:val="FFFFFF"/>
        </w:rPr>
        <w:t>or</w:t>
      </w:r>
      <w:r>
        <w:rPr>
          <w:color w:val="FFFFFF"/>
          <w:spacing w:val="-4"/>
        </w:rPr>
        <w:t> </w:t>
      </w:r>
      <w:r>
        <w:rPr>
          <w:color w:val="FFFFFF"/>
        </w:rPr>
        <w:t>staff</w:t>
      </w:r>
      <w:r>
        <w:rPr>
          <w:color w:val="FFFFFF"/>
          <w:spacing w:val="-4"/>
        </w:rPr>
        <w:t> </w:t>
      </w:r>
      <w:r>
        <w:rPr>
          <w:color w:val="FFFFFF"/>
        </w:rPr>
        <w:t>member(s)</w:t>
      </w:r>
      <w:r>
        <w:rPr>
          <w:color w:val="FFFFFF"/>
          <w:spacing w:val="-4"/>
        </w:rPr>
        <w:t> </w:t>
      </w:r>
      <w:r>
        <w:rPr>
          <w:color w:val="FFFFFF"/>
        </w:rPr>
        <w:t>within</w:t>
      </w:r>
      <w:r>
        <w:rPr>
          <w:color w:val="FFFFFF"/>
          <w:spacing w:val="-4"/>
        </w:rPr>
        <w:t> </w:t>
      </w:r>
      <w:r>
        <w:rPr>
          <w:color w:val="FFFFFF"/>
        </w:rPr>
        <w:t>the</w:t>
      </w:r>
      <w:r>
        <w:rPr>
          <w:color w:val="FFFFFF"/>
          <w:spacing w:val="-4"/>
        </w:rPr>
        <w:t> </w:t>
      </w:r>
      <w:r>
        <w:rPr>
          <w:color w:val="FFFFFF"/>
        </w:rPr>
        <w:t>law</w:t>
      </w:r>
      <w:r>
        <w:rPr>
          <w:color w:val="FFFFFF"/>
          <w:spacing w:val="-4"/>
        </w:rPr>
        <w:t> </w:t>
      </w:r>
      <w:r>
        <w:rPr>
          <w:color w:val="FFFFFF"/>
        </w:rPr>
        <w:t>enforcement</w:t>
      </w:r>
      <w:r>
        <w:rPr>
          <w:color w:val="FFFFFF"/>
          <w:spacing w:val="-4"/>
        </w:rPr>
        <w:t> </w:t>
      </w:r>
      <w:r>
        <w:rPr>
          <w:color w:val="FFFFFF"/>
        </w:rPr>
        <w:t>agency</w:t>
      </w:r>
      <w:r>
        <w:rPr>
          <w:color w:val="FFFFFF"/>
          <w:spacing w:val="-4"/>
        </w:rPr>
        <w:t> </w:t>
      </w:r>
      <w:r>
        <w:rPr>
          <w:color w:val="FFFFFF"/>
        </w:rPr>
        <w:t>who</w:t>
      </w:r>
      <w:r>
        <w:rPr>
          <w:color w:val="FFFFFF"/>
          <w:spacing w:val="-4"/>
        </w:rPr>
        <w:t> </w:t>
      </w:r>
      <w:r>
        <w:rPr>
          <w:color w:val="FFFFFF"/>
        </w:rPr>
        <w:t>are</w:t>
      </w:r>
      <w:r>
        <w:rPr>
          <w:color w:val="FFFFFF"/>
          <w:spacing w:val="-4"/>
        </w:rPr>
        <w:t> </w:t>
      </w:r>
      <w:r>
        <w:rPr>
          <w:color w:val="FFFFFF"/>
        </w:rPr>
        <w:t>in </w:t>
      </w:r>
      <w:r>
        <w:rPr>
          <w:color w:val="FFFFFF"/>
          <w:spacing w:val="-2"/>
        </w:rPr>
        <w:t>charge</w:t>
      </w:r>
      <w:r>
        <w:rPr>
          <w:color w:val="FFFFFF"/>
          <w:spacing w:val="-9"/>
        </w:rPr>
        <w:t> </w:t>
      </w:r>
      <w:r>
        <w:rPr>
          <w:color w:val="FFFFFF"/>
          <w:spacing w:val="-2"/>
        </w:rPr>
        <w:t>of</w:t>
      </w:r>
      <w:r>
        <w:rPr>
          <w:color w:val="FFFFFF"/>
          <w:spacing w:val="-8"/>
        </w:rPr>
        <w:t> </w:t>
      </w:r>
      <w:r>
        <w:rPr>
          <w:color w:val="FFFFFF"/>
          <w:spacing w:val="-2"/>
        </w:rPr>
        <w:t>the</w:t>
      </w:r>
      <w:r>
        <w:rPr>
          <w:color w:val="FFFFFF"/>
          <w:spacing w:val="-8"/>
        </w:rPr>
        <w:t> </w:t>
      </w:r>
      <w:r>
        <w:rPr>
          <w:color w:val="FFFFFF"/>
          <w:spacing w:val="-2"/>
        </w:rPr>
        <w:t>overall</w:t>
      </w:r>
      <w:r>
        <w:rPr>
          <w:color w:val="FFFFFF"/>
          <w:spacing w:val="-8"/>
        </w:rPr>
        <w:t> </w:t>
      </w:r>
      <w:r>
        <w:rPr>
          <w:color w:val="FFFFFF"/>
          <w:spacing w:val="-2"/>
        </w:rPr>
        <w:t>AI</w:t>
      </w:r>
      <w:r>
        <w:rPr>
          <w:color w:val="FFFFFF"/>
          <w:spacing w:val="-8"/>
        </w:rPr>
        <w:t> </w:t>
      </w:r>
      <w:r>
        <w:rPr>
          <w:color w:val="FFFFFF"/>
          <w:spacing w:val="-2"/>
        </w:rPr>
        <w:t>project</w:t>
      </w:r>
      <w:r>
        <w:rPr>
          <w:color w:val="FFFFFF"/>
          <w:spacing w:val="-8"/>
        </w:rPr>
        <w:t> </w:t>
      </w:r>
      <w:r>
        <w:rPr>
          <w:color w:val="FFFFFF"/>
          <w:spacing w:val="-2"/>
        </w:rPr>
        <w:t>or</w:t>
      </w:r>
      <w:r>
        <w:rPr>
          <w:color w:val="FFFFFF"/>
          <w:spacing w:val="-8"/>
        </w:rPr>
        <w:t> </w:t>
      </w:r>
      <w:r>
        <w:rPr>
          <w:color w:val="FFFFFF"/>
          <w:spacing w:val="-2"/>
        </w:rPr>
        <w:t>a</w:t>
      </w:r>
      <w:r>
        <w:rPr>
          <w:color w:val="FFFFFF"/>
          <w:spacing w:val="-8"/>
        </w:rPr>
        <w:t> </w:t>
      </w:r>
      <w:r>
        <w:rPr>
          <w:color w:val="FFFFFF"/>
          <w:spacing w:val="-2"/>
        </w:rPr>
        <w:t>specific</w:t>
      </w:r>
      <w:r>
        <w:rPr>
          <w:color w:val="FFFFFF"/>
          <w:spacing w:val="-8"/>
        </w:rPr>
        <w:t> </w:t>
      </w:r>
      <w:r>
        <w:rPr>
          <w:color w:val="FFFFFF"/>
          <w:spacing w:val="-2"/>
        </w:rPr>
        <w:t>stage</w:t>
      </w:r>
      <w:r>
        <w:rPr>
          <w:color w:val="FFFFFF"/>
          <w:spacing w:val="-9"/>
        </w:rPr>
        <w:t> </w:t>
      </w:r>
      <w:r>
        <w:rPr>
          <w:color w:val="FFFFFF"/>
          <w:spacing w:val="-2"/>
        </w:rPr>
        <w:t>within</w:t>
      </w:r>
      <w:r>
        <w:rPr>
          <w:color w:val="FFFFFF"/>
          <w:spacing w:val="-8"/>
        </w:rPr>
        <w:t> </w:t>
      </w:r>
      <w:r>
        <w:rPr>
          <w:color w:val="FFFFFF"/>
          <w:spacing w:val="-2"/>
        </w:rPr>
        <w:t>the</w:t>
      </w:r>
      <w:r>
        <w:rPr>
          <w:color w:val="FFFFFF"/>
          <w:spacing w:val="-8"/>
        </w:rPr>
        <w:t> </w:t>
      </w:r>
      <w:r>
        <w:rPr>
          <w:color w:val="FFFFFF"/>
          <w:spacing w:val="-2"/>
        </w:rPr>
        <w:t>AI</w:t>
      </w:r>
      <w:r>
        <w:rPr>
          <w:color w:val="FFFFFF"/>
          <w:spacing w:val="-8"/>
        </w:rPr>
        <w:t> </w:t>
      </w:r>
      <w:r>
        <w:rPr>
          <w:color w:val="FFFFFF"/>
          <w:spacing w:val="-2"/>
        </w:rPr>
        <w:t>life</w:t>
      </w:r>
      <w:r>
        <w:rPr>
          <w:color w:val="FFFFFF"/>
          <w:spacing w:val="-8"/>
        </w:rPr>
        <w:t> </w:t>
      </w:r>
      <w:r>
        <w:rPr>
          <w:color w:val="FFFFFF"/>
          <w:spacing w:val="-2"/>
        </w:rPr>
        <w:t>cycle.</w:t>
      </w:r>
    </w:p>
    <w:p>
      <w:pPr>
        <w:pStyle w:val="BodyText"/>
        <w:spacing w:after="0" w:line="283" w:lineRule="auto"/>
        <w:jc w:val="both"/>
        <w:sectPr>
          <w:pgSz w:w="11830" w:h="16760"/>
          <w:pgMar w:top="880" w:bottom="280" w:left="708" w:right="708"/>
        </w:sectPr>
      </w:pPr>
    </w:p>
    <w:p>
      <w:pPr>
        <w:pStyle w:val="BodyText"/>
        <w:spacing w:before="76"/>
        <w:rPr>
          <w:sz w:val="76"/>
        </w:rPr>
      </w:pPr>
      <w:r>
        <w:rPr>
          <w:sz w:val="76"/>
        </w:rPr>
        <mc:AlternateContent>
          <mc:Choice Requires="wps">
            <w:drawing>
              <wp:anchor distT="0" distB="0" distL="0" distR="0" allowOverlap="1" layoutInCell="1" locked="0" behindDoc="1" simplePos="0" relativeHeight="486124544">
                <wp:simplePos x="0" y="0"/>
                <wp:positionH relativeFrom="page">
                  <wp:posOffset>514496</wp:posOffset>
                </wp:positionH>
                <wp:positionV relativeFrom="page">
                  <wp:posOffset>570560</wp:posOffset>
                </wp:positionV>
                <wp:extent cx="6480175" cy="950023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6480175" cy="9500235"/>
                          <a:chExt cx="6480175" cy="9500235"/>
                        </a:xfrm>
                      </wpg:grpSpPr>
                      <pic:pic>
                        <pic:nvPicPr>
                          <pic:cNvPr id="45" name="Image 45"/>
                          <pic:cNvPicPr/>
                        </pic:nvPicPr>
                        <pic:blipFill>
                          <a:blip r:embed="rId24" cstate="print"/>
                          <a:stretch>
                            <a:fillRect/>
                          </a:stretch>
                        </pic:blipFill>
                        <pic:spPr>
                          <a:xfrm>
                            <a:off x="0" y="9004"/>
                            <a:ext cx="6480009" cy="9481858"/>
                          </a:xfrm>
                          <a:prstGeom prst="rect">
                            <a:avLst/>
                          </a:prstGeom>
                        </pic:spPr>
                      </pic:pic>
                      <wps:wsp>
                        <wps:cNvPr id="46" name="Graphic 46"/>
                        <wps:cNvSpPr/>
                        <wps:spPr>
                          <a:xfrm>
                            <a:off x="0" y="0"/>
                            <a:ext cx="6480175" cy="9500235"/>
                          </a:xfrm>
                          <a:custGeom>
                            <a:avLst/>
                            <a:gdLst/>
                            <a:ahLst/>
                            <a:cxnLst/>
                            <a:rect l="l" t="t" r="r" b="b"/>
                            <a:pathLst>
                              <a:path w="6480175" h="9500235">
                                <a:moveTo>
                                  <a:pt x="6479997" y="0"/>
                                </a:moveTo>
                                <a:lnTo>
                                  <a:pt x="0" y="0"/>
                                </a:lnTo>
                                <a:lnTo>
                                  <a:pt x="0" y="9499854"/>
                                </a:lnTo>
                                <a:lnTo>
                                  <a:pt x="6479997" y="9499854"/>
                                </a:lnTo>
                                <a:lnTo>
                                  <a:pt x="6479997" y="0"/>
                                </a:lnTo>
                                <a:close/>
                              </a:path>
                            </a:pathLst>
                          </a:custGeom>
                          <a:solidFill>
                            <a:srgbClr val="0E2328">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40.511497pt;margin-top:44.926003pt;width:510.25pt;height:748.05pt;mso-position-horizontal-relative:page;mso-position-vertical-relative:page;z-index:-17191936" id="docshapegroup40" coordorigin="810,899" coordsize="10205,14961">
                <v:shape style="position:absolute;left:810;top:912;width:10205;height:14933" type="#_x0000_t75" id="docshape41" stroked="false">
                  <v:imagedata r:id="rId24" o:title=""/>
                </v:shape>
                <v:rect style="position:absolute;left:810;top:898;width:10205;height:14961" id="docshape42" filled="true" fillcolor="#0e2328" stroked="false">
                  <v:fill opacity="24247f" type="solid"/>
                </v:rect>
                <w10:wrap type="none"/>
              </v:group>
            </w:pict>
          </mc:Fallback>
        </mc:AlternateContent>
      </w:r>
    </w:p>
    <w:p>
      <w:pPr>
        <w:pStyle w:val="Heading1"/>
        <w:ind w:left="965"/>
      </w:pPr>
      <w:r>
        <w:rPr/>
        <mc:AlternateContent>
          <mc:Choice Requires="wps">
            <w:drawing>
              <wp:anchor distT="0" distB="0" distL="0" distR="0" allowOverlap="1" layoutInCell="1" locked="0" behindDoc="1" simplePos="0" relativeHeight="486124032">
                <wp:simplePos x="0" y="0"/>
                <wp:positionH relativeFrom="page">
                  <wp:posOffset>5408286</wp:posOffset>
                </wp:positionH>
                <wp:positionV relativeFrom="paragraph">
                  <wp:posOffset>-595373</wp:posOffset>
                </wp:positionV>
                <wp:extent cx="1583690" cy="15113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583690" cy="151130"/>
                        </a:xfrm>
                        <a:prstGeom prst="rect">
                          <a:avLst/>
                        </a:prstGeom>
                      </wps:spPr>
                      <wps:txbx>
                        <w:txbxContent>
                          <w:p>
                            <w:pPr>
                              <w:spacing w:before="17"/>
                              <w:ind w:left="0" w:right="0" w:firstLine="0"/>
                              <w:jc w:val="left"/>
                              <w:rPr>
                                <w:rFonts w:ascii="Roboto Lt"/>
                                <w:sz w:val="18"/>
                              </w:rPr>
                            </w:pPr>
                            <w:r>
                              <w:rPr>
                                <w:rFonts w:ascii="Roboto Lt"/>
                                <w:color w:val="3BC0E7"/>
                                <w:spacing w:val="-2"/>
                                <w:sz w:val="18"/>
                              </w:rPr>
                              <w:t>Risk</w:t>
                            </w:r>
                            <w:r>
                              <w:rPr>
                                <w:rFonts w:ascii="Roboto Lt"/>
                                <w:color w:val="3BC0E7"/>
                                <w:spacing w:val="1"/>
                                <w:sz w:val="18"/>
                              </w:rPr>
                              <w:t> </w:t>
                            </w:r>
                            <w:r>
                              <w:rPr>
                                <w:rFonts w:ascii="Roboto Lt"/>
                                <w:color w:val="3BC0E7"/>
                                <w:spacing w:val="-2"/>
                                <w:sz w:val="18"/>
                              </w:rPr>
                              <w:t>Assessment</w:t>
                            </w:r>
                            <w:r>
                              <w:rPr>
                                <w:rFonts w:ascii="Roboto Lt"/>
                                <w:color w:val="3BC0E7"/>
                                <w:sz w:val="18"/>
                              </w:rPr>
                              <w:t> </w:t>
                            </w:r>
                            <w:r>
                              <w:rPr>
                                <w:rFonts w:ascii="Roboto Lt"/>
                                <w:color w:val="3BC0E7"/>
                                <w:spacing w:val="-2"/>
                                <w:sz w:val="18"/>
                              </w:rPr>
                              <w:t>Questionnaire</w:t>
                            </w:r>
                          </w:p>
                        </w:txbxContent>
                      </wps:txbx>
                      <wps:bodyPr wrap="square" lIns="0" tIns="0" rIns="0" bIns="0" rtlCol="0">
                        <a:noAutofit/>
                      </wps:bodyPr>
                    </wps:wsp>
                  </a:graphicData>
                </a:graphic>
              </wp:anchor>
            </w:drawing>
          </mc:Choice>
          <mc:Fallback>
            <w:pict>
              <v:shape style="position:absolute;margin-left:425.849304pt;margin-top:-46.879787pt;width:124.7pt;height:11.9pt;mso-position-horizontal-relative:page;mso-position-vertical-relative:paragraph;z-index:-17192448" type="#_x0000_t202" id="docshape43" filled="false" stroked="false">
                <v:textbox inset="0,0,0,0">
                  <w:txbxContent>
                    <w:p>
                      <w:pPr>
                        <w:spacing w:before="17"/>
                        <w:ind w:left="0" w:right="0" w:firstLine="0"/>
                        <w:jc w:val="left"/>
                        <w:rPr>
                          <w:rFonts w:ascii="Roboto Lt"/>
                          <w:sz w:val="18"/>
                        </w:rPr>
                      </w:pPr>
                      <w:r>
                        <w:rPr>
                          <w:rFonts w:ascii="Roboto Lt"/>
                          <w:color w:val="3BC0E7"/>
                          <w:spacing w:val="-2"/>
                          <w:sz w:val="18"/>
                        </w:rPr>
                        <w:t>Risk</w:t>
                      </w:r>
                      <w:r>
                        <w:rPr>
                          <w:rFonts w:ascii="Roboto Lt"/>
                          <w:color w:val="3BC0E7"/>
                          <w:spacing w:val="1"/>
                          <w:sz w:val="18"/>
                        </w:rPr>
                        <w:t> </w:t>
                      </w:r>
                      <w:r>
                        <w:rPr>
                          <w:rFonts w:ascii="Roboto Lt"/>
                          <w:color w:val="3BC0E7"/>
                          <w:spacing w:val="-2"/>
                          <w:sz w:val="18"/>
                        </w:rPr>
                        <w:t>Assessment</w:t>
                      </w:r>
                      <w:r>
                        <w:rPr>
                          <w:rFonts w:ascii="Roboto Lt"/>
                          <w:color w:val="3BC0E7"/>
                          <w:sz w:val="18"/>
                        </w:rPr>
                        <w:t> </w:t>
                      </w:r>
                      <w:r>
                        <w:rPr>
                          <w:rFonts w:ascii="Roboto Lt"/>
                          <w:color w:val="3BC0E7"/>
                          <w:spacing w:val="-2"/>
                          <w:sz w:val="18"/>
                        </w:rPr>
                        <w:t>Questionnaire</w:t>
                      </w:r>
                    </w:p>
                  </w:txbxContent>
                </v:textbox>
                <w10:wrap type="none"/>
              </v:shape>
            </w:pict>
          </mc:Fallback>
        </mc:AlternateContent>
      </w:r>
      <w:r>
        <w:rPr>
          <w:color w:val="FFFFFF"/>
          <w:spacing w:val="-36"/>
        </w:rPr>
        <w:t>TABLE</w:t>
      </w:r>
      <w:r>
        <w:rPr>
          <w:color w:val="FFFFFF"/>
          <w:spacing w:val="-35"/>
        </w:rPr>
        <w:t> </w:t>
      </w:r>
      <w:r>
        <w:rPr>
          <w:color w:val="FFFFFF"/>
          <w:spacing w:val="-36"/>
        </w:rPr>
        <w:t>OF</w:t>
      </w:r>
      <w:r>
        <w:rPr>
          <w:color w:val="FFFFFF"/>
          <w:spacing w:val="-34"/>
        </w:rPr>
        <w:t> </w:t>
      </w:r>
      <w:r>
        <w:rPr>
          <w:color w:val="FFFFFF"/>
          <w:spacing w:val="-36"/>
        </w:rPr>
        <w:t>CONTENTS</w:t>
      </w:r>
    </w:p>
    <w:p>
      <w:pPr>
        <w:pStyle w:val="BodyText"/>
        <w:spacing w:before="63"/>
        <w:rPr>
          <w:rFonts w:ascii="Arial Black"/>
          <w:sz w:val="76"/>
        </w:rPr>
      </w:pPr>
    </w:p>
    <w:sdt>
      <w:sdtPr>
        <w:docPartObj>
          <w:docPartGallery w:val="Table of Contents"/>
          <w:docPartUnique/>
        </w:docPartObj>
      </w:sdtPr>
      <w:sdtEndPr/>
      <w:sdtContent>
        <w:p>
          <w:pPr>
            <w:pStyle w:val="TOC1"/>
            <w:tabs>
              <w:tab w:pos="9087" w:val="right" w:leader="none"/>
            </w:tabs>
            <w:spacing w:before="0"/>
          </w:pPr>
          <w:hyperlink w:history="true" w:anchor="_TOC_250017">
            <w:r>
              <w:rPr>
                <w:color w:val="FFFFFF"/>
                <w:spacing w:val="-2"/>
                <w:w w:val="90"/>
              </w:rPr>
              <w:t>DISCLAIMER</w:t>
            </w:r>
            <w:r>
              <w:rPr>
                <w:color w:val="FFFFFF"/>
              </w:rPr>
              <w:tab/>
            </w:r>
            <w:r>
              <w:rPr>
                <w:color w:val="FFFFFF"/>
                <w:spacing w:val="-10"/>
                <w:w w:val="90"/>
              </w:rPr>
              <w:t>1</w:t>
            </w:r>
          </w:hyperlink>
        </w:p>
        <w:p>
          <w:pPr>
            <w:pStyle w:val="TOC1"/>
            <w:tabs>
              <w:tab w:pos="9087" w:val="right" w:leader="none"/>
            </w:tabs>
          </w:pPr>
          <w:hyperlink w:history="true" w:anchor="_TOC_250016">
            <w:r>
              <w:rPr>
                <w:color w:val="FFFFFF"/>
                <w:spacing w:val="-2"/>
              </w:rPr>
              <w:t>OVERVIEW</w:t>
            </w:r>
            <w:r>
              <w:rPr>
                <w:color w:val="FFFFFF"/>
              </w:rPr>
              <w:tab/>
            </w:r>
            <w:r>
              <w:rPr>
                <w:color w:val="FFFFFF"/>
                <w:spacing w:val="-10"/>
              </w:rPr>
              <w:t>2</w:t>
            </w:r>
          </w:hyperlink>
        </w:p>
        <w:p>
          <w:pPr>
            <w:pStyle w:val="TOC1"/>
            <w:tabs>
              <w:tab w:pos="9087" w:val="right" w:leader="none"/>
            </w:tabs>
            <w:spacing w:before="96"/>
          </w:pPr>
          <w:hyperlink w:history="true" w:anchor="_TOC_250015">
            <w:r>
              <w:rPr>
                <w:color w:val="FFFFFF"/>
                <w:spacing w:val="-6"/>
              </w:rPr>
              <w:t>Before</w:t>
            </w:r>
            <w:r>
              <w:rPr>
                <w:color w:val="FFFFFF"/>
                <w:spacing w:val="-14"/>
              </w:rPr>
              <w:t> </w:t>
            </w:r>
            <w:r>
              <w:rPr>
                <w:color w:val="FFFFFF"/>
                <w:spacing w:val="-6"/>
              </w:rPr>
              <w:t>you</w:t>
            </w:r>
            <w:r>
              <w:rPr>
                <w:color w:val="FFFFFF"/>
                <w:spacing w:val="-14"/>
              </w:rPr>
              <w:t> </w:t>
            </w:r>
            <w:r>
              <w:rPr>
                <w:color w:val="FFFFFF"/>
                <w:spacing w:val="-6"/>
              </w:rPr>
              <w:t>start</w:t>
            </w:r>
            <w:r>
              <w:rPr>
                <w:color w:val="FFFFFF"/>
              </w:rPr>
              <w:tab/>
            </w:r>
            <w:r>
              <w:rPr>
                <w:color w:val="FFFFFF"/>
                <w:spacing w:val="-10"/>
              </w:rPr>
              <w:t>4</w:t>
            </w:r>
          </w:hyperlink>
        </w:p>
        <w:p>
          <w:pPr>
            <w:pStyle w:val="TOC1"/>
            <w:spacing w:line="357" w:lineRule="exact"/>
          </w:pPr>
          <w:hyperlink w:history="true" w:anchor="_TOC_250014">
            <w:r>
              <w:rPr>
                <w:color w:val="FFFFFF"/>
                <w:spacing w:val="-10"/>
              </w:rPr>
              <w:t>The</w:t>
            </w:r>
            <w:r>
              <w:rPr>
                <w:color w:val="FFFFFF"/>
                <w:spacing w:val="-15"/>
              </w:rPr>
              <w:t> </w:t>
            </w:r>
            <w:r>
              <w:rPr>
                <w:color w:val="FFFFFF"/>
                <w:spacing w:val="-10"/>
              </w:rPr>
              <w:t>scope</w:t>
            </w:r>
            <w:r>
              <w:rPr>
                <w:color w:val="FFFFFF"/>
                <w:spacing w:val="-15"/>
              </w:rPr>
              <w:t> </w:t>
            </w:r>
            <w:r>
              <w:rPr>
                <w:color w:val="FFFFFF"/>
                <w:spacing w:val="-10"/>
              </w:rPr>
              <w:t>of</w:t>
            </w:r>
            <w:r>
              <w:rPr>
                <w:color w:val="FFFFFF"/>
                <w:spacing w:val="-15"/>
              </w:rPr>
              <w:t> </w:t>
            </w:r>
            <w:r>
              <w:rPr>
                <w:color w:val="FFFFFF"/>
                <w:spacing w:val="-10"/>
              </w:rPr>
              <w:t>this</w:t>
            </w:r>
          </w:hyperlink>
        </w:p>
        <w:p>
          <w:pPr>
            <w:pStyle w:val="TOC1"/>
            <w:tabs>
              <w:tab w:pos="9087" w:val="right" w:leader="none"/>
            </w:tabs>
            <w:spacing w:line="357" w:lineRule="exact" w:before="0"/>
          </w:pPr>
          <w:hyperlink w:history="true" w:anchor="_TOC_250013">
            <w:r>
              <w:rPr>
                <w:color w:val="FFFFFF"/>
                <w:w w:val="90"/>
              </w:rPr>
              <w:t>risk</w:t>
            </w:r>
            <w:r>
              <w:rPr>
                <w:color w:val="FFFFFF"/>
                <w:spacing w:val="26"/>
              </w:rPr>
              <w:t> </w:t>
            </w:r>
            <w:r>
              <w:rPr>
                <w:color w:val="FFFFFF"/>
                <w:w w:val="90"/>
              </w:rPr>
              <w:t>assessment</w:t>
            </w:r>
            <w:r>
              <w:rPr>
                <w:color w:val="FFFFFF"/>
                <w:spacing w:val="27"/>
              </w:rPr>
              <w:t> </w:t>
            </w:r>
            <w:r>
              <w:rPr>
                <w:color w:val="FFFFFF"/>
                <w:spacing w:val="-2"/>
                <w:w w:val="90"/>
              </w:rPr>
              <w:t>questionnaire</w:t>
            </w:r>
            <w:r>
              <w:rPr>
                <w:color w:val="FFFFFF"/>
              </w:rPr>
              <w:tab/>
            </w:r>
            <w:r>
              <w:rPr>
                <w:color w:val="FFFFFF"/>
                <w:spacing w:val="-10"/>
              </w:rPr>
              <w:t>4</w:t>
            </w:r>
          </w:hyperlink>
        </w:p>
        <w:p>
          <w:pPr>
            <w:pStyle w:val="TOC1"/>
            <w:tabs>
              <w:tab w:pos="9087" w:val="right" w:leader="none"/>
            </w:tabs>
          </w:pPr>
          <w:hyperlink w:history="true" w:anchor="_TOC_250012">
            <w:r>
              <w:rPr>
                <w:color w:val="FFFFFF"/>
                <w:spacing w:val="-2"/>
              </w:rPr>
              <w:t>Instructions</w:t>
            </w:r>
            <w:r>
              <w:rPr>
                <w:color w:val="FFFFFF"/>
              </w:rPr>
              <w:tab/>
            </w:r>
            <w:r>
              <w:rPr>
                <w:color w:val="FFFFFF"/>
                <w:spacing w:val="-10"/>
              </w:rPr>
              <w:t>5</w:t>
            </w:r>
          </w:hyperlink>
        </w:p>
        <w:p>
          <w:pPr>
            <w:pStyle w:val="TOC2"/>
            <w:tabs>
              <w:tab w:pos="9088" w:val="right" w:leader="none"/>
            </w:tabs>
            <w:spacing w:before="295"/>
          </w:pPr>
          <w:hyperlink w:history="true" w:anchor="_TOC_250011">
            <w:r>
              <w:rPr>
                <w:color w:val="FFFFFF"/>
              </w:rPr>
              <w:t>STEP</w:t>
            </w:r>
            <w:r>
              <w:rPr>
                <w:color w:val="FFFFFF"/>
                <w:spacing w:val="36"/>
              </w:rPr>
              <w:t> </w:t>
            </w:r>
            <w:r>
              <w:rPr>
                <w:color w:val="FFFFFF"/>
              </w:rPr>
              <w:t>1:</w:t>
            </w:r>
            <w:r>
              <w:rPr>
                <w:color w:val="FFFFFF"/>
                <w:spacing w:val="37"/>
              </w:rPr>
              <w:t> </w:t>
            </w:r>
            <w:r>
              <w:rPr>
                <w:color w:val="FFFFFF"/>
              </w:rPr>
              <w:t>PREPARING</w:t>
            </w:r>
            <w:r>
              <w:rPr>
                <w:color w:val="FFFFFF"/>
                <w:spacing w:val="42"/>
              </w:rPr>
              <w:t> </w:t>
            </w:r>
            <w:r>
              <w:rPr>
                <w:color w:val="FFFFFF"/>
              </w:rPr>
              <w:t>FOR</w:t>
            </w:r>
            <w:r>
              <w:rPr>
                <w:color w:val="FFFFFF"/>
                <w:spacing w:val="32"/>
              </w:rPr>
              <w:t> </w:t>
            </w:r>
            <w:r>
              <w:rPr>
                <w:color w:val="FFFFFF"/>
              </w:rPr>
              <w:t>THE</w:t>
            </w:r>
            <w:r>
              <w:rPr>
                <w:color w:val="FFFFFF"/>
                <w:spacing w:val="42"/>
              </w:rPr>
              <w:t> </w:t>
            </w:r>
            <w:r>
              <w:rPr>
                <w:color w:val="FFFFFF"/>
                <w:spacing w:val="8"/>
              </w:rPr>
              <w:t>QUESTIONNAIRE</w:t>
            </w:r>
            <w:r>
              <w:rPr>
                <w:color w:val="FFFFFF"/>
              </w:rPr>
              <w:tab/>
            </w:r>
            <w:r>
              <w:rPr>
                <w:color w:val="FFFFFF"/>
                <w:spacing w:val="-10"/>
              </w:rPr>
              <w:t>6</w:t>
            </w:r>
          </w:hyperlink>
        </w:p>
        <w:p>
          <w:pPr>
            <w:pStyle w:val="TOC2"/>
            <w:tabs>
              <w:tab w:pos="9088" w:val="right" w:leader="none"/>
            </w:tabs>
            <w:ind w:left="1609"/>
          </w:pPr>
          <w:hyperlink w:history="true" w:anchor="_TOC_250010">
            <w:r>
              <w:rPr>
                <w:color w:val="FFFFFF"/>
              </w:rPr>
              <w:t>STEP</w:t>
            </w:r>
            <w:r>
              <w:rPr>
                <w:color w:val="FFFFFF"/>
                <w:spacing w:val="35"/>
              </w:rPr>
              <w:t> </w:t>
            </w:r>
            <w:r>
              <w:rPr>
                <w:color w:val="FFFFFF"/>
              </w:rPr>
              <w:t>2:</w:t>
            </w:r>
            <w:r>
              <w:rPr>
                <w:color w:val="FFFFFF"/>
                <w:spacing w:val="36"/>
              </w:rPr>
              <w:t> </w:t>
            </w:r>
            <w:r>
              <w:rPr>
                <w:color w:val="FFFFFF"/>
              </w:rPr>
              <w:t>FILLING</w:t>
            </w:r>
            <w:r>
              <w:rPr>
                <w:color w:val="FFFFFF"/>
                <w:spacing w:val="42"/>
              </w:rPr>
              <w:t> </w:t>
            </w:r>
            <w:r>
              <w:rPr>
                <w:color w:val="FFFFFF"/>
              </w:rPr>
              <w:t>OUT</w:t>
            </w:r>
            <w:r>
              <w:rPr>
                <w:color w:val="FFFFFF"/>
                <w:spacing w:val="21"/>
              </w:rPr>
              <w:t> </w:t>
            </w:r>
            <w:r>
              <w:rPr>
                <w:color w:val="FFFFFF"/>
              </w:rPr>
              <w:t>THE</w:t>
            </w:r>
            <w:r>
              <w:rPr>
                <w:color w:val="FFFFFF"/>
                <w:spacing w:val="42"/>
              </w:rPr>
              <w:t> </w:t>
            </w:r>
            <w:r>
              <w:rPr>
                <w:color w:val="FFFFFF"/>
                <w:spacing w:val="8"/>
              </w:rPr>
              <w:t>QUESTIONNAIRE</w:t>
            </w:r>
            <w:r>
              <w:rPr>
                <w:color w:val="FFFFFF"/>
              </w:rPr>
              <w:tab/>
            </w:r>
            <w:r>
              <w:rPr>
                <w:color w:val="FFFFFF"/>
                <w:spacing w:val="-10"/>
              </w:rPr>
              <w:t>7</w:t>
            </w:r>
          </w:hyperlink>
        </w:p>
        <w:p>
          <w:pPr>
            <w:pStyle w:val="TOC2"/>
            <w:tabs>
              <w:tab w:pos="9088" w:val="right" w:leader="none"/>
            </w:tabs>
            <w:ind w:left="1609"/>
          </w:pPr>
          <w:hyperlink w:history="true" w:anchor="_TOC_250009">
            <w:r>
              <w:rPr>
                <w:color w:val="FFFFFF"/>
              </w:rPr>
              <w:t>STEP</w:t>
            </w:r>
            <w:r>
              <w:rPr>
                <w:color w:val="FFFFFF"/>
                <w:spacing w:val="27"/>
              </w:rPr>
              <w:t> </w:t>
            </w:r>
            <w:r>
              <w:rPr>
                <w:color w:val="FFFFFF"/>
              </w:rPr>
              <w:t>3:</w:t>
            </w:r>
            <w:r>
              <w:rPr>
                <w:color w:val="FFFFFF"/>
                <w:spacing w:val="28"/>
              </w:rPr>
              <w:t> </w:t>
            </w:r>
            <w:r>
              <w:rPr>
                <w:color w:val="FFFFFF"/>
                <w:spacing w:val="9"/>
              </w:rPr>
              <w:t>INTERPRETING</w:t>
            </w:r>
            <w:r>
              <w:rPr>
                <w:color w:val="FFFFFF"/>
                <w:spacing w:val="23"/>
              </w:rPr>
              <w:t> </w:t>
            </w:r>
            <w:r>
              <w:rPr>
                <w:color w:val="FFFFFF"/>
              </w:rPr>
              <w:t>THE</w:t>
            </w:r>
            <w:r>
              <w:rPr>
                <w:color w:val="FFFFFF"/>
                <w:spacing w:val="33"/>
              </w:rPr>
              <w:t> </w:t>
            </w:r>
            <w:r>
              <w:rPr>
                <w:color w:val="FFFFFF"/>
                <w:spacing w:val="-2"/>
              </w:rPr>
              <w:t>RESULTS</w:t>
            </w:r>
            <w:r>
              <w:rPr>
                <w:color w:val="FFFFFF"/>
              </w:rPr>
              <w:tab/>
            </w:r>
            <w:r>
              <w:rPr>
                <w:color w:val="FFFFFF"/>
                <w:spacing w:val="-10"/>
              </w:rPr>
              <w:t>8</w:t>
            </w:r>
          </w:hyperlink>
        </w:p>
        <w:p>
          <w:pPr>
            <w:pStyle w:val="TOC2"/>
            <w:tabs>
              <w:tab w:pos="9088" w:val="right" w:leader="none"/>
            </w:tabs>
            <w:ind w:left="1609"/>
          </w:pPr>
          <w:hyperlink w:history="true" w:anchor="_TOC_250008">
            <w:r>
              <w:rPr>
                <w:color w:val="FFFFFF"/>
              </w:rPr>
              <w:t>STEP</w:t>
            </w:r>
            <w:r>
              <w:rPr>
                <w:color w:val="FFFFFF"/>
                <w:spacing w:val="53"/>
              </w:rPr>
              <w:t> </w:t>
            </w:r>
            <w:r>
              <w:rPr>
                <w:color w:val="FFFFFF"/>
              </w:rPr>
              <w:t>4:</w:t>
            </w:r>
            <w:r>
              <w:rPr>
                <w:color w:val="FFFFFF"/>
                <w:spacing w:val="54"/>
              </w:rPr>
              <w:t> </w:t>
            </w:r>
            <w:r>
              <w:rPr>
                <w:color w:val="FFFFFF"/>
              </w:rPr>
              <w:t>COMMUNICATING</w:t>
            </w:r>
            <w:r>
              <w:rPr>
                <w:color w:val="FFFFFF"/>
                <w:spacing w:val="49"/>
              </w:rPr>
              <w:t> </w:t>
            </w:r>
            <w:r>
              <w:rPr>
                <w:color w:val="FFFFFF"/>
              </w:rPr>
              <w:t>THE</w:t>
            </w:r>
            <w:r>
              <w:rPr>
                <w:color w:val="FFFFFF"/>
                <w:spacing w:val="60"/>
              </w:rPr>
              <w:t> </w:t>
            </w:r>
            <w:r>
              <w:rPr>
                <w:color w:val="FFFFFF"/>
                <w:spacing w:val="-2"/>
              </w:rPr>
              <w:t>RESULTS</w:t>
            </w:r>
            <w:r>
              <w:rPr>
                <w:color w:val="FFFFFF"/>
              </w:rPr>
              <w:tab/>
            </w:r>
            <w:r>
              <w:rPr>
                <w:color w:val="FFFFFF"/>
                <w:spacing w:val="-10"/>
              </w:rPr>
              <w:t>9</w:t>
            </w:r>
          </w:hyperlink>
        </w:p>
        <w:p>
          <w:pPr>
            <w:pStyle w:val="TOC2"/>
            <w:tabs>
              <w:tab w:pos="9088" w:val="right" w:leader="none"/>
            </w:tabs>
            <w:ind w:left="1609"/>
          </w:pPr>
          <w:hyperlink w:history="true" w:anchor="_TOC_250007">
            <w:r>
              <w:rPr>
                <w:color w:val="FFFFFF"/>
              </w:rPr>
              <w:t>STEP</w:t>
            </w:r>
            <w:r>
              <w:rPr>
                <w:color w:val="FFFFFF"/>
                <w:spacing w:val="39"/>
              </w:rPr>
              <w:t> </w:t>
            </w:r>
            <w:r>
              <w:rPr>
                <w:color w:val="FFFFFF"/>
              </w:rPr>
              <w:t>5:</w:t>
            </w:r>
            <w:r>
              <w:rPr>
                <w:color w:val="FFFFFF"/>
                <w:spacing w:val="40"/>
              </w:rPr>
              <w:t> </w:t>
            </w:r>
            <w:r>
              <w:rPr>
                <w:color w:val="FFFFFF"/>
              </w:rPr>
              <w:t>RESPONDING</w:t>
            </w:r>
            <w:r>
              <w:rPr>
                <w:color w:val="FFFFFF"/>
                <w:spacing w:val="35"/>
              </w:rPr>
              <w:t> </w:t>
            </w:r>
            <w:r>
              <w:rPr>
                <w:color w:val="FFFFFF"/>
              </w:rPr>
              <w:t>TO</w:t>
            </w:r>
            <w:r>
              <w:rPr>
                <w:color w:val="FFFFFF"/>
                <w:spacing w:val="35"/>
              </w:rPr>
              <w:t> </w:t>
            </w:r>
            <w:r>
              <w:rPr>
                <w:color w:val="FFFFFF"/>
              </w:rPr>
              <w:t>THE</w:t>
            </w:r>
            <w:r>
              <w:rPr>
                <w:color w:val="FFFFFF"/>
                <w:spacing w:val="45"/>
              </w:rPr>
              <w:t> </w:t>
            </w:r>
            <w:r>
              <w:rPr>
                <w:color w:val="FFFFFF"/>
                <w:spacing w:val="-4"/>
              </w:rPr>
              <w:t>RISK</w:t>
            </w:r>
            <w:r>
              <w:rPr>
                <w:color w:val="FFFFFF"/>
              </w:rPr>
              <w:tab/>
            </w:r>
            <w:r>
              <w:rPr>
                <w:color w:val="FFFFFF"/>
                <w:spacing w:val="-5"/>
              </w:rPr>
              <w:t>10</w:t>
            </w:r>
          </w:hyperlink>
        </w:p>
        <w:p>
          <w:pPr>
            <w:pStyle w:val="TOC2"/>
            <w:tabs>
              <w:tab w:pos="9088" w:val="right" w:leader="none"/>
            </w:tabs>
            <w:ind w:left="1609"/>
          </w:pPr>
          <w:hyperlink w:history="true" w:anchor="_TOC_250006">
            <w:r>
              <w:rPr>
                <w:color w:val="FFFFFF"/>
              </w:rPr>
              <w:t>STEP</w:t>
            </w:r>
            <w:r>
              <w:rPr>
                <w:color w:val="FFFFFF"/>
                <w:spacing w:val="44"/>
              </w:rPr>
              <w:t> </w:t>
            </w:r>
            <w:r>
              <w:rPr>
                <w:color w:val="FFFFFF"/>
              </w:rPr>
              <w:t>6:</w:t>
            </w:r>
            <w:r>
              <w:rPr>
                <w:color w:val="FFFFFF"/>
                <w:spacing w:val="44"/>
              </w:rPr>
              <w:t> </w:t>
            </w:r>
            <w:r>
              <w:rPr>
                <w:color w:val="FFFFFF"/>
              </w:rPr>
              <w:t>REPEATING</w:t>
            </w:r>
            <w:r>
              <w:rPr>
                <w:color w:val="FFFFFF"/>
                <w:spacing w:val="40"/>
              </w:rPr>
              <w:t> </w:t>
            </w:r>
            <w:r>
              <w:rPr>
                <w:color w:val="FFFFFF"/>
              </w:rPr>
              <w:t>THE</w:t>
            </w:r>
            <w:r>
              <w:rPr>
                <w:color w:val="FFFFFF"/>
                <w:spacing w:val="50"/>
              </w:rPr>
              <w:t> </w:t>
            </w:r>
            <w:r>
              <w:rPr>
                <w:color w:val="FFFFFF"/>
                <w:spacing w:val="-2"/>
              </w:rPr>
              <w:t>QUESTIONNAIRE</w:t>
            </w:r>
            <w:r>
              <w:rPr>
                <w:color w:val="FFFFFF"/>
              </w:rPr>
              <w:tab/>
            </w:r>
            <w:r>
              <w:rPr>
                <w:color w:val="FFFFFF"/>
                <w:spacing w:val="-5"/>
              </w:rPr>
              <w:t>11</w:t>
            </w:r>
          </w:hyperlink>
        </w:p>
        <w:p>
          <w:pPr>
            <w:pStyle w:val="TOC1"/>
            <w:tabs>
              <w:tab w:pos="9087" w:val="right" w:leader="none"/>
            </w:tabs>
            <w:spacing w:before="732"/>
          </w:pPr>
          <w:hyperlink w:history="true" w:anchor="_TOC_250005">
            <w:r>
              <w:rPr>
                <w:color w:val="FFFFFF"/>
                <w:spacing w:val="-2"/>
              </w:rPr>
              <w:t>Questionnaire</w:t>
            </w:r>
            <w:r>
              <w:rPr>
                <w:color w:val="FFFFFF"/>
              </w:rPr>
              <w:tab/>
            </w:r>
            <w:r>
              <w:rPr>
                <w:color w:val="FFFFFF"/>
                <w:spacing w:val="-5"/>
              </w:rPr>
              <w:t>12</w:t>
            </w:r>
          </w:hyperlink>
        </w:p>
        <w:p>
          <w:pPr>
            <w:pStyle w:val="TOC2"/>
            <w:tabs>
              <w:tab w:pos="9088" w:val="right" w:leader="none"/>
            </w:tabs>
            <w:spacing w:before="296"/>
          </w:pPr>
          <w:hyperlink w:history="true" w:anchor="_TOC_250004">
            <w:r>
              <w:rPr>
                <w:color w:val="FFFFFF"/>
                <w:spacing w:val="7"/>
              </w:rPr>
              <w:t>LAWFULNESS</w:t>
            </w:r>
            <w:r>
              <w:rPr>
                <w:color w:val="FFFFFF"/>
              </w:rPr>
              <w:tab/>
            </w:r>
            <w:r>
              <w:rPr>
                <w:color w:val="FFFFFF"/>
                <w:spacing w:val="-5"/>
              </w:rPr>
              <w:t>12</w:t>
            </w:r>
          </w:hyperlink>
        </w:p>
        <w:p>
          <w:pPr>
            <w:pStyle w:val="TOC2"/>
            <w:tabs>
              <w:tab w:pos="9087" w:val="right" w:leader="none"/>
            </w:tabs>
            <w:spacing w:before="151"/>
          </w:pPr>
          <w:hyperlink w:history="true" w:anchor="_TOC_250003">
            <w:r>
              <w:rPr>
                <w:color w:val="FFFFFF"/>
              </w:rPr>
              <w:t>MINIMIZATION</w:t>
            </w:r>
            <w:r>
              <w:rPr>
                <w:color w:val="FFFFFF"/>
                <w:spacing w:val="72"/>
              </w:rPr>
              <w:t> </w:t>
            </w:r>
            <w:r>
              <w:rPr>
                <w:color w:val="FFFFFF"/>
              </w:rPr>
              <w:t>OF</w:t>
            </w:r>
            <w:r>
              <w:rPr>
                <w:color w:val="FFFFFF"/>
                <w:spacing w:val="72"/>
              </w:rPr>
              <w:t> </w:t>
            </w:r>
            <w:r>
              <w:rPr>
                <w:color w:val="FFFFFF"/>
                <w:spacing w:val="6"/>
              </w:rPr>
              <w:t>HARM</w:t>
            </w:r>
            <w:r>
              <w:rPr>
                <w:color w:val="FFFFFF"/>
              </w:rPr>
              <w:tab/>
            </w:r>
            <w:r>
              <w:rPr>
                <w:color w:val="FFFFFF"/>
                <w:spacing w:val="-5"/>
              </w:rPr>
              <w:t>13</w:t>
            </w:r>
          </w:hyperlink>
        </w:p>
        <w:p>
          <w:pPr>
            <w:pStyle w:val="TOC2"/>
            <w:tabs>
              <w:tab w:pos="9087" w:val="right" w:leader="none"/>
            </w:tabs>
          </w:pPr>
          <w:hyperlink w:history="true" w:anchor="_TOC_250002">
            <w:r>
              <w:rPr>
                <w:color w:val="FFFFFF"/>
              </w:rPr>
              <w:t>HUMAN</w:t>
            </w:r>
            <w:r>
              <w:rPr>
                <w:color w:val="FFFFFF"/>
                <w:spacing w:val="51"/>
              </w:rPr>
              <w:t> </w:t>
            </w:r>
            <w:r>
              <w:rPr>
                <w:color w:val="FFFFFF"/>
                <w:spacing w:val="-2"/>
              </w:rPr>
              <w:t>AUTONOMY</w:t>
            </w:r>
            <w:r>
              <w:rPr>
                <w:color w:val="FFFFFF"/>
              </w:rPr>
              <w:tab/>
            </w:r>
            <w:r>
              <w:rPr>
                <w:color w:val="FFFFFF"/>
                <w:spacing w:val="-5"/>
              </w:rPr>
              <w:t>16</w:t>
            </w:r>
          </w:hyperlink>
        </w:p>
        <w:p>
          <w:pPr>
            <w:pStyle w:val="TOC2"/>
            <w:tabs>
              <w:tab w:pos="9087" w:val="right" w:leader="none"/>
            </w:tabs>
          </w:pPr>
          <w:hyperlink w:history="true" w:anchor="_TOC_250001">
            <w:r>
              <w:rPr>
                <w:color w:val="FFFFFF"/>
                <w:spacing w:val="-2"/>
              </w:rPr>
              <w:t>FAIRNESS</w:t>
            </w:r>
            <w:r>
              <w:rPr>
                <w:color w:val="FFFFFF"/>
              </w:rPr>
              <w:tab/>
            </w:r>
            <w:r>
              <w:rPr>
                <w:color w:val="FFFFFF"/>
                <w:spacing w:val="-5"/>
              </w:rPr>
              <w:t>19</w:t>
            </w:r>
          </w:hyperlink>
        </w:p>
        <w:p>
          <w:pPr>
            <w:pStyle w:val="TOC1"/>
            <w:tabs>
              <w:tab w:pos="9087" w:val="right" w:leader="none"/>
            </w:tabs>
            <w:spacing w:before="292"/>
          </w:pPr>
          <w:r>
            <w:rPr>
              <w:color w:val="FFFFFF"/>
              <w:spacing w:val="-10"/>
            </w:rPr>
            <w:t>Annex</w:t>
          </w:r>
          <w:r>
            <w:rPr>
              <w:color w:val="FFFFFF"/>
              <w:spacing w:val="-12"/>
            </w:rPr>
            <w:t> </w:t>
          </w:r>
          <w:r>
            <w:rPr>
              <w:color w:val="FFFFFF"/>
              <w:spacing w:val="-10"/>
            </w:rPr>
            <w:t>A:</w:t>
          </w:r>
          <w:r>
            <w:rPr>
              <w:color w:val="FFFFFF"/>
              <w:spacing w:val="-12"/>
            </w:rPr>
            <w:t> </w:t>
          </w:r>
          <w:r>
            <w:rPr>
              <w:color w:val="FFFFFF"/>
              <w:spacing w:val="-10"/>
            </w:rPr>
            <w:t>Glossary</w:t>
          </w:r>
          <w:r>
            <w:rPr>
              <w:color w:val="FFFFFF"/>
              <w:spacing w:val="-11"/>
            </w:rPr>
            <w:t> </w:t>
          </w:r>
          <w:r>
            <w:rPr>
              <w:color w:val="FFFFFF"/>
              <w:spacing w:val="-10"/>
            </w:rPr>
            <w:t>of</w:t>
          </w:r>
          <w:r>
            <w:rPr>
              <w:color w:val="FFFFFF"/>
              <w:spacing w:val="-12"/>
            </w:rPr>
            <w:t> </w:t>
          </w:r>
          <w:r>
            <w:rPr>
              <w:color w:val="FFFFFF"/>
              <w:spacing w:val="-10"/>
            </w:rPr>
            <w:t>key</w:t>
          </w:r>
          <w:r>
            <w:rPr>
              <w:color w:val="FFFFFF"/>
              <w:spacing w:val="-12"/>
            </w:rPr>
            <w:t> </w:t>
          </w:r>
          <w:r>
            <w:rPr>
              <w:color w:val="FFFFFF"/>
              <w:spacing w:val="-10"/>
            </w:rPr>
            <w:t>terms</w:t>
          </w:r>
          <w:r>
            <w:rPr>
              <w:color w:val="FFFFFF"/>
            </w:rPr>
            <w:tab/>
          </w:r>
          <w:r>
            <w:rPr>
              <w:color w:val="FFFFFF"/>
              <w:spacing w:val="-5"/>
            </w:rPr>
            <w:t>25</w:t>
          </w:r>
        </w:p>
        <w:p>
          <w:pPr>
            <w:pStyle w:val="TOC1"/>
            <w:tabs>
              <w:tab w:pos="9087" w:val="right" w:leader="none"/>
            </w:tabs>
            <w:spacing w:before="96"/>
          </w:pPr>
          <w:r>
            <w:rPr>
              <w:color w:val="FFFFFF"/>
              <w:spacing w:val="-6"/>
            </w:rPr>
            <w:t>Annex</w:t>
          </w:r>
          <w:r>
            <w:rPr>
              <w:color w:val="FFFFFF"/>
              <w:spacing w:val="-17"/>
            </w:rPr>
            <w:t> </w:t>
          </w:r>
          <w:r>
            <w:rPr>
              <w:color w:val="FFFFFF"/>
              <w:spacing w:val="-6"/>
            </w:rPr>
            <w:t>B:</w:t>
          </w:r>
          <w:r>
            <w:rPr>
              <w:color w:val="FFFFFF"/>
              <w:spacing w:val="-17"/>
            </w:rPr>
            <w:t> </w:t>
          </w:r>
          <w:r>
            <w:rPr>
              <w:color w:val="FFFFFF"/>
              <w:spacing w:val="-6"/>
            </w:rPr>
            <w:t>Risk</w:t>
          </w:r>
          <w:r>
            <w:rPr>
              <w:color w:val="FFFFFF"/>
              <w:spacing w:val="-16"/>
            </w:rPr>
            <w:t> </w:t>
          </w:r>
          <w:r>
            <w:rPr>
              <w:color w:val="FFFFFF"/>
              <w:spacing w:val="-6"/>
            </w:rPr>
            <w:t>mitigation</w:t>
          </w:r>
          <w:r>
            <w:rPr>
              <w:color w:val="FFFFFF"/>
              <w:spacing w:val="-17"/>
            </w:rPr>
            <w:t> </w:t>
          </w:r>
          <w:r>
            <w:rPr>
              <w:color w:val="FFFFFF"/>
              <w:spacing w:val="-6"/>
            </w:rPr>
            <w:t>measures</w:t>
          </w:r>
          <w:r>
            <w:rPr>
              <w:color w:val="FFFFFF"/>
            </w:rPr>
            <w:tab/>
          </w:r>
          <w:r>
            <w:rPr>
              <w:color w:val="FFFFFF"/>
              <w:spacing w:val="-5"/>
            </w:rPr>
            <w:t>28</w:t>
          </w:r>
        </w:p>
        <w:p>
          <w:pPr>
            <w:pStyle w:val="TOC1"/>
            <w:tabs>
              <w:tab w:pos="9087" w:val="right" w:leader="none"/>
            </w:tabs>
          </w:pPr>
          <w:hyperlink w:history="true" w:anchor="_TOC_250000">
            <w:r>
              <w:rPr>
                <w:color w:val="FFFFFF"/>
                <w:spacing w:val="-2"/>
              </w:rPr>
              <w:t>Endnotes</w:t>
            </w:r>
            <w:r>
              <w:rPr>
                <w:color w:val="FFFFFF"/>
              </w:rPr>
              <w:tab/>
            </w:r>
            <w:r>
              <w:rPr>
                <w:color w:val="FFFFFF"/>
                <w:spacing w:val="-5"/>
              </w:rPr>
              <w:t>31</w:t>
            </w:r>
          </w:hyperlink>
        </w:p>
      </w:sdtContent>
    </w:sdt>
    <w:p>
      <w:pPr>
        <w:pStyle w:val="TOC1"/>
        <w:spacing w:after="0"/>
        <w:sectPr>
          <w:pgSz w:w="11830" w:h="16760"/>
          <w:pgMar w:top="880" w:bottom="280" w:left="708" w:right="708"/>
        </w:sectPr>
      </w:pPr>
    </w:p>
    <w:p>
      <w:pPr>
        <w:pStyle w:val="Heading2"/>
        <w:spacing w:before="625"/>
      </w:pPr>
      <w:r>
        <w:rPr/>
        <mc:AlternateContent>
          <mc:Choice Requires="wps">
            <w:drawing>
              <wp:anchor distT="0" distB="0" distL="0" distR="0" allowOverlap="1" layoutInCell="1" locked="0" behindDoc="1" simplePos="0" relativeHeight="486125568">
                <wp:simplePos x="0" y="0"/>
                <wp:positionH relativeFrom="page">
                  <wp:posOffset>517982</wp:posOffset>
                </wp:positionH>
                <wp:positionV relativeFrom="paragraph">
                  <wp:posOffset>-55920</wp:posOffset>
                </wp:positionV>
                <wp:extent cx="4788535"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90912" from="40.785999pt,-4.403165pt" to="417.793999pt,-4.403165pt" stroked="true" strokeweight=".5pt" strokecolor="#69cad8">
                <v:stroke dashstyle="solid"/>
                <w10:wrap type="none"/>
              </v:line>
            </w:pict>
          </mc:Fallback>
        </mc:AlternateContent>
      </w:r>
      <w:r>
        <w:rPr/>
        <mc:AlternateContent>
          <mc:Choice Requires="wps">
            <w:drawing>
              <wp:anchor distT="0" distB="0" distL="0" distR="0" allowOverlap="1" layoutInCell="1" locked="0" behindDoc="1" simplePos="0" relativeHeight="486126080">
                <wp:simplePos x="0" y="0"/>
                <wp:positionH relativeFrom="page">
                  <wp:posOffset>514502</wp:posOffset>
                </wp:positionH>
                <wp:positionV relativeFrom="paragraph">
                  <wp:posOffset>940454</wp:posOffset>
                </wp:positionV>
                <wp:extent cx="2864485"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2864485" cy="1270"/>
                        </a:xfrm>
                        <a:custGeom>
                          <a:avLst/>
                          <a:gdLst/>
                          <a:ahLst/>
                          <a:cxnLst/>
                          <a:rect l="l" t="t" r="r" b="b"/>
                          <a:pathLst>
                            <a:path w="2864485" h="0">
                              <a:moveTo>
                                <a:pt x="2863888"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90400" from="266.015001pt,74.051537pt" to="40.512001pt,74.051537pt" stroked="true" strokeweight="8pt" strokecolor="#000000">
                <v:stroke dashstyle="solid"/>
                <w10:wrap type="none"/>
              </v:line>
            </w:pict>
          </mc:Fallback>
        </mc:AlternateContent>
      </w:r>
      <w:bookmarkStart w:name="_TOC_250015" w:id="3"/>
      <w:r>
        <w:rPr>
          <w:color w:val="004F85"/>
        </w:rPr>
        <w:t>Before</w:t>
      </w:r>
      <w:r>
        <w:rPr>
          <w:color w:val="004F85"/>
          <w:spacing w:val="-26"/>
        </w:rPr>
        <w:t> </w:t>
      </w:r>
      <w:r>
        <w:rPr>
          <w:color w:val="004F85"/>
        </w:rPr>
        <w:t>you</w:t>
      </w:r>
      <w:r>
        <w:rPr>
          <w:color w:val="004F85"/>
          <w:spacing w:val="-25"/>
        </w:rPr>
        <w:t> </w:t>
      </w:r>
      <w:bookmarkEnd w:id="3"/>
      <w:r>
        <w:rPr>
          <w:color w:val="004F85"/>
          <w:spacing w:val="-4"/>
        </w:rPr>
        <w:t>start</w:t>
      </w:r>
    </w:p>
    <w:p>
      <w:pPr>
        <w:pStyle w:val="BodyText"/>
        <w:spacing w:line="283" w:lineRule="auto" w:before="631"/>
        <w:ind w:left="102" w:right="98"/>
        <w:jc w:val="both"/>
      </w:pPr>
      <w:r>
        <w:rPr>
          <w:color w:val="001523"/>
        </w:rPr>
        <w:t>Practicing responsible AI Innovation involves identifying and understanding the potential </w:t>
      </w:r>
      <w:r>
        <w:rPr>
          <w:color w:val="001523"/>
          <w:spacing w:val="-2"/>
        </w:rPr>
        <w:t>weaknesses</w:t>
      </w:r>
      <w:r>
        <w:rPr>
          <w:color w:val="001523"/>
          <w:spacing w:val="-9"/>
        </w:rPr>
        <w:t> </w:t>
      </w:r>
      <w:r>
        <w:rPr>
          <w:color w:val="001523"/>
          <w:spacing w:val="-2"/>
        </w:rPr>
        <w:t>and</w:t>
      </w:r>
      <w:r>
        <w:rPr>
          <w:color w:val="001523"/>
          <w:spacing w:val="-8"/>
        </w:rPr>
        <w:t> </w:t>
      </w:r>
      <w:r>
        <w:rPr>
          <w:color w:val="001523"/>
          <w:spacing w:val="-2"/>
        </w:rPr>
        <w:t>threats</w:t>
      </w:r>
      <w:r>
        <w:rPr>
          <w:color w:val="001523"/>
          <w:spacing w:val="-9"/>
        </w:rPr>
        <w:t> </w:t>
      </w:r>
      <w:r>
        <w:rPr>
          <w:color w:val="001523"/>
          <w:spacing w:val="-2"/>
        </w:rPr>
        <w:t>that</w:t>
      </w:r>
      <w:r>
        <w:rPr>
          <w:color w:val="001523"/>
          <w:spacing w:val="-9"/>
        </w:rPr>
        <w:t> </w:t>
      </w:r>
      <w:r>
        <w:rPr>
          <w:color w:val="001523"/>
          <w:spacing w:val="-2"/>
        </w:rPr>
        <w:t>may</w:t>
      </w:r>
      <w:r>
        <w:rPr>
          <w:color w:val="001523"/>
          <w:spacing w:val="-8"/>
        </w:rPr>
        <w:t> </w:t>
      </w:r>
      <w:r>
        <w:rPr>
          <w:color w:val="001523"/>
          <w:spacing w:val="-2"/>
        </w:rPr>
        <w:t>emerge</w:t>
      </w:r>
      <w:r>
        <w:rPr>
          <w:color w:val="001523"/>
          <w:spacing w:val="-8"/>
        </w:rPr>
        <w:t> </w:t>
      </w:r>
      <w:r>
        <w:rPr>
          <w:color w:val="001523"/>
          <w:spacing w:val="-2"/>
        </w:rPr>
        <w:t>during</w:t>
      </w:r>
      <w:r>
        <w:rPr>
          <w:color w:val="001523"/>
          <w:spacing w:val="-8"/>
        </w:rPr>
        <w:t> </w:t>
      </w:r>
      <w:r>
        <w:rPr>
          <w:color w:val="001523"/>
          <w:spacing w:val="-2"/>
        </w:rPr>
        <w:t>the</w:t>
      </w:r>
      <w:r>
        <w:rPr>
          <w:color w:val="001523"/>
          <w:spacing w:val="-9"/>
        </w:rPr>
        <w:t> </w:t>
      </w:r>
      <w:r>
        <w:rPr>
          <w:color w:val="001523"/>
          <w:spacing w:val="-2"/>
        </w:rPr>
        <w:t>AI</w:t>
      </w:r>
      <w:r>
        <w:rPr>
          <w:color w:val="001523"/>
          <w:spacing w:val="-8"/>
        </w:rPr>
        <w:t> </w:t>
      </w:r>
      <w:r>
        <w:rPr>
          <w:color w:val="001523"/>
          <w:spacing w:val="-2"/>
        </w:rPr>
        <w:t>innovation</w:t>
      </w:r>
      <w:r>
        <w:rPr>
          <w:color w:val="001523"/>
          <w:spacing w:val="-9"/>
        </w:rPr>
        <w:t> </w:t>
      </w:r>
      <w:r>
        <w:rPr>
          <w:color w:val="001523"/>
          <w:spacing w:val="-2"/>
        </w:rPr>
        <w:t>journey.</w:t>
      </w:r>
      <w:r>
        <w:rPr>
          <w:color w:val="001523"/>
          <w:spacing w:val="-8"/>
        </w:rPr>
        <w:t> </w:t>
      </w:r>
      <w:r>
        <w:rPr>
          <w:color w:val="001523"/>
          <w:spacing w:val="-2"/>
        </w:rPr>
        <w:t>It</w:t>
      </w:r>
      <w:r>
        <w:rPr>
          <w:color w:val="001523"/>
          <w:spacing w:val="-8"/>
        </w:rPr>
        <w:t> </w:t>
      </w:r>
      <w:r>
        <w:rPr>
          <w:color w:val="001523"/>
          <w:spacing w:val="-2"/>
        </w:rPr>
        <w:t>also</w:t>
      </w:r>
      <w:r>
        <w:rPr>
          <w:color w:val="001523"/>
          <w:spacing w:val="-9"/>
        </w:rPr>
        <w:t> </w:t>
      </w:r>
      <w:r>
        <w:rPr>
          <w:color w:val="001523"/>
          <w:spacing w:val="-2"/>
        </w:rPr>
        <w:t>involves</w:t>
      </w:r>
      <w:r>
        <w:rPr>
          <w:color w:val="001523"/>
          <w:spacing w:val="-8"/>
        </w:rPr>
        <w:t> </w:t>
      </w:r>
      <w:r>
        <w:rPr>
          <w:color w:val="001523"/>
          <w:spacing w:val="-2"/>
        </w:rPr>
        <w:t>taking </w:t>
      </w:r>
      <w:r>
        <w:rPr>
          <w:color w:val="001523"/>
        </w:rPr>
        <w:t>informed</w:t>
      </w:r>
      <w:r>
        <w:rPr>
          <w:color w:val="001523"/>
          <w:spacing w:val="-14"/>
        </w:rPr>
        <w:t> </w:t>
      </w:r>
      <w:r>
        <w:rPr>
          <w:color w:val="001523"/>
        </w:rPr>
        <w:t>action</w:t>
      </w:r>
      <w:r>
        <w:rPr>
          <w:color w:val="001523"/>
          <w:spacing w:val="-15"/>
        </w:rPr>
        <w:t> </w:t>
      </w:r>
      <w:r>
        <w:rPr>
          <w:color w:val="001523"/>
        </w:rPr>
        <w:t>to</w:t>
      </w:r>
      <w:r>
        <w:rPr>
          <w:color w:val="001523"/>
          <w:spacing w:val="-15"/>
        </w:rPr>
        <w:t> </w:t>
      </w:r>
      <w:r>
        <w:rPr>
          <w:color w:val="001523"/>
        </w:rPr>
        <w:t>prevent</w:t>
      </w:r>
      <w:r>
        <w:rPr>
          <w:color w:val="001523"/>
          <w:spacing w:val="-15"/>
        </w:rPr>
        <w:t> </w:t>
      </w:r>
      <w:r>
        <w:rPr>
          <w:color w:val="001523"/>
        </w:rPr>
        <w:t>and</w:t>
      </w:r>
      <w:r>
        <w:rPr>
          <w:color w:val="001523"/>
          <w:spacing w:val="-15"/>
        </w:rPr>
        <w:t> </w:t>
      </w:r>
      <w:r>
        <w:rPr>
          <w:color w:val="001523"/>
        </w:rPr>
        <w:t>mitigate</w:t>
      </w:r>
      <w:r>
        <w:rPr>
          <w:color w:val="001523"/>
          <w:spacing w:val="-14"/>
        </w:rPr>
        <w:t> </w:t>
      </w:r>
      <w:r>
        <w:rPr>
          <w:color w:val="001523"/>
        </w:rPr>
        <w:t>such</w:t>
      </w:r>
      <w:r>
        <w:rPr>
          <w:color w:val="001523"/>
          <w:spacing w:val="-15"/>
        </w:rPr>
        <w:t> </w:t>
      </w:r>
      <w:r>
        <w:rPr>
          <w:color w:val="001523"/>
        </w:rPr>
        <w:t>weaknesses</w:t>
      </w:r>
      <w:r>
        <w:rPr>
          <w:color w:val="001523"/>
          <w:spacing w:val="-15"/>
        </w:rPr>
        <w:t> </w:t>
      </w:r>
      <w:r>
        <w:rPr>
          <w:color w:val="001523"/>
        </w:rPr>
        <w:t>and</w:t>
      </w:r>
      <w:r>
        <w:rPr>
          <w:color w:val="001523"/>
          <w:spacing w:val="-15"/>
        </w:rPr>
        <w:t> </w:t>
      </w:r>
      <w:r>
        <w:rPr>
          <w:color w:val="001523"/>
        </w:rPr>
        <w:t>threats,</w:t>
      </w:r>
      <w:r>
        <w:rPr>
          <w:color w:val="001523"/>
          <w:spacing w:val="-15"/>
        </w:rPr>
        <w:t> </w:t>
      </w:r>
      <w:r>
        <w:rPr>
          <w:color w:val="001523"/>
        </w:rPr>
        <w:t>all</w:t>
      </w:r>
      <w:r>
        <w:rPr>
          <w:color w:val="001523"/>
          <w:spacing w:val="-14"/>
        </w:rPr>
        <w:t> </w:t>
      </w:r>
      <w:r>
        <w:rPr>
          <w:color w:val="001523"/>
        </w:rPr>
        <w:t>in</w:t>
      </w:r>
      <w:r>
        <w:rPr>
          <w:color w:val="001523"/>
          <w:spacing w:val="-15"/>
        </w:rPr>
        <w:t> </w:t>
      </w:r>
      <w:r>
        <w:rPr>
          <w:color w:val="001523"/>
        </w:rPr>
        <w:t>accordance</w:t>
      </w:r>
      <w:r>
        <w:rPr>
          <w:color w:val="001523"/>
          <w:spacing w:val="-14"/>
        </w:rPr>
        <w:t> </w:t>
      </w:r>
      <w:r>
        <w:rPr>
          <w:color w:val="001523"/>
        </w:rPr>
        <w:t>with</w:t>
      </w:r>
      <w:r>
        <w:rPr>
          <w:color w:val="001523"/>
          <w:spacing w:val="-15"/>
        </w:rPr>
        <w:t> </w:t>
      </w:r>
      <w:r>
        <w:rPr>
          <w:color w:val="001523"/>
        </w:rPr>
        <w:t>the </w:t>
      </w:r>
      <w:r>
        <w:rPr>
          <w:rFonts w:ascii="Arial" w:hAnsi="Arial"/>
          <w:b/>
          <w:i/>
          <w:color w:val="001523"/>
        </w:rPr>
        <w:t>Principles</w:t>
      </w:r>
      <w:r>
        <w:rPr>
          <w:rFonts w:ascii="Arial" w:hAnsi="Arial"/>
          <w:b/>
          <w:i/>
          <w:color w:val="001523"/>
          <w:spacing w:val="-17"/>
        </w:rPr>
        <w:t> </w:t>
      </w:r>
      <w:r>
        <w:rPr>
          <w:rFonts w:ascii="Arial" w:hAnsi="Arial"/>
          <w:b/>
          <w:i/>
          <w:color w:val="001523"/>
        </w:rPr>
        <w:t>for</w:t>
      </w:r>
      <w:r>
        <w:rPr>
          <w:rFonts w:ascii="Arial" w:hAnsi="Arial"/>
          <w:b/>
          <w:i/>
          <w:color w:val="001523"/>
          <w:spacing w:val="-17"/>
        </w:rPr>
        <w:t> </w:t>
      </w:r>
      <w:r>
        <w:rPr>
          <w:rFonts w:ascii="Arial" w:hAnsi="Arial"/>
          <w:b/>
          <w:i/>
          <w:color w:val="001523"/>
        </w:rPr>
        <w:t>Responsible</w:t>
      </w:r>
      <w:r>
        <w:rPr>
          <w:rFonts w:ascii="Arial" w:hAnsi="Arial"/>
          <w:b/>
          <w:i/>
          <w:color w:val="001523"/>
          <w:spacing w:val="-16"/>
        </w:rPr>
        <w:t> </w:t>
      </w:r>
      <w:r>
        <w:rPr>
          <w:rFonts w:ascii="Arial" w:hAnsi="Arial"/>
          <w:b/>
          <w:i/>
          <w:color w:val="001523"/>
        </w:rPr>
        <w:t>AI</w:t>
      </w:r>
      <w:r>
        <w:rPr>
          <w:rFonts w:ascii="Arial" w:hAnsi="Arial"/>
          <w:b/>
          <w:i/>
          <w:color w:val="001523"/>
          <w:spacing w:val="-17"/>
        </w:rPr>
        <w:t> </w:t>
      </w:r>
      <w:r>
        <w:rPr>
          <w:rFonts w:ascii="Arial" w:hAnsi="Arial"/>
          <w:b/>
          <w:i/>
          <w:color w:val="001523"/>
        </w:rPr>
        <w:t>Innovation.</w:t>
      </w:r>
      <w:r>
        <w:rPr>
          <w:rFonts w:ascii="Arial" w:hAnsi="Arial"/>
          <w:b/>
          <w:i/>
          <w:color w:val="001523"/>
          <w:spacing w:val="-17"/>
        </w:rPr>
        <w:t> </w:t>
      </w:r>
      <w:r>
        <w:rPr>
          <w:color w:val="001523"/>
        </w:rPr>
        <w:t>These</w:t>
      </w:r>
      <w:r>
        <w:rPr>
          <w:color w:val="001523"/>
          <w:spacing w:val="-15"/>
        </w:rPr>
        <w:t> </w:t>
      </w:r>
      <w:r>
        <w:rPr>
          <w:color w:val="001523"/>
        </w:rPr>
        <w:t>activities</w:t>
      </w:r>
      <w:r>
        <w:rPr>
          <w:color w:val="001523"/>
          <w:spacing w:val="-15"/>
        </w:rPr>
        <w:t> </w:t>
      </w:r>
      <w:r>
        <w:rPr>
          <w:color w:val="001523"/>
        </w:rPr>
        <w:t>should</w:t>
      </w:r>
      <w:r>
        <w:rPr>
          <w:color w:val="001523"/>
          <w:spacing w:val="-15"/>
        </w:rPr>
        <w:t> </w:t>
      </w:r>
      <w:r>
        <w:rPr>
          <w:color w:val="001523"/>
        </w:rPr>
        <w:t>be</w:t>
      </w:r>
      <w:r>
        <w:rPr>
          <w:color w:val="001523"/>
          <w:spacing w:val="-14"/>
        </w:rPr>
        <w:t> </w:t>
      </w:r>
      <w:r>
        <w:rPr>
          <w:color w:val="001523"/>
        </w:rPr>
        <w:t>part</w:t>
      </w:r>
      <w:r>
        <w:rPr>
          <w:color w:val="001523"/>
          <w:spacing w:val="-15"/>
        </w:rPr>
        <w:t> </w:t>
      </w:r>
      <w:r>
        <w:rPr>
          <w:color w:val="001523"/>
        </w:rPr>
        <w:t>of</w:t>
      </w:r>
      <w:r>
        <w:rPr>
          <w:color w:val="001523"/>
          <w:spacing w:val="-12"/>
        </w:rPr>
        <w:t> </w:t>
      </w:r>
      <w:r>
        <w:rPr>
          <w:color w:val="001523"/>
        </w:rPr>
        <w:t>a</w:t>
      </w:r>
      <w:r>
        <w:rPr>
          <w:color w:val="001523"/>
          <w:spacing w:val="-13"/>
        </w:rPr>
        <w:t> </w:t>
      </w:r>
      <w:r>
        <w:rPr>
          <w:color w:val="001523"/>
        </w:rPr>
        <w:t>law</w:t>
      </w:r>
      <w:r>
        <w:rPr>
          <w:color w:val="001523"/>
          <w:spacing w:val="-13"/>
        </w:rPr>
        <w:t> </w:t>
      </w:r>
      <w:r>
        <w:rPr>
          <w:color w:val="001523"/>
        </w:rPr>
        <w:t>enforcement agency’s</w:t>
      </w:r>
      <w:r>
        <w:rPr>
          <w:color w:val="001523"/>
          <w:spacing w:val="40"/>
        </w:rPr>
        <w:t> </w:t>
      </w:r>
      <w:r>
        <w:rPr>
          <w:color w:val="001523"/>
        </w:rPr>
        <w:t>broader</w:t>
      </w:r>
      <w:r>
        <w:rPr>
          <w:color w:val="001523"/>
          <w:spacing w:val="40"/>
        </w:rPr>
        <w:t> </w:t>
      </w:r>
      <w:r>
        <w:rPr>
          <w:color w:val="001523"/>
        </w:rPr>
        <w:t>risk</w:t>
      </w:r>
      <w:r>
        <w:rPr>
          <w:color w:val="001523"/>
          <w:spacing w:val="40"/>
        </w:rPr>
        <w:t> </w:t>
      </w:r>
      <w:r>
        <w:rPr>
          <w:color w:val="001523"/>
        </w:rPr>
        <w:t>management</w:t>
      </w:r>
      <w:r>
        <w:rPr>
          <w:color w:val="001523"/>
          <w:spacing w:val="40"/>
        </w:rPr>
        <w:t> </w:t>
      </w:r>
      <w:r>
        <w:rPr>
          <w:color w:val="001523"/>
        </w:rPr>
        <w:t>process,</w:t>
      </w:r>
      <w:r>
        <w:rPr>
          <w:color w:val="001523"/>
          <w:spacing w:val="40"/>
        </w:rPr>
        <w:t> </w:t>
      </w:r>
      <w:r>
        <w:rPr>
          <w:color w:val="001523"/>
        </w:rPr>
        <w:t>which</w:t>
      </w:r>
      <w:r>
        <w:rPr>
          <w:color w:val="001523"/>
          <w:spacing w:val="40"/>
        </w:rPr>
        <w:t> </w:t>
      </w:r>
      <w:r>
        <w:rPr>
          <w:color w:val="001523"/>
        </w:rPr>
        <w:t>should</w:t>
      </w:r>
      <w:r>
        <w:rPr>
          <w:color w:val="001523"/>
          <w:spacing w:val="40"/>
        </w:rPr>
        <w:t> </w:t>
      </w:r>
      <w:r>
        <w:rPr>
          <w:color w:val="001523"/>
        </w:rPr>
        <w:t>be</w:t>
      </w:r>
      <w:r>
        <w:rPr>
          <w:color w:val="001523"/>
          <w:spacing w:val="40"/>
        </w:rPr>
        <w:t> </w:t>
      </w:r>
      <w:r>
        <w:rPr>
          <w:color w:val="001523"/>
        </w:rPr>
        <w:t>defined</w:t>
      </w:r>
      <w:r>
        <w:rPr>
          <w:color w:val="001523"/>
          <w:spacing w:val="40"/>
        </w:rPr>
        <w:t> </w:t>
      </w:r>
      <w:r>
        <w:rPr>
          <w:color w:val="001523"/>
        </w:rPr>
        <w:t>and</w:t>
      </w:r>
      <w:r>
        <w:rPr>
          <w:color w:val="001523"/>
          <w:spacing w:val="40"/>
        </w:rPr>
        <w:t> </w:t>
      </w:r>
      <w:r>
        <w:rPr>
          <w:color w:val="001523"/>
        </w:rPr>
        <w:t>implemented</w:t>
      </w:r>
      <w:r>
        <w:rPr>
          <w:color w:val="001523"/>
          <w:spacing w:val="40"/>
        </w:rPr>
        <w:t> </w:t>
      </w:r>
      <w:r>
        <w:rPr>
          <w:color w:val="001523"/>
        </w:rPr>
        <w:t>at an organization-wide level. </w:t>
      </w:r>
      <w:r>
        <w:rPr>
          <w:rFonts w:ascii="Arial MT" w:hAnsi="Arial MT"/>
          <w:color w:val="00A4DF"/>
        </w:rPr>
        <w:t>|► </w:t>
      </w:r>
      <w:r>
        <w:rPr>
          <w:i/>
          <w:color w:val="0E2328"/>
        </w:rPr>
        <w:t>Learn more about risk management and its importance in the </w:t>
      </w:r>
      <w:r>
        <w:rPr>
          <w:rFonts w:ascii="Arial" w:hAnsi="Arial"/>
          <w:b/>
          <w:i/>
          <w:color w:val="001523"/>
        </w:rPr>
        <w:t>Organizational Roadmap</w:t>
      </w:r>
      <w:r>
        <w:rPr>
          <w:i/>
          <w:color w:val="0E2328"/>
        </w:rPr>
        <w:t>. </w:t>
      </w:r>
      <w:r>
        <w:rPr>
          <w:color w:val="001523"/>
        </w:rPr>
        <w:t>An accurate assessment of the risks of the AI system that the law enforcement agency intends to use is a crucial step in this process.</w:t>
      </w:r>
    </w:p>
    <w:p>
      <w:pPr>
        <w:pStyle w:val="BodyText"/>
        <w:spacing w:before="53"/>
      </w:pPr>
    </w:p>
    <w:p>
      <w:pPr>
        <w:pStyle w:val="BodyText"/>
        <w:spacing w:line="283" w:lineRule="auto"/>
        <w:ind w:left="102" w:right="97"/>
        <w:jc w:val="both"/>
      </w:pPr>
      <w:r>
        <w:rPr>
          <w:color w:val="001523"/>
          <w:spacing w:val="-2"/>
        </w:rPr>
        <w:t>This</w:t>
      </w:r>
      <w:r>
        <w:rPr>
          <w:color w:val="001523"/>
          <w:spacing w:val="-13"/>
        </w:rPr>
        <w:t> </w:t>
      </w:r>
      <w:r>
        <w:rPr>
          <w:color w:val="001523"/>
          <w:spacing w:val="-2"/>
        </w:rPr>
        <w:t>Risk</w:t>
      </w:r>
      <w:r>
        <w:rPr>
          <w:color w:val="001523"/>
          <w:spacing w:val="-13"/>
        </w:rPr>
        <w:t> </w:t>
      </w:r>
      <w:r>
        <w:rPr>
          <w:color w:val="001523"/>
          <w:spacing w:val="-2"/>
        </w:rPr>
        <w:t>Assessment</w:t>
      </w:r>
      <w:r>
        <w:rPr>
          <w:color w:val="001523"/>
          <w:spacing w:val="-13"/>
        </w:rPr>
        <w:t> </w:t>
      </w:r>
      <w:r>
        <w:rPr>
          <w:color w:val="001523"/>
          <w:spacing w:val="-2"/>
        </w:rPr>
        <w:t>Questionnaire</w:t>
      </w:r>
      <w:r>
        <w:rPr>
          <w:color w:val="001523"/>
          <w:spacing w:val="-13"/>
        </w:rPr>
        <w:t> </w:t>
      </w:r>
      <w:r>
        <w:rPr>
          <w:color w:val="001523"/>
          <w:spacing w:val="-2"/>
        </w:rPr>
        <w:t>will</w:t>
      </w:r>
      <w:r>
        <w:rPr>
          <w:color w:val="001523"/>
          <w:spacing w:val="-13"/>
        </w:rPr>
        <w:t> </w:t>
      </w:r>
      <w:r>
        <w:rPr>
          <w:color w:val="001523"/>
          <w:spacing w:val="-2"/>
        </w:rPr>
        <w:t>support</w:t>
      </w:r>
      <w:r>
        <w:rPr>
          <w:color w:val="001523"/>
          <w:spacing w:val="-13"/>
        </w:rPr>
        <w:t> </w:t>
      </w:r>
      <w:r>
        <w:rPr>
          <w:color w:val="001523"/>
          <w:spacing w:val="-2"/>
        </w:rPr>
        <w:t>you</w:t>
      </w:r>
      <w:r>
        <w:rPr>
          <w:color w:val="001523"/>
          <w:spacing w:val="-12"/>
        </w:rPr>
        <w:t> </w:t>
      </w:r>
      <w:r>
        <w:rPr>
          <w:color w:val="001523"/>
          <w:spacing w:val="-2"/>
        </w:rPr>
        <w:t>and</w:t>
      </w:r>
      <w:r>
        <w:rPr>
          <w:color w:val="001523"/>
          <w:spacing w:val="-13"/>
        </w:rPr>
        <w:t> </w:t>
      </w:r>
      <w:r>
        <w:rPr>
          <w:color w:val="001523"/>
          <w:spacing w:val="-2"/>
        </w:rPr>
        <w:t>your</w:t>
      </w:r>
      <w:r>
        <w:rPr>
          <w:color w:val="001523"/>
          <w:spacing w:val="-13"/>
        </w:rPr>
        <w:t> </w:t>
      </w:r>
      <w:r>
        <w:rPr>
          <w:color w:val="001523"/>
          <w:spacing w:val="-2"/>
        </w:rPr>
        <w:t>agency</w:t>
      </w:r>
      <w:r>
        <w:rPr>
          <w:color w:val="001523"/>
          <w:spacing w:val="-13"/>
        </w:rPr>
        <w:t> </w:t>
      </w:r>
      <w:r>
        <w:rPr>
          <w:color w:val="001523"/>
          <w:spacing w:val="-2"/>
        </w:rPr>
        <w:t>in</w:t>
      </w:r>
      <w:r>
        <w:rPr>
          <w:color w:val="001523"/>
          <w:spacing w:val="-13"/>
        </w:rPr>
        <w:t> </w:t>
      </w:r>
      <w:r>
        <w:rPr>
          <w:color w:val="001523"/>
          <w:spacing w:val="-2"/>
        </w:rPr>
        <w:t>this</w:t>
      </w:r>
      <w:r>
        <w:rPr>
          <w:color w:val="001523"/>
          <w:spacing w:val="-13"/>
        </w:rPr>
        <w:t> </w:t>
      </w:r>
      <w:r>
        <w:rPr>
          <w:color w:val="001523"/>
          <w:spacing w:val="-2"/>
        </w:rPr>
        <w:t>regard</w:t>
      </w:r>
      <w:r>
        <w:rPr>
          <w:color w:val="001523"/>
          <w:spacing w:val="-13"/>
        </w:rPr>
        <w:t> </w:t>
      </w:r>
      <w:r>
        <w:rPr>
          <w:color w:val="001523"/>
          <w:spacing w:val="-2"/>
        </w:rPr>
        <w:t>by</w:t>
      </w:r>
      <w:r>
        <w:rPr>
          <w:color w:val="001523"/>
          <w:spacing w:val="-12"/>
        </w:rPr>
        <w:t> </w:t>
      </w:r>
      <w:r>
        <w:rPr>
          <w:color w:val="001523"/>
          <w:spacing w:val="-2"/>
        </w:rPr>
        <w:t>aiding</w:t>
      </w:r>
      <w:r>
        <w:rPr>
          <w:color w:val="001523"/>
          <w:spacing w:val="-13"/>
        </w:rPr>
        <w:t> </w:t>
      </w:r>
      <w:r>
        <w:rPr>
          <w:color w:val="001523"/>
          <w:spacing w:val="-2"/>
        </w:rPr>
        <w:t>you </w:t>
      </w:r>
      <w:r>
        <w:rPr>
          <w:color w:val="001523"/>
        </w:rPr>
        <w:t>to</w:t>
      </w:r>
      <w:r>
        <w:rPr>
          <w:color w:val="001523"/>
          <w:spacing w:val="-15"/>
        </w:rPr>
        <w:t> </w:t>
      </w:r>
      <w:r>
        <w:rPr>
          <w:color w:val="001523"/>
        </w:rPr>
        <w:t>detect</w:t>
      </w:r>
      <w:r>
        <w:rPr>
          <w:color w:val="001523"/>
          <w:spacing w:val="-15"/>
        </w:rPr>
        <w:t> </w:t>
      </w:r>
      <w:r>
        <w:rPr>
          <w:color w:val="001523"/>
        </w:rPr>
        <w:t>and</w:t>
      </w:r>
      <w:r>
        <w:rPr>
          <w:color w:val="001523"/>
          <w:spacing w:val="-15"/>
        </w:rPr>
        <w:t> </w:t>
      </w:r>
      <w:r>
        <w:rPr>
          <w:color w:val="001523"/>
        </w:rPr>
        <w:t>evaluate</w:t>
      </w:r>
      <w:r>
        <w:rPr>
          <w:color w:val="001523"/>
          <w:spacing w:val="-15"/>
        </w:rPr>
        <w:t> </w:t>
      </w:r>
      <w:r>
        <w:rPr>
          <w:color w:val="001523"/>
        </w:rPr>
        <w:t>the</w:t>
      </w:r>
      <w:r>
        <w:rPr>
          <w:color w:val="001523"/>
          <w:spacing w:val="-15"/>
        </w:rPr>
        <w:t> </w:t>
      </w:r>
      <w:r>
        <w:rPr>
          <w:color w:val="001523"/>
        </w:rPr>
        <w:t>risks</w:t>
      </w:r>
      <w:r>
        <w:rPr>
          <w:color w:val="001523"/>
          <w:spacing w:val="-15"/>
        </w:rPr>
        <w:t> </w:t>
      </w:r>
      <w:r>
        <w:rPr>
          <w:color w:val="001523"/>
        </w:rPr>
        <w:t>to</w:t>
      </w:r>
      <w:r>
        <w:rPr>
          <w:color w:val="001523"/>
          <w:spacing w:val="-15"/>
        </w:rPr>
        <w:t> </w:t>
      </w:r>
      <w:r>
        <w:rPr>
          <w:color w:val="001523"/>
        </w:rPr>
        <w:t>individuals</w:t>
      </w:r>
      <w:r>
        <w:rPr>
          <w:color w:val="001523"/>
          <w:spacing w:val="-15"/>
        </w:rPr>
        <w:t> </w:t>
      </w:r>
      <w:r>
        <w:rPr>
          <w:color w:val="001523"/>
        </w:rPr>
        <w:t>and</w:t>
      </w:r>
      <w:r>
        <w:rPr>
          <w:color w:val="001523"/>
          <w:spacing w:val="-15"/>
        </w:rPr>
        <w:t> </w:t>
      </w:r>
      <w:r>
        <w:rPr>
          <w:color w:val="001523"/>
        </w:rPr>
        <w:t>communities</w:t>
      </w:r>
      <w:r>
        <w:rPr>
          <w:color w:val="001523"/>
          <w:spacing w:val="-15"/>
        </w:rPr>
        <w:t> </w:t>
      </w:r>
      <w:r>
        <w:rPr>
          <w:color w:val="001523"/>
        </w:rPr>
        <w:t>that</w:t>
      </w:r>
      <w:r>
        <w:rPr>
          <w:color w:val="001523"/>
          <w:spacing w:val="-15"/>
        </w:rPr>
        <w:t> </w:t>
      </w:r>
      <w:r>
        <w:rPr>
          <w:color w:val="001523"/>
        </w:rPr>
        <w:t>may</w:t>
      </w:r>
      <w:r>
        <w:rPr>
          <w:color w:val="001523"/>
          <w:spacing w:val="-14"/>
        </w:rPr>
        <w:t> </w:t>
      </w:r>
      <w:r>
        <w:rPr>
          <w:color w:val="001523"/>
        </w:rPr>
        <w:t>emerge</w:t>
      </w:r>
      <w:r>
        <w:rPr>
          <w:color w:val="001523"/>
          <w:spacing w:val="-15"/>
        </w:rPr>
        <w:t> </w:t>
      </w:r>
      <w:r>
        <w:rPr>
          <w:color w:val="001523"/>
        </w:rPr>
        <w:t>over</w:t>
      </w:r>
      <w:r>
        <w:rPr>
          <w:color w:val="001523"/>
          <w:spacing w:val="-15"/>
        </w:rPr>
        <w:t> </w:t>
      </w:r>
      <w:r>
        <w:rPr>
          <w:color w:val="001523"/>
        </w:rPr>
        <w:t>the</w:t>
      </w:r>
      <w:r>
        <w:rPr>
          <w:color w:val="001523"/>
          <w:spacing w:val="-15"/>
        </w:rPr>
        <w:t> </w:t>
      </w:r>
      <w:r>
        <w:rPr>
          <w:color w:val="001523"/>
        </w:rPr>
        <w:t>course of the life cycle of an AI system that is used or intended for use in your agency.</w:t>
      </w:r>
    </w:p>
    <w:p>
      <w:pPr>
        <w:pStyle w:val="BodyText"/>
        <w:spacing w:before="52"/>
      </w:pPr>
    </w:p>
    <w:p>
      <w:pPr>
        <w:pStyle w:val="BodyText"/>
        <w:spacing w:line="283" w:lineRule="auto"/>
        <w:ind w:left="102" w:right="97"/>
        <w:jc w:val="both"/>
      </w:pPr>
      <w:r>
        <w:rPr>
          <w:color w:val="001523"/>
        </w:rPr>
        <w:t>Conducting</w:t>
      </w:r>
      <w:r>
        <w:rPr>
          <w:color w:val="001523"/>
          <w:spacing w:val="-3"/>
        </w:rPr>
        <w:t> </w:t>
      </w:r>
      <w:r>
        <w:rPr>
          <w:color w:val="001523"/>
        </w:rPr>
        <w:t>this</w:t>
      </w:r>
      <w:r>
        <w:rPr>
          <w:color w:val="001523"/>
          <w:spacing w:val="-3"/>
        </w:rPr>
        <w:t> </w:t>
      </w:r>
      <w:r>
        <w:rPr>
          <w:color w:val="001523"/>
        </w:rPr>
        <w:t>Risk</w:t>
      </w:r>
      <w:r>
        <w:rPr>
          <w:color w:val="001523"/>
          <w:spacing w:val="-3"/>
        </w:rPr>
        <w:t> </w:t>
      </w:r>
      <w:r>
        <w:rPr>
          <w:color w:val="001523"/>
        </w:rPr>
        <w:t>Assessment</w:t>
      </w:r>
      <w:r>
        <w:rPr>
          <w:color w:val="001523"/>
          <w:spacing w:val="-3"/>
        </w:rPr>
        <w:t> </w:t>
      </w:r>
      <w:r>
        <w:rPr>
          <w:color w:val="001523"/>
        </w:rPr>
        <w:t>Questionnaire</w:t>
      </w:r>
      <w:r>
        <w:rPr>
          <w:color w:val="001523"/>
          <w:spacing w:val="-3"/>
        </w:rPr>
        <w:t> </w:t>
      </w:r>
      <w:r>
        <w:rPr>
          <w:color w:val="001523"/>
        </w:rPr>
        <w:t>can</w:t>
      </w:r>
      <w:r>
        <w:rPr>
          <w:color w:val="001523"/>
          <w:spacing w:val="-2"/>
        </w:rPr>
        <w:t> </w:t>
      </w:r>
      <w:r>
        <w:rPr>
          <w:color w:val="001523"/>
        </w:rPr>
        <w:t>be</w:t>
      </w:r>
      <w:r>
        <w:rPr>
          <w:color w:val="001523"/>
          <w:spacing w:val="-2"/>
        </w:rPr>
        <w:t> </w:t>
      </w:r>
      <w:r>
        <w:rPr>
          <w:color w:val="001523"/>
        </w:rPr>
        <w:t>considered</w:t>
      </w:r>
      <w:r>
        <w:rPr>
          <w:color w:val="001523"/>
          <w:spacing w:val="-3"/>
        </w:rPr>
        <w:t> </w:t>
      </w:r>
      <w:r>
        <w:rPr>
          <w:color w:val="001523"/>
        </w:rPr>
        <w:t>a</w:t>
      </w:r>
      <w:r>
        <w:rPr>
          <w:color w:val="001523"/>
          <w:spacing w:val="-3"/>
        </w:rPr>
        <w:t> </w:t>
      </w:r>
      <w:r>
        <w:rPr>
          <w:color w:val="001523"/>
        </w:rPr>
        <w:t>precondition</w:t>
      </w:r>
      <w:r>
        <w:rPr>
          <w:color w:val="001523"/>
          <w:spacing w:val="-3"/>
        </w:rPr>
        <w:t> </w:t>
      </w:r>
      <w:r>
        <w:rPr>
          <w:color w:val="001523"/>
        </w:rPr>
        <w:t>for</w:t>
      </w:r>
      <w:r>
        <w:rPr>
          <w:color w:val="001523"/>
          <w:spacing w:val="-2"/>
        </w:rPr>
        <w:t> </w:t>
      </w:r>
      <w:r>
        <w:rPr>
          <w:color w:val="001523"/>
        </w:rPr>
        <w:t>agencies if they are to appropriately and adequately develop strategies to prevent and mitigate the risks posed</w:t>
      </w:r>
      <w:r>
        <w:rPr>
          <w:color w:val="001523"/>
          <w:spacing w:val="-9"/>
        </w:rPr>
        <w:t> </w:t>
      </w:r>
      <w:r>
        <w:rPr>
          <w:color w:val="001523"/>
        </w:rPr>
        <w:t>by</w:t>
      </w:r>
      <w:r>
        <w:rPr>
          <w:color w:val="001523"/>
          <w:spacing w:val="-9"/>
        </w:rPr>
        <w:t> </w:t>
      </w:r>
      <w:r>
        <w:rPr>
          <w:color w:val="001523"/>
        </w:rPr>
        <w:t>an</w:t>
      </w:r>
      <w:r>
        <w:rPr>
          <w:color w:val="001523"/>
          <w:spacing w:val="-9"/>
        </w:rPr>
        <w:t> </w:t>
      </w:r>
      <w:r>
        <w:rPr>
          <w:color w:val="001523"/>
        </w:rPr>
        <w:t>AI</w:t>
      </w:r>
      <w:r>
        <w:rPr>
          <w:color w:val="001523"/>
          <w:spacing w:val="-9"/>
        </w:rPr>
        <w:t> </w:t>
      </w:r>
      <w:r>
        <w:rPr>
          <w:color w:val="001523"/>
        </w:rPr>
        <w:t>system;</w:t>
      </w:r>
      <w:r>
        <w:rPr>
          <w:color w:val="001523"/>
          <w:spacing w:val="-9"/>
        </w:rPr>
        <w:t> </w:t>
      </w:r>
      <w:r>
        <w:rPr>
          <w:color w:val="001523"/>
        </w:rPr>
        <w:t>identify</w:t>
      </w:r>
      <w:r>
        <w:rPr>
          <w:color w:val="001523"/>
          <w:spacing w:val="-9"/>
        </w:rPr>
        <w:t> </w:t>
      </w:r>
      <w:r>
        <w:rPr>
          <w:color w:val="001523"/>
        </w:rPr>
        <w:t>and</w:t>
      </w:r>
      <w:r>
        <w:rPr>
          <w:color w:val="001523"/>
          <w:spacing w:val="-9"/>
        </w:rPr>
        <w:t> </w:t>
      </w:r>
      <w:r>
        <w:rPr>
          <w:color w:val="001523"/>
        </w:rPr>
        <w:t>implement</w:t>
      </w:r>
      <w:r>
        <w:rPr>
          <w:color w:val="001523"/>
          <w:spacing w:val="-9"/>
        </w:rPr>
        <w:t> </w:t>
      </w:r>
      <w:r>
        <w:rPr>
          <w:color w:val="001523"/>
        </w:rPr>
        <w:t>the</w:t>
      </w:r>
      <w:r>
        <w:rPr>
          <w:color w:val="001523"/>
          <w:spacing w:val="-9"/>
        </w:rPr>
        <w:t> </w:t>
      </w:r>
      <w:r>
        <w:rPr>
          <w:color w:val="001523"/>
        </w:rPr>
        <w:t>responses</w:t>
      </w:r>
      <w:r>
        <w:rPr>
          <w:color w:val="001523"/>
          <w:spacing w:val="-9"/>
        </w:rPr>
        <w:t> </w:t>
      </w:r>
      <w:r>
        <w:rPr>
          <w:color w:val="001523"/>
        </w:rPr>
        <w:t>to</w:t>
      </w:r>
      <w:r>
        <w:rPr>
          <w:color w:val="001523"/>
          <w:spacing w:val="-9"/>
        </w:rPr>
        <w:t> </w:t>
      </w:r>
      <w:r>
        <w:rPr>
          <w:color w:val="001523"/>
        </w:rPr>
        <w:t>such</w:t>
      </w:r>
      <w:r>
        <w:rPr>
          <w:color w:val="001523"/>
          <w:spacing w:val="-8"/>
        </w:rPr>
        <w:t> </w:t>
      </w:r>
      <w:r>
        <w:rPr>
          <w:color w:val="001523"/>
        </w:rPr>
        <w:t>risks,</w:t>
      </w:r>
      <w:r>
        <w:rPr>
          <w:color w:val="001523"/>
          <w:spacing w:val="-9"/>
        </w:rPr>
        <w:t> </w:t>
      </w:r>
      <w:r>
        <w:rPr>
          <w:color w:val="001523"/>
        </w:rPr>
        <w:t>including</w:t>
      </w:r>
      <w:r>
        <w:rPr>
          <w:color w:val="001523"/>
          <w:spacing w:val="-9"/>
        </w:rPr>
        <w:t> </w:t>
      </w:r>
      <w:r>
        <w:rPr>
          <w:color w:val="001523"/>
        </w:rPr>
        <w:t>mitigation </w:t>
      </w:r>
      <w:r>
        <w:rPr>
          <w:color w:val="001523"/>
          <w:spacing w:val="-2"/>
        </w:rPr>
        <w:t>measures;</w:t>
      </w:r>
      <w:r>
        <w:rPr>
          <w:color w:val="001523"/>
          <w:spacing w:val="-15"/>
        </w:rPr>
        <w:t> </w:t>
      </w:r>
      <w:r>
        <w:rPr>
          <w:color w:val="001523"/>
          <w:spacing w:val="-2"/>
        </w:rPr>
        <w:t>and</w:t>
      </w:r>
      <w:r>
        <w:rPr>
          <w:color w:val="001523"/>
          <w:spacing w:val="-15"/>
        </w:rPr>
        <w:t> </w:t>
      </w:r>
      <w:r>
        <w:rPr>
          <w:color w:val="001523"/>
          <w:spacing w:val="-2"/>
        </w:rPr>
        <w:t>prioritize</w:t>
      </w:r>
      <w:r>
        <w:rPr>
          <w:color w:val="001523"/>
          <w:spacing w:val="-15"/>
        </w:rPr>
        <w:t> </w:t>
      </w:r>
      <w:r>
        <w:rPr>
          <w:color w:val="001523"/>
          <w:spacing w:val="-2"/>
        </w:rPr>
        <w:t>limited</w:t>
      </w:r>
      <w:r>
        <w:rPr>
          <w:color w:val="001523"/>
          <w:spacing w:val="-15"/>
        </w:rPr>
        <w:t> </w:t>
      </w:r>
      <w:r>
        <w:rPr>
          <w:color w:val="001523"/>
          <w:spacing w:val="-2"/>
        </w:rPr>
        <w:t>resources</w:t>
      </w:r>
      <w:r>
        <w:rPr>
          <w:color w:val="001523"/>
          <w:spacing w:val="-14"/>
        </w:rPr>
        <w:t> </w:t>
      </w:r>
      <w:r>
        <w:rPr>
          <w:color w:val="001523"/>
          <w:spacing w:val="-2"/>
        </w:rPr>
        <w:t>when</w:t>
      </w:r>
      <w:r>
        <w:rPr>
          <w:color w:val="001523"/>
          <w:spacing w:val="-14"/>
        </w:rPr>
        <w:t> </w:t>
      </w:r>
      <w:r>
        <w:rPr>
          <w:color w:val="001523"/>
          <w:spacing w:val="-2"/>
        </w:rPr>
        <w:t>responding</w:t>
      </w:r>
      <w:r>
        <w:rPr>
          <w:color w:val="001523"/>
          <w:spacing w:val="-15"/>
        </w:rPr>
        <w:t> </w:t>
      </w:r>
      <w:r>
        <w:rPr>
          <w:color w:val="001523"/>
          <w:spacing w:val="-2"/>
        </w:rPr>
        <w:t>to</w:t>
      </w:r>
      <w:r>
        <w:rPr>
          <w:color w:val="001523"/>
          <w:spacing w:val="-15"/>
        </w:rPr>
        <w:t> </w:t>
      </w:r>
      <w:r>
        <w:rPr>
          <w:color w:val="001523"/>
          <w:spacing w:val="-2"/>
        </w:rPr>
        <w:t>situations</w:t>
      </w:r>
      <w:r>
        <w:rPr>
          <w:color w:val="001523"/>
          <w:spacing w:val="-15"/>
        </w:rPr>
        <w:t> </w:t>
      </w:r>
      <w:r>
        <w:rPr>
          <w:color w:val="001523"/>
          <w:spacing w:val="-2"/>
        </w:rPr>
        <w:t>with</w:t>
      </w:r>
      <w:r>
        <w:rPr>
          <w:color w:val="001523"/>
          <w:spacing w:val="-15"/>
        </w:rPr>
        <w:t> </w:t>
      </w:r>
      <w:r>
        <w:rPr>
          <w:color w:val="001523"/>
          <w:spacing w:val="-2"/>
        </w:rPr>
        <w:t>different</w:t>
      </w:r>
      <w:r>
        <w:rPr>
          <w:color w:val="001523"/>
          <w:spacing w:val="-15"/>
        </w:rPr>
        <w:t> </w:t>
      </w:r>
      <w:r>
        <w:rPr>
          <w:color w:val="001523"/>
          <w:spacing w:val="-2"/>
        </w:rPr>
        <w:t>risk</w:t>
      </w:r>
      <w:r>
        <w:rPr>
          <w:color w:val="001523"/>
          <w:spacing w:val="-15"/>
        </w:rPr>
        <w:t> </w:t>
      </w:r>
      <w:r>
        <w:rPr>
          <w:color w:val="001523"/>
          <w:spacing w:val="-2"/>
        </w:rPr>
        <w:t>levels.</w:t>
      </w:r>
    </w:p>
    <w:p>
      <w:pPr>
        <w:pStyle w:val="BodyText"/>
      </w:pPr>
    </w:p>
    <w:p>
      <w:pPr>
        <w:pStyle w:val="BodyText"/>
        <w:spacing w:before="100"/>
      </w:pPr>
    </w:p>
    <w:p>
      <w:pPr>
        <w:pStyle w:val="Heading2"/>
        <w:spacing w:line="707" w:lineRule="exact"/>
      </w:pPr>
      <w:bookmarkStart w:name="_TOC_250014" w:id="4"/>
      <w:r>
        <w:rPr>
          <w:color w:val="004F85"/>
          <w:spacing w:val="-4"/>
        </w:rPr>
        <w:t>The</w:t>
      </w:r>
      <w:r>
        <w:rPr>
          <w:color w:val="004F85"/>
          <w:spacing w:val="-37"/>
        </w:rPr>
        <w:t> </w:t>
      </w:r>
      <w:r>
        <w:rPr>
          <w:color w:val="004F85"/>
          <w:spacing w:val="-4"/>
        </w:rPr>
        <w:t>scope</w:t>
      </w:r>
      <w:r>
        <w:rPr>
          <w:color w:val="004F85"/>
          <w:spacing w:val="-37"/>
        </w:rPr>
        <w:t> </w:t>
      </w:r>
      <w:r>
        <w:rPr>
          <w:color w:val="004F85"/>
          <w:spacing w:val="-4"/>
        </w:rPr>
        <w:t>of</w:t>
      </w:r>
      <w:r>
        <w:rPr>
          <w:color w:val="004F85"/>
          <w:spacing w:val="-37"/>
        </w:rPr>
        <w:t> </w:t>
      </w:r>
      <w:bookmarkEnd w:id="4"/>
      <w:r>
        <w:rPr>
          <w:color w:val="004F85"/>
          <w:spacing w:val="-4"/>
        </w:rPr>
        <w:t>this</w:t>
      </w:r>
    </w:p>
    <w:p>
      <w:pPr>
        <w:pStyle w:val="Heading2"/>
        <w:spacing w:line="707" w:lineRule="exact"/>
      </w:pPr>
      <w:bookmarkStart w:name="_TOC_250013" w:id="5"/>
      <w:r>
        <w:rPr>
          <w:color w:val="004F85"/>
          <w:spacing w:val="-14"/>
        </w:rPr>
        <w:t>risk</w:t>
      </w:r>
      <w:r>
        <w:rPr>
          <w:color w:val="004F85"/>
          <w:spacing w:val="-19"/>
        </w:rPr>
        <w:t> </w:t>
      </w:r>
      <w:r>
        <w:rPr>
          <w:color w:val="004F85"/>
          <w:spacing w:val="-14"/>
        </w:rPr>
        <w:t>assessment</w:t>
      </w:r>
      <w:r>
        <w:rPr>
          <w:color w:val="004F85"/>
          <w:spacing w:val="-19"/>
        </w:rPr>
        <w:t> </w:t>
      </w:r>
      <w:bookmarkEnd w:id="5"/>
      <w:r>
        <w:rPr>
          <w:color w:val="004F85"/>
          <w:spacing w:val="-14"/>
        </w:rPr>
        <w:t>questionnaire</w:t>
      </w:r>
    </w:p>
    <w:p>
      <w:pPr>
        <w:pStyle w:val="BodyText"/>
        <w:spacing w:before="14"/>
        <w:rPr>
          <w:rFonts w:ascii="Arial Black"/>
          <w:sz w:val="6"/>
        </w:rPr>
      </w:pPr>
      <w:r>
        <w:rPr>
          <w:rFonts w:ascii="Arial Black"/>
          <w:sz w:val="6"/>
        </w:rPr>
        <mc:AlternateContent>
          <mc:Choice Requires="wps">
            <w:drawing>
              <wp:anchor distT="0" distB="0" distL="0" distR="0" allowOverlap="1" layoutInCell="1" locked="0" behindDoc="1" simplePos="0" relativeHeight="487593984">
                <wp:simplePos x="0" y="0"/>
                <wp:positionH relativeFrom="page">
                  <wp:posOffset>514506</wp:posOffset>
                </wp:positionH>
                <wp:positionV relativeFrom="paragraph">
                  <wp:posOffset>77908</wp:posOffset>
                </wp:positionV>
                <wp:extent cx="5382895"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5382895" cy="1270"/>
                        </a:xfrm>
                        <a:custGeom>
                          <a:avLst/>
                          <a:gdLst/>
                          <a:ahLst/>
                          <a:cxnLst/>
                          <a:rect l="l" t="t" r="r" b="b"/>
                          <a:pathLst>
                            <a:path w="5382895" h="0">
                              <a:moveTo>
                                <a:pt x="5382552"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0.512299pt;margin-top:6.134555pt;width:423.85pt;height:.1pt;mso-position-horizontal-relative:page;mso-position-vertical-relative:paragraph;z-index:-15722496;mso-wrap-distance-left:0;mso-wrap-distance-right:0" id="docshape46" coordorigin="810,123" coordsize="8477,0" path="m9287,123l810,123e" filled="false" stroked="true" strokeweight="8pt" strokecolor="#000000">
                <v:path arrowok="t"/>
                <v:stroke dashstyle="solid"/>
                <w10:wrap type="topAndBottom"/>
              </v:shape>
            </w:pict>
          </mc:Fallback>
        </mc:AlternateContent>
      </w:r>
    </w:p>
    <w:p>
      <w:pPr>
        <w:spacing w:line="283" w:lineRule="auto" w:before="428"/>
        <w:ind w:left="102" w:right="97" w:firstLine="0"/>
        <w:jc w:val="both"/>
        <w:rPr>
          <w:sz w:val="24"/>
        </w:rPr>
      </w:pPr>
      <w:r>
        <w:rPr>
          <w:color w:val="001523"/>
          <w:sz w:val="24"/>
        </w:rPr>
        <w:t>While there are different kinds of risk assessment that cover various types of risk – such as information and cybersecurity risks, reputational and financial risks, and data protection or human rights risks – </w:t>
      </w:r>
      <w:r>
        <w:rPr>
          <w:b/>
          <w:color w:val="001523"/>
          <w:sz w:val="24"/>
        </w:rPr>
        <w:t>this Risk Assessment Questionnaire focuses exclusively on the negative consequences for individuals and communities should the </w:t>
      </w:r>
      <w:r>
        <w:rPr>
          <w:rFonts w:ascii="Arial" w:hAnsi="Arial"/>
          <w:b/>
          <w:i/>
          <w:color w:val="001523"/>
          <w:sz w:val="24"/>
        </w:rPr>
        <w:t>Principles for Responsible AI Innovation</w:t>
      </w:r>
      <w:r>
        <w:rPr>
          <w:rFonts w:ascii="Arial" w:hAnsi="Arial"/>
          <w:b/>
          <w:i/>
          <w:color w:val="001523"/>
          <w:spacing w:val="-17"/>
          <w:sz w:val="24"/>
        </w:rPr>
        <w:t> </w:t>
      </w:r>
      <w:r>
        <w:rPr>
          <w:b/>
          <w:color w:val="001523"/>
          <w:sz w:val="24"/>
        </w:rPr>
        <w:t>not</w:t>
      </w:r>
      <w:r>
        <w:rPr>
          <w:b/>
          <w:color w:val="001523"/>
          <w:spacing w:val="-15"/>
          <w:sz w:val="24"/>
        </w:rPr>
        <w:t> </w:t>
      </w:r>
      <w:r>
        <w:rPr>
          <w:b/>
          <w:color w:val="001523"/>
          <w:sz w:val="24"/>
        </w:rPr>
        <w:t>be</w:t>
      </w:r>
      <w:r>
        <w:rPr>
          <w:b/>
          <w:color w:val="001523"/>
          <w:spacing w:val="-14"/>
          <w:sz w:val="24"/>
        </w:rPr>
        <w:t> </w:t>
      </w:r>
      <w:r>
        <w:rPr>
          <w:b/>
          <w:color w:val="001523"/>
          <w:sz w:val="24"/>
        </w:rPr>
        <w:t>adhered</w:t>
      </w:r>
      <w:r>
        <w:rPr>
          <w:b/>
          <w:color w:val="001523"/>
          <w:spacing w:val="-14"/>
          <w:sz w:val="24"/>
        </w:rPr>
        <w:t> </w:t>
      </w:r>
      <w:r>
        <w:rPr>
          <w:b/>
          <w:color w:val="001523"/>
          <w:sz w:val="24"/>
        </w:rPr>
        <w:t>to</w:t>
      </w:r>
      <w:r>
        <w:rPr>
          <w:b/>
          <w:color w:val="001523"/>
          <w:spacing w:val="-14"/>
          <w:sz w:val="24"/>
        </w:rPr>
        <w:t> </w:t>
      </w:r>
      <w:r>
        <w:rPr>
          <w:b/>
          <w:color w:val="001523"/>
          <w:sz w:val="24"/>
        </w:rPr>
        <w:t>for</w:t>
      </w:r>
      <w:r>
        <w:rPr>
          <w:b/>
          <w:color w:val="001523"/>
          <w:spacing w:val="-13"/>
          <w:sz w:val="24"/>
        </w:rPr>
        <w:t> </w:t>
      </w:r>
      <w:r>
        <w:rPr>
          <w:b/>
          <w:color w:val="001523"/>
          <w:sz w:val="24"/>
        </w:rPr>
        <w:t>any</w:t>
      </w:r>
      <w:r>
        <w:rPr>
          <w:b/>
          <w:color w:val="001523"/>
          <w:spacing w:val="-13"/>
          <w:sz w:val="24"/>
        </w:rPr>
        <w:t> </w:t>
      </w:r>
      <w:r>
        <w:rPr>
          <w:b/>
          <w:color w:val="001523"/>
          <w:sz w:val="24"/>
        </w:rPr>
        <w:t>particular</w:t>
      </w:r>
      <w:r>
        <w:rPr>
          <w:b/>
          <w:color w:val="001523"/>
          <w:spacing w:val="-13"/>
          <w:sz w:val="24"/>
        </w:rPr>
        <w:t> </w:t>
      </w:r>
      <w:r>
        <w:rPr>
          <w:b/>
          <w:color w:val="001523"/>
          <w:sz w:val="24"/>
        </w:rPr>
        <w:t>AI</w:t>
      </w:r>
      <w:r>
        <w:rPr>
          <w:b/>
          <w:color w:val="001523"/>
          <w:spacing w:val="-14"/>
          <w:sz w:val="24"/>
        </w:rPr>
        <w:t> </w:t>
      </w:r>
      <w:r>
        <w:rPr>
          <w:b/>
          <w:color w:val="001523"/>
          <w:sz w:val="24"/>
        </w:rPr>
        <w:t>system</w:t>
      </w:r>
      <w:r>
        <w:rPr>
          <w:b/>
          <w:color w:val="001523"/>
          <w:spacing w:val="-14"/>
          <w:sz w:val="24"/>
        </w:rPr>
        <w:t> </w:t>
      </w:r>
      <w:r>
        <w:rPr>
          <w:b/>
          <w:color w:val="001523"/>
          <w:sz w:val="24"/>
        </w:rPr>
        <w:t>used</w:t>
      </w:r>
      <w:r>
        <w:rPr>
          <w:b/>
          <w:color w:val="001523"/>
          <w:spacing w:val="-14"/>
          <w:sz w:val="24"/>
        </w:rPr>
        <w:t> </w:t>
      </w:r>
      <w:r>
        <w:rPr>
          <w:b/>
          <w:color w:val="001523"/>
          <w:sz w:val="24"/>
        </w:rPr>
        <w:t>or</w:t>
      </w:r>
      <w:r>
        <w:rPr>
          <w:b/>
          <w:color w:val="001523"/>
          <w:spacing w:val="-13"/>
          <w:sz w:val="24"/>
        </w:rPr>
        <w:t> </w:t>
      </w:r>
      <w:r>
        <w:rPr>
          <w:b/>
          <w:color w:val="001523"/>
          <w:sz w:val="24"/>
        </w:rPr>
        <w:t>intended</w:t>
      </w:r>
      <w:r>
        <w:rPr>
          <w:b/>
          <w:color w:val="001523"/>
          <w:spacing w:val="-14"/>
          <w:sz w:val="24"/>
        </w:rPr>
        <w:t> </w:t>
      </w:r>
      <w:r>
        <w:rPr>
          <w:b/>
          <w:color w:val="001523"/>
          <w:sz w:val="24"/>
        </w:rPr>
        <w:t>for</w:t>
      </w:r>
      <w:r>
        <w:rPr>
          <w:b/>
          <w:color w:val="001523"/>
          <w:spacing w:val="-13"/>
          <w:sz w:val="24"/>
        </w:rPr>
        <w:t> </w:t>
      </w:r>
      <w:r>
        <w:rPr>
          <w:b/>
          <w:color w:val="001523"/>
          <w:sz w:val="24"/>
        </w:rPr>
        <w:t>use</w:t>
      </w:r>
      <w:r>
        <w:rPr>
          <w:b/>
          <w:color w:val="001523"/>
          <w:spacing w:val="-14"/>
          <w:sz w:val="24"/>
        </w:rPr>
        <w:t> </w:t>
      </w:r>
      <w:r>
        <w:rPr>
          <w:b/>
          <w:color w:val="001523"/>
          <w:sz w:val="24"/>
        </w:rPr>
        <w:t>by</w:t>
      </w:r>
      <w:r>
        <w:rPr>
          <w:b/>
          <w:color w:val="001523"/>
          <w:spacing w:val="-13"/>
          <w:sz w:val="24"/>
        </w:rPr>
        <w:t> </w:t>
      </w:r>
      <w:r>
        <w:rPr>
          <w:b/>
          <w:color w:val="001523"/>
          <w:sz w:val="24"/>
        </w:rPr>
        <w:t>an</w:t>
      </w:r>
      <w:r>
        <w:rPr>
          <w:b/>
          <w:color w:val="001523"/>
          <w:spacing w:val="-13"/>
          <w:sz w:val="24"/>
        </w:rPr>
        <w:t> </w:t>
      </w:r>
      <w:r>
        <w:rPr>
          <w:b/>
          <w:color w:val="001523"/>
          <w:sz w:val="24"/>
        </w:rPr>
        <w:t>agency. </w:t>
      </w:r>
      <w:r>
        <w:rPr>
          <w:color w:val="001523"/>
          <w:sz w:val="24"/>
        </w:rPr>
        <w:t>This Risk Assessment Questionnaire is not meant to replace any of these other kinds of risk </w:t>
      </w:r>
      <w:r>
        <w:rPr>
          <w:color w:val="001523"/>
          <w:spacing w:val="-2"/>
          <w:sz w:val="24"/>
        </w:rPr>
        <w:t>assessment;</w:t>
      </w:r>
      <w:r>
        <w:rPr>
          <w:color w:val="001523"/>
          <w:spacing w:val="-12"/>
          <w:sz w:val="24"/>
        </w:rPr>
        <w:t> </w:t>
      </w:r>
      <w:r>
        <w:rPr>
          <w:color w:val="001523"/>
          <w:spacing w:val="-2"/>
          <w:sz w:val="24"/>
        </w:rPr>
        <w:t>neither</w:t>
      </w:r>
      <w:r>
        <w:rPr>
          <w:color w:val="001523"/>
          <w:spacing w:val="-12"/>
          <w:sz w:val="24"/>
        </w:rPr>
        <w:t> </w:t>
      </w:r>
      <w:r>
        <w:rPr>
          <w:color w:val="001523"/>
          <w:spacing w:val="-2"/>
          <w:sz w:val="24"/>
        </w:rPr>
        <w:t>has</w:t>
      </w:r>
      <w:r>
        <w:rPr>
          <w:color w:val="001523"/>
          <w:spacing w:val="-11"/>
          <w:sz w:val="24"/>
        </w:rPr>
        <w:t> </w:t>
      </w:r>
      <w:r>
        <w:rPr>
          <w:color w:val="001523"/>
          <w:spacing w:val="-2"/>
          <w:sz w:val="24"/>
        </w:rPr>
        <w:t>it</w:t>
      </w:r>
      <w:r>
        <w:rPr>
          <w:color w:val="001523"/>
          <w:spacing w:val="-11"/>
          <w:sz w:val="24"/>
        </w:rPr>
        <w:t> </w:t>
      </w:r>
      <w:r>
        <w:rPr>
          <w:color w:val="001523"/>
          <w:spacing w:val="-2"/>
          <w:sz w:val="24"/>
        </w:rPr>
        <w:t>been</w:t>
      </w:r>
      <w:r>
        <w:rPr>
          <w:color w:val="001523"/>
          <w:spacing w:val="-11"/>
          <w:sz w:val="24"/>
        </w:rPr>
        <w:t> </w:t>
      </w:r>
      <w:r>
        <w:rPr>
          <w:color w:val="001523"/>
          <w:spacing w:val="-2"/>
          <w:sz w:val="24"/>
        </w:rPr>
        <w:t>designed</w:t>
      </w:r>
      <w:r>
        <w:rPr>
          <w:color w:val="001523"/>
          <w:spacing w:val="-12"/>
          <w:sz w:val="24"/>
        </w:rPr>
        <w:t> </w:t>
      </w:r>
      <w:r>
        <w:rPr>
          <w:color w:val="001523"/>
          <w:spacing w:val="-2"/>
          <w:sz w:val="24"/>
        </w:rPr>
        <w:t>to</w:t>
      </w:r>
      <w:r>
        <w:rPr>
          <w:color w:val="001523"/>
          <w:spacing w:val="-11"/>
          <w:sz w:val="24"/>
        </w:rPr>
        <w:t> </w:t>
      </w:r>
      <w:r>
        <w:rPr>
          <w:color w:val="001523"/>
          <w:spacing w:val="-2"/>
          <w:sz w:val="24"/>
        </w:rPr>
        <w:t>incorporate</w:t>
      </w:r>
      <w:r>
        <w:rPr>
          <w:color w:val="001523"/>
          <w:spacing w:val="-11"/>
          <w:sz w:val="24"/>
        </w:rPr>
        <w:t> </w:t>
      </w:r>
      <w:r>
        <w:rPr>
          <w:color w:val="001523"/>
          <w:spacing w:val="-2"/>
          <w:sz w:val="24"/>
        </w:rPr>
        <w:t>these</w:t>
      </w:r>
      <w:r>
        <w:rPr>
          <w:color w:val="001523"/>
          <w:spacing w:val="-11"/>
          <w:sz w:val="24"/>
        </w:rPr>
        <w:t> </w:t>
      </w:r>
      <w:r>
        <w:rPr>
          <w:color w:val="001523"/>
          <w:spacing w:val="-2"/>
          <w:sz w:val="24"/>
        </w:rPr>
        <w:t>other</w:t>
      </w:r>
      <w:r>
        <w:rPr>
          <w:color w:val="001523"/>
          <w:spacing w:val="-11"/>
          <w:sz w:val="24"/>
        </w:rPr>
        <w:t> </w:t>
      </w:r>
      <w:r>
        <w:rPr>
          <w:color w:val="001523"/>
          <w:spacing w:val="-2"/>
          <w:sz w:val="24"/>
        </w:rPr>
        <w:t>kinds</w:t>
      </w:r>
      <w:r>
        <w:rPr>
          <w:color w:val="001523"/>
          <w:spacing w:val="-11"/>
          <w:sz w:val="24"/>
        </w:rPr>
        <w:t> </w:t>
      </w:r>
      <w:r>
        <w:rPr>
          <w:color w:val="001523"/>
          <w:spacing w:val="-2"/>
          <w:sz w:val="24"/>
        </w:rPr>
        <w:t>of</w:t>
      </w:r>
      <w:r>
        <w:rPr>
          <w:color w:val="001523"/>
          <w:spacing w:val="-11"/>
          <w:sz w:val="24"/>
        </w:rPr>
        <w:t> </w:t>
      </w:r>
      <w:r>
        <w:rPr>
          <w:color w:val="001523"/>
          <w:spacing w:val="-2"/>
          <w:sz w:val="24"/>
        </w:rPr>
        <w:t>assessment.</w:t>
      </w:r>
      <w:r>
        <w:rPr>
          <w:color w:val="001523"/>
          <w:spacing w:val="-12"/>
          <w:sz w:val="24"/>
        </w:rPr>
        <w:t> </w:t>
      </w:r>
      <w:r>
        <w:rPr>
          <w:color w:val="001523"/>
          <w:spacing w:val="-2"/>
          <w:sz w:val="24"/>
        </w:rPr>
        <w:t>Rather, </w:t>
      </w:r>
      <w:r>
        <w:rPr>
          <w:color w:val="001523"/>
          <w:sz w:val="24"/>
        </w:rPr>
        <w:t>it</w:t>
      </w:r>
      <w:r>
        <w:rPr>
          <w:color w:val="001523"/>
          <w:spacing w:val="-5"/>
          <w:sz w:val="24"/>
        </w:rPr>
        <w:t> </w:t>
      </w:r>
      <w:r>
        <w:rPr>
          <w:color w:val="001523"/>
          <w:sz w:val="24"/>
        </w:rPr>
        <w:t>is</w:t>
      </w:r>
      <w:r>
        <w:rPr>
          <w:color w:val="001523"/>
          <w:spacing w:val="-5"/>
          <w:sz w:val="24"/>
        </w:rPr>
        <w:t> </w:t>
      </w:r>
      <w:r>
        <w:rPr>
          <w:color w:val="001523"/>
          <w:sz w:val="24"/>
        </w:rPr>
        <w:t>intended</w:t>
      </w:r>
      <w:r>
        <w:rPr>
          <w:color w:val="001523"/>
          <w:spacing w:val="-5"/>
          <w:sz w:val="24"/>
        </w:rPr>
        <w:t> </w:t>
      </w:r>
      <w:r>
        <w:rPr>
          <w:color w:val="001523"/>
          <w:sz w:val="24"/>
        </w:rPr>
        <w:t>to</w:t>
      </w:r>
      <w:r>
        <w:rPr>
          <w:color w:val="001523"/>
          <w:spacing w:val="-4"/>
          <w:sz w:val="24"/>
        </w:rPr>
        <w:t> </w:t>
      </w:r>
      <w:r>
        <w:rPr>
          <w:color w:val="001523"/>
          <w:sz w:val="24"/>
        </w:rPr>
        <w:t>complement</w:t>
      </w:r>
      <w:r>
        <w:rPr>
          <w:color w:val="001523"/>
          <w:spacing w:val="-5"/>
          <w:sz w:val="24"/>
        </w:rPr>
        <w:t> </w:t>
      </w:r>
      <w:r>
        <w:rPr>
          <w:color w:val="001523"/>
          <w:sz w:val="24"/>
        </w:rPr>
        <w:t>existing</w:t>
      </w:r>
      <w:r>
        <w:rPr>
          <w:color w:val="001523"/>
          <w:spacing w:val="-5"/>
          <w:sz w:val="24"/>
        </w:rPr>
        <w:t> </w:t>
      </w:r>
      <w:r>
        <w:rPr>
          <w:color w:val="001523"/>
          <w:sz w:val="24"/>
        </w:rPr>
        <w:t>risk</w:t>
      </w:r>
      <w:r>
        <w:rPr>
          <w:color w:val="001523"/>
          <w:spacing w:val="-5"/>
          <w:sz w:val="24"/>
        </w:rPr>
        <w:t> </w:t>
      </w:r>
      <w:r>
        <w:rPr>
          <w:color w:val="001523"/>
          <w:sz w:val="24"/>
        </w:rPr>
        <w:t>assessment</w:t>
      </w:r>
      <w:r>
        <w:rPr>
          <w:color w:val="001523"/>
          <w:spacing w:val="-5"/>
          <w:sz w:val="24"/>
        </w:rPr>
        <w:t> </w:t>
      </w:r>
      <w:r>
        <w:rPr>
          <w:color w:val="001523"/>
          <w:sz w:val="24"/>
        </w:rPr>
        <w:t>practices</w:t>
      </w:r>
      <w:r>
        <w:rPr>
          <w:color w:val="001523"/>
          <w:spacing w:val="-5"/>
          <w:sz w:val="24"/>
        </w:rPr>
        <w:t> </w:t>
      </w:r>
      <w:r>
        <w:rPr>
          <w:color w:val="001523"/>
          <w:sz w:val="24"/>
        </w:rPr>
        <w:t>that</w:t>
      </w:r>
      <w:r>
        <w:rPr>
          <w:color w:val="001523"/>
          <w:spacing w:val="-5"/>
          <w:sz w:val="24"/>
        </w:rPr>
        <w:t> </w:t>
      </w:r>
      <w:r>
        <w:rPr>
          <w:color w:val="001523"/>
          <w:sz w:val="24"/>
        </w:rPr>
        <w:t>law</w:t>
      </w:r>
      <w:r>
        <w:rPr>
          <w:color w:val="001523"/>
          <w:spacing w:val="-5"/>
          <w:sz w:val="24"/>
        </w:rPr>
        <w:t> </w:t>
      </w:r>
      <w:r>
        <w:rPr>
          <w:color w:val="001523"/>
          <w:sz w:val="24"/>
        </w:rPr>
        <w:t>enforcement</w:t>
      </w:r>
      <w:r>
        <w:rPr>
          <w:color w:val="001523"/>
          <w:spacing w:val="-4"/>
          <w:sz w:val="24"/>
        </w:rPr>
        <w:t> </w:t>
      </w:r>
      <w:r>
        <w:rPr>
          <w:color w:val="001523"/>
          <w:sz w:val="24"/>
        </w:rPr>
        <w:t>agencies already carry out or are required to carry out under the applicable law.</w:t>
      </w:r>
    </w:p>
    <w:p>
      <w:pPr>
        <w:spacing w:after="0" w:line="283" w:lineRule="auto"/>
        <w:jc w:val="both"/>
        <w:rPr>
          <w:sz w:val="24"/>
        </w:rPr>
        <w:sectPr>
          <w:headerReference w:type="default" r:id="rId25"/>
          <w:footerReference w:type="default" r:id="rId26"/>
          <w:pgSz w:w="11830" w:h="16760"/>
          <w:pgMar w:header="945" w:footer="696" w:top="1180" w:bottom="880" w:left="708" w:right="708"/>
          <w:pgNumType w:start="4"/>
        </w:sectPr>
      </w:pPr>
    </w:p>
    <w:p>
      <w:pPr>
        <w:pStyle w:val="BodyText"/>
        <w:spacing w:before="1"/>
        <w:rPr>
          <w:sz w:val="52"/>
        </w:rPr>
      </w:pPr>
    </w:p>
    <w:p>
      <w:pPr>
        <w:pStyle w:val="Heading2"/>
      </w:pPr>
      <w:r>
        <w:rPr/>
        <mc:AlternateContent>
          <mc:Choice Requires="wps">
            <w:drawing>
              <wp:anchor distT="0" distB="0" distL="0" distR="0" allowOverlap="1" layoutInCell="1" locked="0" behindDoc="1" simplePos="0" relativeHeight="486126592">
                <wp:simplePos x="0" y="0"/>
                <wp:positionH relativeFrom="page">
                  <wp:posOffset>517982</wp:posOffset>
                </wp:positionH>
                <wp:positionV relativeFrom="paragraph">
                  <wp:posOffset>-452859</wp:posOffset>
                </wp:positionV>
                <wp:extent cx="4788535"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89888" from="40.785999pt,-35.658241pt" to="417.793999pt,-35.658241pt" stroked="true" strokeweight=".5pt" strokecolor="#69cad8">
                <v:stroke dashstyle="solid"/>
                <w10:wrap type="none"/>
              </v:line>
            </w:pict>
          </mc:Fallback>
        </mc:AlternateContent>
      </w:r>
      <w:r>
        <w:rPr/>
        <mc:AlternateContent>
          <mc:Choice Requires="wps">
            <w:drawing>
              <wp:anchor distT="0" distB="0" distL="0" distR="0" allowOverlap="1" layoutInCell="1" locked="0" behindDoc="1" simplePos="0" relativeHeight="486127104">
                <wp:simplePos x="0" y="0"/>
                <wp:positionH relativeFrom="page">
                  <wp:posOffset>514504</wp:posOffset>
                </wp:positionH>
                <wp:positionV relativeFrom="paragraph">
                  <wp:posOffset>543513</wp:posOffset>
                </wp:positionV>
                <wp:extent cx="2128520"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2128520" cy="1270"/>
                        </a:xfrm>
                        <a:custGeom>
                          <a:avLst/>
                          <a:gdLst/>
                          <a:ahLst/>
                          <a:cxnLst/>
                          <a:rect l="l" t="t" r="r" b="b"/>
                          <a:pathLst>
                            <a:path w="2128520" h="0">
                              <a:moveTo>
                                <a:pt x="2128266"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89376" from="208.092199pt,42.796356pt" to="40.512199pt,42.796356pt" stroked="true" strokeweight="8pt" strokecolor="#000000">
                <v:stroke dashstyle="solid"/>
                <w10:wrap type="none"/>
              </v:line>
            </w:pict>
          </mc:Fallback>
        </mc:AlternateContent>
      </w:r>
      <w:bookmarkStart w:name="_TOC_250012" w:id="6"/>
      <w:bookmarkEnd w:id="6"/>
      <w:r>
        <w:rPr>
          <w:color w:val="004F85"/>
          <w:spacing w:val="-2"/>
        </w:rPr>
        <w:t>Instructions</w:t>
      </w:r>
    </w:p>
    <w:p>
      <w:pPr>
        <w:pStyle w:val="BodyText"/>
        <w:spacing w:before="631"/>
        <w:ind w:left="102"/>
        <w:jc w:val="both"/>
      </w:pPr>
      <w:r>
        <w:rPr>
          <w:color w:val="001523"/>
          <w:spacing w:val="-2"/>
        </w:rPr>
        <w:t>This</w:t>
      </w:r>
      <w:r>
        <w:rPr>
          <w:color w:val="001523"/>
          <w:spacing w:val="-3"/>
        </w:rPr>
        <w:t> </w:t>
      </w:r>
      <w:r>
        <w:rPr>
          <w:color w:val="001523"/>
          <w:spacing w:val="-2"/>
        </w:rPr>
        <w:t>Risk</w:t>
      </w:r>
      <w:r>
        <w:rPr>
          <w:color w:val="001523"/>
          <w:spacing w:val="-3"/>
        </w:rPr>
        <w:t> </w:t>
      </w:r>
      <w:r>
        <w:rPr>
          <w:color w:val="001523"/>
          <w:spacing w:val="-2"/>
        </w:rPr>
        <w:t>Assessment</w:t>
      </w:r>
      <w:r>
        <w:rPr>
          <w:color w:val="001523"/>
          <w:spacing w:val="-3"/>
        </w:rPr>
        <w:t> </w:t>
      </w:r>
      <w:r>
        <w:rPr>
          <w:color w:val="001523"/>
          <w:spacing w:val="-2"/>
        </w:rPr>
        <w:t>contains</w:t>
      </w:r>
      <w:r>
        <w:rPr>
          <w:color w:val="001523"/>
          <w:spacing w:val="-3"/>
        </w:rPr>
        <w:t> </w:t>
      </w:r>
      <w:r>
        <w:rPr>
          <w:color w:val="001523"/>
          <w:spacing w:val="-2"/>
        </w:rPr>
        <w:t>questions</w:t>
      </w:r>
      <w:r>
        <w:rPr>
          <w:color w:val="001523"/>
          <w:spacing w:val="-3"/>
        </w:rPr>
        <w:t> </w:t>
      </w:r>
      <w:r>
        <w:rPr>
          <w:color w:val="001523"/>
          <w:spacing w:val="-2"/>
        </w:rPr>
        <w:t>that</w:t>
      </w:r>
      <w:r>
        <w:rPr>
          <w:color w:val="001523"/>
          <w:spacing w:val="-3"/>
        </w:rPr>
        <w:t> </w:t>
      </w:r>
      <w:r>
        <w:rPr>
          <w:color w:val="001523"/>
          <w:spacing w:val="-2"/>
        </w:rPr>
        <w:t>concern:</w:t>
      </w:r>
    </w:p>
    <w:p>
      <w:pPr>
        <w:pStyle w:val="BodyText"/>
        <w:spacing w:before="47"/>
      </w:pPr>
    </w:p>
    <w:p>
      <w:pPr>
        <w:pStyle w:val="ListParagraph"/>
        <w:numPr>
          <w:ilvl w:val="0"/>
          <w:numId w:val="1"/>
        </w:numPr>
        <w:tabs>
          <w:tab w:pos="612" w:val="left" w:leader="none"/>
        </w:tabs>
        <w:spacing w:line="240" w:lineRule="auto" w:before="0" w:after="0"/>
        <w:ind w:left="612" w:right="0" w:hanging="397"/>
        <w:jc w:val="left"/>
        <w:rPr>
          <w:sz w:val="24"/>
        </w:rPr>
      </w:pPr>
      <w:r>
        <w:rPr>
          <w:color w:val="0E2328"/>
          <w:sz w:val="24"/>
        </w:rPr>
        <w:t>the</w:t>
      </w:r>
      <w:r>
        <w:rPr>
          <w:color w:val="0E2328"/>
          <w:spacing w:val="-15"/>
          <w:sz w:val="24"/>
        </w:rPr>
        <w:t> </w:t>
      </w:r>
      <w:r>
        <w:rPr>
          <w:color w:val="0E2328"/>
          <w:sz w:val="24"/>
        </w:rPr>
        <w:t>likelihood</w:t>
      </w:r>
      <w:r>
        <w:rPr>
          <w:color w:val="0E2328"/>
          <w:spacing w:val="-15"/>
          <w:sz w:val="24"/>
        </w:rPr>
        <w:t> </w:t>
      </w:r>
      <w:r>
        <w:rPr>
          <w:color w:val="0E2328"/>
          <w:sz w:val="24"/>
        </w:rPr>
        <w:t>of</w:t>
      </w:r>
      <w:r>
        <w:rPr>
          <w:color w:val="0E2328"/>
          <w:spacing w:val="-15"/>
          <w:sz w:val="24"/>
        </w:rPr>
        <w:t> </w:t>
      </w:r>
      <w:r>
        <w:rPr>
          <w:color w:val="0E2328"/>
          <w:sz w:val="24"/>
        </w:rPr>
        <w:t>certain</w:t>
      </w:r>
      <w:r>
        <w:rPr>
          <w:color w:val="0E2328"/>
          <w:spacing w:val="-15"/>
          <w:sz w:val="24"/>
        </w:rPr>
        <w:t> </w:t>
      </w:r>
      <w:r>
        <w:rPr>
          <w:color w:val="0E2328"/>
          <w:sz w:val="24"/>
        </w:rPr>
        <w:t>negative</w:t>
      </w:r>
      <w:r>
        <w:rPr>
          <w:color w:val="0E2328"/>
          <w:spacing w:val="-15"/>
          <w:sz w:val="24"/>
        </w:rPr>
        <w:t> </w:t>
      </w:r>
      <w:r>
        <w:rPr>
          <w:color w:val="0E2328"/>
          <w:sz w:val="24"/>
        </w:rPr>
        <w:t>events</w:t>
      </w:r>
      <w:r>
        <w:rPr>
          <w:color w:val="0E2328"/>
          <w:spacing w:val="-15"/>
          <w:sz w:val="24"/>
        </w:rPr>
        <w:t> </w:t>
      </w:r>
      <w:r>
        <w:rPr>
          <w:color w:val="0E2328"/>
          <w:sz w:val="24"/>
        </w:rPr>
        <w:t>or</w:t>
      </w:r>
      <w:r>
        <w:rPr>
          <w:color w:val="0E2328"/>
          <w:spacing w:val="-15"/>
          <w:sz w:val="24"/>
        </w:rPr>
        <w:t> </w:t>
      </w:r>
      <w:r>
        <w:rPr>
          <w:color w:val="0E2328"/>
          <w:sz w:val="24"/>
        </w:rPr>
        <w:t>circumstances</w:t>
      </w:r>
      <w:r>
        <w:rPr>
          <w:color w:val="0E2328"/>
          <w:spacing w:val="-15"/>
          <w:sz w:val="24"/>
        </w:rPr>
        <w:t> </w:t>
      </w:r>
      <w:r>
        <w:rPr>
          <w:color w:val="0E2328"/>
          <w:spacing w:val="-2"/>
          <w:sz w:val="24"/>
        </w:rPr>
        <w:t>occurring.</w:t>
      </w:r>
    </w:p>
    <w:p>
      <w:pPr>
        <w:pStyle w:val="BodyText"/>
        <w:spacing w:before="31"/>
      </w:pPr>
    </w:p>
    <w:p>
      <w:pPr>
        <w:pStyle w:val="ListParagraph"/>
        <w:numPr>
          <w:ilvl w:val="0"/>
          <w:numId w:val="1"/>
        </w:numPr>
        <w:tabs>
          <w:tab w:pos="612" w:val="left" w:leader="none"/>
        </w:tabs>
        <w:spacing w:line="264" w:lineRule="auto" w:before="1" w:after="0"/>
        <w:ind w:left="612" w:right="606" w:hanging="397"/>
        <w:jc w:val="left"/>
        <w:rPr>
          <w:sz w:val="24"/>
        </w:rPr>
      </w:pPr>
      <w:r>
        <w:rPr>
          <w:color w:val="0E2328"/>
          <w:sz w:val="24"/>
        </w:rPr>
        <w:t>the impact of such events or circumstances on individuals and communities should they occur.</w:t>
      </w:r>
    </w:p>
    <w:p>
      <w:pPr>
        <w:pStyle w:val="BodyText"/>
        <w:spacing w:before="75"/>
      </w:pPr>
    </w:p>
    <w:p>
      <w:pPr>
        <w:pStyle w:val="BodyText"/>
        <w:spacing w:line="283" w:lineRule="auto" w:before="1"/>
        <w:ind w:left="101" w:right="97"/>
        <w:jc w:val="both"/>
      </w:pPr>
      <w:r>
        <w:rPr>
          <w:color w:val="001523"/>
        </w:rPr>
        <w:t>These questions draw on the </w:t>
      </w:r>
      <w:r>
        <w:rPr>
          <w:rFonts w:ascii="Arial"/>
          <w:b/>
          <w:i/>
          <w:color w:val="001523"/>
        </w:rPr>
        <w:t>Principles for Responsible AI Innovation, </w:t>
      </w:r>
      <w:r>
        <w:rPr>
          <w:color w:val="001523"/>
        </w:rPr>
        <w:t>particularly the core principles of minimization of harm, human autonomy, and fairness, and the corresponding instrumental principles. While there are no questions directly focusing on the principle of good governance,</w:t>
      </w:r>
      <w:r>
        <w:rPr>
          <w:color w:val="001523"/>
          <w:spacing w:val="-12"/>
        </w:rPr>
        <w:t> </w:t>
      </w:r>
      <w:r>
        <w:rPr>
          <w:color w:val="001523"/>
        </w:rPr>
        <w:t>this</w:t>
      </w:r>
      <w:r>
        <w:rPr>
          <w:color w:val="001523"/>
          <w:spacing w:val="-13"/>
        </w:rPr>
        <w:t> </w:t>
      </w:r>
      <w:r>
        <w:rPr>
          <w:color w:val="001523"/>
        </w:rPr>
        <w:t>principle</w:t>
      </w:r>
      <w:r>
        <w:rPr>
          <w:color w:val="001523"/>
          <w:spacing w:val="-12"/>
        </w:rPr>
        <w:t> </w:t>
      </w:r>
      <w:r>
        <w:rPr>
          <w:color w:val="001523"/>
        </w:rPr>
        <w:t>is</w:t>
      </w:r>
      <w:r>
        <w:rPr>
          <w:color w:val="001523"/>
          <w:spacing w:val="-12"/>
        </w:rPr>
        <w:t> </w:t>
      </w:r>
      <w:r>
        <w:rPr>
          <w:color w:val="001523"/>
        </w:rPr>
        <w:t>addressed</w:t>
      </w:r>
      <w:r>
        <w:rPr>
          <w:color w:val="001523"/>
          <w:spacing w:val="-13"/>
        </w:rPr>
        <w:t> </w:t>
      </w:r>
      <w:r>
        <w:rPr>
          <w:color w:val="001523"/>
        </w:rPr>
        <w:t>on</w:t>
      </w:r>
      <w:r>
        <w:rPr>
          <w:color w:val="001523"/>
          <w:spacing w:val="-12"/>
        </w:rPr>
        <w:t> </w:t>
      </w:r>
      <w:r>
        <w:rPr>
          <w:color w:val="001523"/>
        </w:rPr>
        <w:t>two</w:t>
      </w:r>
      <w:r>
        <w:rPr>
          <w:color w:val="001523"/>
          <w:spacing w:val="-12"/>
        </w:rPr>
        <w:t> </w:t>
      </w:r>
      <w:r>
        <w:rPr>
          <w:color w:val="001523"/>
        </w:rPr>
        <w:t>separate</w:t>
      </w:r>
      <w:r>
        <w:rPr>
          <w:color w:val="001523"/>
          <w:spacing w:val="-12"/>
        </w:rPr>
        <w:t> </w:t>
      </w:r>
      <w:r>
        <w:rPr>
          <w:color w:val="001523"/>
        </w:rPr>
        <w:t>occasions.</w:t>
      </w:r>
      <w:r>
        <w:rPr>
          <w:color w:val="001523"/>
          <w:spacing w:val="-11"/>
        </w:rPr>
        <w:t> </w:t>
      </w:r>
      <w:r>
        <w:rPr>
          <w:i/>
          <w:color w:val="0E2328"/>
        </w:rPr>
        <w:t>First,</w:t>
      </w:r>
      <w:r>
        <w:rPr>
          <w:i/>
          <w:color w:val="0E2328"/>
          <w:spacing w:val="-13"/>
        </w:rPr>
        <w:t> </w:t>
      </w:r>
      <w:r>
        <w:rPr>
          <w:color w:val="001523"/>
        </w:rPr>
        <w:t>the</w:t>
      </w:r>
      <w:r>
        <w:rPr>
          <w:color w:val="001523"/>
          <w:spacing w:val="-12"/>
        </w:rPr>
        <w:t> </w:t>
      </w:r>
      <w:r>
        <w:rPr>
          <w:color w:val="001523"/>
        </w:rPr>
        <w:t>extent</w:t>
      </w:r>
      <w:r>
        <w:rPr>
          <w:color w:val="001523"/>
          <w:spacing w:val="-13"/>
        </w:rPr>
        <w:t> </w:t>
      </w:r>
      <w:r>
        <w:rPr>
          <w:color w:val="001523"/>
        </w:rPr>
        <w:t>to</w:t>
      </w:r>
      <w:r>
        <w:rPr>
          <w:color w:val="001523"/>
          <w:spacing w:val="-12"/>
        </w:rPr>
        <w:t> </w:t>
      </w:r>
      <w:r>
        <w:rPr>
          <w:color w:val="001523"/>
        </w:rPr>
        <w:t>which</w:t>
      </w:r>
      <w:r>
        <w:rPr>
          <w:color w:val="001523"/>
          <w:spacing w:val="-12"/>
        </w:rPr>
        <w:t> </w:t>
      </w:r>
      <w:r>
        <w:rPr>
          <w:color w:val="001523"/>
        </w:rPr>
        <w:t>law enforcement</w:t>
      </w:r>
      <w:r>
        <w:rPr>
          <w:color w:val="001523"/>
          <w:spacing w:val="-12"/>
        </w:rPr>
        <w:t> </w:t>
      </w:r>
      <w:r>
        <w:rPr>
          <w:color w:val="001523"/>
        </w:rPr>
        <w:t>agencies</w:t>
      </w:r>
      <w:r>
        <w:rPr>
          <w:color w:val="001523"/>
          <w:spacing w:val="-13"/>
        </w:rPr>
        <w:t> </w:t>
      </w:r>
      <w:r>
        <w:rPr>
          <w:color w:val="001523"/>
        </w:rPr>
        <w:t>follow</w:t>
      </w:r>
      <w:r>
        <w:rPr>
          <w:color w:val="001523"/>
          <w:spacing w:val="-12"/>
        </w:rPr>
        <w:t> </w:t>
      </w:r>
      <w:r>
        <w:rPr>
          <w:color w:val="001523"/>
        </w:rPr>
        <w:t>the</w:t>
      </w:r>
      <w:r>
        <w:rPr>
          <w:color w:val="001523"/>
          <w:spacing w:val="-13"/>
        </w:rPr>
        <w:t> </w:t>
      </w:r>
      <w:r>
        <w:rPr>
          <w:color w:val="001523"/>
        </w:rPr>
        <w:t>principle</w:t>
      </w:r>
      <w:r>
        <w:rPr>
          <w:color w:val="001523"/>
          <w:spacing w:val="-12"/>
        </w:rPr>
        <w:t> </w:t>
      </w:r>
      <w:r>
        <w:rPr>
          <w:color w:val="001523"/>
        </w:rPr>
        <w:t>of</w:t>
      </w:r>
      <w:r>
        <w:rPr>
          <w:color w:val="001523"/>
          <w:spacing w:val="-12"/>
        </w:rPr>
        <w:t> </w:t>
      </w:r>
      <w:r>
        <w:rPr>
          <w:color w:val="001523"/>
        </w:rPr>
        <w:t>good</w:t>
      </w:r>
      <w:r>
        <w:rPr>
          <w:color w:val="001523"/>
          <w:spacing w:val="-13"/>
        </w:rPr>
        <w:t> </w:t>
      </w:r>
      <w:r>
        <w:rPr>
          <w:color w:val="001523"/>
        </w:rPr>
        <w:t>governance</w:t>
      </w:r>
      <w:r>
        <w:rPr>
          <w:color w:val="001523"/>
          <w:spacing w:val="-12"/>
        </w:rPr>
        <w:t> </w:t>
      </w:r>
      <w:r>
        <w:rPr>
          <w:color w:val="001523"/>
        </w:rPr>
        <w:t>may</w:t>
      </w:r>
      <w:r>
        <w:rPr>
          <w:color w:val="001523"/>
          <w:spacing w:val="-12"/>
        </w:rPr>
        <w:t> </w:t>
      </w:r>
      <w:r>
        <w:rPr>
          <w:color w:val="001523"/>
        </w:rPr>
        <w:t>influence</w:t>
      </w:r>
      <w:r>
        <w:rPr>
          <w:color w:val="001523"/>
          <w:spacing w:val="-13"/>
        </w:rPr>
        <w:t> </w:t>
      </w:r>
      <w:r>
        <w:rPr>
          <w:color w:val="001523"/>
        </w:rPr>
        <w:t>the</w:t>
      </w:r>
      <w:r>
        <w:rPr>
          <w:color w:val="001523"/>
          <w:spacing w:val="-13"/>
        </w:rPr>
        <w:t> </w:t>
      </w:r>
      <w:r>
        <w:rPr>
          <w:color w:val="001523"/>
        </w:rPr>
        <w:t>likelihood</w:t>
      </w:r>
      <w:r>
        <w:rPr>
          <w:color w:val="001523"/>
          <w:spacing w:val="-13"/>
        </w:rPr>
        <w:t> </w:t>
      </w:r>
      <w:r>
        <w:rPr>
          <w:color w:val="001523"/>
        </w:rPr>
        <w:t>and/ or the impact of a certain event. For example, ensuring the traceability of the decisions taken </w:t>
      </w:r>
      <w:r>
        <w:rPr>
          <w:color w:val="001523"/>
          <w:spacing w:val="-2"/>
        </w:rPr>
        <w:t>during</w:t>
      </w:r>
      <w:r>
        <w:rPr>
          <w:color w:val="001523"/>
          <w:spacing w:val="-7"/>
        </w:rPr>
        <w:t> </w:t>
      </w:r>
      <w:r>
        <w:rPr>
          <w:color w:val="001523"/>
          <w:spacing w:val="-2"/>
        </w:rPr>
        <w:t>the</w:t>
      </w:r>
      <w:r>
        <w:rPr>
          <w:color w:val="001523"/>
          <w:spacing w:val="-7"/>
        </w:rPr>
        <w:t> </w:t>
      </w:r>
      <w:r>
        <w:rPr>
          <w:color w:val="001523"/>
          <w:spacing w:val="-2"/>
        </w:rPr>
        <w:t>design</w:t>
      </w:r>
      <w:r>
        <w:rPr>
          <w:color w:val="001523"/>
          <w:spacing w:val="-7"/>
        </w:rPr>
        <w:t> </w:t>
      </w:r>
      <w:r>
        <w:rPr>
          <w:color w:val="001523"/>
          <w:spacing w:val="-2"/>
        </w:rPr>
        <w:t>and</w:t>
      </w:r>
      <w:r>
        <w:rPr>
          <w:color w:val="001523"/>
          <w:spacing w:val="-7"/>
        </w:rPr>
        <w:t> </w:t>
      </w:r>
      <w:r>
        <w:rPr>
          <w:color w:val="001523"/>
          <w:spacing w:val="-2"/>
        </w:rPr>
        <w:t>development</w:t>
      </w:r>
      <w:r>
        <w:rPr>
          <w:color w:val="001523"/>
          <w:spacing w:val="-7"/>
        </w:rPr>
        <w:t> </w:t>
      </w:r>
      <w:r>
        <w:rPr>
          <w:color w:val="001523"/>
          <w:spacing w:val="-2"/>
        </w:rPr>
        <w:t>of</w:t>
      </w:r>
      <w:r>
        <w:rPr>
          <w:color w:val="001523"/>
          <w:spacing w:val="-7"/>
        </w:rPr>
        <w:t> </w:t>
      </w:r>
      <w:r>
        <w:rPr>
          <w:color w:val="001523"/>
          <w:spacing w:val="-2"/>
        </w:rPr>
        <w:t>the</w:t>
      </w:r>
      <w:r>
        <w:rPr>
          <w:color w:val="001523"/>
          <w:spacing w:val="-7"/>
        </w:rPr>
        <w:t> </w:t>
      </w:r>
      <w:r>
        <w:rPr>
          <w:color w:val="001523"/>
          <w:spacing w:val="-2"/>
        </w:rPr>
        <w:t>AI</w:t>
      </w:r>
      <w:r>
        <w:rPr>
          <w:color w:val="001523"/>
          <w:spacing w:val="-7"/>
        </w:rPr>
        <w:t> </w:t>
      </w:r>
      <w:r>
        <w:rPr>
          <w:color w:val="001523"/>
          <w:spacing w:val="-2"/>
        </w:rPr>
        <w:t>system</w:t>
      </w:r>
      <w:r>
        <w:rPr>
          <w:color w:val="001523"/>
          <w:spacing w:val="-7"/>
        </w:rPr>
        <w:t> </w:t>
      </w:r>
      <w:r>
        <w:rPr>
          <w:color w:val="001523"/>
          <w:spacing w:val="-2"/>
        </w:rPr>
        <w:t>increases</w:t>
      </w:r>
      <w:r>
        <w:rPr>
          <w:color w:val="001523"/>
          <w:spacing w:val="-7"/>
        </w:rPr>
        <w:t> </w:t>
      </w:r>
      <w:r>
        <w:rPr>
          <w:color w:val="001523"/>
          <w:spacing w:val="-2"/>
        </w:rPr>
        <w:t>the</w:t>
      </w:r>
      <w:r>
        <w:rPr>
          <w:color w:val="001523"/>
          <w:spacing w:val="-7"/>
        </w:rPr>
        <w:t> </w:t>
      </w:r>
      <w:r>
        <w:rPr>
          <w:color w:val="001523"/>
          <w:spacing w:val="-2"/>
        </w:rPr>
        <w:t>chances</w:t>
      </w:r>
      <w:r>
        <w:rPr>
          <w:color w:val="001523"/>
          <w:spacing w:val="-7"/>
        </w:rPr>
        <w:t> </w:t>
      </w:r>
      <w:r>
        <w:rPr>
          <w:color w:val="001523"/>
          <w:spacing w:val="-2"/>
        </w:rPr>
        <w:t>of</w:t>
      </w:r>
      <w:r>
        <w:rPr>
          <w:color w:val="001523"/>
          <w:spacing w:val="-7"/>
        </w:rPr>
        <w:t> </w:t>
      </w:r>
      <w:r>
        <w:rPr>
          <w:color w:val="001523"/>
          <w:spacing w:val="-2"/>
        </w:rPr>
        <w:t>identifying</w:t>
      </w:r>
      <w:r>
        <w:rPr>
          <w:color w:val="001523"/>
          <w:spacing w:val="-7"/>
        </w:rPr>
        <w:t> </w:t>
      </w:r>
      <w:r>
        <w:rPr>
          <w:color w:val="001523"/>
          <w:spacing w:val="-2"/>
        </w:rPr>
        <w:t>harmful human</w:t>
      </w:r>
      <w:r>
        <w:rPr>
          <w:color w:val="001523"/>
          <w:spacing w:val="-11"/>
        </w:rPr>
        <w:t> </w:t>
      </w:r>
      <w:r>
        <w:rPr>
          <w:color w:val="001523"/>
          <w:spacing w:val="-2"/>
        </w:rPr>
        <w:t>biases</w:t>
      </w:r>
      <w:r>
        <w:rPr>
          <w:color w:val="001523"/>
          <w:spacing w:val="-12"/>
        </w:rPr>
        <w:t> </w:t>
      </w:r>
      <w:r>
        <w:rPr>
          <w:color w:val="001523"/>
          <w:spacing w:val="-2"/>
        </w:rPr>
        <w:t>in</w:t>
      </w:r>
      <w:r>
        <w:rPr>
          <w:color w:val="001523"/>
          <w:spacing w:val="-12"/>
        </w:rPr>
        <w:t> </w:t>
      </w:r>
      <w:r>
        <w:rPr>
          <w:color w:val="001523"/>
          <w:spacing w:val="-2"/>
        </w:rPr>
        <w:t>the</w:t>
      </w:r>
      <w:r>
        <w:rPr>
          <w:color w:val="001523"/>
          <w:spacing w:val="-12"/>
        </w:rPr>
        <w:t> </w:t>
      </w:r>
      <w:r>
        <w:rPr>
          <w:color w:val="001523"/>
          <w:spacing w:val="-2"/>
        </w:rPr>
        <w:t>system,</w:t>
      </w:r>
      <w:r>
        <w:rPr>
          <w:color w:val="001523"/>
          <w:spacing w:val="-12"/>
        </w:rPr>
        <w:t> </w:t>
      </w:r>
      <w:r>
        <w:rPr>
          <w:color w:val="001523"/>
          <w:spacing w:val="-2"/>
        </w:rPr>
        <w:t>thus</w:t>
      </w:r>
      <w:r>
        <w:rPr>
          <w:color w:val="001523"/>
          <w:spacing w:val="-12"/>
        </w:rPr>
        <w:t> </w:t>
      </w:r>
      <w:r>
        <w:rPr>
          <w:color w:val="001523"/>
          <w:spacing w:val="-2"/>
        </w:rPr>
        <w:t>allowing</w:t>
      </w:r>
      <w:r>
        <w:rPr>
          <w:color w:val="001523"/>
          <w:spacing w:val="-12"/>
        </w:rPr>
        <w:t> </w:t>
      </w:r>
      <w:r>
        <w:rPr>
          <w:color w:val="001523"/>
          <w:spacing w:val="-2"/>
        </w:rPr>
        <w:t>for</w:t>
      </w:r>
      <w:r>
        <w:rPr>
          <w:color w:val="001523"/>
          <w:spacing w:val="-12"/>
        </w:rPr>
        <w:t> </w:t>
      </w:r>
      <w:r>
        <w:rPr>
          <w:color w:val="001523"/>
          <w:spacing w:val="-2"/>
        </w:rPr>
        <w:t>their</w:t>
      </w:r>
      <w:r>
        <w:rPr>
          <w:color w:val="001523"/>
          <w:spacing w:val="-12"/>
        </w:rPr>
        <w:t> </w:t>
      </w:r>
      <w:r>
        <w:rPr>
          <w:color w:val="001523"/>
          <w:spacing w:val="-2"/>
        </w:rPr>
        <w:t>early</w:t>
      </w:r>
      <w:r>
        <w:rPr>
          <w:color w:val="001523"/>
          <w:spacing w:val="-12"/>
        </w:rPr>
        <w:t> </w:t>
      </w:r>
      <w:r>
        <w:rPr>
          <w:color w:val="001523"/>
          <w:spacing w:val="-2"/>
        </w:rPr>
        <w:t>prevention.</w:t>
      </w:r>
      <w:r>
        <w:rPr>
          <w:color w:val="001523"/>
          <w:spacing w:val="-11"/>
        </w:rPr>
        <w:t> </w:t>
      </w:r>
      <w:r>
        <w:rPr>
          <w:i/>
          <w:color w:val="0E2328"/>
          <w:spacing w:val="-2"/>
        </w:rPr>
        <w:t>Second,</w:t>
      </w:r>
      <w:r>
        <w:rPr>
          <w:i/>
          <w:color w:val="0E2328"/>
          <w:spacing w:val="-12"/>
        </w:rPr>
        <w:t> </w:t>
      </w:r>
      <w:r>
        <w:rPr>
          <w:color w:val="001523"/>
          <w:spacing w:val="-2"/>
        </w:rPr>
        <w:t>the</w:t>
      </w:r>
      <w:r>
        <w:rPr>
          <w:color w:val="001523"/>
          <w:spacing w:val="-12"/>
        </w:rPr>
        <w:t> </w:t>
      </w:r>
      <w:r>
        <w:rPr>
          <w:color w:val="001523"/>
          <w:spacing w:val="-2"/>
        </w:rPr>
        <w:t>principle</w:t>
      </w:r>
      <w:r>
        <w:rPr>
          <w:color w:val="001523"/>
          <w:spacing w:val="-12"/>
        </w:rPr>
        <w:t> </w:t>
      </w:r>
      <w:r>
        <w:rPr>
          <w:color w:val="001523"/>
          <w:spacing w:val="-2"/>
        </w:rPr>
        <w:t>of</w:t>
      </w:r>
      <w:r>
        <w:rPr>
          <w:color w:val="001523"/>
          <w:spacing w:val="-11"/>
        </w:rPr>
        <w:t> </w:t>
      </w:r>
      <w:r>
        <w:rPr>
          <w:color w:val="001523"/>
          <w:spacing w:val="-2"/>
        </w:rPr>
        <w:t>good governance</w:t>
      </w:r>
      <w:r>
        <w:rPr>
          <w:color w:val="001523"/>
          <w:spacing w:val="-8"/>
        </w:rPr>
        <w:t> </w:t>
      </w:r>
      <w:r>
        <w:rPr>
          <w:color w:val="001523"/>
          <w:spacing w:val="-2"/>
        </w:rPr>
        <w:t>guides</w:t>
      </w:r>
      <w:r>
        <w:rPr>
          <w:color w:val="001523"/>
          <w:spacing w:val="-9"/>
        </w:rPr>
        <w:t> </w:t>
      </w:r>
      <w:r>
        <w:rPr>
          <w:color w:val="001523"/>
          <w:spacing w:val="-2"/>
        </w:rPr>
        <w:t>agencies</w:t>
      </w:r>
      <w:r>
        <w:rPr>
          <w:color w:val="001523"/>
          <w:spacing w:val="-9"/>
        </w:rPr>
        <w:t> </w:t>
      </w:r>
      <w:r>
        <w:rPr>
          <w:color w:val="001523"/>
          <w:spacing w:val="-2"/>
        </w:rPr>
        <w:t>and</w:t>
      </w:r>
      <w:r>
        <w:rPr>
          <w:color w:val="001523"/>
          <w:spacing w:val="-9"/>
        </w:rPr>
        <w:t> </w:t>
      </w:r>
      <w:r>
        <w:rPr>
          <w:color w:val="001523"/>
          <w:spacing w:val="-2"/>
        </w:rPr>
        <w:t>personnel</w:t>
      </w:r>
      <w:r>
        <w:rPr>
          <w:color w:val="001523"/>
          <w:spacing w:val="-9"/>
        </w:rPr>
        <w:t> </w:t>
      </w:r>
      <w:r>
        <w:rPr>
          <w:color w:val="001523"/>
          <w:spacing w:val="-2"/>
        </w:rPr>
        <w:t>in</w:t>
      </w:r>
      <w:r>
        <w:rPr>
          <w:color w:val="001523"/>
          <w:spacing w:val="-9"/>
        </w:rPr>
        <w:t> </w:t>
      </w:r>
      <w:r>
        <w:rPr>
          <w:color w:val="001523"/>
          <w:spacing w:val="-2"/>
        </w:rPr>
        <w:t>the</w:t>
      </w:r>
      <w:r>
        <w:rPr>
          <w:color w:val="001523"/>
          <w:spacing w:val="-9"/>
        </w:rPr>
        <w:t> </w:t>
      </w:r>
      <w:r>
        <w:rPr>
          <w:color w:val="001523"/>
          <w:spacing w:val="-2"/>
        </w:rPr>
        <w:t>identification</w:t>
      </w:r>
      <w:r>
        <w:rPr>
          <w:color w:val="001523"/>
          <w:spacing w:val="-9"/>
        </w:rPr>
        <w:t> </w:t>
      </w:r>
      <w:r>
        <w:rPr>
          <w:color w:val="001523"/>
          <w:spacing w:val="-2"/>
        </w:rPr>
        <w:t>and</w:t>
      </w:r>
      <w:r>
        <w:rPr>
          <w:color w:val="001523"/>
          <w:spacing w:val="-9"/>
        </w:rPr>
        <w:t> </w:t>
      </w:r>
      <w:r>
        <w:rPr>
          <w:color w:val="001523"/>
          <w:spacing w:val="-2"/>
        </w:rPr>
        <w:t>implementation</w:t>
      </w:r>
      <w:r>
        <w:rPr>
          <w:color w:val="001523"/>
          <w:spacing w:val="-9"/>
        </w:rPr>
        <w:t> </w:t>
      </w:r>
      <w:r>
        <w:rPr>
          <w:color w:val="001523"/>
          <w:spacing w:val="-2"/>
        </w:rPr>
        <w:t>of</w:t>
      </w:r>
      <w:r>
        <w:rPr>
          <w:color w:val="001523"/>
          <w:spacing w:val="-8"/>
        </w:rPr>
        <w:t> </w:t>
      </w:r>
      <w:r>
        <w:rPr>
          <w:color w:val="001523"/>
          <w:spacing w:val="-2"/>
        </w:rPr>
        <w:t>mitigation measures.</w:t>
      </w:r>
    </w:p>
    <w:p>
      <w:pPr>
        <w:pStyle w:val="BodyText"/>
        <w:spacing w:before="53"/>
      </w:pPr>
    </w:p>
    <w:p>
      <w:pPr>
        <w:pStyle w:val="BodyText"/>
        <w:spacing w:line="283" w:lineRule="auto"/>
        <w:ind w:left="101" w:right="99"/>
        <w:jc w:val="both"/>
      </w:pPr>
      <w:r>
        <w:rPr>
          <w:color w:val="001523"/>
        </w:rPr>
        <w:t>The process of undergoing this Risk Assessment Questionnaire includes six steps, all of which are interconnected and will contribute to the overall effectiveness of the assessment. These steps include:</w:t>
      </w:r>
    </w:p>
    <w:p>
      <w:pPr>
        <w:pStyle w:val="BodyText"/>
        <w:spacing w:before="52"/>
      </w:pPr>
    </w:p>
    <w:p>
      <w:pPr>
        <w:pStyle w:val="ListParagraph"/>
        <w:numPr>
          <w:ilvl w:val="0"/>
          <w:numId w:val="2"/>
        </w:numPr>
        <w:tabs>
          <w:tab w:pos="611" w:val="left" w:leader="none"/>
        </w:tabs>
        <w:spacing w:line="240" w:lineRule="auto" w:before="1" w:after="0"/>
        <w:ind w:left="611" w:right="0" w:hanging="396"/>
        <w:jc w:val="left"/>
        <w:rPr>
          <w:sz w:val="24"/>
        </w:rPr>
      </w:pPr>
      <w:r>
        <w:rPr>
          <w:color w:val="0E2328"/>
          <w:sz w:val="24"/>
        </w:rPr>
        <w:t>Preparing</w:t>
      </w:r>
      <w:r>
        <w:rPr>
          <w:color w:val="0E2328"/>
          <w:spacing w:val="-12"/>
          <w:sz w:val="24"/>
        </w:rPr>
        <w:t> </w:t>
      </w:r>
      <w:r>
        <w:rPr>
          <w:color w:val="0E2328"/>
          <w:sz w:val="24"/>
        </w:rPr>
        <w:t>for</w:t>
      </w:r>
      <w:r>
        <w:rPr>
          <w:color w:val="0E2328"/>
          <w:spacing w:val="-11"/>
          <w:sz w:val="24"/>
        </w:rPr>
        <w:t> </w:t>
      </w:r>
      <w:r>
        <w:rPr>
          <w:color w:val="0E2328"/>
          <w:sz w:val="24"/>
        </w:rPr>
        <w:t>the</w:t>
      </w:r>
      <w:r>
        <w:rPr>
          <w:color w:val="0E2328"/>
          <w:spacing w:val="-12"/>
          <w:sz w:val="24"/>
        </w:rPr>
        <w:t> </w:t>
      </w:r>
      <w:r>
        <w:rPr>
          <w:color w:val="0E2328"/>
          <w:sz w:val="24"/>
        </w:rPr>
        <w:t>risk</w:t>
      </w:r>
      <w:r>
        <w:rPr>
          <w:color w:val="0E2328"/>
          <w:spacing w:val="-11"/>
          <w:sz w:val="24"/>
        </w:rPr>
        <w:t> </w:t>
      </w:r>
      <w:r>
        <w:rPr>
          <w:color w:val="0E2328"/>
          <w:spacing w:val="-2"/>
          <w:sz w:val="24"/>
        </w:rPr>
        <w:t>assessment</w:t>
      </w:r>
    </w:p>
    <w:p>
      <w:pPr>
        <w:pStyle w:val="BodyText"/>
        <w:spacing w:before="103"/>
      </w:pPr>
    </w:p>
    <w:p>
      <w:pPr>
        <w:pStyle w:val="ListParagraph"/>
        <w:numPr>
          <w:ilvl w:val="0"/>
          <w:numId w:val="2"/>
        </w:numPr>
        <w:tabs>
          <w:tab w:pos="611" w:val="left" w:leader="none"/>
        </w:tabs>
        <w:spacing w:line="240" w:lineRule="auto" w:before="0" w:after="0"/>
        <w:ind w:left="611" w:right="0" w:hanging="396"/>
        <w:jc w:val="left"/>
        <w:rPr>
          <w:sz w:val="24"/>
        </w:rPr>
      </w:pPr>
      <w:r>
        <w:rPr>
          <w:color w:val="0E2328"/>
          <w:sz w:val="24"/>
        </w:rPr>
        <w:t>Completing</w:t>
      </w:r>
      <w:r>
        <w:rPr>
          <w:color w:val="0E2328"/>
          <w:spacing w:val="-11"/>
          <w:sz w:val="24"/>
        </w:rPr>
        <w:t> </w:t>
      </w:r>
      <w:r>
        <w:rPr>
          <w:color w:val="0E2328"/>
          <w:sz w:val="24"/>
        </w:rPr>
        <w:t>the</w:t>
      </w:r>
      <w:r>
        <w:rPr>
          <w:color w:val="0E2328"/>
          <w:spacing w:val="-11"/>
          <w:sz w:val="24"/>
        </w:rPr>
        <w:t> </w:t>
      </w:r>
      <w:r>
        <w:rPr>
          <w:color w:val="0E2328"/>
          <w:spacing w:val="-2"/>
          <w:sz w:val="24"/>
        </w:rPr>
        <w:t>questionnaire</w:t>
      </w:r>
    </w:p>
    <w:p>
      <w:pPr>
        <w:pStyle w:val="BodyText"/>
        <w:spacing w:before="104"/>
      </w:pPr>
    </w:p>
    <w:p>
      <w:pPr>
        <w:pStyle w:val="ListParagraph"/>
        <w:numPr>
          <w:ilvl w:val="0"/>
          <w:numId w:val="2"/>
        </w:numPr>
        <w:tabs>
          <w:tab w:pos="611" w:val="left" w:leader="none"/>
        </w:tabs>
        <w:spacing w:line="240" w:lineRule="auto" w:before="0" w:after="0"/>
        <w:ind w:left="611" w:right="0" w:hanging="396"/>
        <w:jc w:val="left"/>
        <w:rPr>
          <w:sz w:val="24"/>
        </w:rPr>
      </w:pPr>
      <w:r>
        <w:rPr>
          <w:color w:val="0E2328"/>
          <w:spacing w:val="-2"/>
          <w:sz w:val="24"/>
        </w:rPr>
        <w:t>Interpreting the results</w:t>
      </w:r>
    </w:p>
    <w:p>
      <w:pPr>
        <w:pStyle w:val="BodyText"/>
        <w:spacing w:before="104"/>
      </w:pPr>
    </w:p>
    <w:p>
      <w:pPr>
        <w:pStyle w:val="ListParagraph"/>
        <w:numPr>
          <w:ilvl w:val="0"/>
          <w:numId w:val="2"/>
        </w:numPr>
        <w:tabs>
          <w:tab w:pos="611" w:val="left" w:leader="none"/>
        </w:tabs>
        <w:spacing w:line="240" w:lineRule="auto" w:before="0" w:after="0"/>
        <w:ind w:left="611" w:right="0" w:hanging="396"/>
        <w:jc w:val="left"/>
        <w:rPr>
          <w:sz w:val="24"/>
        </w:rPr>
      </w:pPr>
      <w:r>
        <w:rPr>
          <w:color w:val="0E2328"/>
          <w:sz w:val="24"/>
        </w:rPr>
        <w:t>Communicating</w:t>
      </w:r>
      <w:r>
        <w:rPr>
          <w:color w:val="0E2328"/>
          <w:spacing w:val="-14"/>
          <w:sz w:val="24"/>
        </w:rPr>
        <w:t> </w:t>
      </w:r>
      <w:r>
        <w:rPr>
          <w:color w:val="0E2328"/>
          <w:sz w:val="24"/>
        </w:rPr>
        <w:t>the</w:t>
      </w:r>
      <w:r>
        <w:rPr>
          <w:color w:val="0E2328"/>
          <w:spacing w:val="-14"/>
          <w:sz w:val="24"/>
        </w:rPr>
        <w:t> </w:t>
      </w:r>
      <w:r>
        <w:rPr>
          <w:color w:val="0E2328"/>
          <w:sz w:val="24"/>
        </w:rPr>
        <w:t>results</w:t>
      </w:r>
      <w:r>
        <w:rPr>
          <w:color w:val="0E2328"/>
          <w:spacing w:val="-13"/>
          <w:sz w:val="24"/>
        </w:rPr>
        <w:t> </w:t>
      </w:r>
      <w:r>
        <w:rPr>
          <w:color w:val="0E2328"/>
          <w:sz w:val="24"/>
        </w:rPr>
        <w:t>to</w:t>
      </w:r>
      <w:r>
        <w:rPr>
          <w:color w:val="0E2328"/>
          <w:spacing w:val="-14"/>
          <w:sz w:val="24"/>
        </w:rPr>
        <w:t> </w:t>
      </w:r>
      <w:r>
        <w:rPr>
          <w:color w:val="0E2328"/>
          <w:sz w:val="24"/>
        </w:rPr>
        <w:t>the</w:t>
      </w:r>
      <w:r>
        <w:rPr>
          <w:color w:val="0E2328"/>
          <w:spacing w:val="-13"/>
          <w:sz w:val="24"/>
        </w:rPr>
        <w:t> </w:t>
      </w:r>
      <w:r>
        <w:rPr>
          <w:color w:val="0E2328"/>
          <w:sz w:val="24"/>
        </w:rPr>
        <w:t>relevant</w:t>
      </w:r>
      <w:r>
        <w:rPr>
          <w:color w:val="0E2328"/>
          <w:spacing w:val="-14"/>
          <w:sz w:val="24"/>
        </w:rPr>
        <w:t> </w:t>
      </w:r>
      <w:r>
        <w:rPr>
          <w:color w:val="0E2328"/>
          <w:sz w:val="24"/>
        </w:rPr>
        <w:t>risk</w:t>
      </w:r>
      <w:r>
        <w:rPr>
          <w:color w:val="0E2328"/>
          <w:spacing w:val="-13"/>
          <w:sz w:val="24"/>
        </w:rPr>
        <w:t> </w:t>
      </w:r>
      <w:r>
        <w:rPr>
          <w:color w:val="0E2328"/>
          <w:spacing w:val="-2"/>
          <w:sz w:val="24"/>
        </w:rPr>
        <w:t>owner</w:t>
      </w:r>
    </w:p>
    <w:p>
      <w:pPr>
        <w:pStyle w:val="BodyText"/>
        <w:spacing w:before="104"/>
      </w:pPr>
    </w:p>
    <w:p>
      <w:pPr>
        <w:pStyle w:val="ListParagraph"/>
        <w:numPr>
          <w:ilvl w:val="0"/>
          <w:numId w:val="2"/>
        </w:numPr>
        <w:tabs>
          <w:tab w:pos="611" w:val="left" w:leader="none"/>
        </w:tabs>
        <w:spacing w:line="240" w:lineRule="auto" w:before="0" w:after="0"/>
        <w:ind w:left="611" w:right="0" w:hanging="396"/>
        <w:jc w:val="left"/>
        <w:rPr>
          <w:sz w:val="24"/>
        </w:rPr>
      </w:pPr>
      <w:r>
        <w:rPr>
          <w:color w:val="0E2328"/>
          <w:spacing w:val="-2"/>
          <w:sz w:val="24"/>
        </w:rPr>
        <w:t>Responding</w:t>
      </w:r>
      <w:r>
        <w:rPr>
          <w:color w:val="0E2328"/>
          <w:spacing w:val="-8"/>
          <w:sz w:val="24"/>
        </w:rPr>
        <w:t> </w:t>
      </w:r>
      <w:r>
        <w:rPr>
          <w:color w:val="0E2328"/>
          <w:spacing w:val="-2"/>
          <w:sz w:val="24"/>
        </w:rPr>
        <w:t>to</w:t>
      </w:r>
      <w:r>
        <w:rPr>
          <w:color w:val="0E2328"/>
          <w:spacing w:val="-7"/>
          <w:sz w:val="24"/>
        </w:rPr>
        <w:t> </w:t>
      </w:r>
      <w:r>
        <w:rPr>
          <w:color w:val="0E2328"/>
          <w:spacing w:val="-2"/>
          <w:sz w:val="24"/>
        </w:rPr>
        <w:t>the</w:t>
      </w:r>
      <w:r>
        <w:rPr>
          <w:color w:val="0E2328"/>
          <w:spacing w:val="-7"/>
          <w:sz w:val="24"/>
        </w:rPr>
        <w:t> </w:t>
      </w:r>
      <w:r>
        <w:rPr>
          <w:color w:val="0E2328"/>
          <w:spacing w:val="-2"/>
          <w:sz w:val="24"/>
        </w:rPr>
        <w:t>risks;</w:t>
      </w:r>
      <w:r>
        <w:rPr>
          <w:color w:val="0E2328"/>
          <w:spacing w:val="-7"/>
          <w:sz w:val="24"/>
        </w:rPr>
        <w:t> </w:t>
      </w:r>
      <w:r>
        <w:rPr>
          <w:color w:val="0E2328"/>
          <w:spacing w:val="-5"/>
          <w:sz w:val="24"/>
        </w:rPr>
        <w:t>and</w:t>
      </w:r>
    </w:p>
    <w:p>
      <w:pPr>
        <w:pStyle w:val="BodyText"/>
        <w:spacing w:before="104"/>
      </w:pPr>
    </w:p>
    <w:p>
      <w:pPr>
        <w:pStyle w:val="ListParagraph"/>
        <w:numPr>
          <w:ilvl w:val="0"/>
          <w:numId w:val="2"/>
        </w:numPr>
        <w:tabs>
          <w:tab w:pos="611" w:val="left" w:leader="none"/>
        </w:tabs>
        <w:spacing w:line="240" w:lineRule="auto" w:before="0" w:after="0"/>
        <w:ind w:left="611" w:right="0" w:hanging="396"/>
        <w:jc w:val="left"/>
        <w:rPr>
          <w:position w:val="8"/>
          <w:sz w:val="14"/>
        </w:rPr>
      </w:pPr>
      <w:r>
        <w:rPr>
          <w:color w:val="0E2328"/>
          <w:spacing w:val="-2"/>
          <w:sz w:val="24"/>
        </w:rPr>
        <w:t>Repeating</w:t>
      </w:r>
      <w:r>
        <w:rPr>
          <w:color w:val="0E2328"/>
          <w:spacing w:val="-4"/>
          <w:sz w:val="24"/>
        </w:rPr>
        <w:t> </w:t>
      </w:r>
      <w:r>
        <w:rPr>
          <w:color w:val="0E2328"/>
          <w:spacing w:val="-2"/>
          <w:sz w:val="24"/>
        </w:rPr>
        <w:t>the</w:t>
      </w:r>
      <w:r>
        <w:rPr>
          <w:color w:val="0E2328"/>
          <w:spacing w:val="-3"/>
          <w:sz w:val="24"/>
        </w:rPr>
        <w:t> </w:t>
      </w:r>
      <w:r>
        <w:rPr>
          <w:color w:val="0E2328"/>
          <w:spacing w:val="-2"/>
          <w:sz w:val="24"/>
        </w:rPr>
        <w:t>questionnaire.</w:t>
      </w:r>
      <w:r>
        <w:rPr>
          <w:color w:val="0E2328"/>
          <w:spacing w:val="-2"/>
          <w:position w:val="8"/>
          <w:sz w:val="14"/>
        </w:rPr>
        <w:t>1</w:t>
      </w:r>
    </w:p>
    <w:p>
      <w:pPr>
        <w:pStyle w:val="ListParagraph"/>
        <w:spacing w:after="0" w:line="240" w:lineRule="auto"/>
        <w:jc w:val="left"/>
        <w:rPr>
          <w:position w:val="8"/>
          <w:sz w:val="14"/>
        </w:rPr>
        <w:sectPr>
          <w:pgSz w:w="11830" w:h="16760"/>
          <w:pgMar w:header="945" w:footer="696" w:top="1180" w:bottom="880" w:left="708" w:right="708"/>
        </w:sectPr>
      </w:pPr>
    </w:p>
    <w:p>
      <w:pPr>
        <w:pStyle w:val="BodyText"/>
        <w:spacing w:before="138"/>
        <w:rPr>
          <w:sz w:val="36"/>
        </w:rPr>
      </w:pPr>
    </w:p>
    <w:p>
      <w:pPr>
        <w:pStyle w:val="Heading3"/>
        <w:jc w:val="both"/>
      </w:pPr>
      <w:r>
        <w:rPr/>
        <mc:AlternateContent>
          <mc:Choice Requires="wps">
            <w:drawing>
              <wp:anchor distT="0" distB="0" distL="0" distR="0" allowOverlap="1" layoutInCell="1" locked="0" behindDoc="1" simplePos="0" relativeHeight="486127616">
                <wp:simplePos x="0" y="0"/>
                <wp:positionH relativeFrom="page">
                  <wp:posOffset>517982</wp:posOffset>
                </wp:positionH>
                <wp:positionV relativeFrom="paragraph">
                  <wp:posOffset>-417914</wp:posOffset>
                </wp:positionV>
                <wp:extent cx="4788535"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88864" from="40.785999pt,-32.906681pt" to="417.793999pt,-32.906681pt" stroked="true" strokeweight=".5pt" strokecolor="#69cad8">
                <v:stroke dashstyle="solid"/>
                <w10:wrap type="none"/>
              </v:line>
            </w:pict>
          </mc:Fallback>
        </mc:AlternateContent>
      </w:r>
      <w:bookmarkStart w:name="_TOC_250011" w:id="7"/>
      <w:r>
        <w:rPr>
          <w:color w:val="FFFFFF"/>
          <w:spacing w:val="2"/>
          <w:shd w:fill="00A4DF" w:color="auto" w:val="clear"/>
        </w:rPr>
        <w:t> </w:t>
      </w:r>
      <w:r>
        <w:rPr>
          <w:color w:val="FFFFFF"/>
          <w:spacing w:val="12"/>
          <w:shd w:fill="00A4DF" w:color="auto" w:val="clear"/>
        </w:rPr>
        <w:t>STEP</w:t>
      </w:r>
      <w:r>
        <w:rPr>
          <w:color w:val="FFFFFF"/>
          <w:spacing w:val="10"/>
          <w:shd w:fill="00A4DF" w:color="auto" w:val="clear"/>
        </w:rPr>
        <w:t> </w:t>
      </w:r>
      <w:r>
        <w:rPr>
          <w:color w:val="FFFFFF"/>
          <w:shd w:fill="00A4DF" w:color="auto" w:val="clear"/>
        </w:rPr>
        <w:t>1:</w:t>
      </w:r>
      <w:r>
        <w:rPr>
          <w:color w:val="FFFFFF"/>
          <w:spacing w:val="9"/>
          <w:shd w:fill="00A4DF" w:color="auto" w:val="clear"/>
        </w:rPr>
        <w:t> </w:t>
      </w:r>
      <w:r>
        <w:rPr>
          <w:color w:val="FFFFFF"/>
          <w:spacing w:val="11"/>
          <w:shd w:fill="00A4DF" w:color="auto" w:val="clear"/>
        </w:rPr>
        <w:t>PREPARING</w:t>
      </w:r>
      <w:r>
        <w:rPr>
          <w:color w:val="FFFFFF"/>
          <w:spacing w:val="16"/>
          <w:shd w:fill="00A4DF" w:color="auto" w:val="clear"/>
        </w:rPr>
        <w:t> </w:t>
      </w:r>
      <w:r>
        <w:rPr>
          <w:color w:val="FFFFFF"/>
          <w:spacing w:val="10"/>
          <w:shd w:fill="00A4DF" w:color="auto" w:val="clear"/>
        </w:rPr>
        <w:t>FOR</w:t>
      </w:r>
      <w:r>
        <w:rPr>
          <w:color w:val="FFFFFF"/>
          <w:spacing w:val="8"/>
          <w:shd w:fill="00A4DF" w:color="auto" w:val="clear"/>
        </w:rPr>
        <w:t> </w:t>
      </w:r>
      <w:r>
        <w:rPr>
          <w:color w:val="FFFFFF"/>
          <w:spacing w:val="10"/>
          <w:shd w:fill="00A4DF" w:color="auto" w:val="clear"/>
        </w:rPr>
        <w:t>THE</w:t>
      </w:r>
      <w:r>
        <w:rPr>
          <w:color w:val="FFFFFF"/>
          <w:spacing w:val="16"/>
          <w:shd w:fill="00A4DF" w:color="auto" w:val="clear"/>
        </w:rPr>
        <w:t> </w:t>
      </w:r>
      <w:r>
        <w:rPr>
          <w:color w:val="FFFFFF"/>
          <w:spacing w:val="12"/>
          <w:shd w:fill="00A4DF" w:color="auto" w:val="clear"/>
        </w:rPr>
        <w:t>QUESTIONNAIRE</w:t>
      </w:r>
      <w:bookmarkEnd w:id="7"/>
      <w:r>
        <w:rPr>
          <w:color w:val="FFFFFF"/>
          <w:spacing w:val="40"/>
          <w:shd w:fill="00A4DF" w:color="auto" w:val="clear"/>
        </w:rPr>
        <w:t> </w:t>
      </w:r>
    </w:p>
    <w:p>
      <w:pPr>
        <w:pStyle w:val="BodyText"/>
        <w:spacing w:line="283" w:lineRule="auto" w:before="307"/>
        <w:ind w:left="102" w:right="99"/>
        <w:jc w:val="both"/>
        <w:rPr>
          <w:rFonts w:ascii="Arial MT"/>
        </w:rPr>
      </w:pPr>
      <w:r>
        <w:rPr>
          <w:color w:val="001523"/>
        </w:rPr>
        <w:t>Prior</w:t>
      </w:r>
      <w:r>
        <w:rPr>
          <w:color w:val="001523"/>
          <w:spacing w:val="-8"/>
        </w:rPr>
        <w:t> </w:t>
      </w:r>
      <w:r>
        <w:rPr>
          <w:color w:val="001523"/>
        </w:rPr>
        <w:t>to</w:t>
      </w:r>
      <w:r>
        <w:rPr>
          <w:color w:val="001523"/>
          <w:spacing w:val="-8"/>
        </w:rPr>
        <w:t> </w:t>
      </w:r>
      <w:r>
        <w:rPr>
          <w:color w:val="001523"/>
        </w:rPr>
        <w:t>conducting</w:t>
      </w:r>
      <w:r>
        <w:rPr>
          <w:color w:val="001523"/>
          <w:spacing w:val="-8"/>
        </w:rPr>
        <w:t> </w:t>
      </w:r>
      <w:r>
        <w:rPr>
          <w:color w:val="001523"/>
        </w:rPr>
        <w:t>the</w:t>
      </w:r>
      <w:r>
        <w:rPr>
          <w:color w:val="001523"/>
          <w:spacing w:val="-8"/>
        </w:rPr>
        <w:t> </w:t>
      </w:r>
      <w:r>
        <w:rPr>
          <w:color w:val="001523"/>
        </w:rPr>
        <w:t>Risk</w:t>
      </w:r>
      <w:r>
        <w:rPr>
          <w:color w:val="001523"/>
          <w:spacing w:val="-8"/>
        </w:rPr>
        <w:t> </w:t>
      </w:r>
      <w:r>
        <w:rPr>
          <w:color w:val="001523"/>
        </w:rPr>
        <w:t>Assessment</w:t>
      </w:r>
      <w:r>
        <w:rPr>
          <w:color w:val="001523"/>
          <w:spacing w:val="-8"/>
        </w:rPr>
        <w:t> </w:t>
      </w:r>
      <w:r>
        <w:rPr>
          <w:color w:val="001523"/>
        </w:rPr>
        <w:t>Questionnaire,</w:t>
      </w:r>
      <w:r>
        <w:rPr>
          <w:color w:val="001523"/>
          <w:spacing w:val="-8"/>
        </w:rPr>
        <w:t> </w:t>
      </w:r>
      <w:r>
        <w:rPr>
          <w:color w:val="001523"/>
        </w:rPr>
        <w:t>it</w:t>
      </w:r>
      <w:r>
        <w:rPr>
          <w:color w:val="001523"/>
          <w:spacing w:val="-8"/>
        </w:rPr>
        <w:t> </w:t>
      </w:r>
      <w:r>
        <w:rPr>
          <w:color w:val="001523"/>
        </w:rPr>
        <w:t>is</w:t>
      </w:r>
      <w:r>
        <w:rPr>
          <w:color w:val="001523"/>
          <w:spacing w:val="-8"/>
        </w:rPr>
        <w:t> </w:t>
      </w:r>
      <w:r>
        <w:rPr>
          <w:color w:val="001523"/>
        </w:rPr>
        <w:t>important</w:t>
      </w:r>
      <w:r>
        <w:rPr>
          <w:color w:val="001523"/>
          <w:spacing w:val="-8"/>
        </w:rPr>
        <w:t> </w:t>
      </w:r>
      <w:r>
        <w:rPr>
          <w:color w:val="001523"/>
        </w:rPr>
        <w:t>to</w:t>
      </w:r>
      <w:r>
        <w:rPr>
          <w:color w:val="001523"/>
          <w:spacing w:val="-8"/>
        </w:rPr>
        <w:t> </w:t>
      </w:r>
      <w:r>
        <w:rPr>
          <w:color w:val="001523"/>
        </w:rPr>
        <w:t>first</w:t>
      </w:r>
      <w:r>
        <w:rPr>
          <w:color w:val="001523"/>
          <w:spacing w:val="-8"/>
        </w:rPr>
        <w:t> </w:t>
      </w:r>
      <w:r>
        <w:rPr>
          <w:color w:val="001523"/>
        </w:rPr>
        <w:t>examine</w:t>
      </w:r>
      <w:r>
        <w:rPr>
          <w:color w:val="001523"/>
          <w:spacing w:val="-8"/>
        </w:rPr>
        <w:t> </w:t>
      </w:r>
      <w:r>
        <w:rPr>
          <w:color w:val="001523"/>
        </w:rPr>
        <w:t>and</w:t>
      </w:r>
      <w:r>
        <w:rPr>
          <w:color w:val="001523"/>
          <w:spacing w:val="-8"/>
        </w:rPr>
        <w:t> </w:t>
      </w:r>
      <w:r>
        <w:rPr>
          <w:color w:val="001523"/>
        </w:rPr>
        <w:t>fully </w:t>
      </w:r>
      <w:r>
        <w:rPr>
          <w:color w:val="001523"/>
          <w:spacing w:val="-2"/>
        </w:rPr>
        <w:t>understand</w:t>
      </w:r>
      <w:r>
        <w:rPr>
          <w:color w:val="001523"/>
          <w:spacing w:val="-9"/>
        </w:rPr>
        <w:t> </w:t>
      </w:r>
      <w:r>
        <w:rPr>
          <w:color w:val="001523"/>
          <w:spacing w:val="-2"/>
        </w:rPr>
        <w:t>the</w:t>
      </w:r>
      <w:r>
        <w:rPr>
          <w:color w:val="001523"/>
          <w:spacing w:val="-9"/>
        </w:rPr>
        <w:t> </w:t>
      </w:r>
      <w:r>
        <w:rPr>
          <w:color w:val="001523"/>
          <w:spacing w:val="-2"/>
        </w:rPr>
        <w:t>situation</w:t>
      </w:r>
      <w:r>
        <w:rPr>
          <w:color w:val="001523"/>
          <w:spacing w:val="-9"/>
        </w:rPr>
        <w:t> </w:t>
      </w:r>
      <w:r>
        <w:rPr>
          <w:color w:val="001523"/>
          <w:spacing w:val="-2"/>
        </w:rPr>
        <w:t>as</w:t>
      </w:r>
      <w:r>
        <w:rPr>
          <w:color w:val="001523"/>
          <w:spacing w:val="-9"/>
        </w:rPr>
        <w:t> </w:t>
      </w:r>
      <w:r>
        <w:rPr>
          <w:color w:val="001523"/>
          <w:spacing w:val="-2"/>
        </w:rPr>
        <w:t>a</w:t>
      </w:r>
      <w:r>
        <w:rPr>
          <w:color w:val="001523"/>
          <w:spacing w:val="-9"/>
        </w:rPr>
        <w:t> </w:t>
      </w:r>
      <w:r>
        <w:rPr>
          <w:color w:val="001523"/>
          <w:spacing w:val="-2"/>
        </w:rPr>
        <w:t>whole.</w:t>
      </w:r>
      <w:r>
        <w:rPr>
          <w:color w:val="001523"/>
          <w:spacing w:val="-13"/>
        </w:rPr>
        <w:t> </w:t>
      </w:r>
      <w:r>
        <w:rPr>
          <w:color w:val="001523"/>
          <w:spacing w:val="-2"/>
        </w:rPr>
        <w:t>To</w:t>
      </w:r>
      <w:r>
        <w:rPr>
          <w:color w:val="001523"/>
          <w:spacing w:val="-9"/>
        </w:rPr>
        <w:t> </w:t>
      </w:r>
      <w:r>
        <w:rPr>
          <w:color w:val="001523"/>
          <w:spacing w:val="-2"/>
        </w:rPr>
        <w:t>this</w:t>
      </w:r>
      <w:r>
        <w:rPr>
          <w:color w:val="001523"/>
          <w:spacing w:val="-9"/>
        </w:rPr>
        <w:t> </w:t>
      </w:r>
      <w:r>
        <w:rPr>
          <w:color w:val="001523"/>
          <w:spacing w:val="-2"/>
        </w:rPr>
        <w:t>end,</w:t>
      </w:r>
      <w:r>
        <w:rPr>
          <w:color w:val="001523"/>
          <w:spacing w:val="-9"/>
        </w:rPr>
        <w:t> </w:t>
      </w:r>
      <w:r>
        <w:rPr>
          <w:color w:val="001523"/>
          <w:spacing w:val="-2"/>
        </w:rPr>
        <w:t>you</w:t>
      </w:r>
      <w:r>
        <w:rPr>
          <w:color w:val="001523"/>
          <w:spacing w:val="-9"/>
        </w:rPr>
        <w:t> </w:t>
      </w:r>
      <w:r>
        <w:rPr>
          <w:color w:val="001523"/>
          <w:spacing w:val="-2"/>
        </w:rPr>
        <w:t>should</w:t>
      </w:r>
      <w:r>
        <w:rPr>
          <w:color w:val="001523"/>
          <w:spacing w:val="-9"/>
        </w:rPr>
        <w:t> </w:t>
      </w:r>
      <w:r>
        <w:rPr>
          <w:color w:val="001523"/>
          <w:spacing w:val="-2"/>
        </w:rPr>
        <w:t>endeavour</w:t>
      </w:r>
      <w:r>
        <w:rPr>
          <w:color w:val="001523"/>
          <w:spacing w:val="-9"/>
        </w:rPr>
        <w:t> </w:t>
      </w:r>
      <w:r>
        <w:rPr>
          <w:color w:val="001523"/>
          <w:spacing w:val="-2"/>
        </w:rPr>
        <w:t>to</w:t>
      </w:r>
      <w:r>
        <w:rPr>
          <w:color w:val="001523"/>
          <w:spacing w:val="-9"/>
        </w:rPr>
        <w:t> </w:t>
      </w:r>
      <w:r>
        <w:rPr>
          <w:color w:val="001523"/>
          <w:spacing w:val="-2"/>
        </w:rPr>
        <w:t>prepare</w:t>
      </w:r>
      <w:r>
        <w:rPr>
          <w:color w:val="001523"/>
          <w:spacing w:val="-9"/>
        </w:rPr>
        <w:t> </w:t>
      </w:r>
      <w:r>
        <w:rPr>
          <w:color w:val="001523"/>
          <w:spacing w:val="-2"/>
        </w:rPr>
        <w:t>answers</w:t>
      </w:r>
      <w:r>
        <w:rPr>
          <w:color w:val="001523"/>
          <w:spacing w:val="-9"/>
        </w:rPr>
        <w:t> </w:t>
      </w:r>
      <w:r>
        <w:rPr>
          <w:color w:val="001523"/>
          <w:spacing w:val="-2"/>
        </w:rPr>
        <w:t>to</w:t>
      </w:r>
      <w:r>
        <w:rPr>
          <w:color w:val="001523"/>
          <w:spacing w:val="-9"/>
        </w:rPr>
        <w:t> </w:t>
      </w:r>
      <w:r>
        <w:rPr>
          <w:color w:val="001523"/>
          <w:spacing w:val="-2"/>
        </w:rPr>
        <w:t>the </w:t>
      </w:r>
      <w:r>
        <w:rPr>
          <w:color w:val="001523"/>
        </w:rPr>
        <w:t>questions listed below. It is recommended that internal or external legal </w:t>
      </w:r>
      <w:r>
        <w:rPr>
          <w:rFonts w:ascii="Arial MT"/>
          <w:color w:val="001523"/>
        </w:rPr>
        <w:t>experts be involved in this exercise.</w:t>
      </w:r>
    </w:p>
    <w:p>
      <w:pPr>
        <w:pStyle w:val="BodyText"/>
        <w:spacing w:before="79"/>
        <w:rPr>
          <w:rFonts w:ascii="Arial MT"/>
        </w:rPr>
      </w:pPr>
    </w:p>
    <w:p>
      <w:pPr>
        <w:pStyle w:val="ListParagraph"/>
        <w:numPr>
          <w:ilvl w:val="0"/>
          <w:numId w:val="3"/>
        </w:numPr>
        <w:tabs>
          <w:tab w:pos="612" w:val="left" w:leader="none"/>
        </w:tabs>
        <w:spacing w:line="283" w:lineRule="auto" w:before="0" w:after="0"/>
        <w:ind w:left="612" w:right="609" w:hanging="397"/>
        <w:jc w:val="both"/>
        <w:rPr>
          <w:sz w:val="24"/>
        </w:rPr>
      </w:pPr>
      <w:r>
        <w:rPr>
          <w:color w:val="0E2328"/>
          <w:sz w:val="24"/>
        </w:rPr>
        <w:t>At</w:t>
      </w:r>
      <w:r>
        <w:rPr>
          <w:color w:val="0E2328"/>
          <w:spacing w:val="-15"/>
          <w:sz w:val="24"/>
        </w:rPr>
        <w:t> </w:t>
      </w:r>
      <w:r>
        <w:rPr>
          <w:color w:val="0E2328"/>
          <w:sz w:val="24"/>
        </w:rPr>
        <w:t>what</w:t>
      </w:r>
      <w:r>
        <w:rPr>
          <w:color w:val="0E2328"/>
          <w:spacing w:val="-15"/>
          <w:sz w:val="24"/>
        </w:rPr>
        <w:t> </w:t>
      </w:r>
      <w:r>
        <w:rPr>
          <w:color w:val="0E2328"/>
          <w:sz w:val="24"/>
        </w:rPr>
        <w:t>stage</w:t>
      </w:r>
      <w:r>
        <w:rPr>
          <w:color w:val="0E2328"/>
          <w:spacing w:val="-15"/>
          <w:sz w:val="24"/>
        </w:rPr>
        <w:t> </w:t>
      </w:r>
      <w:r>
        <w:rPr>
          <w:color w:val="0E2328"/>
          <w:sz w:val="24"/>
        </w:rPr>
        <w:t>of</w:t>
      </w:r>
      <w:r>
        <w:rPr>
          <w:color w:val="0E2328"/>
          <w:spacing w:val="-15"/>
          <w:sz w:val="24"/>
        </w:rPr>
        <w:t> </w:t>
      </w:r>
      <w:r>
        <w:rPr>
          <w:color w:val="0E2328"/>
          <w:sz w:val="24"/>
        </w:rPr>
        <w:t>the</w:t>
      </w:r>
      <w:r>
        <w:rPr>
          <w:color w:val="0E2328"/>
          <w:spacing w:val="-15"/>
          <w:sz w:val="24"/>
        </w:rPr>
        <w:t> </w:t>
      </w:r>
      <w:r>
        <w:rPr>
          <w:color w:val="0E2328"/>
          <w:sz w:val="24"/>
        </w:rPr>
        <w:t>AI</w:t>
      </w:r>
      <w:r>
        <w:rPr>
          <w:color w:val="0E2328"/>
          <w:spacing w:val="-15"/>
          <w:sz w:val="24"/>
        </w:rPr>
        <w:t> </w:t>
      </w:r>
      <w:r>
        <w:rPr>
          <w:color w:val="0E2328"/>
          <w:sz w:val="24"/>
        </w:rPr>
        <w:t>life</w:t>
      </w:r>
      <w:r>
        <w:rPr>
          <w:color w:val="0E2328"/>
          <w:spacing w:val="-15"/>
          <w:sz w:val="24"/>
        </w:rPr>
        <w:t> </w:t>
      </w:r>
      <w:r>
        <w:rPr>
          <w:color w:val="0E2328"/>
          <w:sz w:val="24"/>
        </w:rPr>
        <w:t>cycle</w:t>
      </w:r>
      <w:r>
        <w:rPr>
          <w:color w:val="0E2328"/>
          <w:spacing w:val="-15"/>
          <w:sz w:val="24"/>
        </w:rPr>
        <w:t> </w:t>
      </w:r>
      <w:r>
        <w:rPr>
          <w:color w:val="0E2328"/>
          <w:sz w:val="24"/>
        </w:rPr>
        <w:t>will</w:t>
      </w:r>
      <w:r>
        <w:rPr>
          <w:color w:val="0E2328"/>
          <w:spacing w:val="-15"/>
          <w:sz w:val="24"/>
        </w:rPr>
        <w:t> </w:t>
      </w:r>
      <w:r>
        <w:rPr>
          <w:color w:val="0E2328"/>
          <w:sz w:val="24"/>
        </w:rPr>
        <w:t>the</w:t>
      </w:r>
      <w:r>
        <w:rPr>
          <w:color w:val="0E2328"/>
          <w:spacing w:val="-15"/>
          <w:sz w:val="24"/>
        </w:rPr>
        <w:t> </w:t>
      </w:r>
      <w:r>
        <w:rPr>
          <w:color w:val="0E2328"/>
          <w:sz w:val="24"/>
        </w:rPr>
        <w:t>Risk</w:t>
      </w:r>
      <w:r>
        <w:rPr>
          <w:color w:val="0E2328"/>
          <w:spacing w:val="-15"/>
          <w:sz w:val="24"/>
        </w:rPr>
        <w:t> </w:t>
      </w:r>
      <w:r>
        <w:rPr>
          <w:color w:val="0E2328"/>
          <w:sz w:val="24"/>
        </w:rPr>
        <w:t>Assessment</w:t>
      </w:r>
      <w:r>
        <w:rPr>
          <w:color w:val="0E2328"/>
          <w:spacing w:val="-14"/>
          <w:sz w:val="24"/>
        </w:rPr>
        <w:t> </w:t>
      </w:r>
      <w:r>
        <w:rPr>
          <w:color w:val="0E2328"/>
          <w:sz w:val="24"/>
        </w:rPr>
        <w:t>Questionnaire</w:t>
      </w:r>
      <w:r>
        <w:rPr>
          <w:color w:val="0E2328"/>
          <w:spacing w:val="-15"/>
          <w:sz w:val="24"/>
        </w:rPr>
        <w:t> </w:t>
      </w:r>
      <w:r>
        <w:rPr>
          <w:color w:val="0E2328"/>
          <w:sz w:val="24"/>
        </w:rPr>
        <w:t>be</w:t>
      </w:r>
      <w:r>
        <w:rPr>
          <w:color w:val="0E2328"/>
          <w:spacing w:val="-15"/>
          <w:sz w:val="24"/>
        </w:rPr>
        <w:t> </w:t>
      </w:r>
      <w:r>
        <w:rPr>
          <w:color w:val="0E2328"/>
          <w:sz w:val="24"/>
        </w:rPr>
        <w:t>completed? What timeframe will it cover?</w:t>
      </w:r>
    </w:p>
    <w:p>
      <w:pPr>
        <w:pStyle w:val="BodyText"/>
        <w:spacing w:before="52"/>
      </w:pPr>
    </w:p>
    <w:p>
      <w:pPr>
        <w:pStyle w:val="ListParagraph"/>
        <w:numPr>
          <w:ilvl w:val="0"/>
          <w:numId w:val="3"/>
        </w:numPr>
        <w:tabs>
          <w:tab w:pos="611" w:val="left" w:leader="none"/>
        </w:tabs>
        <w:spacing w:line="240" w:lineRule="auto" w:before="0" w:after="0"/>
        <w:ind w:left="611" w:right="0" w:hanging="396"/>
        <w:jc w:val="left"/>
        <w:rPr>
          <w:sz w:val="24"/>
        </w:rPr>
      </w:pPr>
      <w:r>
        <w:rPr>
          <w:color w:val="0E2328"/>
          <w:sz w:val="24"/>
        </w:rPr>
        <w:t>What</w:t>
      </w:r>
      <w:r>
        <w:rPr>
          <w:color w:val="0E2328"/>
          <w:spacing w:val="-8"/>
          <w:sz w:val="24"/>
        </w:rPr>
        <w:t> </w:t>
      </w:r>
      <w:r>
        <w:rPr>
          <w:color w:val="0E2328"/>
          <w:sz w:val="24"/>
        </w:rPr>
        <w:t>is</w:t>
      </w:r>
      <w:r>
        <w:rPr>
          <w:color w:val="0E2328"/>
          <w:spacing w:val="-8"/>
          <w:sz w:val="24"/>
        </w:rPr>
        <w:t> </w:t>
      </w:r>
      <w:r>
        <w:rPr>
          <w:color w:val="0E2328"/>
          <w:sz w:val="24"/>
        </w:rPr>
        <w:t>the</w:t>
      </w:r>
      <w:r>
        <w:rPr>
          <w:color w:val="0E2328"/>
          <w:spacing w:val="-7"/>
          <w:sz w:val="24"/>
        </w:rPr>
        <w:t> </w:t>
      </w:r>
      <w:r>
        <w:rPr>
          <w:color w:val="0E2328"/>
          <w:sz w:val="24"/>
        </w:rPr>
        <w:t>AI</w:t>
      </w:r>
      <w:r>
        <w:rPr>
          <w:color w:val="0E2328"/>
          <w:spacing w:val="-8"/>
          <w:sz w:val="24"/>
        </w:rPr>
        <w:t> </w:t>
      </w:r>
      <w:r>
        <w:rPr>
          <w:color w:val="0E2328"/>
          <w:sz w:val="24"/>
        </w:rPr>
        <w:t>system</w:t>
      </w:r>
      <w:r>
        <w:rPr>
          <w:color w:val="0E2328"/>
          <w:spacing w:val="-7"/>
          <w:sz w:val="24"/>
        </w:rPr>
        <w:t> </w:t>
      </w:r>
      <w:r>
        <w:rPr>
          <w:color w:val="0E2328"/>
          <w:sz w:val="24"/>
        </w:rPr>
        <w:t>use</w:t>
      </w:r>
      <w:r>
        <w:rPr>
          <w:color w:val="0E2328"/>
          <w:spacing w:val="-8"/>
          <w:sz w:val="24"/>
        </w:rPr>
        <w:t> </w:t>
      </w:r>
      <w:r>
        <w:rPr>
          <w:color w:val="0E2328"/>
          <w:sz w:val="24"/>
        </w:rPr>
        <w:t>case</w:t>
      </w:r>
      <w:r>
        <w:rPr>
          <w:color w:val="0E2328"/>
          <w:spacing w:val="-8"/>
          <w:sz w:val="24"/>
        </w:rPr>
        <w:t> </w:t>
      </w:r>
      <w:r>
        <w:rPr>
          <w:color w:val="0E2328"/>
          <w:sz w:val="24"/>
        </w:rPr>
        <w:t>to</w:t>
      </w:r>
      <w:r>
        <w:rPr>
          <w:color w:val="0E2328"/>
          <w:spacing w:val="-7"/>
          <w:sz w:val="24"/>
        </w:rPr>
        <w:t> </w:t>
      </w:r>
      <w:r>
        <w:rPr>
          <w:color w:val="0E2328"/>
          <w:sz w:val="24"/>
        </w:rPr>
        <w:t>be</w:t>
      </w:r>
      <w:r>
        <w:rPr>
          <w:color w:val="0E2328"/>
          <w:spacing w:val="-8"/>
          <w:sz w:val="24"/>
        </w:rPr>
        <w:t> </w:t>
      </w:r>
      <w:r>
        <w:rPr>
          <w:color w:val="0E2328"/>
          <w:spacing w:val="-2"/>
          <w:sz w:val="24"/>
        </w:rPr>
        <w:t>assessed?</w:t>
      </w:r>
    </w:p>
    <w:p>
      <w:pPr>
        <w:pStyle w:val="BodyText"/>
        <w:spacing w:before="104"/>
      </w:pPr>
    </w:p>
    <w:p>
      <w:pPr>
        <w:pStyle w:val="ListParagraph"/>
        <w:numPr>
          <w:ilvl w:val="0"/>
          <w:numId w:val="3"/>
        </w:numPr>
        <w:tabs>
          <w:tab w:pos="612" w:val="left" w:leader="none"/>
        </w:tabs>
        <w:spacing w:line="283" w:lineRule="auto" w:before="0" w:after="0"/>
        <w:ind w:left="612" w:right="610" w:hanging="397"/>
        <w:jc w:val="both"/>
        <w:rPr>
          <w:sz w:val="24"/>
        </w:rPr>
      </w:pPr>
      <w:r>
        <w:rPr>
          <w:color w:val="0E2328"/>
          <w:sz w:val="24"/>
        </w:rPr>
        <w:t>What</w:t>
      </w:r>
      <w:r>
        <w:rPr>
          <w:color w:val="0E2328"/>
          <w:spacing w:val="-4"/>
          <w:sz w:val="24"/>
        </w:rPr>
        <w:t> </w:t>
      </w:r>
      <w:r>
        <w:rPr>
          <w:color w:val="0E2328"/>
          <w:sz w:val="24"/>
        </w:rPr>
        <w:t>are</w:t>
      </w:r>
      <w:r>
        <w:rPr>
          <w:color w:val="0E2328"/>
          <w:spacing w:val="-4"/>
          <w:sz w:val="24"/>
        </w:rPr>
        <w:t> </w:t>
      </w:r>
      <w:r>
        <w:rPr>
          <w:color w:val="0E2328"/>
          <w:sz w:val="24"/>
        </w:rPr>
        <w:t>the</w:t>
      </w:r>
      <w:r>
        <w:rPr>
          <w:color w:val="0E2328"/>
          <w:spacing w:val="-4"/>
          <w:sz w:val="24"/>
        </w:rPr>
        <w:t> </w:t>
      </w:r>
      <w:r>
        <w:rPr>
          <w:color w:val="0E2328"/>
          <w:sz w:val="24"/>
        </w:rPr>
        <w:t>potential</w:t>
      </w:r>
      <w:r>
        <w:rPr>
          <w:color w:val="0E2328"/>
          <w:spacing w:val="-4"/>
          <w:sz w:val="24"/>
        </w:rPr>
        <w:t> </w:t>
      </w:r>
      <w:r>
        <w:rPr>
          <w:color w:val="0E2328"/>
          <w:sz w:val="24"/>
        </w:rPr>
        <w:t>limitations</w:t>
      </w:r>
      <w:r>
        <w:rPr>
          <w:color w:val="0E2328"/>
          <w:spacing w:val="-4"/>
          <w:sz w:val="24"/>
        </w:rPr>
        <w:t> </w:t>
      </w:r>
      <w:r>
        <w:rPr>
          <w:color w:val="0E2328"/>
          <w:sz w:val="24"/>
        </w:rPr>
        <w:t>of</w:t>
      </w:r>
      <w:r>
        <w:rPr>
          <w:color w:val="0E2328"/>
          <w:spacing w:val="-4"/>
          <w:sz w:val="24"/>
        </w:rPr>
        <w:t> </w:t>
      </w:r>
      <w:r>
        <w:rPr>
          <w:color w:val="0E2328"/>
          <w:sz w:val="24"/>
        </w:rPr>
        <w:t>the</w:t>
      </w:r>
      <w:r>
        <w:rPr>
          <w:color w:val="0E2328"/>
          <w:spacing w:val="-4"/>
          <w:sz w:val="24"/>
        </w:rPr>
        <w:t> </w:t>
      </w:r>
      <w:r>
        <w:rPr>
          <w:color w:val="0E2328"/>
          <w:sz w:val="24"/>
        </w:rPr>
        <w:t>Risk</w:t>
      </w:r>
      <w:r>
        <w:rPr>
          <w:color w:val="0E2328"/>
          <w:spacing w:val="-4"/>
          <w:sz w:val="24"/>
        </w:rPr>
        <w:t> </w:t>
      </w:r>
      <w:r>
        <w:rPr>
          <w:color w:val="0E2328"/>
          <w:sz w:val="24"/>
        </w:rPr>
        <w:t>Assessment</w:t>
      </w:r>
      <w:r>
        <w:rPr>
          <w:color w:val="0E2328"/>
          <w:spacing w:val="-4"/>
          <w:sz w:val="24"/>
        </w:rPr>
        <w:t> </w:t>
      </w:r>
      <w:r>
        <w:rPr>
          <w:color w:val="0E2328"/>
          <w:sz w:val="24"/>
        </w:rPr>
        <w:t>Questionnaire?</w:t>
      </w:r>
      <w:r>
        <w:rPr>
          <w:color w:val="0E2328"/>
          <w:spacing w:val="-4"/>
          <w:sz w:val="24"/>
        </w:rPr>
        <w:t> </w:t>
      </w:r>
      <w:r>
        <w:rPr>
          <w:color w:val="0E2328"/>
          <w:sz w:val="24"/>
        </w:rPr>
        <w:t>Which</w:t>
      </w:r>
      <w:r>
        <w:rPr>
          <w:color w:val="0E2328"/>
          <w:spacing w:val="-4"/>
          <w:sz w:val="24"/>
        </w:rPr>
        <w:t> </w:t>
      </w:r>
      <w:r>
        <w:rPr>
          <w:color w:val="0E2328"/>
          <w:sz w:val="24"/>
        </w:rPr>
        <w:t>other types of risk assessments could provide additional information?</w:t>
      </w:r>
    </w:p>
    <w:p>
      <w:pPr>
        <w:pStyle w:val="BodyText"/>
        <w:spacing w:before="52"/>
      </w:pPr>
    </w:p>
    <w:p>
      <w:pPr>
        <w:pStyle w:val="ListParagraph"/>
        <w:numPr>
          <w:ilvl w:val="0"/>
          <w:numId w:val="3"/>
        </w:numPr>
        <w:tabs>
          <w:tab w:pos="612" w:val="left" w:leader="none"/>
        </w:tabs>
        <w:spacing w:line="283" w:lineRule="auto" w:before="0" w:after="0"/>
        <w:ind w:left="612" w:right="609" w:hanging="397"/>
        <w:jc w:val="both"/>
        <w:rPr>
          <w:sz w:val="24"/>
        </w:rPr>
      </w:pPr>
      <w:r>
        <w:rPr>
          <w:color w:val="0E2328"/>
          <w:sz w:val="24"/>
        </w:rPr>
        <w:t>What</w:t>
      </w:r>
      <w:r>
        <w:rPr>
          <w:color w:val="0E2328"/>
          <w:spacing w:val="-7"/>
          <w:sz w:val="24"/>
        </w:rPr>
        <w:t> </w:t>
      </w:r>
      <w:r>
        <w:rPr>
          <w:color w:val="0E2328"/>
          <w:sz w:val="24"/>
        </w:rPr>
        <w:t>sources</w:t>
      </w:r>
      <w:r>
        <w:rPr>
          <w:color w:val="0E2328"/>
          <w:spacing w:val="-7"/>
          <w:sz w:val="24"/>
        </w:rPr>
        <w:t> </w:t>
      </w:r>
      <w:r>
        <w:rPr>
          <w:color w:val="0E2328"/>
          <w:sz w:val="24"/>
        </w:rPr>
        <w:t>of</w:t>
      </w:r>
      <w:r>
        <w:rPr>
          <w:color w:val="0E2328"/>
          <w:spacing w:val="-7"/>
          <w:sz w:val="24"/>
        </w:rPr>
        <w:t> </w:t>
      </w:r>
      <w:r>
        <w:rPr>
          <w:color w:val="0E2328"/>
          <w:sz w:val="24"/>
        </w:rPr>
        <w:t>information</w:t>
      </w:r>
      <w:r>
        <w:rPr>
          <w:color w:val="0E2328"/>
          <w:spacing w:val="-7"/>
          <w:sz w:val="24"/>
        </w:rPr>
        <w:t> </w:t>
      </w:r>
      <w:r>
        <w:rPr>
          <w:color w:val="0E2328"/>
          <w:sz w:val="24"/>
        </w:rPr>
        <w:t>will</w:t>
      </w:r>
      <w:r>
        <w:rPr>
          <w:color w:val="0E2328"/>
          <w:spacing w:val="-7"/>
          <w:sz w:val="24"/>
        </w:rPr>
        <w:t> </w:t>
      </w:r>
      <w:r>
        <w:rPr>
          <w:color w:val="0E2328"/>
          <w:sz w:val="24"/>
        </w:rPr>
        <w:t>you</w:t>
      </w:r>
      <w:r>
        <w:rPr>
          <w:color w:val="0E2328"/>
          <w:spacing w:val="-7"/>
          <w:sz w:val="24"/>
        </w:rPr>
        <w:t> </w:t>
      </w:r>
      <w:r>
        <w:rPr>
          <w:color w:val="0E2328"/>
          <w:sz w:val="24"/>
        </w:rPr>
        <w:t>use</w:t>
      </w:r>
      <w:r>
        <w:rPr>
          <w:color w:val="0E2328"/>
          <w:spacing w:val="-7"/>
          <w:sz w:val="24"/>
        </w:rPr>
        <w:t> </w:t>
      </w:r>
      <w:r>
        <w:rPr>
          <w:color w:val="0E2328"/>
          <w:sz w:val="24"/>
        </w:rPr>
        <w:t>to</w:t>
      </w:r>
      <w:r>
        <w:rPr>
          <w:color w:val="0E2328"/>
          <w:spacing w:val="-7"/>
          <w:sz w:val="24"/>
        </w:rPr>
        <w:t> </w:t>
      </w:r>
      <w:r>
        <w:rPr>
          <w:color w:val="0E2328"/>
          <w:sz w:val="24"/>
        </w:rPr>
        <w:t>fill</w:t>
      </w:r>
      <w:r>
        <w:rPr>
          <w:color w:val="0E2328"/>
          <w:spacing w:val="-7"/>
          <w:sz w:val="24"/>
        </w:rPr>
        <w:t> </w:t>
      </w:r>
      <w:r>
        <w:rPr>
          <w:color w:val="0E2328"/>
          <w:sz w:val="24"/>
        </w:rPr>
        <w:t>in</w:t>
      </w:r>
      <w:r>
        <w:rPr>
          <w:color w:val="0E2328"/>
          <w:spacing w:val="-7"/>
          <w:sz w:val="24"/>
        </w:rPr>
        <w:t> </w:t>
      </w:r>
      <w:r>
        <w:rPr>
          <w:color w:val="0E2328"/>
          <w:sz w:val="24"/>
        </w:rPr>
        <w:t>the</w:t>
      </w:r>
      <w:r>
        <w:rPr>
          <w:color w:val="0E2328"/>
          <w:spacing w:val="-7"/>
          <w:sz w:val="24"/>
        </w:rPr>
        <w:t> </w:t>
      </w:r>
      <w:r>
        <w:rPr>
          <w:color w:val="0E2328"/>
          <w:sz w:val="24"/>
        </w:rPr>
        <w:t>Risk</w:t>
      </w:r>
      <w:r>
        <w:rPr>
          <w:color w:val="0E2328"/>
          <w:spacing w:val="-7"/>
          <w:sz w:val="24"/>
        </w:rPr>
        <w:t> </w:t>
      </w:r>
      <w:r>
        <w:rPr>
          <w:color w:val="0E2328"/>
          <w:sz w:val="24"/>
        </w:rPr>
        <w:t>Assessment</w:t>
      </w:r>
      <w:r>
        <w:rPr>
          <w:color w:val="0E2328"/>
          <w:spacing w:val="-7"/>
          <w:sz w:val="24"/>
        </w:rPr>
        <w:t> </w:t>
      </w:r>
      <w:r>
        <w:rPr>
          <w:color w:val="0E2328"/>
          <w:sz w:val="24"/>
        </w:rPr>
        <w:t>Questionnaire? Are they sufficient or do you need access to certain other information? How can you gain access to this information?</w:t>
      </w:r>
    </w:p>
    <w:p>
      <w:pPr>
        <w:pStyle w:val="BodyText"/>
        <w:spacing w:before="52"/>
      </w:pPr>
    </w:p>
    <w:p>
      <w:pPr>
        <w:pStyle w:val="ListParagraph"/>
        <w:numPr>
          <w:ilvl w:val="0"/>
          <w:numId w:val="3"/>
        </w:numPr>
        <w:tabs>
          <w:tab w:pos="612" w:val="left" w:leader="none"/>
        </w:tabs>
        <w:spacing w:line="283" w:lineRule="auto" w:before="0" w:after="0"/>
        <w:ind w:left="612" w:right="609" w:hanging="397"/>
        <w:jc w:val="both"/>
        <w:rPr>
          <w:rFonts w:ascii="Arial" w:hAnsi="Arial"/>
          <w:b/>
          <w:i/>
          <w:sz w:val="24"/>
        </w:rPr>
      </w:pPr>
      <w:r>
        <w:rPr>
          <w:color w:val="0E2328"/>
          <w:sz w:val="24"/>
        </w:rPr>
        <w:t>What are the foreseen or observed weaknesses regarding the implementation of the </w:t>
      </w:r>
      <w:r>
        <w:rPr>
          <w:rFonts w:ascii="Arial" w:hAnsi="Arial"/>
          <w:b/>
          <w:i/>
          <w:color w:val="0E2328"/>
          <w:spacing w:val="-8"/>
          <w:sz w:val="24"/>
        </w:rPr>
        <w:t>Principles</w:t>
      </w:r>
      <w:r>
        <w:rPr>
          <w:rFonts w:ascii="Arial" w:hAnsi="Arial"/>
          <w:b/>
          <w:i/>
          <w:color w:val="0E2328"/>
          <w:spacing w:val="-9"/>
          <w:sz w:val="24"/>
        </w:rPr>
        <w:t> </w:t>
      </w:r>
      <w:r>
        <w:rPr>
          <w:rFonts w:ascii="Arial" w:hAnsi="Arial"/>
          <w:b/>
          <w:i/>
          <w:color w:val="0E2328"/>
          <w:spacing w:val="-8"/>
          <w:sz w:val="24"/>
        </w:rPr>
        <w:t>for</w:t>
      </w:r>
      <w:r>
        <w:rPr>
          <w:rFonts w:ascii="Arial" w:hAnsi="Arial"/>
          <w:b/>
          <w:i/>
          <w:color w:val="0E2328"/>
          <w:spacing w:val="-9"/>
          <w:sz w:val="24"/>
        </w:rPr>
        <w:t> </w:t>
      </w:r>
      <w:r>
        <w:rPr>
          <w:rFonts w:ascii="Arial" w:hAnsi="Arial"/>
          <w:b/>
          <w:i/>
          <w:color w:val="0E2328"/>
          <w:spacing w:val="-8"/>
          <w:sz w:val="24"/>
        </w:rPr>
        <w:t>Responsible AI</w:t>
      </w:r>
      <w:r>
        <w:rPr>
          <w:rFonts w:ascii="Arial" w:hAnsi="Arial"/>
          <w:b/>
          <w:i/>
          <w:color w:val="0E2328"/>
          <w:spacing w:val="-9"/>
          <w:sz w:val="24"/>
        </w:rPr>
        <w:t> </w:t>
      </w:r>
      <w:r>
        <w:rPr>
          <w:rFonts w:ascii="Arial" w:hAnsi="Arial"/>
          <w:b/>
          <w:i/>
          <w:color w:val="0E2328"/>
          <w:spacing w:val="-8"/>
          <w:sz w:val="24"/>
        </w:rPr>
        <w:t>Innovation?</w:t>
      </w:r>
      <w:r>
        <w:rPr>
          <w:rFonts w:ascii="Arial" w:hAnsi="Arial"/>
          <w:b/>
          <w:i/>
          <w:color w:val="0E2328"/>
          <w:spacing w:val="-9"/>
          <w:sz w:val="24"/>
        </w:rPr>
        <w:t> </w:t>
      </w:r>
      <w:r>
        <w:rPr>
          <w:i/>
          <w:color w:val="0E2328"/>
          <w:spacing w:val="-8"/>
          <w:sz w:val="24"/>
        </w:rPr>
        <w:t>Refer</w:t>
      </w:r>
      <w:r>
        <w:rPr>
          <w:i/>
          <w:color w:val="0E2328"/>
          <w:spacing w:val="-7"/>
          <w:sz w:val="24"/>
        </w:rPr>
        <w:t> </w:t>
      </w:r>
      <w:r>
        <w:rPr>
          <w:i/>
          <w:color w:val="0E2328"/>
          <w:spacing w:val="-8"/>
          <w:sz w:val="24"/>
        </w:rPr>
        <w:t>to</w:t>
      </w:r>
      <w:r>
        <w:rPr>
          <w:i/>
          <w:color w:val="0E2328"/>
          <w:spacing w:val="-7"/>
          <w:sz w:val="24"/>
        </w:rPr>
        <w:t> </w:t>
      </w:r>
      <w:r>
        <w:rPr>
          <w:i/>
          <w:color w:val="0E2328"/>
          <w:spacing w:val="-8"/>
          <w:sz w:val="24"/>
        </w:rPr>
        <w:t>the</w:t>
      </w:r>
      <w:r>
        <w:rPr>
          <w:i/>
          <w:color w:val="0E2328"/>
          <w:spacing w:val="-7"/>
          <w:sz w:val="24"/>
        </w:rPr>
        <w:t> </w:t>
      </w:r>
      <w:r>
        <w:rPr>
          <w:i/>
          <w:color w:val="0E2328"/>
          <w:spacing w:val="-8"/>
          <w:sz w:val="24"/>
        </w:rPr>
        <w:t>results</w:t>
      </w:r>
      <w:r>
        <w:rPr>
          <w:i/>
          <w:color w:val="0E2328"/>
          <w:spacing w:val="-4"/>
          <w:sz w:val="24"/>
        </w:rPr>
        <w:t> </w:t>
      </w:r>
      <w:r>
        <w:rPr>
          <w:i/>
          <w:color w:val="0E2328"/>
          <w:spacing w:val="-8"/>
          <w:sz w:val="24"/>
        </w:rPr>
        <w:t>of</w:t>
      </w:r>
      <w:r>
        <w:rPr>
          <w:i/>
          <w:color w:val="0E2328"/>
          <w:spacing w:val="-4"/>
          <w:sz w:val="24"/>
        </w:rPr>
        <w:t> </w:t>
      </w:r>
      <w:r>
        <w:rPr>
          <w:i/>
          <w:color w:val="0E2328"/>
          <w:spacing w:val="-8"/>
          <w:sz w:val="24"/>
        </w:rPr>
        <w:t>the</w:t>
      </w:r>
      <w:r>
        <w:rPr>
          <w:i/>
          <w:color w:val="0E2328"/>
          <w:spacing w:val="-4"/>
          <w:sz w:val="24"/>
        </w:rPr>
        <w:t> </w:t>
      </w:r>
      <w:r>
        <w:rPr>
          <w:i/>
          <w:color w:val="0E2328"/>
          <w:spacing w:val="-8"/>
          <w:sz w:val="24"/>
        </w:rPr>
        <w:t>“Principles</w:t>
      </w:r>
      <w:r>
        <w:rPr>
          <w:i/>
          <w:color w:val="0E2328"/>
          <w:spacing w:val="-4"/>
          <w:sz w:val="24"/>
        </w:rPr>
        <w:t> </w:t>
      </w:r>
      <w:r>
        <w:rPr>
          <w:i/>
          <w:color w:val="0E2328"/>
          <w:spacing w:val="-8"/>
          <w:sz w:val="24"/>
        </w:rPr>
        <w:t>in</w:t>
      </w:r>
      <w:r>
        <w:rPr>
          <w:i/>
          <w:color w:val="0E2328"/>
          <w:spacing w:val="-4"/>
          <w:sz w:val="24"/>
        </w:rPr>
        <w:t> </w:t>
      </w:r>
      <w:r>
        <w:rPr>
          <w:i/>
          <w:color w:val="0E2328"/>
          <w:spacing w:val="-8"/>
          <w:sz w:val="24"/>
        </w:rPr>
        <w:t>Action” </w:t>
      </w:r>
      <w:r>
        <w:rPr>
          <w:i/>
          <w:color w:val="0E2328"/>
          <w:spacing w:val="-6"/>
          <w:sz w:val="24"/>
        </w:rPr>
        <w:t>exercise(s)</w:t>
      </w:r>
      <w:r>
        <w:rPr>
          <w:i/>
          <w:color w:val="0E2328"/>
          <w:spacing w:val="-2"/>
          <w:sz w:val="24"/>
        </w:rPr>
        <w:t> </w:t>
      </w:r>
      <w:r>
        <w:rPr>
          <w:i/>
          <w:color w:val="0E2328"/>
          <w:spacing w:val="-6"/>
          <w:sz w:val="24"/>
        </w:rPr>
        <w:t>in</w:t>
      </w:r>
      <w:r>
        <w:rPr>
          <w:i/>
          <w:color w:val="0E2328"/>
          <w:spacing w:val="-2"/>
          <w:sz w:val="24"/>
        </w:rPr>
        <w:t> </w:t>
      </w:r>
      <w:r>
        <w:rPr>
          <w:i/>
          <w:color w:val="0E2328"/>
          <w:spacing w:val="-6"/>
          <w:sz w:val="24"/>
        </w:rPr>
        <w:t>the</w:t>
      </w:r>
      <w:r>
        <w:rPr>
          <w:i/>
          <w:color w:val="0E2328"/>
          <w:spacing w:val="-2"/>
          <w:sz w:val="24"/>
        </w:rPr>
        <w:t> </w:t>
      </w:r>
      <w:r>
        <w:rPr>
          <w:rFonts w:ascii="Arial" w:hAnsi="Arial"/>
          <w:b/>
          <w:i/>
          <w:color w:val="0E2328"/>
          <w:spacing w:val="-6"/>
          <w:sz w:val="24"/>
        </w:rPr>
        <w:t>Responsible</w:t>
      </w:r>
      <w:r>
        <w:rPr>
          <w:rFonts w:ascii="Arial" w:hAnsi="Arial"/>
          <w:b/>
          <w:i/>
          <w:color w:val="0E2328"/>
          <w:spacing w:val="-9"/>
          <w:sz w:val="24"/>
        </w:rPr>
        <w:t> </w:t>
      </w:r>
      <w:r>
        <w:rPr>
          <w:rFonts w:ascii="Arial" w:hAnsi="Arial"/>
          <w:b/>
          <w:i/>
          <w:color w:val="0E2328"/>
          <w:spacing w:val="-6"/>
          <w:sz w:val="24"/>
        </w:rPr>
        <w:t>AI</w:t>
      </w:r>
      <w:r>
        <w:rPr>
          <w:rFonts w:ascii="Arial" w:hAnsi="Arial"/>
          <w:b/>
          <w:i/>
          <w:color w:val="0E2328"/>
          <w:spacing w:val="-9"/>
          <w:sz w:val="24"/>
        </w:rPr>
        <w:t> </w:t>
      </w:r>
      <w:r>
        <w:rPr>
          <w:rFonts w:ascii="Arial" w:hAnsi="Arial"/>
          <w:b/>
          <w:i/>
          <w:color w:val="0E2328"/>
          <w:spacing w:val="-6"/>
          <w:sz w:val="24"/>
        </w:rPr>
        <w:t>Innovation</w:t>
      </w:r>
      <w:r>
        <w:rPr>
          <w:rFonts w:ascii="Arial" w:hAnsi="Arial"/>
          <w:b/>
          <w:i/>
          <w:color w:val="0E2328"/>
          <w:spacing w:val="-9"/>
          <w:sz w:val="24"/>
        </w:rPr>
        <w:t> </w:t>
      </w:r>
      <w:r>
        <w:rPr>
          <w:rFonts w:ascii="Arial" w:hAnsi="Arial"/>
          <w:b/>
          <w:i/>
          <w:color w:val="0E2328"/>
          <w:spacing w:val="-6"/>
          <w:sz w:val="24"/>
        </w:rPr>
        <w:t>in</w:t>
      </w:r>
      <w:r>
        <w:rPr>
          <w:rFonts w:ascii="Arial" w:hAnsi="Arial"/>
          <w:b/>
          <w:i/>
          <w:color w:val="0E2328"/>
          <w:spacing w:val="-9"/>
          <w:sz w:val="24"/>
        </w:rPr>
        <w:t> </w:t>
      </w:r>
      <w:r>
        <w:rPr>
          <w:rFonts w:ascii="Arial" w:hAnsi="Arial"/>
          <w:b/>
          <w:i/>
          <w:color w:val="0E2328"/>
          <w:spacing w:val="-6"/>
          <w:sz w:val="24"/>
        </w:rPr>
        <w:t>Action</w:t>
      </w:r>
      <w:r>
        <w:rPr>
          <w:rFonts w:ascii="Arial" w:hAnsi="Arial"/>
          <w:b/>
          <w:i/>
          <w:color w:val="0E2328"/>
          <w:spacing w:val="-9"/>
          <w:sz w:val="24"/>
        </w:rPr>
        <w:t> </w:t>
      </w:r>
      <w:r>
        <w:rPr>
          <w:rFonts w:ascii="Arial" w:hAnsi="Arial"/>
          <w:b/>
          <w:i/>
          <w:color w:val="0E2328"/>
          <w:spacing w:val="-6"/>
          <w:sz w:val="24"/>
        </w:rPr>
        <w:t>Workbook.</w:t>
      </w:r>
    </w:p>
    <w:p>
      <w:pPr>
        <w:pStyle w:val="BodyText"/>
        <w:spacing w:before="65"/>
        <w:rPr>
          <w:rFonts w:ascii="Arial"/>
          <w:b/>
          <w:i/>
        </w:rPr>
      </w:pPr>
    </w:p>
    <w:p>
      <w:pPr>
        <w:pStyle w:val="ListParagraph"/>
        <w:numPr>
          <w:ilvl w:val="0"/>
          <w:numId w:val="3"/>
        </w:numPr>
        <w:tabs>
          <w:tab w:pos="612" w:val="left" w:leader="none"/>
        </w:tabs>
        <w:spacing w:line="285" w:lineRule="auto" w:before="0" w:after="0"/>
        <w:ind w:left="612" w:right="610" w:hanging="397"/>
        <w:jc w:val="both"/>
        <w:rPr>
          <w:sz w:val="20"/>
        </w:rPr>
      </w:pPr>
      <w:r>
        <w:rPr>
          <w:color w:val="0E2328"/>
          <w:sz w:val="24"/>
        </w:rPr>
        <w:t>What are the stakeholders of the AI system’s implementation? </w:t>
      </w:r>
      <w:r>
        <w:rPr>
          <w:i/>
          <w:color w:val="0E2328"/>
          <w:sz w:val="24"/>
        </w:rPr>
        <w:t>Refer to the results of </w:t>
      </w:r>
      <w:r>
        <w:rPr>
          <w:i/>
          <w:color w:val="0E2328"/>
          <w:spacing w:val="-2"/>
          <w:sz w:val="24"/>
        </w:rPr>
        <w:t>the</w:t>
      </w:r>
      <w:r>
        <w:rPr>
          <w:i/>
          <w:color w:val="0E2328"/>
          <w:spacing w:val="-3"/>
          <w:sz w:val="24"/>
        </w:rPr>
        <w:t> </w:t>
      </w:r>
      <w:r>
        <w:rPr>
          <w:i/>
          <w:color w:val="0E2328"/>
          <w:spacing w:val="-2"/>
          <w:sz w:val="24"/>
        </w:rPr>
        <w:t>“Stakeholder</w:t>
      </w:r>
      <w:r>
        <w:rPr>
          <w:i/>
          <w:color w:val="0E2328"/>
          <w:spacing w:val="-3"/>
          <w:sz w:val="24"/>
        </w:rPr>
        <w:t> </w:t>
      </w:r>
      <w:r>
        <w:rPr>
          <w:i/>
          <w:color w:val="0E2328"/>
          <w:spacing w:val="-2"/>
          <w:sz w:val="24"/>
        </w:rPr>
        <w:t>Engagement”</w:t>
      </w:r>
      <w:r>
        <w:rPr>
          <w:i/>
          <w:color w:val="0E2328"/>
          <w:spacing w:val="-3"/>
          <w:sz w:val="24"/>
        </w:rPr>
        <w:t> </w:t>
      </w:r>
      <w:r>
        <w:rPr>
          <w:i/>
          <w:color w:val="0E2328"/>
          <w:spacing w:val="-2"/>
          <w:sz w:val="24"/>
        </w:rPr>
        <w:t>exercise(s)</w:t>
      </w:r>
      <w:r>
        <w:rPr>
          <w:i/>
          <w:color w:val="0E2328"/>
          <w:spacing w:val="-3"/>
          <w:sz w:val="24"/>
        </w:rPr>
        <w:t> </w:t>
      </w:r>
      <w:r>
        <w:rPr>
          <w:i/>
          <w:color w:val="0E2328"/>
          <w:spacing w:val="-2"/>
          <w:sz w:val="24"/>
        </w:rPr>
        <w:t>in</w:t>
      </w:r>
      <w:r>
        <w:rPr>
          <w:i/>
          <w:color w:val="0E2328"/>
          <w:spacing w:val="-3"/>
          <w:sz w:val="24"/>
        </w:rPr>
        <w:t> </w:t>
      </w:r>
      <w:r>
        <w:rPr>
          <w:i/>
          <w:color w:val="0E2328"/>
          <w:spacing w:val="-2"/>
          <w:sz w:val="24"/>
        </w:rPr>
        <w:t>the</w:t>
      </w:r>
      <w:r>
        <w:rPr>
          <w:i/>
          <w:color w:val="0E2328"/>
          <w:spacing w:val="-3"/>
          <w:sz w:val="24"/>
        </w:rPr>
        <w:t> </w:t>
      </w:r>
      <w:r>
        <w:rPr>
          <w:rFonts w:ascii="Arial" w:hAnsi="Arial"/>
          <w:b/>
          <w:i/>
          <w:color w:val="0E2328"/>
          <w:spacing w:val="-2"/>
          <w:sz w:val="24"/>
        </w:rPr>
        <w:t>Responsible</w:t>
      </w:r>
      <w:r>
        <w:rPr>
          <w:rFonts w:ascii="Arial" w:hAnsi="Arial"/>
          <w:b/>
          <w:i/>
          <w:color w:val="0E2328"/>
          <w:spacing w:val="-9"/>
          <w:sz w:val="24"/>
        </w:rPr>
        <w:t> </w:t>
      </w:r>
      <w:r>
        <w:rPr>
          <w:rFonts w:ascii="Arial" w:hAnsi="Arial"/>
          <w:b/>
          <w:i/>
          <w:color w:val="0E2328"/>
          <w:spacing w:val="-2"/>
          <w:sz w:val="24"/>
        </w:rPr>
        <w:t>AI</w:t>
      </w:r>
      <w:r>
        <w:rPr>
          <w:rFonts w:ascii="Arial" w:hAnsi="Arial"/>
          <w:b/>
          <w:i/>
          <w:color w:val="0E2328"/>
          <w:spacing w:val="-9"/>
          <w:sz w:val="24"/>
        </w:rPr>
        <w:t> </w:t>
      </w:r>
      <w:r>
        <w:rPr>
          <w:rFonts w:ascii="Arial" w:hAnsi="Arial"/>
          <w:b/>
          <w:i/>
          <w:color w:val="0E2328"/>
          <w:spacing w:val="-2"/>
          <w:sz w:val="24"/>
        </w:rPr>
        <w:t>Innovation</w:t>
      </w:r>
      <w:r>
        <w:rPr>
          <w:rFonts w:ascii="Arial" w:hAnsi="Arial"/>
          <w:b/>
          <w:i/>
          <w:color w:val="0E2328"/>
          <w:spacing w:val="-9"/>
          <w:sz w:val="24"/>
        </w:rPr>
        <w:t> </w:t>
      </w:r>
      <w:r>
        <w:rPr>
          <w:rFonts w:ascii="Arial" w:hAnsi="Arial"/>
          <w:b/>
          <w:i/>
          <w:color w:val="0E2328"/>
          <w:spacing w:val="-2"/>
          <w:sz w:val="24"/>
        </w:rPr>
        <w:t>in</w:t>
      </w:r>
      <w:r>
        <w:rPr>
          <w:rFonts w:ascii="Arial" w:hAnsi="Arial"/>
          <w:b/>
          <w:i/>
          <w:color w:val="0E2328"/>
          <w:spacing w:val="-9"/>
          <w:sz w:val="24"/>
        </w:rPr>
        <w:t> </w:t>
      </w:r>
      <w:r>
        <w:rPr>
          <w:rFonts w:ascii="Arial" w:hAnsi="Arial"/>
          <w:b/>
          <w:i/>
          <w:color w:val="0E2328"/>
          <w:spacing w:val="-2"/>
          <w:sz w:val="24"/>
        </w:rPr>
        <w:t>Action Workbook</w:t>
      </w:r>
      <w:r>
        <w:rPr>
          <w:color w:val="0E2328"/>
          <w:spacing w:val="-2"/>
          <w:sz w:val="20"/>
        </w:rPr>
        <w:t>.</w:t>
      </w:r>
    </w:p>
    <w:p>
      <w:pPr>
        <w:pStyle w:val="BodyText"/>
        <w:spacing w:before="57"/>
      </w:pPr>
    </w:p>
    <w:p>
      <w:pPr>
        <w:pStyle w:val="ListParagraph"/>
        <w:numPr>
          <w:ilvl w:val="0"/>
          <w:numId w:val="3"/>
        </w:numPr>
        <w:tabs>
          <w:tab w:pos="612" w:val="left" w:leader="none"/>
        </w:tabs>
        <w:spacing w:line="283" w:lineRule="auto" w:before="1" w:after="0"/>
        <w:ind w:left="612" w:right="609" w:hanging="397"/>
        <w:jc w:val="both"/>
        <w:rPr>
          <w:sz w:val="24"/>
        </w:rPr>
      </w:pPr>
      <w:r>
        <w:rPr>
          <w:color w:val="0E2328"/>
          <w:spacing w:val="-2"/>
          <w:sz w:val="24"/>
        </w:rPr>
        <w:t>What</w:t>
      </w:r>
      <w:r>
        <w:rPr>
          <w:color w:val="0E2328"/>
          <w:spacing w:val="-13"/>
          <w:sz w:val="24"/>
        </w:rPr>
        <w:t> </w:t>
      </w:r>
      <w:r>
        <w:rPr>
          <w:color w:val="0E2328"/>
          <w:spacing w:val="-2"/>
          <w:sz w:val="24"/>
        </w:rPr>
        <w:t>is</w:t>
      </w:r>
      <w:r>
        <w:rPr>
          <w:color w:val="0E2328"/>
          <w:spacing w:val="-13"/>
          <w:sz w:val="24"/>
        </w:rPr>
        <w:t> </w:t>
      </w:r>
      <w:r>
        <w:rPr>
          <w:color w:val="0E2328"/>
          <w:spacing w:val="-2"/>
          <w:sz w:val="24"/>
        </w:rPr>
        <w:t>the</w:t>
      </w:r>
      <w:r>
        <w:rPr>
          <w:color w:val="0E2328"/>
          <w:spacing w:val="-13"/>
          <w:sz w:val="24"/>
        </w:rPr>
        <w:t> </w:t>
      </w:r>
      <w:r>
        <w:rPr>
          <w:color w:val="0E2328"/>
          <w:spacing w:val="-2"/>
          <w:sz w:val="24"/>
        </w:rPr>
        <w:t>context</w:t>
      </w:r>
      <w:r>
        <w:rPr>
          <w:color w:val="0E2328"/>
          <w:spacing w:val="-13"/>
          <w:sz w:val="24"/>
        </w:rPr>
        <w:t> </w:t>
      </w:r>
      <w:r>
        <w:rPr>
          <w:color w:val="0E2328"/>
          <w:spacing w:val="-2"/>
          <w:sz w:val="24"/>
        </w:rPr>
        <w:t>and</w:t>
      </w:r>
      <w:r>
        <w:rPr>
          <w:color w:val="0E2328"/>
          <w:spacing w:val="-12"/>
          <w:sz w:val="24"/>
        </w:rPr>
        <w:t> </w:t>
      </w:r>
      <w:r>
        <w:rPr>
          <w:color w:val="0E2328"/>
          <w:spacing w:val="-2"/>
          <w:sz w:val="24"/>
        </w:rPr>
        <w:t>mode</w:t>
      </w:r>
      <w:r>
        <w:rPr>
          <w:color w:val="0E2328"/>
          <w:spacing w:val="-12"/>
          <w:sz w:val="24"/>
        </w:rPr>
        <w:t> </w:t>
      </w:r>
      <w:r>
        <w:rPr>
          <w:color w:val="0E2328"/>
          <w:spacing w:val="-2"/>
          <w:sz w:val="24"/>
        </w:rPr>
        <w:t>of</w:t>
      </w:r>
      <w:r>
        <w:rPr>
          <w:color w:val="0E2328"/>
          <w:spacing w:val="-12"/>
          <w:sz w:val="24"/>
        </w:rPr>
        <w:t> </w:t>
      </w:r>
      <w:r>
        <w:rPr>
          <w:color w:val="0E2328"/>
          <w:spacing w:val="-2"/>
          <w:sz w:val="24"/>
        </w:rPr>
        <w:t>acquisition</w:t>
      </w:r>
      <w:r>
        <w:rPr>
          <w:color w:val="0E2328"/>
          <w:spacing w:val="-13"/>
          <w:sz w:val="24"/>
        </w:rPr>
        <w:t> </w:t>
      </w:r>
      <w:r>
        <w:rPr>
          <w:color w:val="0E2328"/>
          <w:spacing w:val="-2"/>
          <w:sz w:val="24"/>
        </w:rPr>
        <w:t>for</w:t>
      </w:r>
      <w:r>
        <w:rPr>
          <w:color w:val="0E2328"/>
          <w:spacing w:val="-12"/>
          <w:sz w:val="24"/>
        </w:rPr>
        <w:t> </w:t>
      </w:r>
      <w:r>
        <w:rPr>
          <w:color w:val="0E2328"/>
          <w:spacing w:val="-2"/>
          <w:sz w:val="24"/>
        </w:rPr>
        <w:t>the</w:t>
      </w:r>
      <w:r>
        <w:rPr>
          <w:color w:val="0E2328"/>
          <w:spacing w:val="-13"/>
          <w:sz w:val="24"/>
        </w:rPr>
        <w:t> </w:t>
      </w:r>
      <w:r>
        <w:rPr>
          <w:color w:val="0E2328"/>
          <w:spacing w:val="-2"/>
          <w:sz w:val="24"/>
        </w:rPr>
        <w:t>AI</w:t>
      </w:r>
      <w:r>
        <w:rPr>
          <w:color w:val="0E2328"/>
          <w:spacing w:val="-12"/>
          <w:sz w:val="24"/>
        </w:rPr>
        <w:t> </w:t>
      </w:r>
      <w:r>
        <w:rPr>
          <w:color w:val="0E2328"/>
          <w:spacing w:val="-2"/>
          <w:sz w:val="24"/>
        </w:rPr>
        <w:t>system?</w:t>
      </w:r>
      <w:r>
        <w:rPr>
          <w:color w:val="0E2328"/>
          <w:spacing w:val="-12"/>
          <w:sz w:val="24"/>
        </w:rPr>
        <w:t> </w:t>
      </w:r>
      <w:r>
        <w:rPr>
          <w:i/>
          <w:color w:val="0E2328"/>
          <w:spacing w:val="-2"/>
          <w:sz w:val="24"/>
        </w:rPr>
        <w:t>Refer</w:t>
      </w:r>
      <w:r>
        <w:rPr>
          <w:i/>
          <w:color w:val="0E2328"/>
          <w:spacing w:val="-13"/>
          <w:sz w:val="24"/>
        </w:rPr>
        <w:t> </w:t>
      </w:r>
      <w:r>
        <w:rPr>
          <w:i/>
          <w:color w:val="0E2328"/>
          <w:spacing w:val="-2"/>
          <w:sz w:val="24"/>
        </w:rPr>
        <w:t>to</w:t>
      </w:r>
      <w:r>
        <w:rPr>
          <w:i/>
          <w:color w:val="0E2328"/>
          <w:spacing w:val="-13"/>
          <w:sz w:val="24"/>
        </w:rPr>
        <w:t> </w:t>
      </w:r>
      <w:r>
        <w:rPr>
          <w:i/>
          <w:color w:val="0E2328"/>
          <w:spacing w:val="-2"/>
          <w:sz w:val="24"/>
        </w:rPr>
        <w:t>the</w:t>
      </w:r>
      <w:r>
        <w:rPr>
          <w:i/>
          <w:color w:val="0E2328"/>
          <w:spacing w:val="-13"/>
          <w:sz w:val="24"/>
        </w:rPr>
        <w:t> </w:t>
      </w:r>
      <w:r>
        <w:rPr>
          <w:i/>
          <w:color w:val="0E2328"/>
          <w:spacing w:val="-2"/>
          <w:sz w:val="24"/>
        </w:rPr>
        <w:t>results</w:t>
      </w:r>
      <w:r>
        <w:rPr>
          <w:i/>
          <w:color w:val="0E2328"/>
          <w:spacing w:val="-13"/>
          <w:sz w:val="24"/>
        </w:rPr>
        <w:t> </w:t>
      </w:r>
      <w:r>
        <w:rPr>
          <w:i/>
          <w:color w:val="0E2328"/>
          <w:spacing w:val="-2"/>
          <w:sz w:val="24"/>
        </w:rPr>
        <w:t>of</w:t>
      </w:r>
      <w:r>
        <w:rPr>
          <w:i/>
          <w:color w:val="0E2328"/>
          <w:spacing w:val="-13"/>
          <w:sz w:val="24"/>
        </w:rPr>
        <w:t> </w:t>
      </w:r>
      <w:r>
        <w:rPr>
          <w:i/>
          <w:color w:val="0E2328"/>
          <w:spacing w:val="-2"/>
          <w:sz w:val="24"/>
        </w:rPr>
        <w:t>the </w:t>
      </w:r>
      <w:r>
        <w:rPr>
          <w:i/>
          <w:color w:val="0E2328"/>
          <w:sz w:val="24"/>
        </w:rPr>
        <w:t>“Gaps</w:t>
      </w:r>
      <w:r>
        <w:rPr>
          <w:i/>
          <w:color w:val="0E2328"/>
          <w:spacing w:val="-12"/>
          <w:sz w:val="24"/>
        </w:rPr>
        <w:t> </w:t>
      </w:r>
      <w:r>
        <w:rPr>
          <w:i/>
          <w:color w:val="0E2328"/>
          <w:sz w:val="24"/>
        </w:rPr>
        <w:t>&amp;</w:t>
      </w:r>
      <w:r>
        <w:rPr>
          <w:i/>
          <w:color w:val="0E2328"/>
          <w:spacing w:val="-12"/>
          <w:sz w:val="24"/>
        </w:rPr>
        <w:t> </w:t>
      </w:r>
      <w:r>
        <w:rPr>
          <w:i/>
          <w:color w:val="0E2328"/>
          <w:sz w:val="24"/>
        </w:rPr>
        <w:t>Needs</w:t>
      </w:r>
      <w:r>
        <w:rPr>
          <w:i/>
          <w:color w:val="0E2328"/>
          <w:spacing w:val="-12"/>
          <w:sz w:val="24"/>
        </w:rPr>
        <w:t> </w:t>
      </w:r>
      <w:r>
        <w:rPr>
          <w:i/>
          <w:color w:val="0E2328"/>
          <w:sz w:val="24"/>
        </w:rPr>
        <w:t>Analysis”,</w:t>
      </w:r>
      <w:r>
        <w:rPr>
          <w:i/>
          <w:color w:val="0E2328"/>
          <w:spacing w:val="-12"/>
          <w:sz w:val="24"/>
        </w:rPr>
        <w:t> </w:t>
      </w:r>
      <w:r>
        <w:rPr>
          <w:i/>
          <w:color w:val="0E2328"/>
          <w:sz w:val="24"/>
        </w:rPr>
        <w:t>“Value</w:t>
      </w:r>
      <w:r>
        <w:rPr>
          <w:i/>
          <w:color w:val="0E2328"/>
          <w:spacing w:val="-12"/>
          <w:sz w:val="24"/>
        </w:rPr>
        <w:t> </w:t>
      </w:r>
      <w:r>
        <w:rPr>
          <w:i/>
          <w:color w:val="0E2328"/>
          <w:sz w:val="24"/>
        </w:rPr>
        <w:t>Mapping”</w:t>
      </w:r>
      <w:r>
        <w:rPr>
          <w:i/>
          <w:color w:val="0E2328"/>
          <w:spacing w:val="-12"/>
          <w:sz w:val="24"/>
        </w:rPr>
        <w:t> </w:t>
      </w:r>
      <w:r>
        <w:rPr>
          <w:i/>
          <w:color w:val="0E2328"/>
          <w:sz w:val="24"/>
        </w:rPr>
        <w:t>and</w:t>
      </w:r>
      <w:r>
        <w:rPr>
          <w:i/>
          <w:color w:val="0E2328"/>
          <w:spacing w:val="-12"/>
          <w:sz w:val="24"/>
        </w:rPr>
        <w:t> </w:t>
      </w:r>
      <w:r>
        <w:rPr>
          <w:i/>
          <w:color w:val="0E2328"/>
          <w:sz w:val="24"/>
        </w:rPr>
        <w:t>“Deciding</w:t>
      </w:r>
      <w:r>
        <w:rPr>
          <w:i/>
          <w:color w:val="0E2328"/>
          <w:spacing w:val="-12"/>
          <w:sz w:val="24"/>
        </w:rPr>
        <w:t> </w:t>
      </w:r>
      <w:r>
        <w:rPr>
          <w:i/>
          <w:color w:val="0E2328"/>
          <w:sz w:val="24"/>
        </w:rPr>
        <w:t>how</w:t>
      </w:r>
      <w:r>
        <w:rPr>
          <w:i/>
          <w:color w:val="0E2328"/>
          <w:spacing w:val="-12"/>
          <w:sz w:val="24"/>
        </w:rPr>
        <w:t> </w:t>
      </w:r>
      <w:r>
        <w:rPr>
          <w:i/>
          <w:color w:val="0E2328"/>
          <w:sz w:val="24"/>
        </w:rPr>
        <w:t>to</w:t>
      </w:r>
      <w:r>
        <w:rPr>
          <w:i/>
          <w:color w:val="0E2328"/>
          <w:spacing w:val="-12"/>
          <w:sz w:val="24"/>
        </w:rPr>
        <w:t> </w:t>
      </w:r>
      <w:r>
        <w:rPr>
          <w:i/>
          <w:color w:val="0E2328"/>
          <w:sz w:val="24"/>
        </w:rPr>
        <w:t>obtain</w:t>
      </w:r>
      <w:r>
        <w:rPr>
          <w:i/>
          <w:color w:val="0E2328"/>
          <w:spacing w:val="-12"/>
          <w:sz w:val="24"/>
        </w:rPr>
        <w:t> </w:t>
      </w:r>
      <w:r>
        <w:rPr>
          <w:i/>
          <w:color w:val="0E2328"/>
          <w:sz w:val="24"/>
        </w:rPr>
        <w:t>the</w:t>
      </w:r>
      <w:r>
        <w:rPr>
          <w:i/>
          <w:color w:val="0E2328"/>
          <w:spacing w:val="-12"/>
          <w:sz w:val="24"/>
        </w:rPr>
        <w:t> </w:t>
      </w:r>
      <w:r>
        <w:rPr>
          <w:i/>
          <w:color w:val="0E2328"/>
          <w:sz w:val="24"/>
        </w:rPr>
        <w:t>AI</w:t>
      </w:r>
      <w:r>
        <w:rPr>
          <w:i/>
          <w:color w:val="0E2328"/>
          <w:spacing w:val="-12"/>
          <w:sz w:val="24"/>
        </w:rPr>
        <w:t> </w:t>
      </w:r>
      <w:r>
        <w:rPr>
          <w:i/>
          <w:color w:val="0E2328"/>
          <w:sz w:val="24"/>
        </w:rPr>
        <w:t>System” </w:t>
      </w:r>
      <w:r>
        <w:rPr>
          <w:i/>
          <w:color w:val="0E2328"/>
          <w:spacing w:val="-6"/>
          <w:sz w:val="24"/>
        </w:rPr>
        <w:t>exercises in the Planning State of the </w:t>
      </w:r>
      <w:r>
        <w:rPr>
          <w:rFonts w:ascii="Arial" w:hAnsi="Arial"/>
          <w:b/>
          <w:i/>
          <w:color w:val="0E2328"/>
          <w:spacing w:val="-6"/>
          <w:sz w:val="24"/>
        </w:rPr>
        <w:t>Responsible</w:t>
      </w:r>
      <w:r>
        <w:rPr>
          <w:rFonts w:ascii="Arial" w:hAnsi="Arial"/>
          <w:b/>
          <w:i/>
          <w:color w:val="0E2328"/>
          <w:spacing w:val="-7"/>
          <w:sz w:val="24"/>
        </w:rPr>
        <w:t> </w:t>
      </w:r>
      <w:r>
        <w:rPr>
          <w:rFonts w:ascii="Arial" w:hAnsi="Arial"/>
          <w:b/>
          <w:i/>
          <w:color w:val="0E2328"/>
          <w:spacing w:val="-6"/>
          <w:sz w:val="24"/>
        </w:rPr>
        <w:t>AI</w:t>
      </w:r>
      <w:r>
        <w:rPr>
          <w:rFonts w:ascii="Arial" w:hAnsi="Arial"/>
          <w:b/>
          <w:i/>
          <w:color w:val="0E2328"/>
          <w:spacing w:val="-7"/>
          <w:sz w:val="24"/>
        </w:rPr>
        <w:t> </w:t>
      </w:r>
      <w:r>
        <w:rPr>
          <w:rFonts w:ascii="Arial" w:hAnsi="Arial"/>
          <w:b/>
          <w:i/>
          <w:color w:val="0E2328"/>
          <w:spacing w:val="-6"/>
          <w:sz w:val="24"/>
        </w:rPr>
        <w:t>Innovation</w:t>
      </w:r>
      <w:r>
        <w:rPr>
          <w:rFonts w:ascii="Arial" w:hAnsi="Arial"/>
          <w:b/>
          <w:i/>
          <w:color w:val="0E2328"/>
          <w:spacing w:val="-7"/>
          <w:sz w:val="24"/>
        </w:rPr>
        <w:t> </w:t>
      </w:r>
      <w:r>
        <w:rPr>
          <w:rFonts w:ascii="Arial" w:hAnsi="Arial"/>
          <w:b/>
          <w:i/>
          <w:color w:val="0E2328"/>
          <w:spacing w:val="-6"/>
          <w:sz w:val="24"/>
        </w:rPr>
        <w:t>in</w:t>
      </w:r>
      <w:r>
        <w:rPr>
          <w:rFonts w:ascii="Arial" w:hAnsi="Arial"/>
          <w:b/>
          <w:i/>
          <w:color w:val="0E2328"/>
          <w:spacing w:val="-7"/>
          <w:sz w:val="24"/>
        </w:rPr>
        <w:t> </w:t>
      </w:r>
      <w:r>
        <w:rPr>
          <w:rFonts w:ascii="Arial" w:hAnsi="Arial"/>
          <w:b/>
          <w:i/>
          <w:color w:val="0E2328"/>
          <w:spacing w:val="-6"/>
          <w:sz w:val="24"/>
        </w:rPr>
        <w:t>Action</w:t>
      </w:r>
      <w:r>
        <w:rPr>
          <w:rFonts w:ascii="Arial" w:hAnsi="Arial"/>
          <w:b/>
          <w:i/>
          <w:color w:val="0E2328"/>
          <w:spacing w:val="-7"/>
          <w:sz w:val="24"/>
        </w:rPr>
        <w:t> </w:t>
      </w:r>
      <w:r>
        <w:rPr>
          <w:rFonts w:ascii="Arial" w:hAnsi="Arial"/>
          <w:b/>
          <w:i/>
          <w:color w:val="0E2328"/>
          <w:spacing w:val="-6"/>
          <w:sz w:val="24"/>
        </w:rPr>
        <w:t>Workbook</w:t>
      </w:r>
      <w:r>
        <w:rPr>
          <w:color w:val="0E2328"/>
          <w:spacing w:val="-6"/>
          <w:sz w:val="24"/>
        </w:rPr>
        <w:t>.</w:t>
      </w:r>
    </w:p>
    <w:p>
      <w:pPr>
        <w:pStyle w:val="BodyText"/>
        <w:spacing w:before="52"/>
      </w:pPr>
    </w:p>
    <w:p>
      <w:pPr>
        <w:pStyle w:val="ListParagraph"/>
        <w:numPr>
          <w:ilvl w:val="0"/>
          <w:numId w:val="3"/>
        </w:numPr>
        <w:tabs>
          <w:tab w:pos="612" w:val="left" w:leader="none"/>
        </w:tabs>
        <w:spacing w:line="283" w:lineRule="auto" w:before="0" w:after="0"/>
        <w:ind w:left="612" w:right="609" w:hanging="397"/>
        <w:jc w:val="both"/>
        <w:rPr>
          <w:i/>
          <w:sz w:val="24"/>
        </w:rPr>
      </w:pPr>
      <w:r>
        <w:rPr>
          <w:color w:val="0E2328"/>
          <w:spacing w:val="-4"/>
          <w:sz w:val="24"/>
        </w:rPr>
        <w:t>How</w:t>
      </w:r>
      <w:r>
        <w:rPr>
          <w:color w:val="0E2328"/>
          <w:spacing w:val="-10"/>
          <w:sz w:val="24"/>
        </w:rPr>
        <w:t> </w:t>
      </w:r>
      <w:r>
        <w:rPr>
          <w:color w:val="0E2328"/>
          <w:spacing w:val="-4"/>
          <w:sz w:val="24"/>
        </w:rPr>
        <w:t>could</w:t>
      </w:r>
      <w:r>
        <w:rPr>
          <w:color w:val="0E2328"/>
          <w:spacing w:val="-10"/>
          <w:sz w:val="24"/>
        </w:rPr>
        <w:t> </w:t>
      </w:r>
      <w:r>
        <w:rPr>
          <w:color w:val="0E2328"/>
          <w:spacing w:val="-4"/>
          <w:sz w:val="24"/>
        </w:rPr>
        <w:t>the</w:t>
      </w:r>
      <w:r>
        <w:rPr>
          <w:color w:val="0E2328"/>
          <w:spacing w:val="-10"/>
          <w:sz w:val="24"/>
        </w:rPr>
        <w:t> </w:t>
      </w:r>
      <w:r>
        <w:rPr>
          <w:color w:val="0E2328"/>
          <w:spacing w:val="-4"/>
          <w:sz w:val="24"/>
        </w:rPr>
        <w:t>AI</w:t>
      </w:r>
      <w:r>
        <w:rPr>
          <w:color w:val="0E2328"/>
          <w:spacing w:val="-10"/>
          <w:sz w:val="24"/>
        </w:rPr>
        <w:t> </w:t>
      </w:r>
      <w:r>
        <w:rPr>
          <w:color w:val="0E2328"/>
          <w:spacing w:val="-4"/>
          <w:sz w:val="24"/>
        </w:rPr>
        <w:t>system</w:t>
      </w:r>
      <w:r>
        <w:rPr>
          <w:color w:val="0E2328"/>
          <w:spacing w:val="-10"/>
          <w:sz w:val="24"/>
        </w:rPr>
        <w:t> </w:t>
      </w:r>
      <w:r>
        <w:rPr>
          <w:color w:val="0E2328"/>
          <w:spacing w:val="-4"/>
          <w:sz w:val="24"/>
        </w:rPr>
        <w:t>be</w:t>
      </w:r>
      <w:r>
        <w:rPr>
          <w:color w:val="0E2328"/>
          <w:spacing w:val="-10"/>
          <w:sz w:val="24"/>
        </w:rPr>
        <w:t> </w:t>
      </w:r>
      <w:r>
        <w:rPr>
          <w:color w:val="0E2328"/>
          <w:spacing w:val="-4"/>
          <w:sz w:val="24"/>
        </w:rPr>
        <w:t>misused</w:t>
      </w:r>
      <w:r>
        <w:rPr>
          <w:color w:val="0E2328"/>
          <w:spacing w:val="-10"/>
          <w:sz w:val="24"/>
        </w:rPr>
        <w:t> </w:t>
      </w:r>
      <w:r>
        <w:rPr>
          <w:color w:val="0E2328"/>
          <w:spacing w:val="-4"/>
          <w:sz w:val="24"/>
        </w:rPr>
        <w:t>or</w:t>
      </w:r>
      <w:r>
        <w:rPr>
          <w:color w:val="0E2328"/>
          <w:spacing w:val="-10"/>
          <w:sz w:val="24"/>
        </w:rPr>
        <w:t> </w:t>
      </w:r>
      <w:r>
        <w:rPr>
          <w:color w:val="0E2328"/>
          <w:spacing w:val="-4"/>
          <w:sz w:val="24"/>
        </w:rPr>
        <w:t>accessed</w:t>
      </w:r>
      <w:r>
        <w:rPr>
          <w:color w:val="0E2328"/>
          <w:spacing w:val="-10"/>
          <w:sz w:val="24"/>
        </w:rPr>
        <w:t> </w:t>
      </w:r>
      <w:r>
        <w:rPr>
          <w:color w:val="0E2328"/>
          <w:spacing w:val="-4"/>
          <w:sz w:val="24"/>
        </w:rPr>
        <w:t>by</w:t>
      </w:r>
      <w:r>
        <w:rPr>
          <w:color w:val="0E2328"/>
          <w:spacing w:val="-10"/>
          <w:sz w:val="24"/>
        </w:rPr>
        <w:t> </w:t>
      </w:r>
      <w:r>
        <w:rPr>
          <w:color w:val="0E2328"/>
          <w:spacing w:val="-4"/>
          <w:sz w:val="24"/>
        </w:rPr>
        <w:t>unauthorized</w:t>
      </w:r>
      <w:r>
        <w:rPr>
          <w:color w:val="0E2328"/>
          <w:spacing w:val="-10"/>
          <w:sz w:val="24"/>
        </w:rPr>
        <w:t> </w:t>
      </w:r>
      <w:r>
        <w:rPr>
          <w:color w:val="0E2328"/>
          <w:spacing w:val="-4"/>
          <w:sz w:val="24"/>
        </w:rPr>
        <w:t>users</w:t>
      </w:r>
      <w:r>
        <w:rPr>
          <w:color w:val="0E2328"/>
          <w:spacing w:val="-10"/>
          <w:sz w:val="24"/>
        </w:rPr>
        <w:t> </w:t>
      </w:r>
      <w:r>
        <w:rPr>
          <w:color w:val="0E2328"/>
          <w:spacing w:val="-4"/>
          <w:sz w:val="24"/>
        </w:rPr>
        <w:t>and</w:t>
      </w:r>
      <w:r>
        <w:rPr>
          <w:color w:val="0E2328"/>
          <w:spacing w:val="-10"/>
          <w:sz w:val="24"/>
        </w:rPr>
        <w:t> </w:t>
      </w:r>
      <w:r>
        <w:rPr>
          <w:color w:val="0E2328"/>
          <w:spacing w:val="-4"/>
          <w:sz w:val="24"/>
        </w:rPr>
        <w:t>what</w:t>
      </w:r>
      <w:r>
        <w:rPr>
          <w:color w:val="0E2328"/>
          <w:spacing w:val="-10"/>
          <w:sz w:val="24"/>
        </w:rPr>
        <w:t> </w:t>
      </w:r>
      <w:r>
        <w:rPr>
          <w:color w:val="0E2328"/>
          <w:spacing w:val="-4"/>
          <w:sz w:val="24"/>
        </w:rPr>
        <w:t>would </w:t>
      </w:r>
      <w:r>
        <w:rPr>
          <w:color w:val="0E2328"/>
          <w:sz w:val="24"/>
        </w:rPr>
        <w:t>be</w:t>
      </w:r>
      <w:r>
        <w:rPr>
          <w:color w:val="0E2328"/>
          <w:spacing w:val="-2"/>
          <w:sz w:val="24"/>
        </w:rPr>
        <w:t> </w:t>
      </w:r>
      <w:r>
        <w:rPr>
          <w:color w:val="0E2328"/>
          <w:sz w:val="24"/>
        </w:rPr>
        <w:t>the</w:t>
      </w:r>
      <w:r>
        <w:rPr>
          <w:color w:val="0E2328"/>
          <w:spacing w:val="-2"/>
          <w:sz w:val="24"/>
        </w:rPr>
        <w:t> </w:t>
      </w:r>
      <w:r>
        <w:rPr>
          <w:color w:val="0E2328"/>
          <w:sz w:val="24"/>
        </w:rPr>
        <w:t>consequences</w:t>
      </w:r>
      <w:r>
        <w:rPr>
          <w:color w:val="0E2328"/>
          <w:spacing w:val="-2"/>
          <w:sz w:val="24"/>
        </w:rPr>
        <w:t> </w:t>
      </w:r>
      <w:r>
        <w:rPr>
          <w:color w:val="0E2328"/>
          <w:sz w:val="24"/>
        </w:rPr>
        <w:t>of</w:t>
      </w:r>
      <w:r>
        <w:rPr>
          <w:color w:val="0E2328"/>
          <w:spacing w:val="-2"/>
          <w:sz w:val="24"/>
        </w:rPr>
        <w:t> </w:t>
      </w:r>
      <w:r>
        <w:rPr>
          <w:color w:val="0E2328"/>
          <w:sz w:val="24"/>
        </w:rPr>
        <w:t>that?</w:t>
      </w:r>
      <w:r>
        <w:rPr>
          <w:color w:val="0E2328"/>
          <w:spacing w:val="-2"/>
          <w:sz w:val="24"/>
        </w:rPr>
        <w:t> </w:t>
      </w:r>
      <w:r>
        <w:rPr>
          <w:i/>
          <w:color w:val="0E2328"/>
          <w:sz w:val="24"/>
        </w:rPr>
        <w:t>Refer</w:t>
      </w:r>
      <w:r>
        <w:rPr>
          <w:i/>
          <w:color w:val="0E2328"/>
          <w:spacing w:val="-2"/>
          <w:sz w:val="24"/>
        </w:rPr>
        <w:t> </w:t>
      </w:r>
      <w:r>
        <w:rPr>
          <w:i/>
          <w:color w:val="0E2328"/>
          <w:sz w:val="24"/>
        </w:rPr>
        <w:t>to</w:t>
      </w:r>
      <w:r>
        <w:rPr>
          <w:i/>
          <w:color w:val="0E2328"/>
          <w:spacing w:val="-2"/>
          <w:sz w:val="24"/>
        </w:rPr>
        <w:t> </w:t>
      </w:r>
      <w:r>
        <w:rPr>
          <w:i/>
          <w:color w:val="0E2328"/>
          <w:sz w:val="24"/>
        </w:rPr>
        <w:t>the</w:t>
      </w:r>
      <w:r>
        <w:rPr>
          <w:i/>
          <w:color w:val="0E2328"/>
          <w:spacing w:val="-2"/>
          <w:sz w:val="24"/>
        </w:rPr>
        <w:t> </w:t>
      </w:r>
      <w:r>
        <w:rPr>
          <w:i/>
          <w:color w:val="0E2328"/>
          <w:sz w:val="24"/>
        </w:rPr>
        <w:t>results</w:t>
      </w:r>
      <w:r>
        <w:rPr>
          <w:i/>
          <w:color w:val="0E2328"/>
          <w:spacing w:val="-2"/>
          <w:sz w:val="24"/>
        </w:rPr>
        <w:t> </w:t>
      </w:r>
      <w:r>
        <w:rPr>
          <w:i/>
          <w:color w:val="0E2328"/>
          <w:sz w:val="24"/>
        </w:rPr>
        <w:t>of</w:t>
      </w:r>
      <w:r>
        <w:rPr>
          <w:i/>
          <w:color w:val="0E2328"/>
          <w:spacing w:val="-2"/>
          <w:sz w:val="24"/>
        </w:rPr>
        <w:t> </w:t>
      </w:r>
      <w:r>
        <w:rPr>
          <w:i/>
          <w:color w:val="0E2328"/>
          <w:sz w:val="24"/>
        </w:rPr>
        <w:t>the</w:t>
      </w:r>
      <w:r>
        <w:rPr>
          <w:i/>
          <w:color w:val="0E2328"/>
          <w:spacing w:val="-2"/>
          <w:sz w:val="24"/>
        </w:rPr>
        <w:t> </w:t>
      </w:r>
      <w:r>
        <w:rPr>
          <w:i/>
          <w:color w:val="0E2328"/>
          <w:sz w:val="24"/>
        </w:rPr>
        <w:t>“Identifying</w:t>
      </w:r>
      <w:r>
        <w:rPr>
          <w:i/>
          <w:color w:val="0E2328"/>
          <w:spacing w:val="-2"/>
          <w:sz w:val="24"/>
        </w:rPr>
        <w:t> </w:t>
      </w:r>
      <w:r>
        <w:rPr>
          <w:i/>
          <w:color w:val="0E2328"/>
          <w:sz w:val="24"/>
        </w:rPr>
        <w:t>possible</w:t>
      </w:r>
      <w:r>
        <w:rPr>
          <w:i/>
          <w:color w:val="0E2328"/>
          <w:spacing w:val="-2"/>
          <w:sz w:val="24"/>
        </w:rPr>
        <w:t> </w:t>
      </w:r>
      <w:r>
        <w:rPr>
          <w:i/>
          <w:color w:val="0E2328"/>
          <w:sz w:val="24"/>
        </w:rPr>
        <w:t>misuses </w:t>
      </w:r>
      <w:r>
        <w:rPr>
          <w:i/>
          <w:color w:val="0E2328"/>
          <w:spacing w:val="-8"/>
          <w:sz w:val="24"/>
        </w:rPr>
        <w:t>or</w:t>
      </w:r>
      <w:r>
        <w:rPr>
          <w:i/>
          <w:color w:val="0E2328"/>
          <w:spacing w:val="-7"/>
          <w:sz w:val="24"/>
        </w:rPr>
        <w:t> </w:t>
      </w:r>
      <w:r>
        <w:rPr>
          <w:i/>
          <w:color w:val="0E2328"/>
          <w:spacing w:val="-8"/>
          <w:sz w:val="24"/>
        </w:rPr>
        <w:t>unauthorized</w:t>
      </w:r>
      <w:r>
        <w:rPr>
          <w:i/>
          <w:color w:val="0E2328"/>
          <w:spacing w:val="-7"/>
          <w:sz w:val="24"/>
        </w:rPr>
        <w:t> </w:t>
      </w:r>
      <w:r>
        <w:rPr>
          <w:i/>
          <w:color w:val="0E2328"/>
          <w:spacing w:val="-8"/>
          <w:sz w:val="24"/>
        </w:rPr>
        <w:t>uses”</w:t>
      </w:r>
      <w:r>
        <w:rPr>
          <w:i/>
          <w:color w:val="0E2328"/>
          <w:spacing w:val="-7"/>
          <w:sz w:val="24"/>
        </w:rPr>
        <w:t> </w:t>
      </w:r>
      <w:r>
        <w:rPr>
          <w:i/>
          <w:color w:val="0E2328"/>
          <w:spacing w:val="-8"/>
          <w:sz w:val="24"/>
        </w:rPr>
        <w:t>exercise</w:t>
      </w:r>
      <w:r>
        <w:rPr>
          <w:i/>
          <w:color w:val="0E2328"/>
          <w:spacing w:val="-7"/>
          <w:sz w:val="24"/>
        </w:rPr>
        <w:t> </w:t>
      </w:r>
      <w:r>
        <w:rPr>
          <w:i/>
          <w:color w:val="0E2328"/>
          <w:spacing w:val="-8"/>
          <w:sz w:val="24"/>
        </w:rPr>
        <w:t>in</w:t>
      </w:r>
      <w:r>
        <w:rPr>
          <w:i/>
          <w:color w:val="0E2328"/>
          <w:spacing w:val="-7"/>
          <w:sz w:val="24"/>
        </w:rPr>
        <w:t> </w:t>
      </w:r>
      <w:r>
        <w:rPr>
          <w:i/>
          <w:color w:val="0E2328"/>
          <w:spacing w:val="-8"/>
          <w:sz w:val="24"/>
        </w:rPr>
        <w:t>the</w:t>
      </w:r>
      <w:r>
        <w:rPr>
          <w:i/>
          <w:color w:val="0E2328"/>
          <w:spacing w:val="-7"/>
          <w:sz w:val="24"/>
        </w:rPr>
        <w:t> </w:t>
      </w:r>
      <w:r>
        <w:rPr>
          <w:rFonts w:ascii="Arial" w:hAnsi="Arial"/>
          <w:b/>
          <w:i/>
          <w:color w:val="0E2328"/>
          <w:spacing w:val="-8"/>
          <w:sz w:val="24"/>
        </w:rPr>
        <w:t>Responsible</w:t>
      </w:r>
      <w:r>
        <w:rPr>
          <w:rFonts w:ascii="Arial" w:hAnsi="Arial"/>
          <w:b/>
          <w:i/>
          <w:color w:val="0E2328"/>
          <w:spacing w:val="-9"/>
          <w:sz w:val="24"/>
        </w:rPr>
        <w:t> </w:t>
      </w:r>
      <w:r>
        <w:rPr>
          <w:rFonts w:ascii="Arial" w:hAnsi="Arial"/>
          <w:b/>
          <w:i/>
          <w:color w:val="0E2328"/>
          <w:spacing w:val="-8"/>
          <w:sz w:val="24"/>
        </w:rPr>
        <w:t>AI Innovation</w:t>
      </w:r>
      <w:r>
        <w:rPr>
          <w:rFonts w:ascii="Arial" w:hAnsi="Arial"/>
          <w:b/>
          <w:i/>
          <w:color w:val="0E2328"/>
          <w:spacing w:val="-9"/>
          <w:sz w:val="24"/>
        </w:rPr>
        <w:t> </w:t>
      </w:r>
      <w:r>
        <w:rPr>
          <w:rFonts w:ascii="Arial" w:hAnsi="Arial"/>
          <w:b/>
          <w:i/>
          <w:color w:val="0E2328"/>
          <w:spacing w:val="-8"/>
          <w:sz w:val="24"/>
        </w:rPr>
        <w:t>in</w:t>
      </w:r>
      <w:r>
        <w:rPr>
          <w:rFonts w:ascii="Arial" w:hAnsi="Arial"/>
          <w:b/>
          <w:i/>
          <w:color w:val="0E2328"/>
          <w:spacing w:val="-9"/>
          <w:sz w:val="24"/>
        </w:rPr>
        <w:t> </w:t>
      </w:r>
      <w:r>
        <w:rPr>
          <w:rFonts w:ascii="Arial" w:hAnsi="Arial"/>
          <w:b/>
          <w:i/>
          <w:color w:val="0E2328"/>
          <w:spacing w:val="-8"/>
          <w:sz w:val="24"/>
        </w:rPr>
        <w:t>Action Workbook</w:t>
      </w:r>
      <w:r>
        <w:rPr>
          <w:rFonts w:ascii="Arial" w:hAnsi="Arial"/>
          <w:b/>
          <w:i/>
          <w:color w:val="0E2328"/>
          <w:spacing w:val="-9"/>
          <w:sz w:val="24"/>
        </w:rPr>
        <w:t> </w:t>
      </w:r>
      <w:r>
        <w:rPr>
          <w:i/>
          <w:color w:val="0E2328"/>
          <w:spacing w:val="-8"/>
          <w:sz w:val="24"/>
        </w:rPr>
        <w:t>and </w:t>
      </w:r>
      <w:r>
        <w:rPr>
          <w:i/>
          <w:color w:val="0E2328"/>
          <w:sz w:val="24"/>
        </w:rPr>
        <w:t>any</w:t>
      </w:r>
      <w:r>
        <w:rPr>
          <w:i/>
          <w:color w:val="0E2328"/>
          <w:spacing w:val="-15"/>
          <w:sz w:val="24"/>
        </w:rPr>
        <w:t> </w:t>
      </w:r>
      <w:r>
        <w:rPr>
          <w:i/>
          <w:color w:val="0E2328"/>
          <w:sz w:val="24"/>
        </w:rPr>
        <w:t>information</w:t>
      </w:r>
      <w:r>
        <w:rPr>
          <w:i/>
          <w:color w:val="0E2328"/>
          <w:spacing w:val="-15"/>
          <w:sz w:val="24"/>
        </w:rPr>
        <w:t> </w:t>
      </w:r>
      <w:r>
        <w:rPr>
          <w:i/>
          <w:color w:val="0E2328"/>
          <w:sz w:val="24"/>
        </w:rPr>
        <w:t>and</w:t>
      </w:r>
      <w:r>
        <w:rPr>
          <w:i/>
          <w:color w:val="0E2328"/>
          <w:spacing w:val="-15"/>
          <w:sz w:val="24"/>
        </w:rPr>
        <w:t> </w:t>
      </w:r>
      <w:r>
        <w:rPr>
          <w:i/>
          <w:color w:val="0E2328"/>
          <w:sz w:val="24"/>
        </w:rPr>
        <w:t>cybersecurity</w:t>
      </w:r>
      <w:r>
        <w:rPr>
          <w:i/>
          <w:color w:val="0E2328"/>
          <w:spacing w:val="-15"/>
          <w:sz w:val="24"/>
        </w:rPr>
        <w:t> </w:t>
      </w:r>
      <w:r>
        <w:rPr>
          <w:i/>
          <w:color w:val="0E2328"/>
          <w:sz w:val="24"/>
        </w:rPr>
        <w:t>risk</w:t>
      </w:r>
      <w:r>
        <w:rPr>
          <w:i/>
          <w:color w:val="0E2328"/>
          <w:spacing w:val="-15"/>
          <w:sz w:val="24"/>
        </w:rPr>
        <w:t> </w:t>
      </w:r>
      <w:r>
        <w:rPr>
          <w:i/>
          <w:color w:val="0E2328"/>
          <w:sz w:val="24"/>
        </w:rPr>
        <w:t>assessment</w:t>
      </w:r>
      <w:r>
        <w:rPr>
          <w:i/>
          <w:color w:val="0E2328"/>
          <w:spacing w:val="-15"/>
          <w:sz w:val="24"/>
        </w:rPr>
        <w:t> </w:t>
      </w:r>
      <w:r>
        <w:rPr>
          <w:i/>
          <w:color w:val="0E2328"/>
          <w:sz w:val="24"/>
        </w:rPr>
        <w:t>or</w:t>
      </w:r>
      <w:r>
        <w:rPr>
          <w:i/>
          <w:color w:val="0E2328"/>
          <w:spacing w:val="-15"/>
          <w:sz w:val="24"/>
        </w:rPr>
        <w:t> </w:t>
      </w:r>
      <w:r>
        <w:rPr>
          <w:i/>
          <w:color w:val="0E2328"/>
          <w:sz w:val="24"/>
        </w:rPr>
        <w:t>similar</w:t>
      </w:r>
      <w:r>
        <w:rPr>
          <w:i/>
          <w:color w:val="0E2328"/>
          <w:spacing w:val="-15"/>
          <w:sz w:val="24"/>
        </w:rPr>
        <w:t> </w:t>
      </w:r>
      <w:r>
        <w:rPr>
          <w:i/>
          <w:color w:val="0E2328"/>
          <w:sz w:val="24"/>
        </w:rPr>
        <w:t>risk</w:t>
      </w:r>
      <w:r>
        <w:rPr>
          <w:i/>
          <w:color w:val="0E2328"/>
          <w:spacing w:val="-15"/>
          <w:sz w:val="24"/>
        </w:rPr>
        <w:t> </w:t>
      </w:r>
      <w:r>
        <w:rPr>
          <w:i/>
          <w:color w:val="0E2328"/>
          <w:sz w:val="24"/>
        </w:rPr>
        <w:t>assessments</w:t>
      </w:r>
      <w:r>
        <w:rPr>
          <w:i/>
          <w:color w:val="0E2328"/>
          <w:spacing w:val="-15"/>
          <w:sz w:val="24"/>
        </w:rPr>
        <w:t> </w:t>
      </w:r>
      <w:r>
        <w:rPr>
          <w:i/>
          <w:color w:val="0E2328"/>
          <w:sz w:val="24"/>
        </w:rPr>
        <w:t>carried out in our agency.</w:t>
      </w:r>
    </w:p>
    <w:p>
      <w:pPr>
        <w:pStyle w:val="BodyText"/>
        <w:spacing w:before="52"/>
        <w:rPr>
          <w:i/>
        </w:rPr>
      </w:pPr>
    </w:p>
    <w:p>
      <w:pPr>
        <w:pStyle w:val="ListParagraph"/>
        <w:numPr>
          <w:ilvl w:val="0"/>
          <w:numId w:val="3"/>
        </w:numPr>
        <w:tabs>
          <w:tab w:pos="612" w:val="left" w:leader="none"/>
        </w:tabs>
        <w:spacing w:line="283" w:lineRule="auto" w:before="1" w:after="0"/>
        <w:ind w:left="612" w:right="608" w:hanging="397"/>
        <w:jc w:val="both"/>
        <w:rPr>
          <w:i/>
          <w:sz w:val="24"/>
        </w:rPr>
      </w:pPr>
      <w:r>
        <w:rPr>
          <w:color w:val="0E2328"/>
          <w:sz w:val="24"/>
        </w:rPr>
        <w:t>What possible negative impacts on human rights may result from the use of the AI system? </w:t>
      </w:r>
      <w:r>
        <w:rPr>
          <w:i/>
          <w:color w:val="0E2328"/>
          <w:sz w:val="24"/>
        </w:rPr>
        <w:t>Refer to the results of the human rights impact assessment carried out in relation to the AI system.</w:t>
      </w:r>
    </w:p>
    <w:p>
      <w:pPr>
        <w:pStyle w:val="ListParagraph"/>
        <w:spacing w:after="0" w:line="283" w:lineRule="auto"/>
        <w:jc w:val="both"/>
        <w:rPr>
          <w:i/>
          <w:sz w:val="24"/>
        </w:rPr>
        <w:sectPr>
          <w:pgSz w:w="11830" w:h="16760"/>
          <w:pgMar w:header="945" w:footer="696" w:top="1180" w:bottom="880" w:left="708" w:right="708"/>
        </w:sectPr>
      </w:pPr>
    </w:p>
    <w:p>
      <w:pPr>
        <w:pStyle w:val="BodyText"/>
        <w:spacing w:before="138"/>
        <w:rPr>
          <w:i/>
          <w:sz w:val="36"/>
        </w:rPr>
      </w:pPr>
    </w:p>
    <w:p>
      <w:pPr>
        <w:pStyle w:val="Heading3"/>
        <w:jc w:val="both"/>
      </w:pPr>
      <w:r>
        <w:rPr/>
        <mc:AlternateContent>
          <mc:Choice Requires="wps">
            <w:drawing>
              <wp:anchor distT="0" distB="0" distL="0" distR="0" allowOverlap="1" layoutInCell="1" locked="0" behindDoc="1" simplePos="0" relativeHeight="486128128">
                <wp:simplePos x="0" y="0"/>
                <wp:positionH relativeFrom="page">
                  <wp:posOffset>517982</wp:posOffset>
                </wp:positionH>
                <wp:positionV relativeFrom="paragraph">
                  <wp:posOffset>-417914</wp:posOffset>
                </wp:positionV>
                <wp:extent cx="4788535"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88352" from="40.785999pt,-32.906681pt" to="417.793999pt,-32.906681pt" stroked="true" strokeweight=".5pt" strokecolor="#69cad8">
                <v:stroke dashstyle="solid"/>
                <w10:wrap type="none"/>
              </v:line>
            </w:pict>
          </mc:Fallback>
        </mc:AlternateContent>
      </w:r>
      <w:bookmarkStart w:name="_TOC_250010" w:id="8"/>
      <w:r>
        <w:rPr>
          <w:color w:val="FFFFFF"/>
          <w:spacing w:val="3"/>
          <w:shd w:fill="00A4DF" w:color="auto" w:val="clear"/>
        </w:rPr>
        <w:t> </w:t>
      </w:r>
      <w:r>
        <w:rPr>
          <w:color w:val="FFFFFF"/>
          <w:spacing w:val="12"/>
          <w:shd w:fill="00A4DF" w:color="auto" w:val="clear"/>
        </w:rPr>
        <w:t>STEP</w:t>
      </w:r>
      <w:r>
        <w:rPr>
          <w:color w:val="FFFFFF"/>
          <w:spacing w:val="8"/>
          <w:shd w:fill="00A4DF" w:color="auto" w:val="clear"/>
        </w:rPr>
        <w:t> </w:t>
      </w:r>
      <w:r>
        <w:rPr>
          <w:color w:val="FFFFFF"/>
          <w:shd w:fill="00A4DF" w:color="auto" w:val="clear"/>
        </w:rPr>
        <w:t>2:</w:t>
      </w:r>
      <w:r>
        <w:rPr>
          <w:color w:val="FFFFFF"/>
          <w:spacing w:val="8"/>
          <w:shd w:fill="00A4DF" w:color="auto" w:val="clear"/>
        </w:rPr>
        <w:t> </w:t>
      </w:r>
      <w:r>
        <w:rPr>
          <w:color w:val="FFFFFF"/>
          <w:spacing w:val="13"/>
          <w:shd w:fill="00A4DF" w:color="auto" w:val="clear"/>
        </w:rPr>
        <w:t>FILLING </w:t>
      </w:r>
      <w:r>
        <w:rPr>
          <w:color w:val="FFFFFF"/>
          <w:spacing w:val="10"/>
          <w:shd w:fill="00A4DF" w:color="auto" w:val="clear"/>
        </w:rPr>
        <w:t>OUT</w:t>
      </w:r>
      <w:r>
        <w:rPr>
          <w:color w:val="FFFFFF"/>
          <w:spacing w:val="1"/>
          <w:shd w:fill="00A4DF" w:color="auto" w:val="clear"/>
        </w:rPr>
        <w:t> </w:t>
      </w:r>
      <w:r>
        <w:rPr>
          <w:color w:val="FFFFFF"/>
          <w:spacing w:val="10"/>
          <w:shd w:fill="00A4DF" w:color="auto" w:val="clear"/>
        </w:rPr>
        <w:t>THE</w:t>
      </w:r>
      <w:r>
        <w:rPr>
          <w:color w:val="FFFFFF"/>
          <w:spacing w:val="13"/>
          <w:shd w:fill="00A4DF" w:color="auto" w:val="clear"/>
        </w:rPr>
        <w:t> </w:t>
      </w:r>
      <w:r>
        <w:rPr>
          <w:color w:val="FFFFFF"/>
          <w:spacing w:val="12"/>
          <w:shd w:fill="00A4DF" w:color="auto" w:val="clear"/>
        </w:rPr>
        <w:t>QUESTIONNAIRE</w:t>
      </w:r>
      <w:bookmarkEnd w:id="8"/>
      <w:r>
        <w:rPr>
          <w:color w:val="FFFFFF"/>
          <w:spacing w:val="40"/>
          <w:shd w:fill="00A4DF" w:color="auto" w:val="clear"/>
        </w:rPr>
        <w:t> </w:t>
      </w:r>
    </w:p>
    <w:p>
      <w:pPr>
        <w:pStyle w:val="BodyText"/>
        <w:spacing w:line="295" w:lineRule="auto" w:before="310"/>
        <w:ind w:left="102" w:right="98"/>
        <w:jc w:val="both"/>
        <w:rPr>
          <w:rFonts w:ascii="Arial MT"/>
        </w:rPr>
      </w:pPr>
      <w:r>
        <w:rPr>
          <w:rFonts w:ascii="Arial MT"/>
          <w:color w:val="001523"/>
        </w:rPr>
        <w:t>To</w:t>
      </w:r>
      <w:r>
        <w:rPr>
          <w:rFonts w:ascii="Arial MT"/>
          <w:color w:val="001523"/>
          <w:spacing w:val="-17"/>
        </w:rPr>
        <w:t> </w:t>
      </w:r>
      <w:r>
        <w:rPr>
          <w:rFonts w:ascii="Arial MT"/>
          <w:color w:val="001523"/>
        </w:rPr>
        <w:t>conduct</w:t>
      </w:r>
      <w:r>
        <w:rPr>
          <w:rFonts w:ascii="Arial MT"/>
          <w:color w:val="001523"/>
          <w:spacing w:val="-11"/>
        </w:rPr>
        <w:t> </w:t>
      </w:r>
      <w:r>
        <w:rPr>
          <w:rFonts w:ascii="Arial MT"/>
          <w:color w:val="001523"/>
        </w:rPr>
        <w:t>the</w:t>
      </w:r>
      <w:r>
        <w:rPr>
          <w:rFonts w:ascii="Arial MT"/>
          <w:color w:val="001523"/>
          <w:spacing w:val="-11"/>
        </w:rPr>
        <w:t> </w:t>
      </w:r>
      <w:r>
        <w:rPr>
          <w:rFonts w:ascii="Arial MT"/>
          <w:color w:val="001523"/>
        </w:rPr>
        <w:t>Risk</w:t>
      </w:r>
      <w:r>
        <w:rPr>
          <w:rFonts w:ascii="Arial MT"/>
          <w:color w:val="001523"/>
          <w:spacing w:val="-17"/>
        </w:rPr>
        <w:t> </w:t>
      </w:r>
      <w:r>
        <w:rPr>
          <w:rFonts w:ascii="Arial MT"/>
          <w:color w:val="001523"/>
        </w:rPr>
        <w:t>Assessment,</w:t>
      </w:r>
      <w:r>
        <w:rPr>
          <w:rFonts w:ascii="Arial MT"/>
          <w:color w:val="001523"/>
          <w:spacing w:val="-11"/>
        </w:rPr>
        <w:t> </w:t>
      </w:r>
      <w:r>
        <w:rPr>
          <w:rFonts w:ascii="Arial MT"/>
          <w:color w:val="001523"/>
        </w:rPr>
        <w:t>the</w:t>
      </w:r>
      <w:r>
        <w:rPr>
          <w:rFonts w:ascii="Arial MT"/>
          <w:color w:val="001523"/>
          <w:spacing w:val="-11"/>
        </w:rPr>
        <w:t> </w:t>
      </w:r>
      <w:r>
        <w:rPr>
          <w:rFonts w:ascii="Arial MT"/>
          <w:color w:val="001523"/>
        </w:rPr>
        <w:t>team</w:t>
      </w:r>
      <w:r>
        <w:rPr>
          <w:rFonts w:ascii="Arial MT"/>
          <w:color w:val="001523"/>
          <w:spacing w:val="-11"/>
        </w:rPr>
        <w:t> </w:t>
      </w:r>
      <w:r>
        <w:rPr>
          <w:rFonts w:ascii="Arial MT"/>
          <w:color w:val="001523"/>
        </w:rPr>
        <w:t>or</w:t>
      </w:r>
      <w:r>
        <w:rPr>
          <w:rFonts w:ascii="Arial MT"/>
          <w:color w:val="001523"/>
          <w:spacing w:val="-11"/>
        </w:rPr>
        <w:t> </w:t>
      </w:r>
      <w:r>
        <w:rPr>
          <w:rFonts w:ascii="Arial MT"/>
          <w:color w:val="001523"/>
        </w:rPr>
        <w:t>staff</w:t>
      </w:r>
      <w:r>
        <w:rPr>
          <w:rFonts w:ascii="Arial MT"/>
          <w:color w:val="001523"/>
          <w:spacing w:val="-11"/>
        </w:rPr>
        <w:t> </w:t>
      </w:r>
      <w:r>
        <w:rPr>
          <w:rFonts w:ascii="Arial MT"/>
          <w:color w:val="001523"/>
        </w:rPr>
        <w:t>member(s)</w:t>
      </w:r>
      <w:r>
        <w:rPr>
          <w:rFonts w:ascii="Arial MT"/>
          <w:color w:val="001523"/>
          <w:spacing w:val="-11"/>
        </w:rPr>
        <w:t> </w:t>
      </w:r>
      <w:r>
        <w:rPr>
          <w:rFonts w:ascii="Arial MT"/>
          <w:color w:val="001523"/>
        </w:rPr>
        <w:t>within</w:t>
      </w:r>
      <w:r>
        <w:rPr>
          <w:rFonts w:ascii="Arial MT"/>
          <w:color w:val="001523"/>
          <w:spacing w:val="-11"/>
        </w:rPr>
        <w:t> </w:t>
      </w:r>
      <w:r>
        <w:rPr>
          <w:rFonts w:ascii="Arial MT"/>
          <w:color w:val="001523"/>
        </w:rPr>
        <w:t>the</w:t>
      </w:r>
      <w:r>
        <w:rPr>
          <w:rFonts w:ascii="Arial MT"/>
          <w:color w:val="001523"/>
          <w:spacing w:val="-11"/>
        </w:rPr>
        <w:t> </w:t>
      </w:r>
      <w:r>
        <w:rPr>
          <w:rFonts w:ascii="Arial MT"/>
          <w:color w:val="001523"/>
        </w:rPr>
        <w:t>law</w:t>
      </w:r>
      <w:r>
        <w:rPr>
          <w:rFonts w:ascii="Arial MT"/>
          <w:color w:val="001523"/>
          <w:spacing w:val="-11"/>
        </w:rPr>
        <w:t> </w:t>
      </w:r>
      <w:r>
        <w:rPr>
          <w:rFonts w:ascii="Arial MT"/>
          <w:color w:val="001523"/>
        </w:rPr>
        <w:t>enforcement</w:t>
      </w:r>
      <w:r>
        <w:rPr>
          <w:rFonts w:ascii="Arial MT"/>
          <w:color w:val="001523"/>
          <w:spacing w:val="-11"/>
        </w:rPr>
        <w:t> </w:t>
      </w:r>
      <w:r>
        <w:rPr>
          <w:rFonts w:ascii="Arial MT"/>
          <w:color w:val="001523"/>
        </w:rPr>
        <w:t>agency who</w:t>
      </w:r>
      <w:r>
        <w:rPr>
          <w:rFonts w:ascii="Arial MT"/>
          <w:color w:val="001523"/>
          <w:spacing w:val="-2"/>
        </w:rPr>
        <w:t> </w:t>
      </w:r>
      <w:r>
        <w:rPr>
          <w:rFonts w:ascii="Arial MT"/>
          <w:color w:val="001523"/>
        </w:rPr>
        <w:t>are</w:t>
      </w:r>
      <w:r>
        <w:rPr>
          <w:rFonts w:ascii="Arial MT"/>
          <w:color w:val="001523"/>
          <w:spacing w:val="-2"/>
        </w:rPr>
        <w:t> </w:t>
      </w:r>
      <w:r>
        <w:rPr>
          <w:rFonts w:ascii="Arial MT"/>
          <w:color w:val="001523"/>
        </w:rPr>
        <w:t>in</w:t>
      </w:r>
      <w:r>
        <w:rPr>
          <w:rFonts w:ascii="Arial MT"/>
          <w:color w:val="001523"/>
          <w:spacing w:val="-2"/>
        </w:rPr>
        <w:t> </w:t>
      </w:r>
      <w:r>
        <w:rPr>
          <w:rFonts w:ascii="Arial MT"/>
          <w:color w:val="001523"/>
        </w:rPr>
        <w:t>charge</w:t>
      </w:r>
      <w:r>
        <w:rPr>
          <w:rFonts w:ascii="Arial MT"/>
          <w:color w:val="001523"/>
          <w:spacing w:val="-2"/>
        </w:rPr>
        <w:t> </w:t>
      </w:r>
      <w:r>
        <w:rPr>
          <w:rFonts w:ascii="Arial MT"/>
          <w:color w:val="001523"/>
        </w:rPr>
        <w:t>of</w:t>
      </w:r>
      <w:r>
        <w:rPr>
          <w:rFonts w:ascii="Arial MT"/>
          <w:color w:val="001523"/>
          <w:spacing w:val="-2"/>
        </w:rPr>
        <w:t> </w:t>
      </w:r>
      <w:r>
        <w:rPr>
          <w:rFonts w:ascii="Arial MT"/>
          <w:color w:val="001523"/>
        </w:rPr>
        <w:t>the</w:t>
      </w:r>
      <w:r>
        <w:rPr>
          <w:rFonts w:ascii="Arial MT"/>
          <w:color w:val="001523"/>
          <w:spacing w:val="-16"/>
        </w:rPr>
        <w:t> </w:t>
      </w:r>
      <w:r>
        <w:rPr>
          <w:rFonts w:ascii="Arial MT"/>
          <w:color w:val="001523"/>
        </w:rPr>
        <w:t>AI</w:t>
      </w:r>
      <w:r>
        <w:rPr>
          <w:rFonts w:ascii="Arial MT"/>
          <w:color w:val="001523"/>
          <w:spacing w:val="-3"/>
        </w:rPr>
        <w:t> </w:t>
      </w:r>
      <w:r>
        <w:rPr>
          <w:rFonts w:ascii="Arial MT"/>
          <w:color w:val="001523"/>
        </w:rPr>
        <w:t>project</w:t>
      </w:r>
      <w:r>
        <w:rPr>
          <w:rFonts w:ascii="Arial MT"/>
          <w:color w:val="001523"/>
          <w:spacing w:val="-2"/>
        </w:rPr>
        <w:t> </w:t>
      </w:r>
      <w:r>
        <w:rPr>
          <w:rFonts w:ascii="Arial MT"/>
          <w:color w:val="001523"/>
        </w:rPr>
        <w:t>or</w:t>
      </w:r>
      <w:r>
        <w:rPr>
          <w:rFonts w:ascii="Arial MT"/>
          <w:color w:val="001523"/>
          <w:spacing w:val="-2"/>
        </w:rPr>
        <w:t> </w:t>
      </w:r>
      <w:r>
        <w:rPr>
          <w:rFonts w:ascii="Arial MT"/>
          <w:color w:val="001523"/>
        </w:rPr>
        <w:t>a</w:t>
      </w:r>
      <w:r>
        <w:rPr>
          <w:rFonts w:ascii="Arial MT"/>
          <w:color w:val="001523"/>
          <w:spacing w:val="-2"/>
        </w:rPr>
        <w:t> </w:t>
      </w:r>
      <w:r>
        <w:rPr>
          <w:rFonts w:ascii="Arial MT"/>
          <w:color w:val="001523"/>
        </w:rPr>
        <w:t>specific</w:t>
      </w:r>
      <w:r>
        <w:rPr>
          <w:rFonts w:ascii="Arial MT"/>
          <w:color w:val="001523"/>
          <w:spacing w:val="-2"/>
        </w:rPr>
        <w:t> </w:t>
      </w:r>
      <w:r>
        <w:rPr>
          <w:rFonts w:ascii="Arial MT"/>
          <w:color w:val="001523"/>
        </w:rPr>
        <w:t>stage</w:t>
      </w:r>
      <w:r>
        <w:rPr>
          <w:rFonts w:ascii="Arial MT"/>
          <w:color w:val="001523"/>
          <w:spacing w:val="-2"/>
        </w:rPr>
        <w:t> </w:t>
      </w:r>
      <w:r>
        <w:rPr>
          <w:rFonts w:ascii="Arial MT"/>
          <w:color w:val="001523"/>
        </w:rPr>
        <w:t>within</w:t>
      </w:r>
      <w:r>
        <w:rPr>
          <w:rFonts w:ascii="Arial MT"/>
          <w:color w:val="001523"/>
          <w:spacing w:val="-2"/>
        </w:rPr>
        <w:t> </w:t>
      </w:r>
      <w:r>
        <w:rPr>
          <w:rFonts w:ascii="Arial MT"/>
          <w:color w:val="001523"/>
        </w:rPr>
        <w:t>the</w:t>
      </w:r>
      <w:r>
        <w:rPr>
          <w:rFonts w:ascii="Arial MT"/>
          <w:color w:val="001523"/>
          <w:spacing w:val="-16"/>
        </w:rPr>
        <w:t> </w:t>
      </w:r>
      <w:r>
        <w:rPr>
          <w:rFonts w:ascii="Arial MT"/>
          <w:color w:val="001523"/>
        </w:rPr>
        <w:t>AI</w:t>
      </w:r>
      <w:r>
        <w:rPr>
          <w:rFonts w:ascii="Arial MT"/>
          <w:color w:val="001523"/>
          <w:spacing w:val="-3"/>
        </w:rPr>
        <w:t> </w:t>
      </w:r>
      <w:r>
        <w:rPr>
          <w:rFonts w:ascii="Arial MT"/>
          <w:color w:val="001523"/>
        </w:rPr>
        <w:t>life</w:t>
      </w:r>
      <w:r>
        <w:rPr>
          <w:rFonts w:ascii="Arial MT"/>
          <w:color w:val="001523"/>
          <w:spacing w:val="-2"/>
        </w:rPr>
        <w:t> </w:t>
      </w:r>
      <w:r>
        <w:rPr>
          <w:rFonts w:ascii="Arial MT"/>
          <w:color w:val="001523"/>
        </w:rPr>
        <w:t>cycle</w:t>
      </w:r>
      <w:r>
        <w:rPr>
          <w:rFonts w:ascii="Arial MT"/>
          <w:color w:val="001523"/>
          <w:spacing w:val="-2"/>
        </w:rPr>
        <w:t> </w:t>
      </w:r>
      <w:r>
        <w:rPr>
          <w:rFonts w:ascii="Arial MT"/>
          <w:color w:val="001523"/>
        </w:rPr>
        <w:t>should</w:t>
      </w:r>
      <w:r>
        <w:rPr>
          <w:rFonts w:ascii="Arial MT"/>
          <w:color w:val="001523"/>
          <w:spacing w:val="-2"/>
        </w:rPr>
        <w:t> </w:t>
      </w:r>
      <w:r>
        <w:rPr>
          <w:rFonts w:ascii="Arial MT"/>
          <w:color w:val="001523"/>
        </w:rPr>
        <w:t>complete</w:t>
      </w:r>
      <w:r>
        <w:rPr>
          <w:rFonts w:ascii="Arial MT"/>
          <w:color w:val="001523"/>
          <w:spacing w:val="-2"/>
        </w:rPr>
        <w:t> </w:t>
      </w:r>
      <w:r>
        <w:rPr>
          <w:rFonts w:ascii="Arial MT"/>
          <w:color w:val="001523"/>
        </w:rPr>
        <w:t>the questionnaire</w:t>
      </w:r>
      <w:r>
        <w:rPr>
          <w:rFonts w:ascii="Arial MT"/>
          <w:color w:val="001523"/>
          <w:spacing w:val="-8"/>
        </w:rPr>
        <w:t> </w:t>
      </w:r>
      <w:r>
        <w:rPr>
          <w:rFonts w:ascii="Arial MT"/>
          <w:color w:val="001523"/>
        </w:rPr>
        <w:t>below.</w:t>
      </w:r>
      <w:r>
        <w:rPr>
          <w:rFonts w:ascii="Arial MT"/>
          <w:color w:val="001523"/>
          <w:spacing w:val="-12"/>
        </w:rPr>
        <w:t> </w:t>
      </w:r>
      <w:r>
        <w:rPr>
          <w:rFonts w:ascii="Arial MT"/>
          <w:color w:val="001523"/>
        </w:rPr>
        <w:t>This</w:t>
      </w:r>
      <w:r>
        <w:rPr>
          <w:rFonts w:ascii="Arial MT"/>
          <w:color w:val="001523"/>
          <w:spacing w:val="-9"/>
        </w:rPr>
        <w:t> </w:t>
      </w:r>
      <w:r>
        <w:rPr>
          <w:rFonts w:ascii="Arial MT"/>
          <w:color w:val="001523"/>
        </w:rPr>
        <w:t>may</w:t>
      </w:r>
      <w:r>
        <w:rPr>
          <w:rFonts w:ascii="Arial MT"/>
          <w:color w:val="001523"/>
          <w:spacing w:val="-9"/>
        </w:rPr>
        <w:t> </w:t>
      </w:r>
      <w:r>
        <w:rPr>
          <w:rFonts w:ascii="Arial MT"/>
          <w:color w:val="001523"/>
        </w:rPr>
        <w:t>require</w:t>
      </w:r>
      <w:r>
        <w:rPr>
          <w:rFonts w:ascii="Arial MT"/>
          <w:color w:val="001523"/>
          <w:spacing w:val="-9"/>
        </w:rPr>
        <w:t> </w:t>
      </w:r>
      <w:r>
        <w:rPr>
          <w:rFonts w:ascii="Arial MT"/>
          <w:color w:val="001523"/>
        </w:rPr>
        <w:t>consultation</w:t>
      </w:r>
      <w:r>
        <w:rPr>
          <w:rFonts w:ascii="Arial MT"/>
          <w:color w:val="001523"/>
          <w:spacing w:val="-9"/>
        </w:rPr>
        <w:t> </w:t>
      </w:r>
      <w:r>
        <w:rPr>
          <w:rFonts w:ascii="Arial MT"/>
          <w:color w:val="001523"/>
        </w:rPr>
        <w:t>with</w:t>
      </w:r>
      <w:r>
        <w:rPr>
          <w:rFonts w:ascii="Arial MT"/>
          <w:color w:val="001523"/>
          <w:spacing w:val="-9"/>
        </w:rPr>
        <w:t> </w:t>
      </w:r>
      <w:r>
        <w:rPr>
          <w:rFonts w:ascii="Arial MT"/>
          <w:color w:val="001523"/>
        </w:rPr>
        <w:t>other</w:t>
      </w:r>
      <w:r>
        <w:rPr>
          <w:rFonts w:ascii="Arial MT"/>
          <w:color w:val="001523"/>
          <w:spacing w:val="-9"/>
        </w:rPr>
        <w:t> </w:t>
      </w:r>
      <w:r>
        <w:rPr>
          <w:rFonts w:ascii="Arial MT"/>
          <w:color w:val="001523"/>
        </w:rPr>
        <w:t>relevant</w:t>
      </w:r>
      <w:r>
        <w:rPr>
          <w:rFonts w:ascii="Arial MT"/>
          <w:color w:val="001523"/>
          <w:spacing w:val="-8"/>
        </w:rPr>
        <w:t> </w:t>
      </w:r>
      <w:r>
        <w:rPr>
          <w:rFonts w:ascii="Arial MT"/>
          <w:color w:val="001523"/>
        </w:rPr>
        <w:t>internal</w:t>
      </w:r>
      <w:r>
        <w:rPr>
          <w:rFonts w:ascii="Arial MT"/>
          <w:color w:val="001523"/>
          <w:spacing w:val="-9"/>
        </w:rPr>
        <w:t> </w:t>
      </w:r>
      <w:r>
        <w:rPr>
          <w:rFonts w:ascii="Arial MT"/>
          <w:color w:val="001523"/>
        </w:rPr>
        <w:t>or</w:t>
      </w:r>
      <w:r>
        <w:rPr>
          <w:rFonts w:ascii="Arial MT"/>
          <w:color w:val="001523"/>
          <w:spacing w:val="-9"/>
        </w:rPr>
        <w:t> </w:t>
      </w:r>
      <w:r>
        <w:rPr>
          <w:rFonts w:ascii="Arial MT"/>
          <w:color w:val="001523"/>
        </w:rPr>
        <w:t>external</w:t>
      </w:r>
      <w:r>
        <w:rPr>
          <w:rFonts w:ascii="Arial MT"/>
          <w:color w:val="001523"/>
          <w:spacing w:val="-9"/>
        </w:rPr>
        <w:t> </w:t>
      </w:r>
      <w:r>
        <w:rPr>
          <w:rFonts w:ascii="Arial MT"/>
          <w:color w:val="001523"/>
        </w:rPr>
        <w:t>parties who have the necessary knowledge and understanding of the potential risks of the</w:t>
      </w:r>
      <w:r>
        <w:rPr>
          <w:rFonts w:ascii="Arial MT"/>
          <w:color w:val="001523"/>
          <w:spacing w:val="-7"/>
        </w:rPr>
        <w:t> </w:t>
      </w:r>
      <w:r>
        <w:rPr>
          <w:rFonts w:ascii="Arial MT"/>
          <w:color w:val="001523"/>
        </w:rPr>
        <w:t>AI system.</w:t>
      </w:r>
    </w:p>
    <w:p>
      <w:pPr>
        <w:pStyle w:val="BodyText"/>
        <w:spacing w:before="66"/>
        <w:rPr>
          <w:rFonts w:ascii="Arial MT"/>
        </w:rPr>
      </w:pPr>
    </w:p>
    <w:p>
      <w:pPr>
        <w:pStyle w:val="BodyText"/>
        <w:spacing w:line="295" w:lineRule="auto"/>
        <w:ind w:left="102" w:right="99"/>
        <w:jc w:val="both"/>
        <w:rPr>
          <w:rFonts w:ascii="Arial MT"/>
        </w:rPr>
      </w:pPr>
      <w:r>
        <w:rPr>
          <w:rFonts w:ascii="Arial MT"/>
          <w:color w:val="001523"/>
        </w:rPr>
        <w:t>The Risk Assessment Questionnaire is structured around two main categories: impact and likelihood.</w:t>
      </w:r>
      <w:r>
        <w:rPr>
          <w:rFonts w:ascii="Arial MT"/>
          <w:color w:val="001523"/>
          <w:spacing w:val="-11"/>
        </w:rPr>
        <w:t> </w:t>
      </w:r>
      <w:r>
        <w:rPr>
          <w:rFonts w:ascii="Arial MT"/>
          <w:color w:val="001523"/>
        </w:rPr>
        <w:t>A</w:t>
      </w:r>
      <w:r>
        <w:rPr>
          <w:rFonts w:ascii="Arial MT"/>
          <w:color w:val="001523"/>
          <w:spacing w:val="-11"/>
        </w:rPr>
        <w:t> </w:t>
      </w:r>
      <w:r>
        <w:rPr>
          <w:rFonts w:ascii="Arial MT"/>
          <w:color w:val="001523"/>
        </w:rPr>
        <w:t>score of 1 to 5 should be assigned to each of the questions provided under each of these</w:t>
      </w:r>
      <w:r>
        <w:rPr>
          <w:rFonts w:ascii="Arial MT"/>
          <w:color w:val="001523"/>
          <w:spacing w:val="-16"/>
        </w:rPr>
        <w:t> </w:t>
      </w:r>
      <w:r>
        <w:rPr>
          <w:rFonts w:ascii="Arial MT"/>
          <w:color w:val="001523"/>
        </w:rPr>
        <w:t>two</w:t>
      </w:r>
      <w:r>
        <w:rPr>
          <w:rFonts w:ascii="Arial MT"/>
          <w:color w:val="001523"/>
          <w:spacing w:val="-16"/>
        </w:rPr>
        <w:t> </w:t>
      </w:r>
      <w:r>
        <w:rPr>
          <w:rFonts w:ascii="Arial MT"/>
          <w:color w:val="001523"/>
        </w:rPr>
        <w:t>categories.</w:t>
      </w:r>
      <w:r>
        <w:rPr>
          <w:rFonts w:ascii="Arial MT"/>
          <w:color w:val="001523"/>
          <w:spacing w:val="-16"/>
        </w:rPr>
        <w:t> </w:t>
      </w:r>
      <w:r>
        <w:rPr>
          <w:rFonts w:ascii="Arial MT"/>
          <w:color w:val="001523"/>
        </w:rPr>
        <w:t>Once</w:t>
      </w:r>
      <w:r>
        <w:rPr>
          <w:rFonts w:ascii="Arial MT"/>
          <w:color w:val="001523"/>
          <w:spacing w:val="-16"/>
        </w:rPr>
        <w:t> </w:t>
      </w:r>
      <w:r>
        <w:rPr>
          <w:rFonts w:ascii="Arial MT"/>
          <w:color w:val="001523"/>
        </w:rPr>
        <w:t>all</w:t>
      </w:r>
      <w:r>
        <w:rPr>
          <w:rFonts w:ascii="Arial MT"/>
          <w:color w:val="001523"/>
          <w:spacing w:val="-16"/>
        </w:rPr>
        <w:t> </w:t>
      </w:r>
      <w:r>
        <w:rPr>
          <w:rFonts w:ascii="Arial MT"/>
          <w:color w:val="001523"/>
        </w:rPr>
        <w:t>the</w:t>
      </w:r>
      <w:r>
        <w:rPr>
          <w:rFonts w:ascii="Arial MT"/>
          <w:color w:val="001523"/>
          <w:spacing w:val="-16"/>
        </w:rPr>
        <w:t> </w:t>
      </w:r>
      <w:r>
        <w:rPr>
          <w:rFonts w:ascii="Arial MT"/>
          <w:color w:val="001523"/>
        </w:rPr>
        <w:t>questions</w:t>
      </w:r>
      <w:r>
        <w:rPr>
          <w:rFonts w:ascii="Arial MT"/>
          <w:color w:val="001523"/>
          <w:spacing w:val="-16"/>
        </w:rPr>
        <w:t> </w:t>
      </w:r>
      <w:r>
        <w:rPr>
          <w:rFonts w:ascii="Arial MT"/>
          <w:color w:val="001523"/>
        </w:rPr>
        <w:t>have</w:t>
      </w:r>
      <w:r>
        <w:rPr>
          <w:rFonts w:ascii="Arial MT"/>
          <w:color w:val="001523"/>
          <w:spacing w:val="-16"/>
        </w:rPr>
        <w:t> </w:t>
      </w:r>
      <w:r>
        <w:rPr>
          <w:rFonts w:ascii="Arial MT"/>
          <w:color w:val="001523"/>
        </w:rPr>
        <w:t>been</w:t>
      </w:r>
      <w:r>
        <w:rPr>
          <w:rFonts w:ascii="Arial MT"/>
          <w:color w:val="001523"/>
          <w:spacing w:val="-16"/>
        </w:rPr>
        <w:t> </w:t>
      </w:r>
      <w:r>
        <w:rPr>
          <w:rFonts w:ascii="Arial MT"/>
          <w:color w:val="001523"/>
        </w:rPr>
        <w:t>answered</w:t>
      </w:r>
      <w:r>
        <w:rPr>
          <w:rFonts w:ascii="Arial MT"/>
          <w:color w:val="001523"/>
          <w:spacing w:val="-16"/>
        </w:rPr>
        <w:t> </w:t>
      </w:r>
      <w:r>
        <w:rPr>
          <w:rFonts w:ascii="Arial MT"/>
          <w:color w:val="001523"/>
        </w:rPr>
        <w:t>and</w:t>
      </w:r>
      <w:r>
        <w:rPr>
          <w:rFonts w:ascii="Arial MT"/>
          <w:color w:val="001523"/>
          <w:spacing w:val="-16"/>
        </w:rPr>
        <w:t> </w:t>
      </w:r>
      <w:r>
        <w:rPr>
          <w:rFonts w:ascii="Arial MT"/>
          <w:color w:val="001523"/>
        </w:rPr>
        <w:t>scored,</w:t>
      </w:r>
      <w:r>
        <w:rPr>
          <w:rFonts w:ascii="Arial MT"/>
          <w:color w:val="001523"/>
          <w:spacing w:val="-16"/>
        </w:rPr>
        <w:t> </w:t>
      </w:r>
      <w:r>
        <w:rPr>
          <w:rFonts w:ascii="Arial MT"/>
          <w:color w:val="001523"/>
        </w:rPr>
        <w:t>the</w:t>
      </w:r>
      <w:r>
        <w:rPr>
          <w:rFonts w:ascii="Arial MT"/>
          <w:color w:val="001523"/>
          <w:spacing w:val="-16"/>
        </w:rPr>
        <w:t> </w:t>
      </w:r>
      <w:r>
        <w:rPr>
          <w:rFonts w:ascii="Arial MT"/>
          <w:color w:val="001523"/>
        </w:rPr>
        <w:t>respondent</w:t>
      </w:r>
      <w:r>
        <w:rPr>
          <w:rFonts w:ascii="Arial MT"/>
          <w:color w:val="001523"/>
          <w:spacing w:val="-16"/>
        </w:rPr>
        <w:t> </w:t>
      </w:r>
      <w:r>
        <w:rPr>
          <w:rFonts w:ascii="Arial MT"/>
          <w:color w:val="001523"/>
        </w:rPr>
        <w:t>will be able to calculate the overall risk score by multiplying the impact score by the likelihood score for each risk (Risk Score = Impact x Likelihood). The risk score offers a quantitative measure of the risk level, thus enabling the law enforcement agency to understand specific risks which may undermine the </w:t>
      </w:r>
      <w:r>
        <w:rPr>
          <w:rFonts w:ascii="Arial"/>
          <w:b/>
          <w:i/>
          <w:color w:val="001523"/>
        </w:rPr>
        <w:t>Principles for Responsible AI Innovation</w:t>
      </w:r>
      <w:r>
        <w:rPr>
          <w:rFonts w:ascii="Arial MT"/>
          <w:color w:val="001523"/>
        </w:rPr>
        <w:t>.</w:t>
      </w:r>
    </w:p>
    <w:p>
      <w:pPr>
        <w:pStyle w:val="BodyText"/>
        <w:spacing w:before="68"/>
        <w:rPr>
          <w:rFonts w:ascii="Arial MT"/>
        </w:rPr>
      </w:pPr>
    </w:p>
    <w:p>
      <w:pPr>
        <w:pStyle w:val="BodyText"/>
        <w:spacing w:before="1"/>
        <w:ind w:left="102"/>
        <w:jc w:val="both"/>
        <w:rPr>
          <w:rFonts w:ascii="Arial MT"/>
        </w:rPr>
      </w:pPr>
      <w:r>
        <w:rPr>
          <w:rFonts w:ascii="Arial MT"/>
          <w:color w:val="001523"/>
        </w:rPr>
        <w:t>ANNEX</w:t>
      </w:r>
      <w:r>
        <w:rPr>
          <w:rFonts w:ascii="Arial MT"/>
          <w:color w:val="001523"/>
          <w:spacing w:val="-15"/>
        </w:rPr>
        <w:t> </w:t>
      </w:r>
      <w:r>
        <w:rPr>
          <w:rFonts w:ascii="Arial MT"/>
          <w:color w:val="001523"/>
        </w:rPr>
        <w:t>A</w:t>
      </w:r>
      <w:r>
        <w:rPr>
          <w:rFonts w:ascii="Arial MT"/>
          <w:color w:val="001523"/>
          <w:spacing w:val="-14"/>
        </w:rPr>
        <w:t> </w:t>
      </w:r>
      <w:r>
        <w:rPr>
          <w:rFonts w:ascii="Arial MT"/>
          <w:color w:val="001523"/>
        </w:rPr>
        <w:t>contains</w:t>
      </w:r>
      <w:r>
        <w:rPr>
          <w:rFonts w:ascii="Arial MT"/>
          <w:color w:val="001523"/>
          <w:spacing w:val="-1"/>
        </w:rPr>
        <w:t> </w:t>
      </w:r>
      <w:r>
        <w:rPr>
          <w:rFonts w:ascii="Arial MT"/>
          <w:color w:val="001523"/>
        </w:rPr>
        <w:t>a glossary</w:t>
      </w:r>
      <w:r>
        <w:rPr>
          <w:rFonts w:ascii="Arial MT"/>
          <w:color w:val="001523"/>
          <w:spacing w:val="-1"/>
        </w:rPr>
        <w:t> </w:t>
      </w:r>
      <w:r>
        <w:rPr>
          <w:rFonts w:ascii="Arial MT"/>
          <w:color w:val="001523"/>
        </w:rPr>
        <w:t>of key</w:t>
      </w:r>
      <w:r>
        <w:rPr>
          <w:rFonts w:ascii="Arial MT"/>
          <w:color w:val="001523"/>
          <w:spacing w:val="-1"/>
        </w:rPr>
        <w:t> </w:t>
      </w:r>
      <w:r>
        <w:rPr>
          <w:rFonts w:ascii="Arial MT"/>
          <w:color w:val="001523"/>
        </w:rPr>
        <w:t>terms used</w:t>
      </w:r>
      <w:r>
        <w:rPr>
          <w:rFonts w:ascii="Arial MT"/>
          <w:color w:val="001523"/>
          <w:spacing w:val="-1"/>
        </w:rPr>
        <w:t> </w:t>
      </w:r>
      <w:r>
        <w:rPr>
          <w:rFonts w:ascii="Arial MT"/>
          <w:color w:val="001523"/>
        </w:rPr>
        <w:t>in the</w:t>
      </w:r>
      <w:r>
        <w:rPr>
          <w:rFonts w:ascii="Arial MT"/>
          <w:color w:val="001523"/>
          <w:spacing w:val="-1"/>
        </w:rPr>
        <w:t> </w:t>
      </w:r>
      <w:r>
        <w:rPr>
          <w:rFonts w:ascii="Arial MT"/>
          <w:color w:val="001523"/>
        </w:rPr>
        <w:t>Risk</w:t>
      </w:r>
      <w:r>
        <w:rPr>
          <w:rFonts w:ascii="Arial MT"/>
          <w:color w:val="001523"/>
          <w:spacing w:val="-13"/>
        </w:rPr>
        <w:t> </w:t>
      </w:r>
      <w:r>
        <w:rPr>
          <w:rFonts w:ascii="Arial MT"/>
          <w:color w:val="001523"/>
        </w:rPr>
        <w:t>Assessment </w:t>
      </w:r>
      <w:r>
        <w:rPr>
          <w:rFonts w:ascii="Arial MT"/>
          <w:color w:val="001523"/>
          <w:spacing w:val="-2"/>
        </w:rPr>
        <w:t>Questionnaire.</w:t>
      </w:r>
    </w:p>
    <w:p>
      <w:pPr>
        <w:pStyle w:val="BodyText"/>
        <w:spacing w:after="0"/>
        <w:jc w:val="both"/>
        <w:rPr>
          <w:rFonts w:ascii="Arial MT"/>
        </w:rPr>
        <w:sectPr>
          <w:pgSz w:w="11830" w:h="16760"/>
          <w:pgMar w:header="945" w:footer="696" w:top="1180" w:bottom="880" w:left="708" w:right="708"/>
        </w:sectPr>
      </w:pPr>
    </w:p>
    <w:p>
      <w:pPr>
        <w:pStyle w:val="BodyText"/>
        <w:spacing w:before="156"/>
        <w:rPr>
          <w:rFonts w:ascii="Arial MT"/>
          <w:sz w:val="36"/>
        </w:rPr>
      </w:pPr>
    </w:p>
    <w:p>
      <w:pPr>
        <w:pStyle w:val="Heading3"/>
        <w:jc w:val="both"/>
      </w:pPr>
      <w:r>
        <w:rPr/>
        <mc:AlternateContent>
          <mc:Choice Requires="wps">
            <w:drawing>
              <wp:anchor distT="0" distB="0" distL="0" distR="0" allowOverlap="1" layoutInCell="1" locked="0" behindDoc="1" simplePos="0" relativeHeight="486129664">
                <wp:simplePos x="0" y="0"/>
                <wp:positionH relativeFrom="page">
                  <wp:posOffset>517982</wp:posOffset>
                </wp:positionH>
                <wp:positionV relativeFrom="paragraph">
                  <wp:posOffset>-417847</wp:posOffset>
                </wp:positionV>
                <wp:extent cx="4788535"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86816" from="40.785999pt,-32.901405pt" to="417.793999pt,-32.901405pt" stroked="true" strokeweight=".5pt" strokecolor="#69cad8">
                <v:stroke dashstyle="solid"/>
                <w10:wrap type="none"/>
              </v:line>
            </w:pict>
          </mc:Fallback>
        </mc:AlternateContent>
      </w:r>
      <w:bookmarkStart w:name="_TOC_250009" w:id="9"/>
      <w:r>
        <w:rPr>
          <w:color w:val="FFFFFF"/>
          <w:spacing w:val="5"/>
          <w:shd w:fill="00A4DF" w:color="auto" w:val="clear"/>
        </w:rPr>
        <w:t> </w:t>
      </w:r>
      <w:r>
        <w:rPr>
          <w:color w:val="FFFFFF"/>
          <w:spacing w:val="12"/>
          <w:shd w:fill="00A4DF" w:color="auto" w:val="clear"/>
        </w:rPr>
        <w:t>STEP</w:t>
      </w:r>
      <w:r>
        <w:rPr>
          <w:color w:val="FFFFFF"/>
          <w:spacing w:val="10"/>
          <w:shd w:fill="00A4DF" w:color="auto" w:val="clear"/>
        </w:rPr>
        <w:t> </w:t>
      </w:r>
      <w:r>
        <w:rPr>
          <w:color w:val="FFFFFF"/>
          <w:shd w:fill="00A4DF" w:color="auto" w:val="clear"/>
        </w:rPr>
        <w:t>3:</w:t>
      </w:r>
      <w:r>
        <w:rPr>
          <w:color w:val="FFFFFF"/>
          <w:spacing w:val="9"/>
          <w:shd w:fill="00A4DF" w:color="auto" w:val="clear"/>
        </w:rPr>
        <w:t> </w:t>
      </w:r>
      <w:r>
        <w:rPr>
          <w:color w:val="FFFFFF"/>
          <w:spacing w:val="14"/>
          <w:shd w:fill="00A4DF" w:color="auto" w:val="clear"/>
        </w:rPr>
        <w:t>INTERPRETING</w:t>
      </w:r>
      <w:r>
        <w:rPr>
          <w:color w:val="FFFFFF"/>
          <w:spacing w:val="9"/>
          <w:shd w:fill="00A4DF" w:color="auto" w:val="clear"/>
        </w:rPr>
        <w:t> </w:t>
      </w:r>
      <w:r>
        <w:rPr>
          <w:color w:val="FFFFFF"/>
          <w:spacing w:val="10"/>
          <w:shd w:fill="00A4DF" w:color="auto" w:val="clear"/>
        </w:rPr>
        <w:t>THE</w:t>
      </w:r>
      <w:r>
        <w:rPr>
          <w:color w:val="FFFFFF"/>
          <w:spacing w:val="16"/>
          <w:shd w:fill="00A4DF" w:color="auto" w:val="clear"/>
        </w:rPr>
        <w:t> </w:t>
      </w:r>
      <w:r>
        <w:rPr>
          <w:color w:val="FFFFFF"/>
          <w:spacing w:val="-2"/>
          <w:shd w:fill="00A4DF" w:color="auto" w:val="clear"/>
        </w:rPr>
        <w:t>RESULTS</w:t>
      </w:r>
      <w:bookmarkEnd w:id="9"/>
      <w:r>
        <w:rPr>
          <w:color w:val="FFFFFF"/>
          <w:spacing w:val="40"/>
          <w:shd w:fill="00A4DF" w:color="auto" w:val="clear"/>
        </w:rPr>
        <w:t> </w:t>
      </w:r>
    </w:p>
    <w:p>
      <w:pPr>
        <w:pStyle w:val="BodyText"/>
        <w:spacing w:line="283" w:lineRule="auto" w:before="307"/>
        <w:ind w:left="102" w:right="100"/>
        <w:jc w:val="both"/>
      </w:pPr>
      <w:r>
        <w:rPr/>
        <mc:AlternateContent>
          <mc:Choice Requires="wps">
            <w:drawing>
              <wp:anchor distT="0" distB="0" distL="0" distR="0" allowOverlap="1" layoutInCell="1" locked="0" behindDoc="0" simplePos="0" relativeHeight="15740928">
                <wp:simplePos x="0" y="0"/>
                <wp:positionH relativeFrom="page">
                  <wp:posOffset>729786</wp:posOffset>
                </wp:positionH>
                <wp:positionV relativeFrom="paragraph">
                  <wp:posOffset>1271168</wp:posOffset>
                </wp:positionV>
                <wp:extent cx="230504" cy="103124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30504" cy="1031240"/>
                        </a:xfrm>
                        <a:prstGeom prst="rect">
                          <a:avLst/>
                        </a:prstGeom>
                      </wps:spPr>
                      <wps:txbx>
                        <w:txbxContent>
                          <w:p>
                            <w:pPr>
                              <w:pStyle w:val="BodyText"/>
                              <w:spacing w:before="14"/>
                              <w:ind w:left="20"/>
                              <w:rPr>
                                <w:rFonts w:ascii="Arial Black"/>
                              </w:rPr>
                            </w:pPr>
                            <w:r>
                              <w:rPr>
                                <w:rFonts w:ascii="Arial Black"/>
                                <w:color w:val="14477E"/>
                                <w:spacing w:val="-9"/>
                              </w:rPr>
                              <w:t>LIKELIHOOD</w:t>
                            </w:r>
                          </w:p>
                        </w:txbxContent>
                      </wps:txbx>
                      <wps:bodyPr wrap="square" lIns="0" tIns="0" rIns="0" bIns="0" rtlCol="0" vert="vert270">
                        <a:noAutofit/>
                      </wps:bodyPr>
                    </wps:wsp>
                  </a:graphicData>
                </a:graphic>
              </wp:anchor>
            </w:drawing>
          </mc:Choice>
          <mc:Fallback>
            <w:pict>
              <v:shape style="position:absolute;margin-left:57.463501pt;margin-top:100.092033pt;width:18.150pt;height:81.2pt;mso-position-horizontal-relative:page;mso-position-vertical-relative:paragraph;z-index:15740928" type="#_x0000_t202" id="docshape47" filled="false" stroked="false">
                <v:textbox inset="0,0,0,0" style="layout-flow:vertical;mso-layout-flow-alt:bottom-to-top">
                  <w:txbxContent>
                    <w:p>
                      <w:pPr>
                        <w:pStyle w:val="BodyText"/>
                        <w:spacing w:before="14"/>
                        <w:ind w:left="20"/>
                        <w:rPr>
                          <w:rFonts w:ascii="Arial Black"/>
                        </w:rPr>
                      </w:pPr>
                      <w:r>
                        <w:rPr>
                          <w:rFonts w:ascii="Arial Black"/>
                          <w:color w:val="14477E"/>
                          <w:spacing w:val="-9"/>
                        </w:rPr>
                        <w:t>LIKELIHOOD</w:t>
                      </w:r>
                    </w:p>
                  </w:txbxContent>
                </v:textbox>
                <w10:wrap type="none"/>
              </v:shape>
            </w:pict>
          </mc:Fallback>
        </mc:AlternateContent>
      </w:r>
      <w:r>
        <w:rPr>
          <w:color w:val="001523"/>
        </w:rPr>
        <w:t>Having</w:t>
      </w:r>
      <w:r>
        <w:rPr>
          <w:color w:val="001523"/>
          <w:spacing w:val="-9"/>
        </w:rPr>
        <w:t> </w:t>
      </w:r>
      <w:r>
        <w:rPr>
          <w:color w:val="001523"/>
        </w:rPr>
        <w:t>determined</w:t>
      </w:r>
      <w:r>
        <w:rPr>
          <w:color w:val="001523"/>
          <w:spacing w:val="-9"/>
        </w:rPr>
        <w:t> </w:t>
      </w:r>
      <w:r>
        <w:rPr>
          <w:color w:val="001523"/>
        </w:rPr>
        <w:t>the</w:t>
      </w:r>
      <w:r>
        <w:rPr>
          <w:color w:val="001523"/>
          <w:spacing w:val="-9"/>
        </w:rPr>
        <w:t> </w:t>
      </w:r>
      <w:r>
        <w:rPr>
          <w:color w:val="001523"/>
        </w:rPr>
        <w:t>risk</w:t>
      </w:r>
      <w:r>
        <w:rPr>
          <w:color w:val="001523"/>
          <w:spacing w:val="-9"/>
        </w:rPr>
        <w:t> </w:t>
      </w:r>
      <w:r>
        <w:rPr>
          <w:color w:val="001523"/>
        </w:rPr>
        <w:t>score,</w:t>
      </w:r>
      <w:r>
        <w:rPr>
          <w:color w:val="001523"/>
          <w:spacing w:val="-9"/>
        </w:rPr>
        <w:t> </w:t>
      </w:r>
      <w:r>
        <w:rPr>
          <w:color w:val="001523"/>
        </w:rPr>
        <w:t>a</w:t>
      </w:r>
      <w:r>
        <w:rPr>
          <w:color w:val="001523"/>
          <w:spacing w:val="-9"/>
        </w:rPr>
        <w:t> </w:t>
      </w:r>
      <w:r>
        <w:rPr>
          <w:color w:val="001523"/>
        </w:rPr>
        <w:t>risk</w:t>
      </w:r>
      <w:r>
        <w:rPr>
          <w:color w:val="001523"/>
          <w:spacing w:val="-9"/>
        </w:rPr>
        <w:t> </w:t>
      </w:r>
      <w:r>
        <w:rPr>
          <w:color w:val="001523"/>
        </w:rPr>
        <w:t>level</w:t>
      </w:r>
      <w:r>
        <w:rPr>
          <w:color w:val="001523"/>
          <w:spacing w:val="-9"/>
        </w:rPr>
        <w:t> </w:t>
      </w:r>
      <w:r>
        <w:rPr>
          <w:color w:val="001523"/>
        </w:rPr>
        <w:t>–</w:t>
      </w:r>
      <w:r>
        <w:rPr>
          <w:color w:val="001523"/>
          <w:spacing w:val="-9"/>
        </w:rPr>
        <w:t> </w:t>
      </w:r>
      <w:r>
        <w:rPr>
          <w:color w:val="001523"/>
        </w:rPr>
        <w:t>classified</w:t>
      </w:r>
      <w:r>
        <w:rPr>
          <w:color w:val="001523"/>
          <w:spacing w:val="-9"/>
        </w:rPr>
        <w:t> </w:t>
      </w:r>
      <w:r>
        <w:rPr>
          <w:color w:val="001523"/>
        </w:rPr>
        <w:t>as</w:t>
      </w:r>
      <w:r>
        <w:rPr>
          <w:color w:val="001523"/>
          <w:spacing w:val="-9"/>
        </w:rPr>
        <w:t> </w:t>
      </w:r>
      <w:r>
        <w:rPr>
          <w:color w:val="001523"/>
        </w:rPr>
        <w:t>low,</w:t>
      </w:r>
      <w:r>
        <w:rPr>
          <w:color w:val="001523"/>
          <w:spacing w:val="-9"/>
        </w:rPr>
        <w:t> </w:t>
      </w:r>
      <w:r>
        <w:rPr>
          <w:color w:val="001523"/>
        </w:rPr>
        <w:t>medium,</w:t>
      </w:r>
      <w:r>
        <w:rPr>
          <w:color w:val="001523"/>
          <w:spacing w:val="-9"/>
        </w:rPr>
        <w:t> </w:t>
      </w:r>
      <w:r>
        <w:rPr>
          <w:color w:val="001523"/>
        </w:rPr>
        <w:t>high</w:t>
      </w:r>
      <w:r>
        <w:rPr>
          <w:color w:val="001523"/>
          <w:spacing w:val="-9"/>
        </w:rPr>
        <w:t> </w:t>
      </w:r>
      <w:r>
        <w:rPr>
          <w:color w:val="001523"/>
        </w:rPr>
        <w:t>or</w:t>
      </w:r>
      <w:r>
        <w:rPr>
          <w:color w:val="001523"/>
          <w:spacing w:val="-9"/>
        </w:rPr>
        <w:t> </w:t>
      </w:r>
      <w:r>
        <w:rPr>
          <w:color w:val="001523"/>
        </w:rPr>
        <w:t>extreme</w:t>
      </w:r>
      <w:r>
        <w:rPr>
          <w:color w:val="001523"/>
          <w:spacing w:val="-9"/>
        </w:rPr>
        <w:t> </w:t>
      </w:r>
      <w:r>
        <w:rPr>
          <w:color w:val="001523"/>
        </w:rPr>
        <w:t>risk</w:t>
      </w:r>
      <w:r>
        <w:rPr>
          <w:color w:val="001523"/>
          <w:spacing w:val="-9"/>
        </w:rPr>
        <w:t> </w:t>
      </w:r>
      <w:r>
        <w:rPr>
          <w:color w:val="001523"/>
        </w:rPr>
        <w:t>– can</w:t>
      </w:r>
      <w:r>
        <w:rPr>
          <w:color w:val="001523"/>
          <w:spacing w:val="-12"/>
        </w:rPr>
        <w:t> </w:t>
      </w:r>
      <w:r>
        <w:rPr>
          <w:color w:val="001523"/>
        </w:rPr>
        <w:t>then</w:t>
      </w:r>
      <w:r>
        <w:rPr>
          <w:color w:val="001523"/>
          <w:spacing w:val="-12"/>
        </w:rPr>
        <w:t> </w:t>
      </w:r>
      <w:r>
        <w:rPr>
          <w:color w:val="001523"/>
        </w:rPr>
        <w:t>be</w:t>
      </w:r>
      <w:r>
        <w:rPr>
          <w:color w:val="001523"/>
          <w:spacing w:val="-12"/>
        </w:rPr>
        <w:t> </w:t>
      </w:r>
      <w:r>
        <w:rPr>
          <w:color w:val="001523"/>
        </w:rPr>
        <w:t>determined</w:t>
      </w:r>
      <w:r>
        <w:rPr>
          <w:rFonts w:ascii="Arial" w:hAnsi="Arial"/>
          <w:i/>
          <w:color w:val="0E2328"/>
        </w:rPr>
        <w:t>.</w:t>
      </w:r>
      <w:r>
        <w:rPr>
          <w:rFonts w:ascii="Arial" w:hAnsi="Arial"/>
          <w:i/>
          <w:color w:val="0E2328"/>
          <w:spacing w:val="-13"/>
        </w:rPr>
        <w:t> </w:t>
      </w:r>
      <w:r>
        <w:rPr>
          <w:color w:val="001523"/>
        </w:rPr>
        <w:t>The</w:t>
      </w:r>
      <w:r>
        <w:rPr>
          <w:color w:val="001523"/>
          <w:spacing w:val="-12"/>
        </w:rPr>
        <w:t> </w:t>
      </w:r>
      <w:r>
        <w:rPr>
          <w:color w:val="001523"/>
        </w:rPr>
        <w:t>risk</w:t>
      </w:r>
      <w:r>
        <w:rPr>
          <w:color w:val="001523"/>
          <w:spacing w:val="-12"/>
        </w:rPr>
        <w:t> </w:t>
      </w:r>
      <w:r>
        <w:rPr>
          <w:color w:val="001523"/>
        </w:rPr>
        <w:t>level</w:t>
      </w:r>
      <w:r>
        <w:rPr>
          <w:color w:val="001523"/>
          <w:spacing w:val="-12"/>
        </w:rPr>
        <w:t> </w:t>
      </w:r>
      <w:r>
        <w:rPr>
          <w:color w:val="001523"/>
        </w:rPr>
        <w:t>demonstrates</w:t>
      </w:r>
      <w:r>
        <w:rPr>
          <w:color w:val="001523"/>
          <w:spacing w:val="-12"/>
        </w:rPr>
        <w:t> </w:t>
      </w:r>
      <w:r>
        <w:rPr>
          <w:color w:val="001523"/>
        </w:rPr>
        <w:t>the</w:t>
      </w:r>
      <w:r>
        <w:rPr>
          <w:color w:val="001523"/>
          <w:spacing w:val="-12"/>
        </w:rPr>
        <w:t> </w:t>
      </w:r>
      <w:r>
        <w:rPr>
          <w:color w:val="001523"/>
        </w:rPr>
        <w:t>extent</w:t>
      </w:r>
      <w:r>
        <w:rPr>
          <w:color w:val="001523"/>
          <w:spacing w:val="-12"/>
        </w:rPr>
        <w:t> </w:t>
      </w:r>
      <w:r>
        <w:rPr>
          <w:color w:val="001523"/>
        </w:rPr>
        <w:t>or</w:t>
      </w:r>
      <w:r>
        <w:rPr>
          <w:color w:val="001523"/>
          <w:spacing w:val="-12"/>
        </w:rPr>
        <w:t> </w:t>
      </w:r>
      <w:r>
        <w:rPr>
          <w:color w:val="001523"/>
        </w:rPr>
        <w:t>magnitude</w:t>
      </w:r>
      <w:r>
        <w:rPr>
          <w:color w:val="001523"/>
          <w:spacing w:val="-12"/>
        </w:rPr>
        <w:t> </w:t>
      </w:r>
      <w:r>
        <w:rPr>
          <w:color w:val="001523"/>
        </w:rPr>
        <w:t>of</w:t>
      </w:r>
      <w:r>
        <w:rPr>
          <w:color w:val="001523"/>
          <w:spacing w:val="-12"/>
        </w:rPr>
        <w:t> </w:t>
      </w:r>
      <w:r>
        <w:rPr>
          <w:color w:val="001523"/>
        </w:rPr>
        <w:t>a</w:t>
      </w:r>
      <w:r>
        <w:rPr>
          <w:color w:val="001523"/>
          <w:spacing w:val="-12"/>
        </w:rPr>
        <w:t> </w:t>
      </w:r>
      <w:r>
        <w:rPr>
          <w:color w:val="001523"/>
        </w:rPr>
        <w:t>particular</w:t>
      </w:r>
      <w:r>
        <w:rPr>
          <w:color w:val="001523"/>
          <w:spacing w:val="-12"/>
        </w:rPr>
        <w:t> </w:t>
      </w:r>
      <w:r>
        <w:rPr>
          <w:color w:val="001523"/>
        </w:rPr>
        <w:t>risk. Identifying</w:t>
      </w:r>
      <w:r>
        <w:rPr>
          <w:color w:val="001523"/>
          <w:spacing w:val="-15"/>
        </w:rPr>
        <w:t> </w:t>
      </w:r>
      <w:r>
        <w:rPr>
          <w:color w:val="001523"/>
        </w:rPr>
        <w:t>the</w:t>
      </w:r>
      <w:r>
        <w:rPr>
          <w:color w:val="001523"/>
          <w:spacing w:val="-15"/>
        </w:rPr>
        <w:t> </w:t>
      </w:r>
      <w:r>
        <w:rPr>
          <w:color w:val="001523"/>
        </w:rPr>
        <w:t>risk</w:t>
      </w:r>
      <w:r>
        <w:rPr>
          <w:color w:val="001523"/>
          <w:spacing w:val="-15"/>
        </w:rPr>
        <w:t> </w:t>
      </w:r>
      <w:r>
        <w:rPr>
          <w:color w:val="001523"/>
        </w:rPr>
        <w:t>level</w:t>
      </w:r>
      <w:r>
        <w:rPr>
          <w:color w:val="001523"/>
          <w:spacing w:val="-15"/>
        </w:rPr>
        <w:t> </w:t>
      </w:r>
      <w:r>
        <w:rPr>
          <w:color w:val="001523"/>
        </w:rPr>
        <w:t>can</w:t>
      </w:r>
      <w:r>
        <w:rPr>
          <w:color w:val="001523"/>
          <w:spacing w:val="-15"/>
        </w:rPr>
        <w:t> </w:t>
      </w:r>
      <w:r>
        <w:rPr>
          <w:color w:val="001523"/>
        </w:rPr>
        <w:t>be</w:t>
      </w:r>
      <w:r>
        <w:rPr>
          <w:color w:val="001523"/>
          <w:spacing w:val="-15"/>
        </w:rPr>
        <w:t> </w:t>
      </w:r>
      <w:r>
        <w:rPr>
          <w:color w:val="001523"/>
        </w:rPr>
        <w:t>helpful</w:t>
      </w:r>
      <w:r>
        <w:rPr>
          <w:color w:val="001523"/>
          <w:spacing w:val="-15"/>
        </w:rPr>
        <w:t> </w:t>
      </w:r>
      <w:r>
        <w:rPr>
          <w:color w:val="001523"/>
        </w:rPr>
        <w:t>in</w:t>
      </w:r>
      <w:r>
        <w:rPr>
          <w:color w:val="001523"/>
          <w:spacing w:val="-15"/>
        </w:rPr>
        <w:t> </w:t>
      </w:r>
      <w:r>
        <w:rPr>
          <w:color w:val="001523"/>
        </w:rPr>
        <w:t>communicating</w:t>
      </w:r>
      <w:r>
        <w:rPr>
          <w:color w:val="001523"/>
          <w:spacing w:val="-15"/>
        </w:rPr>
        <w:t> </w:t>
      </w:r>
      <w:r>
        <w:rPr>
          <w:color w:val="001523"/>
        </w:rPr>
        <w:t>the</w:t>
      </w:r>
      <w:r>
        <w:rPr>
          <w:color w:val="001523"/>
          <w:spacing w:val="-15"/>
        </w:rPr>
        <w:t> </w:t>
      </w:r>
      <w:r>
        <w:rPr>
          <w:color w:val="001523"/>
        </w:rPr>
        <w:t>results</w:t>
      </w:r>
      <w:r>
        <w:rPr>
          <w:color w:val="001523"/>
          <w:spacing w:val="-15"/>
        </w:rPr>
        <w:t> </w:t>
      </w:r>
      <w:r>
        <w:rPr>
          <w:color w:val="001523"/>
        </w:rPr>
        <w:t>of</w:t>
      </w:r>
      <w:r>
        <w:rPr>
          <w:color w:val="001523"/>
          <w:spacing w:val="-14"/>
        </w:rPr>
        <w:t> </w:t>
      </w:r>
      <w:r>
        <w:rPr>
          <w:color w:val="001523"/>
        </w:rPr>
        <w:t>the</w:t>
      </w:r>
      <w:r>
        <w:rPr>
          <w:color w:val="001523"/>
          <w:spacing w:val="-15"/>
        </w:rPr>
        <w:t> </w:t>
      </w:r>
      <w:r>
        <w:rPr>
          <w:color w:val="001523"/>
        </w:rPr>
        <w:t>self-assessment.</w:t>
      </w:r>
      <w:r>
        <w:rPr>
          <w:color w:val="001523"/>
          <w:spacing w:val="-15"/>
        </w:rPr>
        <w:t> </w:t>
      </w:r>
      <w:r>
        <w:rPr>
          <w:color w:val="001523"/>
        </w:rPr>
        <w:t>The risk matrix below may help with this exercise.</w:t>
      </w:r>
    </w:p>
    <w:p>
      <w:pPr>
        <w:pStyle w:val="BodyText"/>
        <w:spacing w:before="121"/>
        <w:rPr>
          <w:sz w:val="20"/>
        </w:rPr>
      </w:pPr>
      <w:r>
        <w:rPr>
          <w:sz w:val="20"/>
        </w:rPr>
        <mc:AlternateContent>
          <mc:Choice Requires="wps">
            <w:drawing>
              <wp:anchor distT="0" distB="0" distL="0" distR="0" allowOverlap="1" layoutInCell="1" locked="0" behindDoc="1" simplePos="0" relativeHeight="487597568">
                <wp:simplePos x="0" y="0"/>
                <wp:positionH relativeFrom="page">
                  <wp:posOffset>1042553</wp:posOffset>
                </wp:positionH>
                <wp:positionV relativeFrom="paragraph">
                  <wp:posOffset>244844</wp:posOffset>
                </wp:positionV>
                <wp:extent cx="45085" cy="42545"/>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45085" cy="42545"/>
                        </a:xfrm>
                        <a:custGeom>
                          <a:avLst/>
                          <a:gdLst/>
                          <a:ahLst/>
                          <a:cxnLst/>
                          <a:rect l="l" t="t" r="r" b="b"/>
                          <a:pathLst>
                            <a:path w="45085" h="42545">
                              <a:moveTo>
                                <a:pt x="26530" y="0"/>
                              </a:moveTo>
                              <a:lnTo>
                                <a:pt x="2374" y="18554"/>
                              </a:lnTo>
                              <a:lnTo>
                                <a:pt x="0" y="36677"/>
                              </a:lnTo>
                              <a:lnTo>
                                <a:pt x="24155" y="18122"/>
                              </a:lnTo>
                              <a:lnTo>
                                <a:pt x="42697" y="42278"/>
                              </a:lnTo>
                              <a:lnTo>
                                <a:pt x="45072" y="24155"/>
                              </a:lnTo>
                              <a:lnTo>
                                <a:pt x="26530" y="0"/>
                              </a:lnTo>
                              <a:close/>
                            </a:path>
                          </a:pathLst>
                        </a:custGeom>
                        <a:solidFill>
                          <a:srgbClr val="14477E"/>
                        </a:solidFill>
                      </wps:spPr>
                      <wps:bodyPr wrap="square" lIns="0" tIns="0" rIns="0" bIns="0" rtlCol="0">
                        <a:prstTxWarp prst="textNoShape">
                          <a:avLst/>
                        </a:prstTxWarp>
                        <a:noAutofit/>
                      </wps:bodyPr>
                    </wps:wsp>
                  </a:graphicData>
                </a:graphic>
              </wp:anchor>
            </w:drawing>
          </mc:Choice>
          <mc:Fallback>
            <w:pict>
              <v:shape style="position:absolute;margin-left:82.090797pt;margin-top:19.279116pt;width:3.55pt;height:3.35pt;mso-position-horizontal-relative:page;mso-position-vertical-relative:paragraph;z-index:-15718912;mso-wrap-distance-left:0;mso-wrap-distance-right:0" id="docshape48" coordorigin="1642,386" coordsize="71,67" path="m1684,386l1646,415,1642,443,1680,414,1709,452,1713,424,1684,386xe" filled="true" fillcolor="#14477e" stroked="false">
                <v:path arrowok="t"/>
                <v:fill type="solid"/>
                <w10:wrap type="topAndBottom"/>
              </v:shape>
            </w:pict>
          </mc:Fallback>
        </mc:AlternateContent>
      </w:r>
    </w:p>
    <w:p>
      <w:pPr>
        <w:spacing w:line="237" w:lineRule="auto" w:before="58"/>
        <w:ind w:left="1525" w:right="8272" w:firstLine="427"/>
        <w:jc w:val="both"/>
        <w:rPr>
          <w:rFonts w:ascii="Verdana"/>
          <w:sz w:val="18"/>
        </w:rPr>
      </w:pPr>
      <w:r>
        <w:rPr>
          <w:rFonts w:ascii="Verdana"/>
          <w:color w:val="14477E"/>
          <w:spacing w:val="-6"/>
          <w:sz w:val="18"/>
        </w:rPr>
        <w:t>5. </w:t>
      </w:r>
      <w:r>
        <w:rPr>
          <w:rFonts w:ascii="Verdana"/>
          <w:color w:val="14477E"/>
          <w:spacing w:val="-4"/>
          <w:sz w:val="18"/>
        </w:rPr>
        <w:t>VERY LIKELY</w:t>
      </w:r>
    </w:p>
    <w:p>
      <w:pPr>
        <w:pStyle w:val="BodyText"/>
        <w:spacing w:before="154"/>
        <w:rPr>
          <w:rFonts w:ascii="Verdana"/>
          <w:sz w:val="18"/>
        </w:rPr>
      </w:pPr>
    </w:p>
    <w:p>
      <w:pPr>
        <w:spacing w:line="237" w:lineRule="auto" w:before="0"/>
        <w:ind w:left="1517" w:right="8275" w:firstLine="409"/>
        <w:jc w:val="left"/>
        <w:rPr>
          <w:rFonts w:ascii="Verdana"/>
          <w:sz w:val="18"/>
        </w:rPr>
      </w:pPr>
      <w:r>
        <w:rPr>
          <w:rFonts w:ascii="Verdana"/>
          <w:color w:val="14477E"/>
          <w:spacing w:val="-6"/>
          <w:sz w:val="18"/>
        </w:rPr>
        <w:t>4. </w:t>
      </w:r>
      <w:r>
        <w:rPr>
          <w:rFonts w:ascii="Verdana"/>
          <w:color w:val="14477E"/>
          <w:spacing w:val="-4"/>
          <w:sz w:val="18"/>
        </w:rPr>
        <w:t>LIKELY</w:t>
      </w:r>
    </w:p>
    <w:p>
      <w:pPr>
        <w:pStyle w:val="BodyText"/>
        <w:rPr>
          <w:rFonts w:ascii="Verdana"/>
          <w:sz w:val="18"/>
        </w:rPr>
      </w:pPr>
    </w:p>
    <w:p>
      <w:pPr>
        <w:pStyle w:val="BodyText"/>
        <w:spacing w:before="156"/>
        <w:rPr>
          <w:rFonts w:ascii="Verdana"/>
          <w:sz w:val="18"/>
        </w:rPr>
      </w:pPr>
    </w:p>
    <w:p>
      <w:pPr>
        <w:spacing w:line="237" w:lineRule="auto" w:before="0"/>
        <w:ind w:left="1216" w:right="8275" w:firstLine="730"/>
        <w:jc w:val="left"/>
        <w:rPr>
          <w:rFonts w:ascii="Verdana"/>
          <w:sz w:val="18"/>
        </w:rPr>
      </w:pPr>
      <w:r>
        <w:rPr>
          <w:rFonts w:ascii="Verdana"/>
          <w:color w:val="14477E"/>
          <w:spacing w:val="-6"/>
          <w:sz w:val="18"/>
        </w:rPr>
        <w:t>3. </w:t>
      </w:r>
      <w:r>
        <w:rPr>
          <w:rFonts w:ascii="Verdana"/>
          <w:color w:val="14477E"/>
          <w:spacing w:val="-2"/>
          <w:sz w:val="18"/>
        </w:rPr>
        <w:t>POSSIBLE</w:t>
      </w:r>
    </w:p>
    <w:p>
      <w:pPr>
        <w:pStyle w:val="BodyText"/>
        <w:rPr>
          <w:rFonts w:ascii="Verdana"/>
          <w:sz w:val="18"/>
        </w:rPr>
      </w:pPr>
    </w:p>
    <w:p>
      <w:pPr>
        <w:pStyle w:val="BodyText"/>
        <w:spacing w:before="16"/>
        <w:rPr>
          <w:rFonts w:ascii="Verdana"/>
          <w:sz w:val="18"/>
        </w:rPr>
      </w:pPr>
    </w:p>
    <w:p>
      <w:pPr>
        <w:spacing w:line="237" w:lineRule="auto" w:before="0"/>
        <w:ind w:left="1210" w:right="8275" w:firstLine="715"/>
        <w:jc w:val="left"/>
        <w:rPr>
          <w:rFonts w:ascii="Verdana"/>
          <w:sz w:val="18"/>
        </w:rPr>
      </w:pPr>
      <w:r>
        <w:rPr>
          <w:rFonts w:ascii="Verdana"/>
          <w:color w:val="14477E"/>
          <w:spacing w:val="-6"/>
          <w:sz w:val="18"/>
        </w:rPr>
        <w:t>2. </w:t>
      </w:r>
      <w:r>
        <w:rPr>
          <w:rFonts w:ascii="Verdana"/>
          <w:color w:val="14477E"/>
          <w:spacing w:val="-2"/>
          <w:sz w:val="18"/>
        </w:rPr>
        <w:t>UNLIKELY</w:t>
      </w:r>
    </w:p>
    <w:p>
      <w:pPr>
        <w:pStyle w:val="BodyText"/>
        <w:spacing w:before="160"/>
        <w:rPr>
          <w:rFonts w:ascii="Verdana"/>
          <w:sz w:val="18"/>
        </w:rPr>
      </w:pPr>
    </w:p>
    <w:p>
      <w:pPr>
        <w:spacing w:line="237" w:lineRule="auto" w:before="0"/>
        <w:ind w:left="1245" w:right="8262" w:firstLine="753"/>
        <w:jc w:val="right"/>
        <w:rPr>
          <w:rFonts w:ascii="Verdana"/>
          <w:sz w:val="18"/>
        </w:rPr>
      </w:pPr>
      <w:r>
        <w:rPr>
          <w:rFonts w:ascii="Verdana"/>
          <w:color w:val="14477E"/>
          <w:spacing w:val="-6"/>
          <w:w w:val="85"/>
          <w:sz w:val="18"/>
        </w:rPr>
        <w:t>1. </w:t>
      </w:r>
      <w:r>
        <w:rPr>
          <w:rFonts w:ascii="Verdana"/>
          <w:color w:val="14477E"/>
          <w:spacing w:val="-4"/>
          <w:sz w:val="18"/>
        </w:rPr>
        <w:t>VERY </w:t>
      </w:r>
      <w:r>
        <w:rPr>
          <w:rFonts w:ascii="Verdana"/>
          <w:color w:val="14477E"/>
          <w:spacing w:val="-2"/>
          <w:sz w:val="18"/>
        </w:rPr>
        <w:t>UNLIKELY</w:t>
      </w:r>
    </w:p>
    <w:p>
      <w:pPr>
        <w:pStyle w:val="BodyText"/>
        <w:spacing w:before="62"/>
        <w:rPr>
          <w:rFonts w:ascii="Verdana"/>
          <w:sz w:val="20"/>
        </w:rPr>
      </w:pPr>
    </w:p>
    <w:p>
      <w:pPr>
        <w:pStyle w:val="BodyText"/>
        <w:spacing w:after="0"/>
        <w:rPr>
          <w:rFonts w:ascii="Verdana"/>
          <w:sz w:val="20"/>
        </w:rPr>
        <w:sectPr>
          <w:pgSz w:w="11830" w:h="16760"/>
          <w:pgMar w:header="945" w:footer="696" w:top="1180" w:bottom="880" w:left="708" w:right="708"/>
        </w:sectPr>
      </w:pPr>
    </w:p>
    <w:p>
      <w:pPr>
        <w:spacing w:line="217" w:lineRule="exact" w:before="105"/>
        <w:ind w:left="2458" w:right="0" w:firstLine="0"/>
        <w:jc w:val="center"/>
        <w:rPr>
          <w:rFonts w:ascii="Verdana"/>
          <w:sz w:val="18"/>
        </w:rPr>
      </w:pPr>
      <w:r>
        <w:rPr>
          <w:rFonts w:ascii="Verdana"/>
          <w:sz w:val="18"/>
        </w:rPr>
        <mc:AlternateContent>
          <mc:Choice Requires="wps">
            <w:drawing>
              <wp:anchor distT="0" distB="0" distL="0" distR="0" allowOverlap="1" layoutInCell="1" locked="0" behindDoc="0" simplePos="0" relativeHeight="15740416">
                <wp:simplePos x="0" y="0"/>
                <wp:positionH relativeFrom="page">
                  <wp:posOffset>1969420</wp:posOffset>
                </wp:positionH>
                <wp:positionV relativeFrom="paragraph">
                  <wp:posOffset>-3071527</wp:posOffset>
                </wp:positionV>
                <wp:extent cx="4592320" cy="304355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4592320" cy="3043555"/>
                          <a:chExt cx="4592320" cy="3043555"/>
                        </a:xfrm>
                      </wpg:grpSpPr>
                      <wps:wsp>
                        <wps:cNvPr id="62" name="Graphic 62"/>
                        <wps:cNvSpPr/>
                        <wps:spPr>
                          <a:xfrm>
                            <a:off x="6680" y="6347"/>
                            <a:ext cx="916305" cy="606425"/>
                          </a:xfrm>
                          <a:custGeom>
                            <a:avLst/>
                            <a:gdLst/>
                            <a:ahLst/>
                            <a:cxnLst/>
                            <a:rect l="l" t="t" r="r" b="b"/>
                            <a:pathLst>
                              <a:path w="916305" h="606425">
                                <a:moveTo>
                                  <a:pt x="915797" y="0"/>
                                </a:moveTo>
                                <a:lnTo>
                                  <a:pt x="0" y="0"/>
                                </a:lnTo>
                                <a:lnTo>
                                  <a:pt x="0" y="606044"/>
                                </a:lnTo>
                                <a:lnTo>
                                  <a:pt x="915797" y="606044"/>
                                </a:lnTo>
                                <a:lnTo>
                                  <a:pt x="915797" y="0"/>
                                </a:lnTo>
                                <a:close/>
                              </a:path>
                            </a:pathLst>
                          </a:custGeom>
                          <a:solidFill>
                            <a:srgbClr val="F5DC75"/>
                          </a:solidFill>
                        </wps:spPr>
                        <wps:bodyPr wrap="square" lIns="0" tIns="0" rIns="0" bIns="0" rtlCol="0">
                          <a:prstTxWarp prst="textNoShape">
                            <a:avLst/>
                          </a:prstTxWarp>
                          <a:noAutofit/>
                        </wps:bodyPr>
                      </wps:wsp>
                      <wps:wsp>
                        <wps:cNvPr id="63" name="Graphic 63"/>
                        <wps:cNvSpPr/>
                        <wps:spPr>
                          <a:xfrm>
                            <a:off x="6678" y="6350"/>
                            <a:ext cx="916305" cy="606425"/>
                          </a:xfrm>
                          <a:custGeom>
                            <a:avLst/>
                            <a:gdLst/>
                            <a:ahLst/>
                            <a:cxnLst/>
                            <a:rect l="l" t="t" r="r" b="b"/>
                            <a:pathLst>
                              <a:path w="916305" h="606425">
                                <a:moveTo>
                                  <a:pt x="915797" y="606044"/>
                                </a:moveTo>
                                <a:lnTo>
                                  <a:pt x="0" y="606044"/>
                                </a:lnTo>
                                <a:lnTo>
                                  <a:pt x="0" y="0"/>
                                </a:lnTo>
                                <a:lnTo>
                                  <a:pt x="915797" y="0"/>
                                </a:lnTo>
                                <a:lnTo>
                                  <a:pt x="915797" y="606044"/>
                                </a:lnTo>
                                <a:close/>
                              </a:path>
                            </a:pathLst>
                          </a:custGeom>
                          <a:ln w="12700">
                            <a:solidFill>
                              <a:srgbClr val="FFFFFF"/>
                            </a:solidFill>
                            <a:prstDash val="solid"/>
                          </a:ln>
                        </wps:spPr>
                        <wps:bodyPr wrap="square" lIns="0" tIns="0" rIns="0" bIns="0" rtlCol="0">
                          <a:prstTxWarp prst="textNoShape">
                            <a:avLst/>
                          </a:prstTxWarp>
                          <a:noAutofit/>
                        </wps:bodyPr>
                      </wps:wsp>
                      <wps:wsp>
                        <wps:cNvPr id="64" name="Graphic 64"/>
                        <wps:cNvSpPr/>
                        <wps:spPr>
                          <a:xfrm>
                            <a:off x="6680" y="612391"/>
                            <a:ext cx="916305" cy="606425"/>
                          </a:xfrm>
                          <a:custGeom>
                            <a:avLst/>
                            <a:gdLst/>
                            <a:ahLst/>
                            <a:cxnLst/>
                            <a:rect l="l" t="t" r="r" b="b"/>
                            <a:pathLst>
                              <a:path w="916305" h="606425">
                                <a:moveTo>
                                  <a:pt x="915797" y="0"/>
                                </a:moveTo>
                                <a:lnTo>
                                  <a:pt x="0" y="0"/>
                                </a:lnTo>
                                <a:lnTo>
                                  <a:pt x="0" y="606044"/>
                                </a:lnTo>
                                <a:lnTo>
                                  <a:pt x="915797" y="606044"/>
                                </a:lnTo>
                                <a:lnTo>
                                  <a:pt x="915797" y="0"/>
                                </a:lnTo>
                                <a:close/>
                              </a:path>
                            </a:pathLst>
                          </a:custGeom>
                          <a:solidFill>
                            <a:srgbClr val="F5DC75"/>
                          </a:solidFill>
                        </wps:spPr>
                        <wps:bodyPr wrap="square" lIns="0" tIns="0" rIns="0" bIns="0" rtlCol="0">
                          <a:prstTxWarp prst="textNoShape">
                            <a:avLst/>
                          </a:prstTxWarp>
                          <a:noAutofit/>
                        </wps:bodyPr>
                      </wps:wsp>
                      <wps:wsp>
                        <wps:cNvPr id="65" name="Graphic 65"/>
                        <wps:cNvSpPr/>
                        <wps:spPr>
                          <a:xfrm>
                            <a:off x="6678" y="612394"/>
                            <a:ext cx="916305" cy="606425"/>
                          </a:xfrm>
                          <a:custGeom>
                            <a:avLst/>
                            <a:gdLst/>
                            <a:ahLst/>
                            <a:cxnLst/>
                            <a:rect l="l" t="t" r="r" b="b"/>
                            <a:pathLst>
                              <a:path w="916305" h="606425">
                                <a:moveTo>
                                  <a:pt x="915797" y="606044"/>
                                </a:moveTo>
                                <a:lnTo>
                                  <a:pt x="0" y="606044"/>
                                </a:lnTo>
                                <a:lnTo>
                                  <a:pt x="0" y="0"/>
                                </a:lnTo>
                                <a:lnTo>
                                  <a:pt x="915797" y="0"/>
                                </a:lnTo>
                                <a:lnTo>
                                  <a:pt x="915797" y="606044"/>
                                </a:lnTo>
                                <a:close/>
                              </a:path>
                            </a:pathLst>
                          </a:custGeom>
                          <a:ln w="12700">
                            <a:solidFill>
                              <a:srgbClr val="FFFFFF"/>
                            </a:solidFill>
                            <a:prstDash val="solid"/>
                          </a:ln>
                        </wps:spPr>
                        <wps:bodyPr wrap="square" lIns="0" tIns="0" rIns="0" bIns="0" rtlCol="0">
                          <a:prstTxWarp prst="textNoShape">
                            <a:avLst/>
                          </a:prstTxWarp>
                          <a:noAutofit/>
                        </wps:bodyPr>
                      </wps:wsp>
                      <wps:wsp>
                        <wps:cNvPr id="66" name="Graphic 66"/>
                        <wps:cNvSpPr/>
                        <wps:spPr>
                          <a:xfrm>
                            <a:off x="6680" y="1218448"/>
                            <a:ext cx="916305" cy="606425"/>
                          </a:xfrm>
                          <a:custGeom>
                            <a:avLst/>
                            <a:gdLst/>
                            <a:ahLst/>
                            <a:cxnLst/>
                            <a:rect l="l" t="t" r="r" b="b"/>
                            <a:pathLst>
                              <a:path w="916305" h="606425">
                                <a:moveTo>
                                  <a:pt x="915797" y="0"/>
                                </a:moveTo>
                                <a:lnTo>
                                  <a:pt x="0" y="0"/>
                                </a:lnTo>
                                <a:lnTo>
                                  <a:pt x="0" y="606044"/>
                                </a:lnTo>
                                <a:lnTo>
                                  <a:pt x="915797" y="606044"/>
                                </a:lnTo>
                                <a:lnTo>
                                  <a:pt x="915797" y="0"/>
                                </a:lnTo>
                                <a:close/>
                              </a:path>
                            </a:pathLst>
                          </a:custGeom>
                          <a:solidFill>
                            <a:srgbClr val="1DB47E"/>
                          </a:solidFill>
                        </wps:spPr>
                        <wps:bodyPr wrap="square" lIns="0" tIns="0" rIns="0" bIns="0" rtlCol="0">
                          <a:prstTxWarp prst="textNoShape">
                            <a:avLst/>
                          </a:prstTxWarp>
                          <a:noAutofit/>
                        </wps:bodyPr>
                      </wps:wsp>
                      <wps:wsp>
                        <wps:cNvPr id="67" name="Graphic 67"/>
                        <wps:cNvSpPr/>
                        <wps:spPr>
                          <a:xfrm>
                            <a:off x="6678" y="1218450"/>
                            <a:ext cx="916305" cy="606425"/>
                          </a:xfrm>
                          <a:custGeom>
                            <a:avLst/>
                            <a:gdLst/>
                            <a:ahLst/>
                            <a:cxnLst/>
                            <a:rect l="l" t="t" r="r" b="b"/>
                            <a:pathLst>
                              <a:path w="916305" h="606425">
                                <a:moveTo>
                                  <a:pt x="915797" y="606043"/>
                                </a:moveTo>
                                <a:lnTo>
                                  <a:pt x="0" y="606043"/>
                                </a:lnTo>
                                <a:lnTo>
                                  <a:pt x="0" y="0"/>
                                </a:lnTo>
                                <a:lnTo>
                                  <a:pt x="915797" y="0"/>
                                </a:lnTo>
                                <a:lnTo>
                                  <a:pt x="915797" y="606043"/>
                                </a:lnTo>
                                <a:close/>
                              </a:path>
                            </a:pathLst>
                          </a:custGeom>
                          <a:ln w="12700">
                            <a:solidFill>
                              <a:srgbClr val="FFFFFF"/>
                            </a:solidFill>
                            <a:prstDash val="solid"/>
                          </a:ln>
                        </wps:spPr>
                        <wps:bodyPr wrap="square" lIns="0" tIns="0" rIns="0" bIns="0" rtlCol="0">
                          <a:prstTxWarp prst="textNoShape">
                            <a:avLst/>
                          </a:prstTxWarp>
                          <a:noAutofit/>
                        </wps:bodyPr>
                      </wps:wsp>
                      <wps:wsp>
                        <wps:cNvPr id="68" name="Graphic 68"/>
                        <wps:cNvSpPr/>
                        <wps:spPr>
                          <a:xfrm>
                            <a:off x="6680" y="1824492"/>
                            <a:ext cx="916305" cy="606425"/>
                          </a:xfrm>
                          <a:custGeom>
                            <a:avLst/>
                            <a:gdLst/>
                            <a:ahLst/>
                            <a:cxnLst/>
                            <a:rect l="l" t="t" r="r" b="b"/>
                            <a:pathLst>
                              <a:path w="916305" h="606425">
                                <a:moveTo>
                                  <a:pt x="915797" y="0"/>
                                </a:moveTo>
                                <a:lnTo>
                                  <a:pt x="0" y="0"/>
                                </a:lnTo>
                                <a:lnTo>
                                  <a:pt x="0" y="606043"/>
                                </a:lnTo>
                                <a:lnTo>
                                  <a:pt x="915797" y="606043"/>
                                </a:lnTo>
                                <a:lnTo>
                                  <a:pt x="915797" y="0"/>
                                </a:lnTo>
                                <a:close/>
                              </a:path>
                            </a:pathLst>
                          </a:custGeom>
                          <a:solidFill>
                            <a:srgbClr val="1DB47E"/>
                          </a:solidFill>
                        </wps:spPr>
                        <wps:bodyPr wrap="square" lIns="0" tIns="0" rIns="0" bIns="0" rtlCol="0">
                          <a:prstTxWarp prst="textNoShape">
                            <a:avLst/>
                          </a:prstTxWarp>
                          <a:noAutofit/>
                        </wps:bodyPr>
                      </wps:wsp>
                      <wps:wsp>
                        <wps:cNvPr id="69" name="Graphic 69"/>
                        <wps:cNvSpPr/>
                        <wps:spPr>
                          <a:xfrm>
                            <a:off x="6678" y="1824494"/>
                            <a:ext cx="916305" cy="606425"/>
                          </a:xfrm>
                          <a:custGeom>
                            <a:avLst/>
                            <a:gdLst/>
                            <a:ahLst/>
                            <a:cxnLst/>
                            <a:rect l="l" t="t" r="r" b="b"/>
                            <a:pathLst>
                              <a:path w="916305" h="606425">
                                <a:moveTo>
                                  <a:pt x="915797" y="606044"/>
                                </a:moveTo>
                                <a:lnTo>
                                  <a:pt x="0" y="606044"/>
                                </a:lnTo>
                                <a:lnTo>
                                  <a:pt x="0" y="0"/>
                                </a:lnTo>
                                <a:lnTo>
                                  <a:pt x="915797" y="0"/>
                                </a:lnTo>
                                <a:lnTo>
                                  <a:pt x="915797" y="606044"/>
                                </a:lnTo>
                                <a:close/>
                              </a:path>
                            </a:pathLst>
                          </a:custGeom>
                          <a:ln w="12700">
                            <a:solidFill>
                              <a:srgbClr val="FFFFFF"/>
                            </a:solidFill>
                            <a:prstDash val="solid"/>
                          </a:ln>
                        </wps:spPr>
                        <wps:bodyPr wrap="square" lIns="0" tIns="0" rIns="0" bIns="0" rtlCol="0">
                          <a:prstTxWarp prst="textNoShape">
                            <a:avLst/>
                          </a:prstTxWarp>
                          <a:noAutofit/>
                        </wps:bodyPr>
                      </wps:wsp>
                      <wps:wsp>
                        <wps:cNvPr id="70" name="Graphic 70"/>
                        <wps:cNvSpPr/>
                        <wps:spPr>
                          <a:xfrm>
                            <a:off x="6350" y="2427574"/>
                            <a:ext cx="942340" cy="609600"/>
                          </a:xfrm>
                          <a:custGeom>
                            <a:avLst/>
                            <a:gdLst/>
                            <a:ahLst/>
                            <a:cxnLst/>
                            <a:rect l="l" t="t" r="r" b="b"/>
                            <a:pathLst>
                              <a:path w="942340" h="609600">
                                <a:moveTo>
                                  <a:pt x="0" y="0"/>
                                </a:moveTo>
                                <a:lnTo>
                                  <a:pt x="0" y="606056"/>
                                </a:lnTo>
                                <a:lnTo>
                                  <a:pt x="942276" y="609015"/>
                                </a:lnTo>
                                <a:lnTo>
                                  <a:pt x="942276" y="2971"/>
                                </a:lnTo>
                                <a:lnTo>
                                  <a:pt x="0" y="0"/>
                                </a:lnTo>
                                <a:close/>
                              </a:path>
                            </a:pathLst>
                          </a:custGeom>
                          <a:solidFill>
                            <a:srgbClr val="1DB47E"/>
                          </a:solidFill>
                        </wps:spPr>
                        <wps:bodyPr wrap="square" lIns="0" tIns="0" rIns="0" bIns="0" rtlCol="0">
                          <a:prstTxWarp prst="textNoShape">
                            <a:avLst/>
                          </a:prstTxWarp>
                          <a:noAutofit/>
                        </wps:bodyPr>
                      </wps:wsp>
                      <wps:wsp>
                        <wps:cNvPr id="71" name="Graphic 71"/>
                        <wps:cNvSpPr/>
                        <wps:spPr>
                          <a:xfrm>
                            <a:off x="6350" y="2427574"/>
                            <a:ext cx="942340" cy="609600"/>
                          </a:xfrm>
                          <a:custGeom>
                            <a:avLst/>
                            <a:gdLst/>
                            <a:ahLst/>
                            <a:cxnLst/>
                            <a:rect l="l" t="t" r="r" b="b"/>
                            <a:pathLst>
                              <a:path w="942340" h="609600">
                                <a:moveTo>
                                  <a:pt x="942276" y="609015"/>
                                </a:moveTo>
                                <a:lnTo>
                                  <a:pt x="0" y="606056"/>
                                </a:lnTo>
                                <a:lnTo>
                                  <a:pt x="0" y="0"/>
                                </a:lnTo>
                                <a:lnTo>
                                  <a:pt x="942276" y="2971"/>
                                </a:lnTo>
                                <a:lnTo>
                                  <a:pt x="942276" y="609015"/>
                                </a:lnTo>
                                <a:close/>
                              </a:path>
                            </a:pathLst>
                          </a:custGeom>
                          <a:ln w="12700">
                            <a:solidFill>
                              <a:srgbClr val="FFFFFF"/>
                            </a:solidFill>
                            <a:prstDash val="solid"/>
                          </a:ln>
                        </wps:spPr>
                        <wps:bodyPr wrap="square" lIns="0" tIns="0" rIns="0" bIns="0" rtlCol="0">
                          <a:prstTxWarp prst="textNoShape">
                            <a:avLst/>
                          </a:prstTxWarp>
                          <a:noAutofit/>
                        </wps:bodyPr>
                      </wps:wsp>
                      <wps:wsp>
                        <wps:cNvPr id="72" name="Graphic 72"/>
                        <wps:cNvSpPr/>
                        <wps:spPr>
                          <a:xfrm>
                            <a:off x="922477" y="6347"/>
                            <a:ext cx="916305" cy="606425"/>
                          </a:xfrm>
                          <a:custGeom>
                            <a:avLst/>
                            <a:gdLst/>
                            <a:ahLst/>
                            <a:cxnLst/>
                            <a:rect l="l" t="t" r="r" b="b"/>
                            <a:pathLst>
                              <a:path w="916305" h="606425">
                                <a:moveTo>
                                  <a:pt x="915797" y="0"/>
                                </a:moveTo>
                                <a:lnTo>
                                  <a:pt x="0" y="0"/>
                                </a:lnTo>
                                <a:lnTo>
                                  <a:pt x="0" y="606044"/>
                                </a:lnTo>
                                <a:lnTo>
                                  <a:pt x="915797" y="606044"/>
                                </a:lnTo>
                                <a:lnTo>
                                  <a:pt x="915797" y="0"/>
                                </a:lnTo>
                                <a:close/>
                              </a:path>
                            </a:pathLst>
                          </a:custGeom>
                          <a:solidFill>
                            <a:srgbClr val="F9B73C"/>
                          </a:solidFill>
                        </wps:spPr>
                        <wps:bodyPr wrap="square" lIns="0" tIns="0" rIns="0" bIns="0" rtlCol="0">
                          <a:prstTxWarp prst="textNoShape">
                            <a:avLst/>
                          </a:prstTxWarp>
                          <a:noAutofit/>
                        </wps:bodyPr>
                      </wps:wsp>
                      <wps:wsp>
                        <wps:cNvPr id="73" name="Graphic 73"/>
                        <wps:cNvSpPr/>
                        <wps:spPr>
                          <a:xfrm>
                            <a:off x="922475" y="6350"/>
                            <a:ext cx="916305" cy="606425"/>
                          </a:xfrm>
                          <a:custGeom>
                            <a:avLst/>
                            <a:gdLst/>
                            <a:ahLst/>
                            <a:cxnLst/>
                            <a:rect l="l" t="t" r="r" b="b"/>
                            <a:pathLst>
                              <a:path w="916305" h="606425">
                                <a:moveTo>
                                  <a:pt x="915797" y="606044"/>
                                </a:moveTo>
                                <a:lnTo>
                                  <a:pt x="0" y="606044"/>
                                </a:lnTo>
                                <a:lnTo>
                                  <a:pt x="0" y="0"/>
                                </a:lnTo>
                                <a:lnTo>
                                  <a:pt x="915797" y="0"/>
                                </a:lnTo>
                                <a:lnTo>
                                  <a:pt x="915797" y="606044"/>
                                </a:lnTo>
                                <a:close/>
                              </a:path>
                            </a:pathLst>
                          </a:custGeom>
                          <a:ln w="12700">
                            <a:solidFill>
                              <a:srgbClr val="FFFFFF"/>
                            </a:solidFill>
                            <a:prstDash val="solid"/>
                          </a:ln>
                        </wps:spPr>
                        <wps:bodyPr wrap="square" lIns="0" tIns="0" rIns="0" bIns="0" rtlCol="0">
                          <a:prstTxWarp prst="textNoShape">
                            <a:avLst/>
                          </a:prstTxWarp>
                          <a:noAutofit/>
                        </wps:bodyPr>
                      </wps:wsp>
                      <wps:wsp>
                        <wps:cNvPr id="74" name="Graphic 74"/>
                        <wps:cNvSpPr/>
                        <wps:spPr>
                          <a:xfrm>
                            <a:off x="922477" y="612391"/>
                            <a:ext cx="916305" cy="606425"/>
                          </a:xfrm>
                          <a:custGeom>
                            <a:avLst/>
                            <a:gdLst/>
                            <a:ahLst/>
                            <a:cxnLst/>
                            <a:rect l="l" t="t" r="r" b="b"/>
                            <a:pathLst>
                              <a:path w="916305" h="606425">
                                <a:moveTo>
                                  <a:pt x="915797" y="0"/>
                                </a:moveTo>
                                <a:lnTo>
                                  <a:pt x="0" y="0"/>
                                </a:lnTo>
                                <a:lnTo>
                                  <a:pt x="0" y="606044"/>
                                </a:lnTo>
                                <a:lnTo>
                                  <a:pt x="915797" y="606044"/>
                                </a:lnTo>
                                <a:lnTo>
                                  <a:pt x="915797" y="0"/>
                                </a:lnTo>
                                <a:close/>
                              </a:path>
                            </a:pathLst>
                          </a:custGeom>
                          <a:solidFill>
                            <a:srgbClr val="F9B73C"/>
                          </a:solidFill>
                        </wps:spPr>
                        <wps:bodyPr wrap="square" lIns="0" tIns="0" rIns="0" bIns="0" rtlCol="0">
                          <a:prstTxWarp prst="textNoShape">
                            <a:avLst/>
                          </a:prstTxWarp>
                          <a:noAutofit/>
                        </wps:bodyPr>
                      </wps:wsp>
                      <wps:wsp>
                        <wps:cNvPr id="75" name="Graphic 75"/>
                        <wps:cNvSpPr/>
                        <wps:spPr>
                          <a:xfrm>
                            <a:off x="922475" y="612394"/>
                            <a:ext cx="916305" cy="606425"/>
                          </a:xfrm>
                          <a:custGeom>
                            <a:avLst/>
                            <a:gdLst/>
                            <a:ahLst/>
                            <a:cxnLst/>
                            <a:rect l="l" t="t" r="r" b="b"/>
                            <a:pathLst>
                              <a:path w="916305" h="606425">
                                <a:moveTo>
                                  <a:pt x="915797" y="606044"/>
                                </a:moveTo>
                                <a:lnTo>
                                  <a:pt x="0" y="606044"/>
                                </a:lnTo>
                                <a:lnTo>
                                  <a:pt x="0" y="0"/>
                                </a:lnTo>
                                <a:lnTo>
                                  <a:pt x="915797" y="0"/>
                                </a:lnTo>
                                <a:lnTo>
                                  <a:pt x="915797" y="606044"/>
                                </a:lnTo>
                                <a:close/>
                              </a:path>
                            </a:pathLst>
                          </a:custGeom>
                          <a:ln w="12700">
                            <a:solidFill>
                              <a:srgbClr val="FFFFFF"/>
                            </a:solidFill>
                            <a:prstDash val="solid"/>
                          </a:ln>
                        </wps:spPr>
                        <wps:bodyPr wrap="square" lIns="0" tIns="0" rIns="0" bIns="0" rtlCol="0">
                          <a:prstTxWarp prst="textNoShape">
                            <a:avLst/>
                          </a:prstTxWarp>
                          <a:noAutofit/>
                        </wps:bodyPr>
                      </wps:wsp>
                      <wps:wsp>
                        <wps:cNvPr id="76" name="Graphic 76"/>
                        <wps:cNvSpPr/>
                        <wps:spPr>
                          <a:xfrm>
                            <a:off x="922477" y="1218448"/>
                            <a:ext cx="916305" cy="606425"/>
                          </a:xfrm>
                          <a:custGeom>
                            <a:avLst/>
                            <a:gdLst/>
                            <a:ahLst/>
                            <a:cxnLst/>
                            <a:rect l="l" t="t" r="r" b="b"/>
                            <a:pathLst>
                              <a:path w="916305" h="606425">
                                <a:moveTo>
                                  <a:pt x="915797" y="0"/>
                                </a:moveTo>
                                <a:lnTo>
                                  <a:pt x="0" y="0"/>
                                </a:lnTo>
                                <a:lnTo>
                                  <a:pt x="0" y="606044"/>
                                </a:lnTo>
                                <a:lnTo>
                                  <a:pt x="915797" y="606044"/>
                                </a:lnTo>
                                <a:lnTo>
                                  <a:pt x="915797" y="0"/>
                                </a:lnTo>
                                <a:close/>
                              </a:path>
                            </a:pathLst>
                          </a:custGeom>
                          <a:solidFill>
                            <a:srgbClr val="F5DC75"/>
                          </a:solidFill>
                        </wps:spPr>
                        <wps:bodyPr wrap="square" lIns="0" tIns="0" rIns="0" bIns="0" rtlCol="0">
                          <a:prstTxWarp prst="textNoShape">
                            <a:avLst/>
                          </a:prstTxWarp>
                          <a:noAutofit/>
                        </wps:bodyPr>
                      </wps:wsp>
                      <wps:wsp>
                        <wps:cNvPr id="77" name="Graphic 77"/>
                        <wps:cNvSpPr/>
                        <wps:spPr>
                          <a:xfrm>
                            <a:off x="922475" y="1218450"/>
                            <a:ext cx="916305" cy="606425"/>
                          </a:xfrm>
                          <a:custGeom>
                            <a:avLst/>
                            <a:gdLst/>
                            <a:ahLst/>
                            <a:cxnLst/>
                            <a:rect l="l" t="t" r="r" b="b"/>
                            <a:pathLst>
                              <a:path w="916305" h="606425">
                                <a:moveTo>
                                  <a:pt x="915797" y="606043"/>
                                </a:moveTo>
                                <a:lnTo>
                                  <a:pt x="0" y="606043"/>
                                </a:lnTo>
                                <a:lnTo>
                                  <a:pt x="0" y="0"/>
                                </a:lnTo>
                                <a:lnTo>
                                  <a:pt x="915797" y="0"/>
                                </a:lnTo>
                                <a:lnTo>
                                  <a:pt x="915797" y="606043"/>
                                </a:lnTo>
                                <a:close/>
                              </a:path>
                            </a:pathLst>
                          </a:custGeom>
                          <a:ln w="12700">
                            <a:solidFill>
                              <a:srgbClr val="FFFFFF"/>
                            </a:solidFill>
                            <a:prstDash val="solid"/>
                          </a:ln>
                        </wps:spPr>
                        <wps:bodyPr wrap="square" lIns="0" tIns="0" rIns="0" bIns="0" rtlCol="0">
                          <a:prstTxWarp prst="textNoShape">
                            <a:avLst/>
                          </a:prstTxWarp>
                          <a:noAutofit/>
                        </wps:bodyPr>
                      </wps:wsp>
                      <wps:wsp>
                        <wps:cNvPr id="78" name="Graphic 78"/>
                        <wps:cNvSpPr/>
                        <wps:spPr>
                          <a:xfrm>
                            <a:off x="922477" y="1824492"/>
                            <a:ext cx="916305" cy="606425"/>
                          </a:xfrm>
                          <a:custGeom>
                            <a:avLst/>
                            <a:gdLst/>
                            <a:ahLst/>
                            <a:cxnLst/>
                            <a:rect l="l" t="t" r="r" b="b"/>
                            <a:pathLst>
                              <a:path w="916305" h="606425">
                                <a:moveTo>
                                  <a:pt x="915797" y="0"/>
                                </a:moveTo>
                                <a:lnTo>
                                  <a:pt x="0" y="0"/>
                                </a:lnTo>
                                <a:lnTo>
                                  <a:pt x="0" y="606043"/>
                                </a:lnTo>
                                <a:lnTo>
                                  <a:pt x="915797" y="606043"/>
                                </a:lnTo>
                                <a:lnTo>
                                  <a:pt x="915797" y="0"/>
                                </a:lnTo>
                                <a:close/>
                              </a:path>
                            </a:pathLst>
                          </a:custGeom>
                          <a:solidFill>
                            <a:srgbClr val="F5DC75"/>
                          </a:solidFill>
                        </wps:spPr>
                        <wps:bodyPr wrap="square" lIns="0" tIns="0" rIns="0" bIns="0" rtlCol="0">
                          <a:prstTxWarp prst="textNoShape">
                            <a:avLst/>
                          </a:prstTxWarp>
                          <a:noAutofit/>
                        </wps:bodyPr>
                      </wps:wsp>
                      <wps:wsp>
                        <wps:cNvPr id="79" name="Graphic 79"/>
                        <wps:cNvSpPr/>
                        <wps:spPr>
                          <a:xfrm>
                            <a:off x="922475" y="1824494"/>
                            <a:ext cx="916305" cy="606425"/>
                          </a:xfrm>
                          <a:custGeom>
                            <a:avLst/>
                            <a:gdLst/>
                            <a:ahLst/>
                            <a:cxnLst/>
                            <a:rect l="l" t="t" r="r" b="b"/>
                            <a:pathLst>
                              <a:path w="916305" h="606425">
                                <a:moveTo>
                                  <a:pt x="915797" y="606044"/>
                                </a:moveTo>
                                <a:lnTo>
                                  <a:pt x="0" y="606044"/>
                                </a:lnTo>
                                <a:lnTo>
                                  <a:pt x="0" y="0"/>
                                </a:lnTo>
                                <a:lnTo>
                                  <a:pt x="915797" y="0"/>
                                </a:lnTo>
                                <a:lnTo>
                                  <a:pt x="915797" y="606044"/>
                                </a:lnTo>
                                <a:close/>
                              </a:path>
                            </a:pathLst>
                          </a:custGeom>
                          <a:ln w="12700">
                            <a:solidFill>
                              <a:srgbClr val="FFFFFF"/>
                            </a:solidFill>
                            <a:prstDash val="solid"/>
                          </a:ln>
                        </wps:spPr>
                        <wps:bodyPr wrap="square" lIns="0" tIns="0" rIns="0" bIns="0" rtlCol="0">
                          <a:prstTxWarp prst="textNoShape">
                            <a:avLst/>
                          </a:prstTxWarp>
                          <a:noAutofit/>
                        </wps:bodyPr>
                      </wps:wsp>
                      <wps:wsp>
                        <wps:cNvPr id="80" name="Graphic 80"/>
                        <wps:cNvSpPr/>
                        <wps:spPr>
                          <a:xfrm>
                            <a:off x="922477" y="2430548"/>
                            <a:ext cx="916305" cy="606425"/>
                          </a:xfrm>
                          <a:custGeom>
                            <a:avLst/>
                            <a:gdLst/>
                            <a:ahLst/>
                            <a:cxnLst/>
                            <a:rect l="l" t="t" r="r" b="b"/>
                            <a:pathLst>
                              <a:path w="916305" h="606425">
                                <a:moveTo>
                                  <a:pt x="915797" y="0"/>
                                </a:moveTo>
                                <a:lnTo>
                                  <a:pt x="0" y="0"/>
                                </a:lnTo>
                                <a:lnTo>
                                  <a:pt x="0" y="606043"/>
                                </a:lnTo>
                                <a:lnTo>
                                  <a:pt x="915797" y="606043"/>
                                </a:lnTo>
                                <a:lnTo>
                                  <a:pt x="915797" y="0"/>
                                </a:lnTo>
                                <a:close/>
                              </a:path>
                            </a:pathLst>
                          </a:custGeom>
                          <a:solidFill>
                            <a:srgbClr val="1DB47E"/>
                          </a:solidFill>
                        </wps:spPr>
                        <wps:bodyPr wrap="square" lIns="0" tIns="0" rIns="0" bIns="0" rtlCol="0">
                          <a:prstTxWarp prst="textNoShape">
                            <a:avLst/>
                          </a:prstTxWarp>
                          <a:noAutofit/>
                        </wps:bodyPr>
                      </wps:wsp>
                      <wps:wsp>
                        <wps:cNvPr id="81" name="Graphic 81"/>
                        <wps:cNvSpPr/>
                        <wps:spPr>
                          <a:xfrm>
                            <a:off x="922475" y="2430551"/>
                            <a:ext cx="916305" cy="606425"/>
                          </a:xfrm>
                          <a:custGeom>
                            <a:avLst/>
                            <a:gdLst/>
                            <a:ahLst/>
                            <a:cxnLst/>
                            <a:rect l="l" t="t" r="r" b="b"/>
                            <a:pathLst>
                              <a:path w="916305" h="606425">
                                <a:moveTo>
                                  <a:pt x="915797" y="606044"/>
                                </a:moveTo>
                                <a:lnTo>
                                  <a:pt x="0" y="606044"/>
                                </a:lnTo>
                                <a:lnTo>
                                  <a:pt x="0" y="0"/>
                                </a:lnTo>
                                <a:lnTo>
                                  <a:pt x="915797" y="0"/>
                                </a:lnTo>
                                <a:lnTo>
                                  <a:pt x="915797" y="606044"/>
                                </a:lnTo>
                                <a:close/>
                              </a:path>
                            </a:pathLst>
                          </a:custGeom>
                          <a:ln w="12700">
                            <a:solidFill>
                              <a:srgbClr val="FFFFFF"/>
                            </a:solidFill>
                            <a:prstDash val="solid"/>
                          </a:ln>
                        </wps:spPr>
                        <wps:bodyPr wrap="square" lIns="0" tIns="0" rIns="0" bIns="0" rtlCol="0">
                          <a:prstTxWarp prst="textNoShape">
                            <a:avLst/>
                          </a:prstTxWarp>
                          <a:noAutofit/>
                        </wps:bodyPr>
                      </wps:wsp>
                      <wps:wsp>
                        <wps:cNvPr id="82" name="Graphic 82"/>
                        <wps:cNvSpPr/>
                        <wps:spPr>
                          <a:xfrm>
                            <a:off x="1838274" y="6347"/>
                            <a:ext cx="916305" cy="606425"/>
                          </a:xfrm>
                          <a:custGeom>
                            <a:avLst/>
                            <a:gdLst/>
                            <a:ahLst/>
                            <a:cxnLst/>
                            <a:rect l="l" t="t" r="r" b="b"/>
                            <a:pathLst>
                              <a:path w="916305" h="606425">
                                <a:moveTo>
                                  <a:pt x="915797" y="0"/>
                                </a:moveTo>
                                <a:lnTo>
                                  <a:pt x="0" y="0"/>
                                </a:lnTo>
                                <a:lnTo>
                                  <a:pt x="0" y="606044"/>
                                </a:lnTo>
                                <a:lnTo>
                                  <a:pt x="915797" y="606044"/>
                                </a:lnTo>
                                <a:lnTo>
                                  <a:pt x="915797" y="0"/>
                                </a:lnTo>
                                <a:close/>
                              </a:path>
                            </a:pathLst>
                          </a:custGeom>
                          <a:solidFill>
                            <a:srgbClr val="F15A29"/>
                          </a:solidFill>
                        </wps:spPr>
                        <wps:bodyPr wrap="square" lIns="0" tIns="0" rIns="0" bIns="0" rtlCol="0">
                          <a:prstTxWarp prst="textNoShape">
                            <a:avLst/>
                          </a:prstTxWarp>
                          <a:noAutofit/>
                        </wps:bodyPr>
                      </wps:wsp>
                      <wps:wsp>
                        <wps:cNvPr id="83" name="Graphic 83"/>
                        <wps:cNvSpPr/>
                        <wps:spPr>
                          <a:xfrm>
                            <a:off x="1838272" y="6350"/>
                            <a:ext cx="916305" cy="606425"/>
                          </a:xfrm>
                          <a:custGeom>
                            <a:avLst/>
                            <a:gdLst/>
                            <a:ahLst/>
                            <a:cxnLst/>
                            <a:rect l="l" t="t" r="r" b="b"/>
                            <a:pathLst>
                              <a:path w="916305" h="606425">
                                <a:moveTo>
                                  <a:pt x="915797" y="606044"/>
                                </a:moveTo>
                                <a:lnTo>
                                  <a:pt x="0" y="606044"/>
                                </a:lnTo>
                                <a:lnTo>
                                  <a:pt x="0" y="0"/>
                                </a:lnTo>
                                <a:lnTo>
                                  <a:pt x="915797" y="0"/>
                                </a:lnTo>
                                <a:lnTo>
                                  <a:pt x="915797" y="606044"/>
                                </a:lnTo>
                                <a:close/>
                              </a:path>
                            </a:pathLst>
                          </a:custGeom>
                          <a:ln w="12700">
                            <a:solidFill>
                              <a:srgbClr val="FFFFFF"/>
                            </a:solidFill>
                            <a:prstDash val="solid"/>
                          </a:ln>
                        </wps:spPr>
                        <wps:bodyPr wrap="square" lIns="0" tIns="0" rIns="0" bIns="0" rtlCol="0">
                          <a:prstTxWarp prst="textNoShape">
                            <a:avLst/>
                          </a:prstTxWarp>
                          <a:noAutofit/>
                        </wps:bodyPr>
                      </wps:wsp>
                      <wps:wsp>
                        <wps:cNvPr id="84" name="Graphic 84"/>
                        <wps:cNvSpPr/>
                        <wps:spPr>
                          <a:xfrm>
                            <a:off x="1838274" y="612391"/>
                            <a:ext cx="916305" cy="606425"/>
                          </a:xfrm>
                          <a:custGeom>
                            <a:avLst/>
                            <a:gdLst/>
                            <a:ahLst/>
                            <a:cxnLst/>
                            <a:rect l="l" t="t" r="r" b="b"/>
                            <a:pathLst>
                              <a:path w="916305" h="606425">
                                <a:moveTo>
                                  <a:pt x="915797" y="0"/>
                                </a:moveTo>
                                <a:lnTo>
                                  <a:pt x="0" y="0"/>
                                </a:lnTo>
                                <a:lnTo>
                                  <a:pt x="0" y="606044"/>
                                </a:lnTo>
                                <a:lnTo>
                                  <a:pt x="915797" y="606044"/>
                                </a:lnTo>
                                <a:lnTo>
                                  <a:pt x="915797" y="0"/>
                                </a:lnTo>
                                <a:close/>
                              </a:path>
                            </a:pathLst>
                          </a:custGeom>
                          <a:solidFill>
                            <a:srgbClr val="F9B73C"/>
                          </a:solidFill>
                        </wps:spPr>
                        <wps:bodyPr wrap="square" lIns="0" tIns="0" rIns="0" bIns="0" rtlCol="0">
                          <a:prstTxWarp prst="textNoShape">
                            <a:avLst/>
                          </a:prstTxWarp>
                          <a:noAutofit/>
                        </wps:bodyPr>
                      </wps:wsp>
                      <wps:wsp>
                        <wps:cNvPr id="85" name="Graphic 85"/>
                        <wps:cNvSpPr/>
                        <wps:spPr>
                          <a:xfrm>
                            <a:off x="1838272" y="612394"/>
                            <a:ext cx="916305" cy="606425"/>
                          </a:xfrm>
                          <a:custGeom>
                            <a:avLst/>
                            <a:gdLst/>
                            <a:ahLst/>
                            <a:cxnLst/>
                            <a:rect l="l" t="t" r="r" b="b"/>
                            <a:pathLst>
                              <a:path w="916305" h="606425">
                                <a:moveTo>
                                  <a:pt x="915797" y="606044"/>
                                </a:moveTo>
                                <a:lnTo>
                                  <a:pt x="0" y="606044"/>
                                </a:lnTo>
                                <a:lnTo>
                                  <a:pt x="0" y="0"/>
                                </a:lnTo>
                                <a:lnTo>
                                  <a:pt x="915797" y="0"/>
                                </a:lnTo>
                                <a:lnTo>
                                  <a:pt x="915797" y="606044"/>
                                </a:lnTo>
                                <a:close/>
                              </a:path>
                            </a:pathLst>
                          </a:custGeom>
                          <a:ln w="12700">
                            <a:solidFill>
                              <a:srgbClr val="FFFFFF"/>
                            </a:solidFill>
                            <a:prstDash val="solid"/>
                          </a:ln>
                        </wps:spPr>
                        <wps:bodyPr wrap="square" lIns="0" tIns="0" rIns="0" bIns="0" rtlCol="0">
                          <a:prstTxWarp prst="textNoShape">
                            <a:avLst/>
                          </a:prstTxWarp>
                          <a:noAutofit/>
                        </wps:bodyPr>
                      </wps:wsp>
                      <wps:wsp>
                        <wps:cNvPr id="86" name="Graphic 86"/>
                        <wps:cNvSpPr/>
                        <wps:spPr>
                          <a:xfrm>
                            <a:off x="1838274" y="1218448"/>
                            <a:ext cx="916305" cy="606425"/>
                          </a:xfrm>
                          <a:custGeom>
                            <a:avLst/>
                            <a:gdLst/>
                            <a:ahLst/>
                            <a:cxnLst/>
                            <a:rect l="l" t="t" r="r" b="b"/>
                            <a:pathLst>
                              <a:path w="916305" h="606425">
                                <a:moveTo>
                                  <a:pt x="915797" y="0"/>
                                </a:moveTo>
                                <a:lnTo>
                                  <a:pt x="0" y="0"/>
                                </a:lnTo>
                                <a:lnTo>
                                  <a:pt x="0" y="606044"/>
                                </a:lnTo>
                                <a:lnTo>
                                  <a:pt x="915797" y="606044"/>
                                </a:lnTo>
                                <a:lnTo>
                                  <a:pt x="915797" y="0"/>
                                </a:lnTo>
                                <a:close/>
                              </a:path>
                            </a:pathLst>
                          </a:custGeom>
                          <a:solidFill>
                            <a:srgbClr val="F9B73C"/>
                          </a:solidFill>
                        </wps:spPr>
                        <wps:bodyPr wrap="square" lIns="0" tIns="0" rIns="0" bIns="0" rtlCol="0">
                          <a:prstTxWarp prst="textNoShape">
                            <a:avLst/>
                          </a:prstTxWarp>
                          <a:noAutofit/>
                        </wps:bodyPr>
                      </wps:wsp>
                      <wps:wsp>
                        <wps:cNvPr id="87" name="Graphic 87"/>
                        <wps:cNvSpPr/>
                        <wps:spPr>
                          <a:xfrm>
                            <a:off x="1838272" y="1218450"/>
                            <a:ext cx="916305" cy="606425"/>
                          </a:xfrm>
                          <a:custGeom>
                            <a:avLst/>
                            <a:gdLst/>
                            <a:ahLst/>
                            <a:cxnLst/>
                            <a:rect l="l" t="t" r="r" b="b"/>
                            <a:pathLst>
                              <a:path w="916305" h="606425">
                                <a:moveTo>
                                  <a:pt x="915797" y="606043"/>
                                </a:moveTo>
                                <a:lnTo>
                                  <a:pt x="0" y="606043"/>
                                </a:lnTo>
                                <a:lnTo>
                                  <a:pt x="0" y="0"/>
                                </a:lnTo>
                                <a:lnTo>
                                  <a:pt x="915797" y="0"/>
                                </a:lnTo>
                                <a:lnTo>
                                  <a:pt x="915797" y="606043"/>
                                </a:lnTo>
                                <a:close/>
                              </a:path>
                            </a:pathLst>
                          </a:custGeom>
                          <a:ln w="12700">
                            <a:solidFill>
                              <a:srgbClr val="FFFFFF"/>
                            </a:solidFill>
                            <a:prstDash val="solid"/>
                          </a:ln>
                        </wps:spPr>
                        <wps:bodyPr wrap="square" lIns="0" tIns="0" rIns="0" bIns="0" rtlCol="0">
                          <a:prstTxWarp prst="textNoShape">
                            <a:avLst/>
                          </a:prstTxWarp>
                          <a:noAutofit/>
                        </wps:bodyPr>
                      </wps:wsp>
                      <wps:wsp>
                        <wps:cNvPr id="88" name="Graphic 88"/>
                        <wps:cNvSpPr/>
                        <wps:spPr>
                          <a:xfrm>
                            <a:off x="1838274" y="1824492"/>
                            <a:ext cx="916305" cy="606425"/>
                          </a:xfrm>
                          <a:custGeom>
                            <a:avLst/>
                            <a:gdLst/>
                            <a:ahLst/>
                            <a:cxnLst/>
                            <a:rect l="l" t="t" r="r" b="b"/>
                            <a:pathLst>
                              <a:path w="916305" h="606425">
                                <a:moveTo>
                                  <a:pt x="915797" y="0"/>
                                </a:moveTo>
                                <a:lnTo>
                                  <a:pt x="0" y="0"/>
                                </a:lnTo>
                                <a:lnTo>
                                  <a:pt x="0" y="606043"/>
                                </a:lnTo>
                                <a:lnTo>
                                  <a:pt x="915797" y="606043"/>
                                </a:lnTo>
                                <a:lnTo>
                                  <a:pt x="915797" y="0"/>
                                </a:lnTo>
                                <a:close/>
                              </a:path>
                            </a:pathLst>
                          </a:custGeom>
                          <a:solidFill>
                            <a:srgbClr val="F5DC75"/>
                          </a:solidFill>
                        </wps:spPr>
                        <wps:bodyPr wrap="square" lIns="0" tIns="0" rIns="0" bIns="0" rtlCol="0">
                          <a:prstTxWarp prst="textNoShape">
                            <a:avLst/>
                          </a:prstTxWarp>
                          <a:noAutofit/>
                        </wps:bodyPr>
                      </wps:wsp>
                      <wps:wsp>
                        <wps:cNvPr id="89" name="Graphic 89"/>
                        <wps:cNvSpPr/>
                        <wps:spPr>
                          <a:xfrm>
                            <a:off x="1838272" y="1824494"/>
                            <a:ext cx="916305" cy="606425"/>
                          </a:xfrm>
                          <a:custGeom>
                            <a:avLst/>
                            <a:gdLst/>
                            <a:ahLst/>
                            <a:cxnLst/>
                            <a:rect l="l" t="t" r="r" b="b"/>
                            <a:pathLst>
                              <a:path w="916305" h="606425">
                                <a:moveTo>
                                  <a:pt x="915797" y="606044"/>
                                </a:moveTo>
                                <a:lnTo>
                                  <a:pt x="0" y="606044"/>
                                </a:lnTo>
                                <a:lnTo>
                                  <a:pt x="0" y="0"/>
                                </a:lnTo>
                                <a:lnTo>
                                  <a:pt x="915797" y="0"/>
                                </a:lnTo>
                                <a:lnTo>
                                  <a:pt x="915797" y="606044"/>
                                </a:lnTo>
                                <a:close/>
                              </a:path>
                            </a:pathLst>
                          </a:custGeom>
                          <a:ln w="12700">
                            <a:solidFill>
                              <a:srgbClr val="FFFFFF"/>
                            </a:solidFill>
                            <a:prstDash val="solid"/>
                          </a:ln>
                        </wps:spPr>
                        <wps:bodyPr wrap="square" lIns="0" tIns="0" rIns="0" bIns="0" rtlCol="0">
                          <a:prstTxWarp prst="textNoShape">
                            <a:avLst/>
                          </a:prstTxWarp>
                          <a:noAutofit/>
                        </wps:bodyPr>
                      </wps:wsp>
                      <wps:wsp>
                        <wps:cNvPr id="90" name="Graphic 90"/>
                        <wps:cNvSpPr/>
                        <wps:spPr>
                          <a:xfrm>
                            <a:off x="1838274" y="2430548"/>
                            <a:ext cx="916305" cy="606425"/>
                          </a:xfrm>
                          <a:custGeom>
                            <a:avLst/>
                            <a:gdLst/>
                            <a:ahLst/>
                            <a:cxnLst/>
                            <a:rect l="l" t="t" r="r" b="b"/>
                            <a:pathLst>
                              <a:path w="916305" h="606425">
                                <a:moveTo>
                                  <a:pt x="915797" y="0"/>
                                </a:moveTo>
                                <a:lnTo>
                                  <a:pt x="0" y="0"/>
                                </a:lnTo>
                                <a:lnTo>
                                  <a:pt x="0" y="606043"/>
                                </a:lnTo>
                                <a:lnTo>
                                  <a:pt x="915797" y="606043"/>
                                </a:lnTo>
                                <a:lnTo>
                                  <a:pt x="915797" y="0"/>
                                </a:lnTo>
                                <a:close/>
                              </a:path>
                            </a:pathLst>
                          </a:custGeom>
                          <a:solidFill>
                            <a:srgbClr val="1DB47E"/>
                          </a:solidFill>
                        </wps:spPr>
                        <wps:bodyPr wrap="square" lIns="0" tIns="0" rIns="0" bIns="0" rtlCol="0">
                          <a:prstTxWarp prst="textNoShape">
                            <a:avLst/>
                          </a:prstTxWarp>
                          <a:noAutofit/>
                        </wps:bodyPr>
                      </wps:wsp>
                      <wps:wsp>
                        <wps:cNvPr id="91" name="Graphic 91"/>
                        <wps:cNvSpPr/>
                        <wps:spPr>
                          <a:xfrm>
                            <a:off x="1838272" y="2430551"/>
                            <a:ext cx="916305" cy="606425"/>
                          </a:xfrm>
                          <a:custGeom>
                            <a:avLst/>
                            <a:gdLst/>
                            <a:ahLst/>
                            <a:cxnLst/>
                            <a:rect l="l" t="t" r="r" b="b"/>
                            <a:pathLst>
                              <a:path w="916305" h="606425">
                                <a:moveTo>
                                  <a:pt x="915797" y="606044"/>
                                </a:moveTo>
                                <a:lnTo>
                                  <a:pt x="0" y="606044"/>
                                </a:lnTo>
                                <a:lnTo>
                                  <a:pt x="0" y="0"/>
                                </a:lnTo>
                                <a:lnTo>
                                  <a:pt x="915797" y="0"/>
                                </a:lnTo>
                                <a:lnTo>
                                  <a:pt x="915797" y="606044"/>
                                </a:lnTo>
                                <a:close/>
                              </a:path>
                            </a:pathLst>
                          </a:custGeom>
                          <a:ln w="12700">
                            <a:solidFill>
                              <a:srgbClr val="FFFFFF"/>
                            </a:solidFill>
                            <a:prstDash val="solid"/>
                          </a:ln>
                        </wps:spPr>
                        <wps:bodyPr wrap="square" lIns="0" tIns="0" rIns="0" bIns="0" rtlCol="0">
                          <a:prstTxWarp prst="textNoShape">
                            <a:avLst/>
                          </a:prstTxWarp>
                          <a:noAutofit/>
                        </wps:bodyPr>
                      </wps:wsp>
                      <wps:wsp>
                        <wps:cNvPr id="92" name="Graphic 92"/>
                        <wps:cNvSpPr/>
                        <wps:spPr>
                          <a:xfrm>
                            <a:off x="2754058" y="6347"/>
                            <a:ext cx="916305" cy="606425"/>
                          </a:xfrm>
                          <a:custGeom>
                            <a:avLst/>
                            <a:gdLst/>
                            <a:ahLst/>
                            <a:cxnLst/>
                            <a:rect l="l" t="t" r="r" b="b"/>
                            <a:pathLst>
                              <a:path w="916305" h="606425">
                                <a:moveTo>
                                  <a:pt x="915797" y="0"/>
                                </a:moveTo>
                                <a:lnTo>
                                  <a:pt x="0" y="0"/>
                                </a:lnTo>
                                <a:lnTo>
                                  <a:pt x="0" y="606044"/>
                                </a:lnTo>
                                <a:lnTo>
                                  <a:pt x="915797" y="606044"/>
                                </a:lnTo>
                                <a:lnTo>
                                  <a:pt x="915797" y="0"/>
                                </a:lnTo>
                                <a:close/>
                              </a:path>
                            </a:pathLst>
                          </a:custGeom>
                          <a:solidFill>
                            <a:srgbClr val="F15A29"/>
                          </a:solidFill>
                        </wps:spPr>
                        <wps:bodyPr wrap="square" lIns="0" tIns="0" rIns="0" bIns="0" rtlCol="0">
                          <a:prstTxWarp prst="textNoShape">
                            <a:avLst/>
                          </a:prstTxWarp>
                          <a:noAutofit/>
                        </wps:bodyPr>
                      </wps:wsp>
                      <wps:wsp>
                        <wps:cNvPr id="93" name="Graphic 93"/>
                        <wps:cNvSpPr/>
                        <wps:spPr>
                          <a:xfrm>
                            <a:off x="2754057" y="6350"/>
                            <a:ext cx="916305" cy="606425"/>
                          </a:xfrm>
                          <a:custGeom>
                            <a:avLst/>
                            <a:gdLst/>
                            <a:ahLst/>
                            <a:cxnLst/>
                            <a:rect l="l" t="t" r="r" b="b"/>
                            <a:pathLst>
                              <a:path w="916305" h="606425">
                                <a:moveTo>
                                  <a:pt x="915797" y="606044"/>
                                </a:moveTo>
                                <a:lnTo>
                                  <a:pt x="0" y="606044"/>
                                </a:lnTo>
                                <a:lnTo>
                                  <a:pt x="0" y="0"/>
                                </a:lnTo>
                                <a:lnTo>
                                  <a:pt x="915797" y="0"/>
                                </a:lnTo>
                                <a:lnTo>
                                  <a:pt x="915797" y="606044"/>
                                </a:lnTo>
                                <a:close/>
                              </a:path>
                            </a:pathLst>
                          </a:custGeom>
                          <a:ln w="12700">
                            <a:solidFill>
                              <a:srgbClr val="FFFFFF"/>
                            </a:solidFill>
                            <a:prstDash val="solid"/>
                          </a:ln>
                        </wps:spPr>
                        <wps:bodyPr wrap="square" lIns="0" tIns="0" rIns="0" bIns="0" rtlCol="0">
                          <a:prstTxWarp prst="textNoShape">
                            <a:avLst/>
                          </a:prstTxWarp>
                          <a:noAutofit/>
                        </wps:bodyPr>
                      </wps:wsp>
                      <wps:wsp>
                        <wps:cNvPr id="94" name="Graphic 94"/>
                        <wps:cNvSpPr/>
                        <wps:spPr>
                          <a:xfrm>
                            <a:off x="2754058" y="612391"/>
                            <a:ext cx="916305" cy="606425"/>
                          </a:xfrm>
                          <a:custGeom>
                            <a:avLst/>
                            <a:gdLst/>
                            <a:ahLst/>
                            <a:cxnLst/>
                            <a:rect l="l" t="t" r="r" b="b"/>
                            <a:pathLst>
                              <a:path w="916305" h="606425">
                                <a:moveTo>
                                  <a:pt x="915797" y="0"/>
                                </a:moveTo>
                                <a:lnTo>
                                  <a:pt x="0" y="0"/>
                                </a:lnTo>
                                <a:lnTo>
                                  <a:pt x="0" y="606044"/>
                                </a:lnTo>
                                <a:lnTo>
                                  <a:pt x="915797" y="606044"/>
                                </a:lnTo>
                                <a:lnTo>
                                  <a:pt x="915797" y="0"/>
                                </a:lnTo>
                                <a:close/>
                              </a:path>
                            </a:pathLst>
                          </a:custGeom>
                          <a:solidFill>
                            <a:srgbClr val="F15A29"/>
                          </a:solidFill>
                        </wps:spPr>
                        <wps:bodyPr wrap="square" lIns="0" tIns="0" rIns="0" bIns="0" rtlCol="0">
                          <a:prstTxWarp prst="textNoShape">
                            <a:avLst/>
                          </a:prstTxWarp>
                          <a:noAutofit/>
                        </wps:bodyPr>
                      </wps:wsp>
                      <wps:wsp>
                        <wps:cNvPr id="95" name="Graphic 95"/>
                        <wps:cNvSpPr/>
                        <wps:spPr>
                          <a:xfrm>
                            <a:off x="2754057" y="612394"/>
                            <a:ext cx="916305" cy="606425"/>
                          </a:xfrm>
                          <a:custGeom>
                            <a:avLst/>
                            <a:gdLst/>
                            <a:ahLst/>
                            <a:cxnLst/>
                            <a:rect l="l" t="t" r="r" b="b"/>
                            <a:pathLst>
                              <a:path w="916305" h="606425">
                                <a:moveTo>
                                  <a:pt x="915797" y="606044"/>
                                </a:moveTo>
                                <a:lnTo>
                                  <a:pt x="0" y="606044"/>
                                </a:lnTo>
                                <a:lnTo>
                                  <a:pt x="0" y="0"/>
                                </a:lnTo>
                                <a:lnTo>
                                  <a:pt x="915797" y="0"/>
                                </a:lnTo>
                                <a:lnTo>
                                  <a:pt x="915797" y="606044"/>
                                </a:lnTo>
                                <a:close/>
                              </a:path>
                            </a:pathLst>
                          </a:custGeom>
                          <a:ln w="12700">
                            <a:solidFill>
                              <a:srgbClr val="FFFFFF"/>
                            </a:solidFill>
                            <a:prstDash val="solid"/>
                          </a:ln>
                        </wps:spPr>
                        <wps:bodyPr wrap="square" lIns="0" tIns="0" rIns="0" bIns="0" rtlCol="0">
                          <a:prstTxWarp prst="textNoShape">
                            <a:avLst/>
                          </a:prstTxWarp>
                          <a:noAutofit/>
                        </wps:bodyPr>
                      </wps:wsp>
                      <wps:wsp>
                        <wps:cNvPr id="96" name="Graphic 96"/>
                        <wps:cNvSpPr/>
                        <wps:spPr>
                          <a:xfrm>
                            <a:off x="2754058" y="1218448"/>
                            <a:ext cx="916305" cy="606425"/>
                          </a:xfrm>
                          <a:custGeom>
                            <a:avLst/>
                            <a:gdLst/>
                            <a:ahLst/>
                            <a:cxnLst/>
                            <a:rect l="l" t="t" r="r" b="b"/>
                            <a:pathLst>
                              <a:path w="916305" h="606425">
                                <a:moveTo>
                                  <a:pt x="915797" y="0"/>
                                </a:moveTo>
                                <a:lnTo>
                                  <a:pt x="0" y="0"/>
                                </a:lnTo>
                                <a:lnTo>
                                  <a:pt x="0" y="606044"/>
                                </a:lnTo>
                                <a:lnTo>
                                  <a:pt x="915797" y="606044"/>
                                </a:lnTo>
                                <a:lnTo>
                                  <a:pt x="915797" y="0"/>
                                </a:lnTo>
                                <a:close/>
                              </a:path>
                            </a:pathLst>
                          </a:custGeom>
                          <a:solidFill>
                            <a:srgbClr val="F9B73C"/>
                          </a:solidFill>
                        </wps:spPr>
                        <wps:bodyPr wrap="square" lIns="0" tIns="0" rIns="0" bIns="0" rtlCol="0">
                          <a:prstTxWarp prst="textNoShape">
                            <a:avLst/>
                          </a:prstTxWarp>
                          <a:noAutofit/>
                        </wps:bodyPr>
                      </wps:wsp>
                      <wps:wsp>
                        <wps:cNvPr id="97" name="Graphic 97"/>
                        <wps:cNvSpPr/>
                        <wps:spPr>
                          <a:xfrm>
                            <a:off x="2754057" y="1218450"/>
                            <a:ext cx="916305" cy="606425"/>
                          </a:xfrm>
                          <a:custGeom>
                            <a:avLst/>
                            <a:gdLst/>
                            <a:ahLst/>
                            <a:cxnLst/>
                            <a:rect l="l" t="t" r="r" b="b"/>
                            <a:pathLst>
                              <a:path w="916305" h="606425">
                                <a:moveTo>
                                  <a:pt x="915797" y="606043"/>
                                </a:moveTo>
                                <a:lnTo>
                                  <a:pt x="0" y="606043"/>
                                </a:lnTo>
                                <a:lnTo>
                                  <a:pt x="0" y="0"/>
                                </a:lnTo>
                                <a:lnTo>
                                  <a:pt x="915797" y="0"/>
                                </a:lnTo>
                                <a:lnTo>
                                  <a:pt x="915797" y="606043"/>
                                </a:lnTo>
                                <a:close/>
                              </a:path>
                            </a:pathLst>
                          </a:custGeom>
                          <a:ln w="12700">
                            <a:solidFill>
                              <a:srgbClr val="FFFFFF"/>
                            </a:solidFill>
                            <a:prstDash val="solid"/>
                          </a:ln>
                        </wps:spPr>
                        <wps:bodyPr wrap="square" lIns="0" tIns="0" rIns="0" bIns="0" rtlCol="0">
                          <a:prstTxWarp prst="textNoShape">
                            <a:avLst/>
                          </a:prstTxWarp>
                          <a:noAutofit/>
                        </wps:bodyPr>
                      </wps:wsp>
                      <wps:wsp>
                        <wps:cNvPr id="98" name="Graphic 98"/>
                        <wps:cNvSpPr/>
                        <wps:spPr>
                          <a:xfrm>
                            <a:off x="2754058" y="1824492"/>
                            <a:ext cx="916305" cy="606425"/>
                          </a:xfrm>
                          <a:custGeom>
                            <a:avLst/>
                            <a:gdLst/>
                            <a:ahLst/>
                            <a:cxnLst/>
                            <a:rect l="l" t="t" r="r" b="b"/>
                            <a:pathLst>
                              <a:path w="916305" h="606425">
                                <a:moveTo>
                                  <a:pt x="915797" y="0"/>
                                </a:moveTo>
                                <a:lnTo>
                                  <a:pt x="0" y="0"/>
                                </a:lnTo>
                                <a:lnTo>
                                  <a:pt x="0" y="606043"/>
                                </a:lnTo>
                                <a:lnTo>
                                  <a:pt x="915797" y="606043"/>
                                </a:lnTo>
                                <a:lnTo>
                                  <a:pt x="915797" y="0"/>
                                </a:lnTo>
                                <a:close/>
                              </a:path>
                            </a:pathLst>
                          </a:custGeom>
                          <a:solidFill>
                            <a:srgbClr val="F9B73C"/>
                          </a:solidFill>
                        </wps:spPr>
                        <wps:bodyPr wrap="square" lIns="0" tIns="0" rIns="0" bIns="0" rtlCol="0">
                          <a:prstTxWarp prst="textNoShape">
                            <a:avLst/>
                          </a:prstTxWarp>
                          <a:noAutofit/>
                        </wps:bodyPr>
                      </wps:wsp>
                      <wps:wsp>
                        <wps:cNvPr id="99" name="Graphic 99"/>
                        <wps:cNvSpPr/>
                        <wps:spPr>
                          <a:xfrm>
                            <a:off x="2754057" y="1824494"/>
                            <a:ext cx="916305" cy="606425"/>
                          </a:xfrm>
                          <a:custGeom>
                            <a:avLst/>
                            <a:gdLst/>
                            <a:ahLst/>
                            <a:cxnLst/>
                            <a:rect l="l" t="t" r="r" b="b"/>
                            <a:pathLst>
                              <a:path w="916305" h="606425">
                                <a:moveTo>
                                  <a:pt x="915797" y="606044"/>
                                </a:moveTo>
                                <a:lnTo>
                                  <a:pt x="0" y="606044"/>
                                </a:lnTo>
                                <a:lnTo>
                                  <a:pt x="0" y="0"/>
                                </a:lnTo>
                                <a:lnTo>
                                  <a:pt x="915797" y="0"/>
                                </a:lnTo>
                                <a:lnTo>
                                  <a:pt x="915797" y="606044"/>
                                </a:lnTo>
                                <a:close/>
                              </a:path>
                            </a:pathLst>
                          </a:custGeom>
                          <a:ln w="12700">
                            <a:solidFill>
                              <a:srgbClr val="FFFFFF"/>
                            </a:solidFill>
                            <a:prstDash val="solid"/>
                          </a:ln>
                        </wps:spPr>
                        <wps:bodyPr wrap="square" lIns="0" tIns="0" rIns="0" bIns="0" rtlCol="0">
                          <a:prstTxWarp prst="textNoShape">
                            <a:avLst/>
                          </a:prstTxWarp>
                          <a:noAutofit/>
                        </wps:bodyPr>
                      </wps:wsp>
                      <wps:wsp>
                        <wps:cNvPr id="100" name="Graphic 100"/>
                        <wps:cNvSpPr/>
                        <wps:spPr>
                          <a:xfrm>
                            <a:off x="2754058" y="2430548"/>
                            <a:ext cx="916305" cy="606425"/>
                          </a:xfrm>
                          <a:custGeom>
                            <a:avLst/>
                            <a:gdLst/>
                            <a:ahLst/>
                            <a:cxnLst/>
                            <a:rect l="l" t="t" r="r" b="b"/>
                            <a:pathLst>
                              <a:path w="916305" h="606425">
                                <a:moveTo>
                                  <a:pt x="915797" y="0"/>
                                </a:moveTo>
                                <a:lnTo>
                                  <a:pt x="0" y="0"/>
                                </a:lnTo>
                                <a:lnTo>
                                  <a:pt x="0" y="606043"/>
                                </a:lnTo>
                                <a:lnTo>
                                  <a:pt x="915797" y="606043"/>
                                </a:lnTo>
                                <a:lnTo>
                                  <a:pt x="915797" y="0"/>
                                </a:lnTo>
                                <a:close/>
                              </a:path>
                            </a:pathLst>
                          </a:custGeom>
                          <a:solidFill>
                            <a:srgbClr val="F5DC75"/>
                          </a:solidFill>
                        </wps:spPr>
                        <wps:bodyPr wrap="square" lIns="0" tIns="0" rIns="0" bIns="0" rtlCol="0">
                          <a:prstTxWarp prst="textNoShape">
                            <a:avLst/>
                          </a:prstTxWarp>
                          <a:noAutofit/>
                        </wps:bodyPr>
                      </wps:wsp>
                      <wps:wsp>
                        <wps:cNvPr id="101" name="Graphic 101"/>
                        <wps:cNvSpPr/>
                        <wps:spPr>
                          <a:xfrm>
                            <a:off x="2754057" y="2430551"/>
                            <a:ext cx="916305" cy="606425"/>
                          </a:xfrm>
                          <a:custGeom>
                            <a:avLst/>
                            <a:gdLst/>
                            <a:ahLst/>
                            <a:cxnLst/>
                            <a:rect l="l" t="t" r="r" b="b"/>
                            <a:pathLst>
                              <a:path w="916305" h="606425">
                                <a:moveTo>
                                  <a:pt x="915797" y="606044"/>
                                </a:moveTo>
                                <a:lnTo>
                                  <a:pt x="0" y="606044"/>
                                </a:lnTo>
                                <a:lnTo>
                                  <a:pt x="0" y="0"/>
                                </a:lnTo>
                                <a:lnTo>
                                  <a:pt x="915797" y="0"/>
                                </a:lnTo>
                                <a:lnTo>
                                  <a:pt x="915797" y="606044"/>
                                </a:lnTo>
                                <a:close/>
                              </a:path>
                            </a:pathLst>
                          </a:custGeom>
                          <a:ln w="12700">
                            <a:solidFill>
                              <a:srgbClr val="FFFFFF"/>
                            </a:solidFill>
                            <a:prstDash val="solid"/>
                          </a:ln>
                        </wps:spPr>
                        <wps:bodyPr wrap="square" lIns="0" tIns="0" rIns="0" bIns="0" rtlCol="0">
                          <a:prstTxWarp prst="textNoShape">
                            <a:avLst/>
                          </a:prstTxWarp>
                          <a:noAutofit/>
                        </wps:bodyPr>
                      </wps:wsp>
                      <wps:wsp>
                        <wps:cNvPr id="102" name="Graphic 102"/>
                        <wps:cNvSpPr/>
                        <wps:spPr>
                          <a:xfrm>
                            <a:off x="3669855" y="6347"/>
                            <a:ext cx="916305" cy="606425"/>
                          </a:xfrm>
                          <a:custGeom>
                            <a:avLst/>
                            <a:gdLst/>
                            <a:ahLst/>
                            <a:cxnLst/>
                            <a:rect l="l" t="t" r="r" b="b"/>
                            <a:pathLst>
                              <a:path w="916305" h="606425">
                                <a:moveTo>
                                  <a:pt x="915797" y="0"/>
                                </a:moveTo>
                                <a:lnTo>
                                  <a:pt x="0" y="0"/>
                                </a:lnTo>
                                <a:lnTo>
                                  <a:pt x="0" y="606044"/>
                                </a:lnTo>
                                <a:lnTo>
                                  <a:pt x="915797" y="606044"/>
                                </a:lnTo>
                                <a:lnTo>
                                  <a:pt x="915797" y="0"/>
                                </a:lnTo>
                                <a:close/>
                              </a:path>
                            </a:pathLst>
                          </a:custGeom>
                          <a:solidFill>
                            <a:srgbClr val="F15A29"/>
                          </a:solidFill>
                        </wps:spPr>
                        <wps:bodyPr wrap="square" lIns="0" tIns="0" rIns="0" bIns="0" rtlCol="0">
                          <a:prstTxWarp prst="textNoShape">
                            <a:avLst/>
                          </a:prstTxWarp>
                          <a:noAutofit/>
                        </wps:bodyPr>
                      </wps:wsp>
                      <wps:wsp>
                        <wps:cNvPr id="103" name="Graphic 103"/>
                        <wps:cNvSpPr/>
                        <wps:spPr>
                          <a:xfrm>
                            <a:off x="3669854" y="6350"/>
                            <a:ext cx="916305" cy="606425"/>
                          </a:xfrm>
                          <a:custGeom>
                            <a:avLst/>
                            <a:gdLst/>
                            <a:ahLst/>
                            <a:cxnLst/>
                            <a:rect l="l" t="t" r="r" b="b"/>
                            <a:pathLst>
                              <a:path w="916305" h="606425">
                                <a:moveTo>
                                  <a:pt x="915797" y="606044"/>
                                </a:moveTo>
                                <a:lnTo>
                                  <a:pt x="0" y="606044"/>
                                </a:lnTo>
                                <a:lnTo>
                                  <a:pt x="0" y="0"/>
                                </a:lnTo>
                                <a:lnTo>
                                  <a:pt x="915797" y="0"/>
                                </a:lnTo>
                                <a:lnTo>
                                  <a:pt x="915797" y="606044"/>
                                </a:lnTo>
                                <a:close/>
                              </a:path>
                            </a:pathLst>
                          </a:custGeom>
                          <a:ln w="12700">
                            <a:solidFill>
                              <a:srgbClr val="FFFFFF"/>
                            </a:solidFill>
                            <a:prstDash val="solid"/>
                          </a:ln>
                        </wps:spPr>
                        <wps:bodyPr wrap="square" lIns="0" tIns="0" rIns="0" bIns="0" rtlCol="0">
                          <a:prstTxWarp prst="textNoShape">
                            <a:avLst/>
                          </a:prstTxWarp>
                          <a:noAutofit/>
                        </wps:bodyPr>
                      </wps:wsp>
                      <wps:wsp>
                        <wps:cNvPr id="104" name="Graphic 104"/>
                        <wps:cNvSpPr/>
                        <wps:spPr>
                          <a:xfrm>
                            <a:off x="3669855" y="612391"/>
                            <a:ext cx="916305" cy="606425"/>
                          </a:xfrm>
                          <a:custGeom>
                            <a:avLst/>
                            <a:gdLst/>
                            <a:ahLst/>
                            <a:cxnLst/>
                            <a:rect l="l" t="t" r="r" b="b"/>
                            <a:pathLst>
                              <a:path w="916305" h="606425">
                                <a:moveTo>
                                  <a:pt x="915797" y="0"/>
                                </a:moveTo>
                                <a:lnTo>
                                  <a:pt x="0" y="0"/>
                                </a:lnTo>
                                <a:lnTo>
                                  <a:pt x="0" y="606044"/>
                                </a:lnTo>
                                <a:lnTo>
                                  <a:pt x="915797" y="606044"/>
                                </a:lnTo>
                                <a:lnTo>
                                  <a:pt x="915797" y="0"/>
                                </a:lnTo>
                                <a:close/>
                              </a:path>
                            </a:pathLst>
                          </a:custGeom>
                          <a:solidFill>
                            <a:srgbClr val="F15A29"/>
                          </a:solidFill>
                        </wps:spPr>
                        <wps:bodyPr wrap="square" lIns="0" tIns="0" rIns="0" bIns="0" rtlCol="0">
                          <a:prstTxWarp prst="textNoShape">
                            <a:avLst/>
                          </a:prstTxWarp>
                          <a:noAutofit/>
                        </wps:bodyPr>
                      </wps:wsp>
                      <wps:wsp>
                        <wps:cNvPr id="105" name="Graphic 105"/>
                        <wps:cNvSpPr/>
                        <wps:spPr>
                          <a:xfrm>
                            <a:off x="3669854" y="612394"/>
                            <a:ext cx="916305" cy="606425"/>
                          </a:xfrm>
                          <a:custGeom>
                            <a:avLst/>
                            <a:gdLst/>
                            <a:ahLst/>
                            <a:cxnLst/>
                            <a:rect l="l" t="t" r="r" b="b"/>
                            <a:pathLst>
                              <a:path w="916305" h="606425">
                                <a:moveTo>
                                  <a:pt x="915797" y="606044"/>
                                </a:moveTo>
                                <a:lnTo>
                                  <a:pt x="0" y="606044"/>
                                </a:lnTo>
                                <a:lnTo>
                                  <a:pt x="0" y="0"/>
                                </a:lnTo>
                                <a:lnTo>
                                  <a:pt x="915797" y="0"/>
                                </a:lnTo>
                                <a:lnTo>
                                  <a:pt x="915797" y="606044"/>
                                </a:lnTo>
                                <a:close/>
                              </a:path>
                            </a:pathLst>
                          </a:custGeom>
                          <a:ln w="12700">
                            <a:solidFill>
                              <a:srgbClr val="FFFFFF"/>
                            </a:solidFill>
                            <a:prstDash val="solid"/>
                          </a:ln>
                        </wps:spPr>
                        <wps:bodyPr wrap="square" lIns="0" tIns="0" rIns="0" bIns="0" rtlCol="0">
                          <a:prstTxWarp prst="textNoShape">
                            <a:avLst/>
                          </a:prstTxWarp>
                          <a:noAutofit/>
                        </wps:bodyPr>
                      </wps:wsp>
                      <wps:wsp>
                        <wps:cNvPr id="106" name="Graphic 106"/>
                        <wps:cNvSpPr/>
                        <wps:spPr>
                          <a:xfrm>
                            <a:off x="3669855" y="1218448"/>
                            <a:ext cx="916305" cy="606425"/>
                          </a:xfrm>
                          <a:custGeom>
                            <a:avLst/>
                            <a:gdLst/>
                            <a:ahLst/>
                            <a:cxnLst/>
                            <a:rect l="l" t="t" r="r" b="b"/>
                            <a:pathLst>
                              <a:path w="916305" h="606425">
                                <a:moveTo>
                                  <a:pt x="915797" y="0"/>
                                </a:moveTo>
                                <a:lnTo>
                                  <a:pt x="0" y="0"/>
                                </a:lnTo>
                                <a:lnTo>
                                  <a:pt x="0" y="606044"/>
                                </a:lnTo>
                                <a:lnTo>
                                  <a:pt x="915797" y="606044"/>
                                </a:lnTo>
                                <a:lnTo>
                                  <a:pt x="915797" y="0"/>
                                </a:lnTo>
                                <a:close/>
                              </a:path>
                            </a:pathLst>
                          </a:custGeom>
                          <a:solidFill>
                            <a:srgbClr val="F15A29"/>
                          </a:solidFill>
                        </wps:spPr>
                        <wps:bodyPr wrap="square" lIns="0" tIns="0" rIns="0" bIns="0" rtlCol="0">
                          <a:prstTxWarp prst="textNoShape">
                            <a:avLst/>
                          </a:prstTxWarp>
                          <a:noAutofit/>
                        </wps:bodyPr>
                      </wps:wsp>
                      <wps:wsp>
                        <wps:cNvPr id="107" name="Graphic 107"/>
                        <wps:cNvSpPr/>
                        <wps:spPr>
                          <a:xfrm>
                            <a:off x="3669854" y="1218450"/>
                            <a:ext cx="916305" cy="606425"/>
                          </a:xfrm>
                          <a:custGeom>
                            <a:avLst/>
                            <a:gdLst/>
                            <a:ahLst/>
                            <a:cxnLst/>
                            <a:rect l="l" t="t" r="r" b="b"/>
                            <a:pathLst>
                              <a:path w="916305" h="606425">
                                <a:moveTo>
                                  <a:pt x="915797" y="606043"/>
                                </a:moveTo>
                                <a:lnTo>
                                  <a:pt x="0" y="606043"/>
                                </a:lnTo>
                                <a:lnTo>
                                  <a:pt x="0" y="0"/>
                                </a:lnTo>
                                <a:lnTo>
                                  <a:pt x="915797" y="0"/>
                                </a:lnTo>
                                <a:lnTo>
                                  <a:pt x="915797" y="606043"/>
                                </a:lnTo>
                                <a:close/>
                              </a:path>
                            </a:pathLst>
                          </a:custGeom>
                          <a:ln w="12700">
                            <a:solidFill>
                              <a:srgbClr val="FFFFFF"/>
                            </a:solidFill>
                            <a:prstDash val="solid"/>
                          </a:ln>
                        </wps:spPr>
                        <wps:bodyPr wrap="square" lIns="0" tIns="0" rIns="0" bIns="0" rtlCol="0">
                          <a:prstTxWarp prst="textNoShape">
                            <a:avLst/>
                          </a:prstTxWarp>
                          <a:noAutofit/>
                        </wps:bodyPr>
                      </wps:wsp>
                      <wps:wsp>
                        <wps:cNvPr id="108" name="Graphic 108"/>
                        <wps:cNvSpPr/>
                        <wps:spPr>
                          <a:xfrm>
                            <a:off x="3669855" y="1824492"/>
                            <a:ext cx="916305" cy="606425"/>
                          </a:xfrm>
                          <a:custGeom>
                            <a:avLst/>
                            <a:gdLst/>
                            <a:ahLst/>
                            <a:cxnLst/>
                            <a:rect l="l" t="t" r="r" b="b"/>
                            <a:pathLst>
                              <a:path w="916305" h="606425">
                                <a:moveTo>
                                  <a:pt x="915797" y="0"/>
                                </a:moveTo>
                                <a:lnTo>
                                  <a:pt x="0" y="0"/>
                                </a:lnTo>
                                <a:lnTo>
                                  <a:pt x="0" y="606043"/>
                                </a:lnTo>
                                <a:lnTo>
                                  <a:pt x="915797" y="606043"/>
                                </a:lnTo>
                                <a:lnTo>
                                  <a:pt x="915797" y="0"/>
                                </a:lnTo>
                                <a:close/>
                              </a:path>
                            </a:pathLst>
                          </a:custGeom>
                          <a:solidFill>
                            <a:srgbClr val="F9B73C"/>
                          </a:solidFill>
                        </wps:spPr>
                        <wps:bodyPr wrap="square" lIns="0" tIns="0" rIns="0" bIns="0" rtlCol="0">
                          <a:prstTxWarp prst="textNoShape">
                            <a:avLst/>
                          </a:prstTxWarp>
                          <a:noAutofit/>
                        </wps:bodyPr>
                      </wps:wsp>
                      <wps:wsp>
                        <wps:cNvPr id="109" name="Graphic 109"/>
                        <wps:cNvSpPr/>
                        <wps:spPr>
                          <a:xfrm>
                            <a:off x="3669854" y="1824494"/>
                            <a:ext cx="916305" cy="606425"/>
                          </a:xfrm>
                          <a:custGeom>
                            <a:avLst/>
                            <a:gdLst/>
                            <a:ahLst/>
                            <a:cxnLst/>
                            <a:rect l="l" t="t" r="r" b="b"/>
                            <a:pathLst>
                              <a:path w="916305" h="606425">
                                <a:moveTo>
                                  <a:pt x="915797" y="606044"/>
                                </a:moveTo>
                                <a:lnTo>
                                  <a:pt x="0" y="606044"/>
                                </a:lnTo>
                                <a:lnTo>
                                  <a:pt x="0" y="0"/>
                                </a:lnTo>
                                <a:lnTo>
                                  <a:pt x="915797" y="0"/>
                                </a:lnTo>
                                <a:lnTo>
                                  <a:pt x="915797" y="606044"/>
                                </a:lnTo>
                                <a:close/>
                              </a:path>
                            </a:pathLst>
                          </a:custGeom>
                          <a:ln w="12700">
                            <a:solidFill>
                              <a:srgbClr val="FFFFFF"/>
                            </a:solidFill>
                            <a:prstDash val="solid"/>
                          </a:ln>
                        </wps:spPr>
                        <wps:bodyPr wrap="square" lIns="0" tIns="0" rIns="0" bIns="0" rtlCol="0">
                          <a:prstTxWarp prst="textNoShape">
                            <a:avLst/>
                          </a:prstTxWarp>
                          <a:noAutofit/>
                        </wps:bodyPr>
                      </wps:wsp>
                      <wps:wsp>
                        <wps:cNvPr id="110" name="Graphic 110"/>
                        <wps:cNvSpPr/>
                        <wps:spPr>
                          <a:xfrm>
                            <a:off x="3669855" y="2430548"/>
                            <a:ext cx="916305" cy="606425"/>
                          </a:xfrm>
                          <a:custGeom>
                            <a:avLst/>
                            <a:gdLst/>
                            <a:ahLst/>
                            <a:cxnLst/>
                            <a:rect l="l" t="t" r="r" b="b"/>
                            <a:pathLst>
                              <a:path w="916305" h="606425">
                                <a:moveTo>
                                  <a:pt x="915797" y="0"/>
                                </a:moveTo>
                                <a:lnTo>
                                  <a:pt x="0" y="0"/>
                                </a:lnTo>
                                <a:lnTo>
                                  <a:pt x="0" y="606043"/>
                                </a:lnTo>
                                <a:lnTo>
                                  <a:pt x="915797" y="606043"/>
                                </a:lnTo>
                                <a:lnTo>
                                  <a:pt x="915797" y="0"/>
                                </a:lnTo>
                                <a:close/>
                              </a:path>
                            </a:pathLst>
                          </a:custGeom>
                          <a:solidFill>
                            <a:srgbClr val="F5DC75"/>
                          </a:solidFill>
                        </wps:spPr>
                        <wps:bodyPr wrap="square" lIns="0" tIns="0" rIns="0" bIns="0" rtlCol="0">
                          <a:prstTxWarp prst="textNoShape">
                            <a:avLst/>
                          </a:prstTxWarp>
                          <a:noAutofit/>
                        </wps:bodyPr>
                      </wps:wsp>
                      <wps:wsp>
                        <wps:cNvPr id="111" name="Graphic 111"/>
                        <wps:cNvSpPr/>
                        <wps:spPr>
                          <a:xfrm>
                            <a:off x="3669854" y="2430551"/>
                            <a:ext cx="916305" cy="606425"/>
                          </a:xfrm>
                          <a:custGeom>
                            <a:avLst/>
                            <a:gdLst/>
                            <a:ahLst/>
                            <a:cxnLst/>
                            <a:rect l="l" t="t" r="r" b="b"/>
                            <a:pathLst>
                              <a:path w="916305" h="606425">
                                <a:moveTo>
                                  <a:pt x="915797" y="606044"/>
                                </a:moveTo>
                                <a:lnTo>
                                  <a:pt x="0" y="606044"/>
                                </a:lnTo>
                                <a:lnTo>
                                  <a:pt x="0" y="0"/>
                                </a:lnTo>
                                <a:lnTo>
                                  <a:pt x="915797" y="0"/>
                                </a:lnTo>
                                <a:lnTo>
                                  <a:pt x="915797" y="606044"/>
                                </a:lnTo>
                                <a:close/>
                              </a:path>
                            </a:pathLst>
                          </a:custGeom>
                          <a:ln w="12700">
                            <a:solidFill>
                              <a:srgbClr val="FFFFFF"/>
                            </a:solidFill>
                            <a:prstDash val="solid"/>
                          </a:ln>
                        </wps:spPr>
                        <wps:bodyPr wrap="square" lIns="0" tIns="0" rIns="0" bIns="0" rtlCol="0">
                          <a:prstTxWarp prst="textNoShape">
                            <a:avLst/>
                          </a:prstTxWarp>
                          <a:noAutofit/>
                        </wps:bodyPr>
                      </wps:wsp>
                      <wps:wsp>
                        <wps:cNvPr id="112" name="Textbox 112"/>
                        <wps:cNvSpPr txBox="1"/>
                        <wps:spPr>
                          <a:xfrm>
                            <a:off x="206027" y="160553"/>
                            <a:ext cx="530225" cy="290830"/>
                          </a:xfrm>
                          <a:prstGeom prst="rect">
                            <a:avLst/>
                          </a:prstGeom>
                        </wps:spPr>
                        <wps:txbx>
                          <w:txbxContent>
                            <w:p>
                              <w:pPr>
                                <w:spacing w:line="230" w:lineRule="exact" w:before="0"/>
                                <w:ind w:left="0" w:right="18" w:firstLine="0"/>
                                <w:jc w:val="center"/>
                                <w:rPr>
                                  <w:rFonts w:ascii="Arial Black"/>
                                  <w:sz w:val="18"/>
                                </w:rPr>
                              </w:pPr>
                              <w:r>
                                <w:rPr>
                                  <w:rFonts w:ascii="Arial Black"/>
                                  <w:color w:val="FFFFFF"/>
                                  <w:spacing w:val="-10"/>
                                  <w:sz w:val="18"/>
                                </w:rPr>
                                <w:t>5</w:t>
                              </w:r>
                            </w:p>
                            <w:p>
                              <w:pPr>
                                <w:spacing w:line="227" w:lineRule="exact" w:before="0"/>
                                <w:ind w:left="0" w:right="18" w:firstLine="0"/>
                                <w:jc w:val="center"/>
                                <w:rPr>
                                  <w:rFonts w:ascii="Arial Black"/>
                                  <w:sz w:val="18"/>
                                </w:rPr>
                              </w:pPr>
                              <w:r>
                                <w:rPr>
                                  <w:rFonts w:ascii="Arial Black"/>
                                  <w:color w:val="FFFFFF"/>
                                  <w:spacing w:val="-5"/>
                                  <w:sz w:val="18"/>
                                </w:rPr>
                                <w:t>MEDIUM</w:t>
                              </w:r>
                            </w:p>
                          </w:txbxContent>
                        </wps:txbx>
                        <wps:bodyPr wrap="square" lIns="0" tIns="0" rIns="0" bIns="0" rtlCol="0">
                          <a:noAutofit/>
                        </wps:bodyPr>
                      </wps:wsp>
                      <wps:wsp>
                        <wps:cNvPr id="113" name="Textbox 113"/>
                        <wps:cNvSpPr txBox="1"/>
                        <wps:spPr>
                          <a:xfrm>
                            <a:off x="1229926" y="160553"/>
                            <a:ext cx="323215" cy="290830"/>
                          </a:xfrm>
                          <a:prstGeom prst="rect">
                            <a:avLst/>
                          </a:prstGeom>
                        </wps:spPr>
                        <wps:txbx>
                          <w:txbxContent>
                            <w:p>
                              <w:pPr>
                                <w:spacing w:line="230" w:lineRule="exact" w:before="0"/>
                                <w:ind w:left="0" w:right="18" w:firstLine="0"/>
                                <w:jc w:val="center"/>
                                <w:rPr>
                                  <w:rFonts w:ascii="Arial Black"/>
                                  <w:sz w:val="18"/>
                                </w:rPr>
                              </w:pPr>
                              <w:r>
                                <w:rPr>
                                  <w:rFonts w:ascii="Arial Black"/>
                                  <w:color w:val="FFFFFF"/>
                                  <w:spacing w:val="-5"/>
                                  <w:w w:val="90"/>
                                  <w:sz w:val="18"/>
                                </w:rPr>
                                <w:t>10</w:t>
                              </w:r>
                            </w:p>
                            <w:p>
                              <w:pPr>
                                <w:spacing w:line="227" w:lineRule="exact" w:before="0"/>
                                <w:ind w:left="0" w:right="18" w:firstLine="0"/>
                                <w:jc w:val="center"/>
                                <w:rPr>
                                  <w:rFonts w:ascii="Arial Black"/>
                                  <w:sz w:val="18"/>
                                </w:rPr>
                              </w:pPr>
                              <w:r>
                                <w:rPr>
                                  <w:rFonts w:ascii="Arial Black"/>
                                  <w:color w:val="FFFFFF"/>
                                  <w:spacing w:val="-4"/>
                                  <w:w w:val="90"/>
                                  <w:sz w:val="18"/>
                                </w:rPr>
                                <w:t>HIGH</w:t>
                              </w:r>
                            </w:p>
                          </w:txbxContent>
                        </wps:txbx>
                        <wps:bodyPr wrap="square" lIns="0" tIns="0" rIns="0" bIns="0" rtlCol="0">
                          <a:noAutofit/>
                        </wps:bodyPr>
                      </wps:wsp>
                      <wps:wsp>
                        <wps:cNvPr id="114" name="Textbox 114"/>
                        <wps:cNvSpPr txBox="1"/>
                        <wps:spPr>
                          <a:xfrm>
                            <a:off x="2008195" y="160553"/>
                            <a:ext cx="584200" cy="290830"/>
                          </a:xfrm>
                          <a:prstGeom prst="rect">
                            <a:avLst/>
                          </a:prstGeom>
                        </wps:spPr>
                        <wps:txbx>
                          <w:txbxContent>
                            <w:p>
                              <w:pPr>
                                <w:spacing w:line="230" w:lineRule="exact" w:before="0"/>
                                <w:ind w:left="1" w:right="18" w:firstLine="0"/>
                                <w:jc w:val="center"/>
                                <w:rPr>
                                  <w:rFonts w:ascii="Arial Black"/>
                                  <w:sz w:val="18"/>
                                </w:rPr>
                              </w:pPr>
                              <w:r>
                                <w:rPr>
                                  <w:rFonts w:ascii="Arial Black"/>
                                  <w:color w:val="FFFFFF"/>
                                  <w:spacing w:val="-5"/>
                                  <w:w w:val="85"/>
                                  <w:sz w:val="18"/>
                                </w:rPr>
                                <w:t>15</w:t>
                              </w:r>
                            </w:p>
                            <w:p>
                              <w:pPr>
                                <w:spacing w:line="227" w:lineRule="exact" w:before="0"/>
                                <w:ind w:left="0" w:right="18" w:firstLine="0"/>
                                <w:jc w:val="center"/>
                                <w:rPr>
                                  <w:rFonts w:ascii="Arial Black"/>
                                  <w:sz w:val="18"/>
                                </w:rPr>
                              </w:pPr>
                              <w:r>
                                <w:rPr>
                                  <w:rFonts w:ascii="Arial Black"/>
                                  <w:color w:val="FFFFFF"/>
                                  <w:spacing w:val="-2"/>
                                  <w:w w:val="90"/>
                                  <w:sz w:val="18"/>
                                </w:rPr>
                                <w:t>EXTREME</w:t>
                              </w:r>
                            </w:p>
                          </w:txbxContent>
                        </wps:txbx>
                        <wps:bodyPr wrap="square" lIns="0" tIns="0" rIns="0" bIns="0" rtlCol="0">
                          <a:noAutofit/>
                        </wps:bodyPr>
                      </wps:wsp>
                      <wps:wsp>
                        <wps:cNvPr id="115" name="Textbox 115"/>
                        <wps:cNvSpPr txBox="1"/>
                        <wps:spPr>
                          <a:xfrm>
                            <a:off x="2928767" y="142722"/>
                            <a:ext cx="584200" cy="290830"/>
                          </a:xfrm>
                          <a:prstGeom prst="rect">
                            <a:avLst/>
                          </a:prstGeom>
                        </wps:spPr>
                        <wps:txbx>
                          <w:txbxContent>
                            <w:p>
                              <w:pPr>
                                <w:spacing w:line="230" w:lineRule="exact" w:before="0"/>
                                <w:ind w:left="0" w:right="18" w:firstLine="0"/>
                                <w:jc w:val="center"/>
                                <w:rPr>
                                  <w:rFonts w:ascii="Arial Black"/>
                                  <w:sz w:val="18"/>
                                </w:rPr>
                              </w:pPr>
                              <w:r>
                                <w:rPr>
                                  <w:rFonts w:ascii="Arial Black"/>
                                  <w:color w:val="FFFFFF"/>
                                  <w:spacing w:val="-5"/>
                                  <w:sz w:val="18"/>
                                </w:rPr>
                                <w:t>20</w:t>
                              </w:r>
                            </w:p>
                            <w:p>
                              <w:pPr>
                                <w:spacing w:line="227" w:lineRule="exact" w:before="0"/>
                                <w:ind w:left="0" w:right="18" w:firstLine="0"/>
                                <w:jc w:val="center"/>
                                <w:rPr>
                                  <w:rFonts w:ascii="Arial Black"/>
                                  <w:sz w:val="18"/>
                                </w:rPr>
                              </w:pPr>
                              <w:r>
                                <w:rPr>
                                  <w:rFonts w:ascii="Arial Black"/>
                                  <w:color w:val="FFFFFF"/>
                                  <w:spacing w:val="-2"/>
                                  <w:w w:val="90"/>
                                  <w:sz w:val="18"/>
                                </w:rPr>
                                <w:t>EXTREME</w:t>
                              </w:r>
                            </w:p>
                          </w:txbxContent>
                        </wps:txbx>
                        <wps:bodyPr wrap="square" lIns="0" tIns="0" rIns="0" bIns="0" rtlCol="0">
                          <a:noAutofit/>
                        </wps:bodyPr>
                      </wps:wsp>
                      <wps:wsp>
                        <wps:cNvPr id="116" name="Textbox 116"/>
                        <wps:cNvSpPr txBox="1"/>
                        <wps:spPr>
                          <a:xfrm>
                            <a:off x="3842024" y="160439"/>
                            <a:ext cx="584200" cy="290830"/>
                          </a:xfrm>
                          <a:prstGeom prst="rect">
                            <a:avLst/>
                          </a:prstGeom>
                        </wps:spPr>
                        <wps:txbx>
                          <w:txbxContent>
                            <w:p>
                              <w:pPr>
                                <w:spacing w:line="230" w:lineRule="exact" w:before="0"/>
                                <w:ind w:left="1" w:right="18" w:firstLine="0"/>
                                <w:jc w:val="center"/>
                                <w:rPr>
                                  <w:rFonts w:ascii="Arial Black"/>
                                  <w:sz w:val="18"/>
                                </w:rPr>
                              </w:pPr>
                              <w:r>
                                <w:rPr>
                                  <w:rFonts w:ascii="Arial Black"/>
                                  <w:color w:val="FFFFFF"/>
                                  <w:spacing w:val="-5"/>
                                  <w:sz w:val="18"/>
                                </w:rPr>
                                <w:t>25</w:t>
                              </w:r>
                            </w:p>
                            <w:p>
                              <w:pPr>
                                <w:spacing w:line="227" w:lineRule="exact" w:before="0"/>
                                <w:ind w:left="0" w:right="18" w:firstLine="0"/>
                                <w:jc w:val="center"/>
                                <w:rPr>
                                  <w:rFonts w:ascii="Arial Black"/>
                                  <w:sz w:val="18"/>
                                </w:rPr>
                              </w:pPr>
                              <w:r>
                                <w:rPr>
                                  <w:rFonts w:ascii="Arial Black"/>
                                  <w:color w:val="FFFFFF"/>
                                  <w:spacing w:val="-2"/>
                                  <w:w w:val="90"/>
                                  <w:sz w:val="18"/>
                                </w:rPr>
                                <w:t>EXTREME</w:t>
                              </w:r>
                            </w:p>
                          </w:txbxContent>
                        </wps:txbx>
                        <wps:bodyPr wrap="square" lIns="0" tIns="0" rIns="0" bIns="0" rtlCol="0">
                          <a:noAutofit/>
                        </wps:bodyPr>
                      </wps:wsp>
                      <wps:wsp>
                        <wps:cNvPr id="117" name="Textbox 117"/>
                        <wps:cNvSpPr txBox="1"/>
                        <wps:spPr>
                          <a:xfrm>
                            <a:off x="206141" y="722566"/>
                            <a:ext cx="530225" cy="290830"/>
                          </a:xfrm>
                          <a:prstGeom prst="rect">
                            <a:avLst/>
                          </a:prstGeom>
                        </wps:spPr>
                        <wps:txbx>
                          <w:txbxContent>
                            <w:p>
                              <w:pPr>
                                <w:spacing w:line="230" w:lineRule="exact" w:before="0"/>
                                <w:ind w:left="0" w:right="18" w:firstLine="0"/>
                                <w:jc w:val="center"/>
                                <w:rPr>
                                  <w:rFonts w:ascii="Arial Black"/>
                                  <w:sz w:val="18"/>
                                </w:rPr>
                              </w:pPr>
                              <w:r>
                                <w:rPr>
                                  <w:rFonts w:ascii="Arial Black"/>
                                  <w:color w:val="FFFFFF"/>
                                  <w:spacing w:val="-10"/>
                                  <w:sz w:val="18"/>
                                </w:rPr>
                                <w:t>5</w:t>
                              </w:r>
                            </w:p>
                            <w:p>
                              <w:pPr>
                                <w:spacing w:line="227" w:lineRule="exact" w:before="0"/>
                                <w:ind w:left="0" w:right="18" w:firstLine="0"/>
                                <w:jc w:val="center"/>
                                <w:rPr>
                                  <w:rFonts w:ascii="Arial Black"/>
                                  <w:sz w:val="18"/>
                                </w:rPr>
                              </w:pPr>
                              <w:r>
                                <w:rPr>
                                  <w:rFonts w:ascii="Arial Black"/>
                                  <w:color w:val="FFFFFF"/>
                                  <w:spacing w:val="-5"/>
                                  <w:sz w:val="18"/>
                                </w:rPr>
                                <w:t>MEDIUM</w:t>
                              </w:r>
                            </w:p>
                          </w:txbxContent>
                        </wps:txbx>
                        <wps:bodyPr wrap="square" lIns="0" tIns="0" rIns="0" bIns="0" rtlCol="0">
                          <a:noAutofit/>
                        </wps:bodyPr>
                      </wps:wsp>
                      <wps:wsp>
                        <wps:cNvPr id="118" name="Textbox 118"/>
                        <wps:cNvSpPr txBox="1"/>
                        <wps:spPr>
                          <a:xfrm>
                            <a:off x="1229926" y="723938"/>
                            <a:ext cx="323215" cy="290830"/>
                          </a:xfrm>
                          <a:prstGeom prst="rect">
                            <a:avLst/>
                          </a:prstGeom>
                        </wps:spPr>
                        <wps:txbx>
                          <w:txbxContent>
                            <w:p>
                              <w:pPr>
                                <w:spacing w:line="230" w:lineRule="exact" w:before="0"/>
                                <w:ind w:left="0" w:right="18" w:firstLine="0"/>
                                <w:jc w:val="center"/>
                                <w:rPr>
                                  <w:rFonts w:ascii="Arial Black"/>
                                  <w:sz w:val="18"/>
                                </w:rPr>
                              </w:pPr>
                              <w:r>
                                <w:rPr>
                                  <w:rFonts w:ascii="Arial Black"/>
                                  <w:color w:val="FFFFFF"/>
                                  <w:spacing w:val="-10"/>
                                  <w:sz w:val="18"/>
                                </w:rPr>
                                <w:t>8</w:t>
                              </w:r>
                            </w:p>
                            <w:p>
                              <w:pPr>
                                <w:spacing w:line="227" w:lineRule="exact" w:before="0"/>
                                <w:ind w:left="0" w:right="18" w:firstLine="0"/>
                                <w:jc w:val="center"/>
                                <w:rPr>
                                  <w:rFonts w:ascii="Arial Black"/>
                                  <w:sz w:val="18"/>
                                </w:rPr>
                              </w:pPr>
                              <w:r>
                                <w:rPr>
                                  <w:rFonts w:ascii="Arial Black"/>
                                  <w:color w:val="FFFFFF"/>
                                  <w:spacing w:val="-4"/>
                                  <w:w w:val="90"/>
                                  <w:sz w:val="18"/>
                                </w:rPr>
                                <w:t>HIGH</w:t>
                              </w:r>
                            </w:p>
                          </w:txbxContent>
                        </wps:txbx>
                        <wps:bodyPr wrap="square" lIns="0" tIns="0" rIns="0" bIns="0" rtlCol="0">
                          <a:noAutofit/>
                        </wps:bodyPr>
                      </wps:wsp>
                      <wps:wsp>
                        <wps:cNvPr id="119" name="Textbox 119"/>
                        <wps:cNvSpPr txBox="1"/>
                        <wps:spPr>
                          <a:xfrm>
                            <a:off x="2141011" y="723938"/>
                            <a:ext cx="323215" cy="290830"/>
                          </a:xfrm>
                          <a:prstGeom prst="rect">
                            <a:avLst/>
                          </a:prstGeom>
                        </wps:spPr>
                        <wps:txbx>
                          <w:txbxContent>
                            <w:p>
                              <w:pPr>
                                <w:spacing w:line="230" w:lineRule="exact" w:before="0"/>
                                <w:ind w:left="0" w:right="18" w:firstLine="0"/>
                                <w:jc w:val="center"/>
                                <w:rPr>
                                  <w:rFonts w:ascii="Arial Black"/>
                                  <w:sz w:val="18"/>
                                </w:rPr>
                              </w:pPr>
                              <w:r>
                                <w:rPr>
                                  <w:rFonts w:ascii="Arial Black"/>
                                  <w:color w:val="FFFFFF"/>
                                  <w:spacing w:val="-5"/>
                                  <w:w w:val="85"/>
                                  <w:sz w:val="18"/>
                                </w:rPr>
                                <w:t>12</w:t>
                              </w:r>
                            </w:p>
                            <w:p>
                              <w:pPr>
                                <w:spacing w:line="227" w:lineRule="exact" w:before="0"/>
                                <w:ind w:left="0" w:right="18" w:firstLine="0"/>
                                <w:jc w:val="center"/>
                                <w:rPr>
                                  <w:rFonts w:ascii="Arial Black"/>
                                  <w:sz w:val="18"/>
                                </w:rPr>
                              </w:pPr>
                              <w:r>
                                <w:rPr>
                                  <w:rFonts w:ascii="Arial Black"/>
                                  <w:color w:val="FFFFFF"/>
                                  <w:spacing w:val="-4"/>
                                  <w:w w:val="90"/>
                                  <w:sz w:val="18"/>
                                </w:rPr>
                                <w:t>HIGH</w:t>
                              </w:r>
                            </w:p>
                          </w:txbxContent>
                        </wps:txbx>
                        <wps:bodyPr wrap="square" lIns="0" tIns="0" rIns="0" bIns="0" rtlCol="0">
                          <a:noAutofit/>
                        </wps:bodyPr>
                      </wps:wsp>
                      <wps:wsp>
                        <wps:cNvPr id="120" name="Textbox 120"/>
                        <wps:cNvSpPr txBox="1"/>
                        <wps:spPr>
                          <a:xfrm>
                            <a:off x="2928767" y="722680"/>
                            <a:ext cx="584200" cy="290830"/>
                          </a:xfrm>
                          <a:prstGeom prst="rect">
                            <a:avLst/>
                          </a:prstGeom>
                        </wps:spPr>
                        <wps:txbx>
                          <w:txbxContent>
                            <w:p>
                              <w:pPr>
                                <w:spacing w:line="230" w:lineRule="exact" w:before="0"/>
                                <w:ind w:left="1" w:right="18" w:firstLine="0"/>
                                <w:jc w:val="center"/>
                                <w:rPr>
                                  <w:rFonts w:ascii="Arial Black"/>
                                  <w:sz w:val="18"/>
                                </w:rPr>
                              </w:pPr>
                              <w:r>
                                <w:rPr>
                                  <w:rFonts w:ascii="Arial Black"/>
                                  <w:color w:val="FFFFFF"/>
                                  <w:spacing w:val="-5"/>
                                  <w:w w:val="85"/>
                                  <w:sz w:val="18"/>
                                </w:rPr>
                                <w:t>16</w:t>
                              </w:r>
                            </w:p>
                            <w:p>
                              <w:pPr>
                                <w:spacing w:line="227" w:lineRule="exact" w:before="0"/>
                                <w:ind w:left="0" w:right="18" w:firstLine="0"/>
                                <w:jc w:val="center"/>
                                <w:rPr>
                                  <w:rFonts w:ascii="Arial Black"/>
                                  <w:sz w:val="18"/>
                                </w:rPr>
                              </w:pPr>
                              <w:r>
                                <w:rPr>
                                  <w:rFonts w:ascii="Arial Black"/>
                                  <w:color w:val="FFFFFF"/>
                                  <w:spacing w:val="-2"/>
                                  <w:w w:val="90"/>
                                  <w:sz w:val="18"/>
                                </w:rPr>
                                <w:t>EXTREME</w:t>
                              </w:r>
                            </w:p>
                          </w:txbxContent>
                        </wps:txbx>
                        <wps:bodyPr wrap="square" lIns="0" tIns="0" rIns="0" bIns="0" rtlCol="0">
                          <a:noAutofit/>
                        </wps:bodyPr>
                      </wps:wsp>
                      <wps:wsp>
                        <wps:cNvPr id="121" name="Textbox 121"/>
                        <wps:cNvSpPr txBox="1"/>
                        <wps:spPr>
                          <a:xfrm>
                            <a:off x="3842024" y="722680"/>
                            <a:ext cx="584200" cy="290830"/>
                          </a:xfrm>
                          <a:prstGeom prst="rect">
                            <a:avLst/>
                          </a:prstGeom>
                        </wps:spPr>
                        <wps:txbx>
                          <w:txbxContent>
                            <w:p>
                              <w:pPr>
                                <w:spacing w:line="230" w:lineRule="exact" w:before="0"/>
                                <w:ind w:left="0" w:right="18" w:firstLine="0"/>
                                <w:jc w:val="center"/>
                                <w:rPr>
                                  <w:rFonts w:ascii="Arial Black"/>
                                  <w:sz w:val="18"/>
                                </w:rPr>
                              </w:pPr>
                              <w:r>
                                <w:rPr>
                                  <w:rFonts w:ascii="Arial Black"/>
                                  <w:color w:val="FFFFFF"/>
                                  <w:spacing w:val="-5"/>
                                  <w:sz w:val="18"/>
                                </w:rPr>
                                <w:t>20</w:t>
                              </w:r>
                            </w:p>
                            <w:p>
                              <w:pPr>
                                <w:spacing w:line="227" w:lineRule="exact" w:before="0"/>
                                <w:ind w:left="0" w:right="18" w:firstLine="0"/>
                                <w:jc w:val="center"/>
                                <w:rPr>
                                  <w:rFonts w:ascii="Arial Black"/>
                                  <w:sz w:val="18"/>
                                </w:rPr>
                              </w:pPr>
                              <w:r>
                                <w:rPr>
                                  <w:rFonts w:ascii="Arial Black"/>
                                  <w:color w:val="FFFFFF"/>
                                  <w:spacing w:val="-2"/>
                                  <w:w w:val="90"/>
                                  <w:sz w:val="18"/>
                                </w:rPr>
                                <w:t>EXTREME</w:t>
                              </w:r>
                            </w:p>
                          </w:txbxContent>
                        </wps:txbx>
                        <wps:bodyPr wrap="square" lIns="0" tIns="0" rIns="0" bIns="0" rtlCol="0">
                          <a:noAutofit/>
                        </wps:bodyPr>
                      </wps:wsp>
                      <wps:wsp>
                        <wps:cNvPr id="122" name="Textbox 122"/>
                        <wps:cNvSpPr txBox="1"/>
                        <wps:spPr>
                          <a:xfrm>
                            <a:off x="317355" y="1396479"/>
                            <a:ext cx="304800" cy="290830"/>
                          </a:xfrm>
                          <a:prstGeom prst="rect">
                            <a:avLst/>
                          </a:prstGeom>
                        </wps:spPr>
                        <wps:txbx>
                          <w:txbxContent>
                            <w:p>
                              <w:pPr>
                                <w:spacing w:line="230" w:lineRule="exact" w:before="0"/>
                                <w:ind w:left="0" w:right="13" w:firstLine="0"/>
                                <w:jc w:val="center"/>
                                <w:rPr>
                                  <w:rFonts w:ascii="Arial Black"/>
                                  <w:sz w:val="18"/>
                                </w:rPr>
                              </w:pPr>
                              <w:r>
                                <w:rPr>
                                  <w:rFonts w:ascii="Arial Black"/>
                                  <w:color w:val="FFFFFF"/>
                                  <w:spacing w:val="-10"/>
                                  <w:sz w:val="18"/>
                                </w:rPr>
                                <w:t>3</w:t>
                              </w:r>
                            </w:p>
                            <w:p>
                              <w:pPr>
                                <w:spacing w:line="227" w:lineRule="exact" w:before="0"/>
                                <w:ind w:left="0" w:right="18" w:firstLine="0"/>
                                <w:jc w:val="center"/>
                                <w:rPr>
                                  <w:rFonts w:ascii="Arial Black"/>
                                  <w:sz w:val="18"/>
                                </w:rPr>
                              </w:pPr>
                              <w:r>
                                <w:rPr>
                                  <w:rFonts w:ascii="Arial Black"/>
                                  <w:color w:val="FFFFFF"/>
                                  <w:spacing w:val="-8"/>
                                  <w:w w:val="105"/>
                                  <w:sz w:val="18"/>
                                </w:rPr>
                                <w:t>LOW</w:t>
                              </w:r>
                            </w:p>
                          </w:txbxContent>
                        </wps:txbx>
                        <wps:bodyPr wrap="square" lIns="0" tIns="0" rIns="0" bIns="0" rtlCol="0">
                          <a:noAutofit/>
                        </wps:bodyPr>
                      </wps:wsp>
                      <wps:wsp>
                        <wps:cNvPr id="123" name="Textbox 123"/>
                        <wps:cNvSpPr txBox="1"/>
                        <wps:spPr>
                          <a:xfrm>
                            <a:off x="1088308" y="1398308"/>
                            <a:ext cx="530225" cy="290830"/>
                          </a:xfrm>
                          <a:prstGeom prst="rect">
                            <a:avLst/>
                          </a:prstGeom>
                        </wps:spPr>
                        <wps:txbx>
                          <w:txbxContent>
                            <w:p>
                              <w:pPr>
                                <w:spacing w:line="230" w:lineRule="exact" w:before="0"/>
                                <w:ind w:left="0" w:right="18" w:firstLine="0"/>
                                <w:jc w:val="center"/>
                                <w:rPr>
                                  <w:rFonts w:ascii="Arial Black"/>
                                  <w:sz w:val="18"/>
                                </w:rPr>
                              </w:pPr>
                              <w:r>
                                <w:rPr>
                                  <w:rFonts w:ascii="Arial Black"/>
                                  <w:color w:val="FFFFFF"/>
                                  <w:spacing w:val="-10"/>
                                  <w:sz w:val="18"/>
                                </w:rPr>
                                <w:t>6</w:t>
                              </w:r>
                            </w:p>
                            <w:p>
                              <w:pPr>
                                <w:spacing w:line="227" w:lineRule="exact" w:before="0"/>
                                <w:ind w:left="0" w:right="18" w:firstLine="0"/>
                                <w:jc w:val="center"/>
                                <w:rPr>
                                  <w:rFonts w:ascii="Arial Black"/>
                                  <w:sz w:val="18"/>
                                </w:rPr>
                              </w:pPr>
                              <w:r>
                                <w:rPr>
                                  <w:rFonts w:ascii="Arial Black"/>
                                  <w:color w:val="FFFFFF"/>
                                  <w:spacing w:val="-5"/>
                                  <w:sz w:val="18"/>
                                </w:rPr>
                                <w:t>MEDIUM</w:t>
                              </w:r>
                            </w:p>
                          </w:txbxContent>
                        </wps:txbx>
                        <wps:bodyPr wrap="square" lIns="0" tIns="0" rIns="0" bIns="0" rtlCol="0">
                          <a:noAutofit/>
                        </wps:bodyPr>
                      </wps:wsp>
                      <wps:wsp>
                        <wps:cNvPr id="124" name="Textbox 124"/>
                        <wps:cNvSpPr txBox="1"/>
                        <wps:spPr>
                          <a:xfrm>
                            <a:off x="2141011" y="1396250"/>
                            <a:ext cx="323215" cy="290830"/>
                          </a:xfrm>
                          <a:prstGeom prst="rect">
                            <a:avLst/>
                          </a:prstGeom>
                        </wps:spPr>
                        <wps:txbx>
                          <w:txbxContent>
                            <w:p>
                              <w:pPr>
                                <w:spacing w:line="230" w:lineRule="exact" w:before="0"/>
                                <w:ind w:left="0" w:right="18" w:firstLine="0"/>
                                <w:jc w:val="center"/>
                                <w:rPr>
                                  <w:rFonts w:ascii="Arial Black"/>
                                  <w:sz w:val="18"/>
                                </w:rPr>
                              </w:pPr>
                              <w:r>
                                <w:rPr>
                                  <w:rFonts w:ascii="Arial Black"/>
                                  <w:color w:val="FFFFFF"/>
                                  <w:spacing w:val="-10"/>
                                  <w:sz w:val="18"/>
                                </w:rPr>
                                <w:t>9</w:t>
                              </w:r>
                            </w:p>
                            <w:p>
                              <w:pPr>
                                <w:spacing w:line="227" w:lineRule="exact" w:before="0"/>
                                <w:ind w:left="0" w:right="18" w:firstLine="0"/>
                                <w:jc w:val="center"/>
                                <w:rPr>
                                  <w:rFonts w:ascii="Arial Black"/>
                                  <w:sz w:val="18"/>
                                </w:rPr>
                              </w:pPr>
                              <w:r>
                                <w:rPr>
                                  <w:rFonts w:ascii="Arial Black"/>
                                  <w:color w:val="FFFFFF"/>
                                  <w:spacing w:val="-4"/>
                                  <w:w w:val="90"/>
                                  <w:sz w:val="18"/>
                                </w:rPr>
                                <w:t>HIGH</w:t>
                              </w:r>
                            </w:p>
                          </w:txbxContent>
                        </wps:txbx>
                        <wps:bodyPr wrap="square" lIns="0" tIns="0" rIns="0" bIns="0" rtlCol="0">
                          <a:noAutofit/>
                        </wps:bodyPr>
                      </wps:wsp>
                      <wps:wsp>
                        <wps:cNvPr id="125" name="Textbox 125"/>
                        <wps:cNvSpPr txBox="1"/>
                        <wps:spPr>
                          <a:xfrm>
                            <a:off x="3076328" y="1396250"/>
                            <a:ext cx="323215" cy="290830"/>
                          </a:xfrm>
                          <a:prstGeom prst="rect">
                            <a:avLst/>
                          </a:prstGeom>
                        </wps:spPr>
                        <wps:txbx>
                          <w:txbxContent>
                            <w:p>
                              <w:pPr>
                                <w:spacing w:line="230" w:lineRule="exact" w:before="0"/>
                                <w:ind w:left="0" w:right="18" w:firstLine="0"/>
                                <w:jc w:val="center"/>
                                <w:rPr>
                                  <w:rFonts w:ascii="Arial Black"/>
                                  <w:sz w:val="18"/>
                                </w:rPr>
                              </w:pPr>
                              <w:r>
                                <w:rPr>
                                  <w:rFonts w:ascii="Arial Black"/>
                                  <w:color w:val="FFFFFF"/>
                                  <w:spacing w:val="-5"/>
                                  <w:w w:val="85"/>
                                  <w:sz w:val="18"/>
                                </w:rPr>
                                <w:t>12</w:t>
                              </w:r>
                            </w:p>
                            <w:p>
                              <w:pPr>
                                <w:spacing w:line="227" w:lineRule="exact" w:before="0"/>
                                <w:ind w:left="0" w:right="18" w:firstLine="0"/>
                                <w:jc w:val="center"/>
                                <w:rPr>
                                  <w:rFonts w:ascii="Arial Black"/>
                                  <w:sz w:val="18"/>
                                </w:rPr>
                              </w:pPr>
                              <w:r>
                                <w:rPr>
                                  <w:rFonts w:ascii="Arial Black"/>
                                  <w:color w:val="FFFFFF"/>
                                  <w:spacing w:val="-4"/>
                                  <w:w w:val="90"/>
                                  <w:sz w:val="18"/>
                                </w:rPr>
                                <w:t>HIGH</w:t>
                              </w:r>
                            </w:p>
                          </w:txbxContent>
                        </wps:txbx>
                        <wps:bodyPr wrap="square" lIns="0" tIns="0" rIns="0" bIns="0" rtlCol="0">
                          <a:noAutofit/>
                        </wps:bodyPr>
                      </wps:wsp>
                      <wps:wsp>
                        <wps:cNvPr id="126" name="Textbox 126"/>
                        <wps:cNvSpPr txBox="1"/>
                        <wps:spPr>
                          <a:xfrm>
                            <a:off x="3842024" y="1383677"/>
                            <a:ext cx="584200" cy="290830"/>
                          </a:xfrm>
                          <a:prstGeom prst="rect">
                            <a:avLst/>
                          </a:prstGeom>
                        </wps:spPr>
                        <wps:txbx>
                          <w:txbxContent>
                            <w:p>
                              <w:pPr>
                                <w:spacing w:line="230" w:lineRule="exact" w:before="0"/>
                                <w:ind w:left="1" w:right="18" w:firstLine="0"/>
                                <w:jc w:val="center"/>
                                <w:rPr>
                                  <w:rFonts w:ascii="Arial Black"/>
                                  <w:sz w:val="18"/>
                                </w:rPr>
                              </w:pPr>
                              <w:r>
                                <w:rPr>
                                  <w:rFonts w:ascii="Arial Black"/>
                                  <w:color w:val="FFFFFF"/>
                                  <w:spacing w:val="-5"/>
                                  <w:w w:val="85"/>
                                  <w:sz w:val="18"/>
                                </w:rPr>
                                <w:t>15</w:t>
                              </w:r>
                            </w:p>
                            <w:p>
                              <w:pPr>
                                <w:spacing w:line="227" w:lineRule="exact" w:before="0"/>
                                <w:ind w:left="0" w:right="18" w:firstLine="0"/>
                                <w:jc w:val="center"/>
                                <w:rPr>
                                  <w:rFonts w:ascii="Arial Black"/>
                                  <w:sz w:val="18"/>
                                </w:rPr>
                              </w:pPr>
                              <w:r>
                                <w:rPr>
                                  <w:rFonts w:ascii="Arial Black"/>
                                  <w:color w:val="FFFFFF"/>
                                  <w:spacing w:val="-2"/>
                                  <w:w w:val="90"/>
                                  <w:sz w:val="18"/>
                                </w:rPr>
                                <w:t>EXTREME</w:t>
                              </w:r>
                            </w:p>
                          </w:txbxContent>
                        </wps:txbx>
                        <wps:bodyPr wrap="square" lIns="0" tIns="0" rIns="0" bIns="0" rtlCol="0">
                          <a:noAutofit/>
                        </wps:bodyPr>
                      </wps:wsp>
                      <wps:wsp>
                        <wps:cNvPr id="127" name="Textbox 127"/>
                        <wps:cNvSpPr txBox="1"/>
                        <wps:spPr>
                          <a:xfrm>
                            <a:off x="317355" y="1940547"/>
                            <a:ext cx="304800" cy="290830"/>
                          </a:xfrm>
                          <a:prstGeom prst="rect">
                            <a:avLst/>
                          </a:prstGeom>
                        </wps:spPr>
                        <wps:txbx>
                          <w:txbxContent>
                            <w:p>
                              <w:pPr>
                                <w:spacing w:line="230" w:lineRule="exact" w:before="0"/>
                                <w:ind w:left="0" w:right="13" w:firstLine="0"/>
                                <w:jc w:val="center"/>
                                <w:rPr>
                                  <w:rFonts w:ascii="Arial Black"/>
                                  <w:sz w:val="18"/>
                                </w:rPr>
                              </w:pPr>
                              <w:r>
                                <w:rPr>
                                  <w:rFonts w:ascii="Arial Black"/>
                                  <w:color w:val="FFFFFF"/>
                                  <w:spacing w:val="-10"/>
                                  <w:sz w:val="18"/>
                                </w:rPr>
                                <w:t>2</w:t>
                              </w:r>
                            </w:p>
                            <w:p>
                              <w:pPr>
                                <w:spacing w:line="227" w:lineRule="exact" w:before="0"/>
                                <w:ind w:left="0" w:right="18" w:firstLine="0"/>
                                <w:jc w:val="center"/>
                                <w:rPr>
                                  <w:rFonts w:ascii="Arial Black"/>
                                  <w:sz w:val="18"/>
                                </w:rPr>
                              </w:pPr>
                              <w:r>
                                <w:rPr>
                                  <w:rFonts w:ascii="Arial Black"/>
                                  <w:color w:val="FFFFFF"/>
                                  <w:spacing w:val="-8"/>
                                  <w:w w:val="105"/>
                                  <w:sz w:val="18"/>
                                </w:rPr>
                                <w:t>LOW</w:t>
                              </w:r>
                            </w:p>
                          </w:txbxContent>
                        </wps:txbx>
                        <wps:bodyPr wrap="square" lIns="0" tIns="0" rIns="0" bIns="0" rtlCol="0">
                          <a:noAutofit/>
                        </wps:bodyPr>
                      </wps:wsp>
                      <wps:wsp>
                        <wps:cNvPr id="128" name="Textbox 128"/>
                        <wps:cNvSpPr txBox="1"/>
                        <wps:spPr>
                          <a:xfrm>
                            <a:off x="1088308" y="1940432"/>
                            <a:ext cx="530225" cy="290830"/>
                          </a:xfrm>
                          <a:prstGeom prst="rect">
                            <a:avLst/>
                          </a:prstGeom>
                        </wps:spPr>
                        <wps:txbx>
                          <w:txbxContent>
                            <w:p>
                              <w:pPr>
                                <w:spacing w:line="230" w:lineRule="exact" w:before="0"/>
                                <w:ind w:left="0" w:right="18" w:firstLine="0"/>
                                <w:jc w:val="center"/>
                                <w:rPr>
                                  <w:rFonts w:ascii="Arial Black"/>
                                  <w:sz w:val="18"/>
                                </w:rPr>
                              </w:pPr>
                              <w:r>
                                <w:rPr>
                                  <w:rFonts w:ascii="Arial Black"/>
                                  <w:color w:val="FFFFFF"/>
                                  <w:spacing w:val="-10"/>
                                  <w:w w:val="105"/>
                                  <w:sz w:val="18"/>
                                </w:rPr>
                                <w:t>4</w:t>
                              </w:r>
                            </w:p>
                            <w:p>
                              <w:pPr>
                                <w:spacing w:line="227" w:lineRule="exact" w:before="0"/>
                                <w:ind w:left="0" w:right="18" w:firstLine="0"/>
                                <w:jc w:val="center"/>
                                <w:rPr>
                                  <w:rFonts w:ascii="Arial Black"/>
                                  <w:sz w:val="18"/>
                                </w:rPr>
                              </w:pPr>
                              <w:r>
                                <w:rPr>
                                  <w:rFonts w:ascii="Arial Black"/>
                                  <w:color w:val="FFFFFF"/>
                                  <w:spacing w:val="-5"/>
                                  <w:sz w:val="18"/>
                                </w:rPr>
                                <w:t>MEDIUM</w:t>
                              </w:r>
                            </w:p>
                          </w:txbxContent>
                        </wps:txbx>
                        <wps:bodyPr wrap="square" lIns="0" tIns="0" rIns="0" bIns="0" rtlCol="0">
                          <a:noAutofit/>
                        </wps:bodyPr>
                      </wps:wsp>
                      <wps:wsp>
                        <wps:cNvPr id="129" name="Textbox 129"/>
                        <wps:cNvSpPr txBox="1"/>
                        <wps:spPr>
                          <a:xfrm>
                            <a:off x="2067402" y="1940432"/>
                            <a:ext cx="530225" cy="290830"/>
                          </a:xfrm>
                          <a:prstGeom prst="rect">
                            <a:avLst/>
                          </a:prstGeom>
                        </wps:spPr>
                        <wps:txbx>
                          <w:txbxContent>
                            <w:p>
                              <w:pPr>
                                <w:spacing w:line="230" w:lineRule="exact" w:before="0"/>
                                <w:ind w:left="0" w:right="18" w:firstLine="0"/>
                                <w:jc w:val="center"/>
                                <w:rPr>
                                  <w:rFonts w:ascii="Arial Black"/>
                                  <w:sz w:val="18"/>
                                </w:rPr>
                              </w:pPr>
                              <w:r>
                                <w:rPr>
                                  <w:rFonts w:ascii="Arial Black"/>
                                  <w:color w:val="FFFFFF"/>
                                  <w:spacing w:val="-10"/>
                                  <w:sz w:val="18"/>
                                </w:rPr>
                                <w:t>6</w:t>
                              </w:r>
                            </w:p>
                            <w:p>
                              <w:pPr>
                                <w:spacing w:line="227" w:lineRule="exact" w:before="0"/>
                                <w:ind w:left="0" w:right="18" w:firstLine="0"/>
                                <w:jc w:val="center"/>
                                <w:rPr>
                                  <w:rFonts w:ascii="Arial Black"/>
                                  <w:sz w:val="18"/>
                                </w:rPr>
                              </w:pPr>
                              <w:r>
                                <w:rPr>
                                  <w:rFonts w:ascii="Arial Black"/>
                                  <w:color w:val="FFFFFF"/>
                                  <w:spacing w:val="-5"/>
                                  <w:sz w:val="18"/>
                                </w:rPr>
                                <w:t>MEDIUM</w:t>
                              </w:r>
                            </w:p>
                          </w:txbxContent>
                        </wps:txbx>
                        <wps:bodyPr wrap="square" lIns="0" tIns="0" rIns="0" bIns="0" rtlCol="0">
                          <a:noAutofit/>
                        </wps:bodyPr>
                      </wps:wsp>
                      <wps:wsp>
                        <wps:cNvPr id="130" name="Textbox 130"/>
                        <wps:cNvSpPr txBox="1"/>
                        <wps:spPr>
                          <a:xfrm>
                            <a:off x="3076328" y="1941690"/>
                            <a:ext cx="323215" cy="290830"/>
                          </a:xfrm>
                          <a:prstGeom prst="rect">
                            <a:avLst/>
                          </a:prstGeom>
                        </wps:spPr>
                        <wps:txbx>
                          <w:txbxContent>
                            <w:p>
                              <w:pPr>
                                <w:spacing w:line="230" w:lineRule="exact" w:before="0"/>
                                <w:ind w:left="0" w:right="18" w:firstLine="0"/>
                                <w:jc w:val="center"/>
                                <w:rPr>
                                  <w:rFonts w:ascii="Arial Black"/>
                                  <w:sz w:val="18"/>
                                </w:rPr>
                              </w:pPr>
                              <w:r>
                                <w:rPr>
                                  <w:rFonts w:ascii="Arial Black"/>
                                  <w:color w:val="FFFFFF"/>
                                  <w:spacing w:val="-10"/>
                                  <w:sz w:val="18"/>
                                </w:rPr>
                                <w:t>8</w:t>
                              </w:r>
                            </w:p>
                            <w:p>
                              <w:pPr>
                                <w:spacing w:line="227" w:lineRule="exact" w:before="0"/>
                                <w:ind w:left="0" w:right="18" w:firstLine="0"/>
                                <w:jc w:val="center"/>
                                <w:rPr>
                                  <w:rFonts w:ascii="Arial Black"/>
                                  <w:sz w:val="18"/>
                                </w:rPr>
                              </w:pPr>
                              <w:r>
                                <w:rPr>
                                  <w:rFonts w:ascii="Arial Black"/>
                                  <w:color w:val="FFFFFF"/>
                                  <w:spacing w:val="-4"/>
                                  <w:w w:val="90"/>
                                  <w:sz w:val="18"/>
                                </w:rPr>
                                <w:t>HIGH</w:t>
                              </w:r>
                            </w:p>
                          </w:txbxContent>
                        </wps:txbx>
                        <wps:bodyPr wrap="square" lIns="0" tIns="0" rIns="0" bIns="0" rtlCol="0">
                          <a:noAutofit/>
                        </wps:bodyPr>
                      </wps:wsp>
                      <wps:wsp>
                        <wps:cNvPr id="131" name="Textbox 131"/>
                        <wps:cNvSpPr txBox="1"/>
                        <wps:spPr>
                          <a:xfrm>
                            <a:off x="3997014" y="1941690"/>
                            <a:ext cx="323215" cy="290830"/>
                          </a:xfrm>
                          <a:prstGeom prst="rect">
                            <a:avLst/>
                          </a:prstGeom>
                        </wps:spPr>
                        <wps:txbx>
                          <w:txbxContent>
                            <w:p>
                              <w:pPr>
                                <w:spacing w:line="230" w:lineRule="exact" w:before="0"/>
                                <w:ind w:left="0" w:right="18" w:firstLine="0"/>
                                <w:jc w:val="center"/>
                                <w:rPr>
                                  <w:rFonts w:ascii="Arial Black"/>
                                  <w:sz w:val="18"/>
                                </w:rPr>
                              </w:pPr>
                              <w:r>
                                <w:rPr>
                                  <w:rFonts w:ascii="Arial Black"/>
                                  <w:color w:val="FFFFFF"/>
                                  <w:spacing w:val="-5"/>
                                  <w:w w:val="90"/>
                                  <w:sz w:val="18"/>
                                </w:rPr>
                                <w:t>10</w:t>
                              </w:r>
                            </w:p>
                            <w:p>
                              <w:pPr>
                                <w:spacing w:line="227" w:lineRule="exact" w:before="0"/>
                                <w:ind w:left="0" w:right="18" w:firstLine="0"/>
                                <w:jc w:val="center"/>
                                <w:rPr>
                                  <w:rFonts w:ascii="Arial Black"/>
                                  <w:sz w:val="18"/>
                                </w:rPr>
                              </w:pPr>
                              <w:r>
                                <w:rPr>
                                  <w:rFonts w:ascii="Arial Black"/>
                                  <w:color w:val="FFFFFF"/>
                                  <w:spacing w:val="-4"/>
                                  <w:w w:val="90"/>
                                  <w:sz w:val="18"/>
                                </w:rPr>
                                <w:t>HIGH</w:t>
                              </w:r>
                            </w:p>
                          </w:txbxContent>
                        </wps:txbx>
                        <wps:bodyPr wrap="square" lIns="0" tIns="0" rIns="0" bIns="0" rtlCol="0">
                          <a:noAutofit/>
                        </wps:bodyPr>
                      </wps:wsp>
                      <wps:wsp>
                        <wps:cNvPr id="132" name="Textbox 132"/>
                        <wps:cNvSpPr txBox="1"/>
                        <wps:spPr>
                          <a:xfrm>
                            <a:off x="317355" y="2553652"/>
                            <a:ext cx="304800" cy="290830"/>
                          </a:xfrm>
                          <a:prstGeom prst="rect">
                            <a:avLst/>
                          </a:prstGeom>
                        </wps:spPr>
                        <wps:txbx>
                          <w:txbxContent>
                            <w:p>
                              <w:pPr>
                                <w:spacing w:line="230" w:lineRule="exact" w:before="0"/>
                                <w:ind w:left="0" w:right="13" w:firstLine="0"/>
                                <w:jc w:val="center"/>
                                <w:rPr>
                                  <w:rFonts w:ascii="Arial Black"/>
                                  <w:sz w:val="18"/>
                                </w:rPr>
                              </w:pPr>
                              <w:r>
                                <w:rPr>
                                  <w:rFonts w:ascii="Arial Black"/>
                                  <w:color w:val="FFFFFF"/>
                                  <w:spacing w:val="-10"/>
                                  <w:w w:val="70"/>
                                  <w:sz w:val="18"/>
                                </w:rPr>
                                <w:t>1</w:t>
                              </w:r>
                            </w:p>
                            <w:p>
                              <w:pPr>
                                <w:spacing w:line="227" w:lineRule="exact" w:before="0"/>
                                <w:ind w:left="0" w:right="18" w:firstLine="0"/>
                                <w:jc w:val="center"/>
                                <w:rPr>
                                  <w:rFonts w:ascii="Arial Black"/>
                                  <w:sz w:val="18"/>
                                </w:rPr>
                              </w:pPr>
                              <w:r>
                                <w:rPr>
                                  <w:rFonts w:ascii="Arial Black"/>
                                  <w:color w:val="FFFFFF"/>
                                  <w:spacing w:val="-8"/>
                                  <w:w w:val="105"/>
                                  <w:sz w:val="18"/>
                                </w:rPr>
                                <w:t>LOW</w:t>
                              </w:r>
                            </w:p>
                          </w:txbxContent>
                        </wps:txbx>
                        <wps:bodyPr wrap="square" lIns="0" tIns="0" rIns="0" bIns="0" rtlCol="0">
                          <a:noAutofit/>
                        </wps:bodyPr>
                      </wps:wsp>
                      <wps:wsp>
                        <wps:cNvPr id="133" name="Textbox 133"/>
                        <wps:cNvSpPr txBox="1"/>
                        <wps:spPr>
                          <a:xfrm>
                            <a:off x="1233126" y="2553652"/>
                            <a:ext cx="304800" cy="290830"/>
                          </a:xfrm>
                          <a:prstGeom prst="rect">
                            <a:avLst/>
                          </a:prstGeom>
                        </wps:spPr>
                        <wps:txbx>
                          <w:txbxContent>
                            <w:p>
                              <w:pPr>
                                <w:spacing w:line="230" w:lineRule="exact" w:before="0"/>
                                <w:ind w:left="0" w:right="13" w:firstLine="0"/>
                                <w:jc w:val="center"/>
                                <w:rPr>
                                  <w:rFonts w:ascii="Arial Black"/>
                                  <w:sz w:val="18"/>
                                </w:rPr>
                              </w:pPr>
                              <w:r>
                                <w:rPr>
                                  <w:rFonts w:ascii="Arial Black"/>
                                  <w:color w:val="FFFFFF"/>
                                  <w:spacing w:val="-10"/>
                                  <w:sz w:val="18"/>
                                </w:rPr>
                                <w:t>2</w:t>
                              </w:r>
                            </w:p>
                            <w:p>
                              <w:pPr>
                                <w:spacing w:line="227" w:lineRule="exact" w:before="0"/>
                                <w:ind w:left="-1" w:right="18" w:firstLine="0"/>
                                <w:jc w:val="center"/>
                                <w:rPr>
                                  <w:rFonts w:ascii="Arial Black"/>
                                  <w:sz w:val="18"/>
                                </w:rPr>
                              </w:pPr>
                              <w:r>
                                <w:rPr>
                                  <w:rFonts w:ascii="Arial Black"/>
                                  <w:color w:val="FFFFFF"/>
                                  <w:spacing w:val="-8"/>
                                  <w:w w:val="105"/>
                                  <w:sz w:val="18"/>
                                </w:rPr>
                                <w:t>LOW</w:t>
                              </w:r>
                            </w:p>
                          </w:txbxContent>
                        </wps:txbx>
                        <wps:bodyPr wrap="square" lIns="0" tIns="0" rIns="0" bIns="0" rtlCol="0">
                          <a:noAutofit/>
                        </wps:bodyPr>
                      </wps:wsp>
                      <wps:wsp>
                        <wps:cNvPr id="134" name="Textbox 134"/>
                        <wps:cNvSpPr txBox="1"/>
                        <wps:spPr>
                          <a:xfrm>
                            <a:off x="2148898" y="2553652"/>
                            <a:ext cx="304800" cy="290830"/>
                          </a:xfrm>
                          <a:prstGeom prst="rect">
                            <a:avLst/>
                          </a:prstGeom>
                        </wps:spPr>
                        <wps:txbx>
                          <w:txbxContent>
                            <w:p>
                              <w:pPr>
                                <w:spacing w:line="230" w:lineRule="exact" w:before="0"/>
                                <w:ind w:left="0" w:right="13" w:firstLine="0"/>
                                <w:jc w:val="center"/>
                                <w:rPr>
                                  <w:rFonts w:ascii="Arial Black"/>
                                  <w:sz w:val="18"/>
                                </w:rPr>
                              </w:pPr>
                              <w:r>
                                <w:rPr>
                                  <w:rFonts w:ascii="Arial Black"/>
                                  <w:color w:val="FFFFFF"/>
                                  <w:spacing w:val="-10"/>
                                  <w:sz w:val="18"/>
                                </w:rPr>
                                <w:t>3</w:t>
                              </w:r>
                            </w:p>
                            <w:p>
                              <w:pPr>
                                <w:spacing w:line="227" w:lineRule="exact" w:before="0"/>
                                <w:ind w:left="0" w:right="18" w:firstLine="0"/>
                                <w:jc w:val="center"/>
                                <w:rPr>
                                  <w:rFonts w:ascii="Arial Black"/>
                                  <w:sz w:val="18"/>
                                </w:rPr>
                              </w:pPr>
                              <w:r>
                                <w:rPr>
                                  <w:rFonts w:ascii="Arial Black"/>
                                  <w:color w:val="FFFFFF"/>
                                  <w:spacing w:val="-8"/>
                                  <w:w w:val="105"/>
                                  <w:sz w:val="18"/>
                                </w:rPr>
                                <w:t>LOW</w:t>
                              </w:r>
                            </w:p>
                          </w:txbxContent>
                        </wps:txbx>
                        <wps:bodyPr wrap="square" lIns="0" tIns="0" rIns="0" bIns="0" rtlCol="0">
                          <a:noAutofit/>
                        </wps:bodyPr>
                      </wps:wsp>
                      <wps:wsp>
                        <wps:cNvPr id="135" name="Textbox 135"/>
                        <wps:cNvSpPr txBox="1"/>
                        <wps:spPr>
                          <a:xfrm>
                            <a:off x="2953456" y="2554909"/>
                            <a:ext cx="530225" cy="290830"/>
                          </a:xfrm>
                          <a:prstGeom prst="rect">
                            <a:avLst/>
                          </a:prstGeom>
                        </wps:spPr>
                        <wps:txbx>
                          <w:txbxContent>
                            <w:p>
                              <w:pPr>
                                <w:spacing w:line="230" w:lineRule="exact" w:before="0"/>
                                <w:ind w:left="0" w:right="18" w:firstLine="0"/>
                                <w:jc w:val="center"/>
                                <w:rPr>
                                  <w:rFonts w:ascii="Arial Black"/>
                                  <w:sz w:val="18"/>
                                </w:rPr>
                              </w:pPr>
                              <w:r>
                                <w:rPr>
                                  <w:rFonts w:ascii="Arial Black"/>
                                  <w:color w:val="FFFFFF"/>
                                  <w:spacing w:val="-10"/>
                                  <w:w w:val="105"/>
                                  <w:sz w:val="18"/>
                                </w:rPr>
                                <w:t>4</w:t>
                              </w:r>
                            </w:p>
                            <w:p>
                              <w:pPr>
                                <w:spacing w:line="227" w:lineRule="exact" w:before="0"/>
                                <w:ind w:left="0" w:right="18" w:firstLine="0"/>
                                <w:jc w:val="center"/>
                                <w:rPr>
                                  <w:rFonts w:ascii="Arial Black"/>
                                  <w:sz w:val="18"/>
                                </w:rPr>
                              </w:pPr>
                              <w:r>
                                <w:rPr>
                                  <w:rFonts w:ascii="Arial Black"/>
                                  <w:color w:val="FFFFFF"/>
                                  <w:spacing w:val="-5"/>
                                  <w:sz w:val="18"/>
                                </w:rPr>
                                <w:t>MEDIUM</w:t>
                              </w:r>
                            </w:p>
                          </w:txbxContent>
                        </wps:txbx>
                        <wps:bodyPr wrap="square" lIns="0" tIns="0" rIns="0" bIns="0" rtlCol="0">
                          <a:noAutofit/>
                        </wps:bodyPr>
                      </wps:wsp>
                      <wps:wsp>
                        <wps:cNvPr id="136" name="Textbox 136"/>
                        <wps:cNvSpPr txBox="1"/>
                        <wps:spPr>
                          <a:xfrm>
                            <a:off x="3888773" y="2554909"/>
                            <a:ext cx="530225" cy="290830"/>
                          </a:xfrm>
                          <a:prstGeom prst="rect">
                            <a:avLst/>
                          </a:prstGeom>
                        </wps:spPr>
                        <wps:txbx>
                          <w:txbxContent>
                            <w:p>
                              <w:pPr>
                                <w:spacing w:line="230" w:lineRule="exact" w:before="0"/>
                                <w:ind w:left="0" w:right="18" w:firstLine="0"/>
                                <w:jc w:val="center"/>
                                <w:rPr>
                                  <w:rFonts w:ascii="Arial Black"/>
                                  <w:sz w:val="18"/>
                                </w:rPr>
                              </w:pPr>
                              <w:r>
                                <w:rPr>
                                  <w:rFonts w:ascii="Arial Black"/>
                                  <w:color w:val="FFFFFF"/>
                                  <w:spacing w:val="-10"/>
                                  <w:sz w:val="18"/>
                                </w:rPr>
                                <w:t>6</w:t>
                              </w:r>
                            </w:p>
                            <w:p>
                              <w:pPr>
                                <w:spacing w:line="227" w:lineRule="exact" w:before="0"/>
                                <w:ind w:left="0" w:right="18" w:firstLine="0"/>
                                <w:jc w:val="center"/>
                                <w:rPr>
                                  <w:rFonts w:ascii="Arial Black"/>
                                  <w:sz w:val="18"/>
                                </w:rPr>
                              </w:pPr>
                              <w:r>
                                <w:rPr>
                                  <w:rFonts w:ascii="Arial Black"/>
                                  <w:color w:val="FFFFFF"/>
                                  <w:spacing w:val="-5"/>
                                  <w:sz w:val="18"/>
                                </w:rPr>
                                <w:t>MEDIUM</w:t>
                              </w:r>
                            </w:p>
                          </w:txbxContent>
                        </wps:txbx>
                        <wps:bodyPr wrap="square" lIns="0" tIns="0" rIns="0" bIns="0" rtlCol="0">
                          <a:noAutofit/>
                        </wps:bodyPr>
                      </wps:wsp>
                    </wpg:wgp>
                  </a:graphicData>
                </a:graphic>
              </wp:anchor>
            </w:drawing>
          </mc:Choice>
          <mc:Fallback>
            <w:pict>
              <v:group style="position:absolute;margin-left:155.072495pt;margin-top:-241.852554pt;width:361.6pt;height:239.65pt;mso-position-horizontal-relative:page;mso-position-vertical-relative:paragraph;z-index:15740416" id="docshapegroup49" coordorigin="3101,-4837" coordsize="7232,4793">
                <v:rect style="position:absolute;left:3111;top:-4828;width:1443;height:955" id="docshape50" filled="true" fillcolor="#f5dc75" stroked="false">
                  <v:fill type="solid"/>
                </v:rect>
                <v:rect style="position:absolute;left:3111;top:-4828;width:1443;height:955" id="docshape51" filled="false" stroked="true" strokeweight="1pt" strokecolor="#ffffff">
                  <v:stroke dashstyle="solid"/>
                </v:rect>
                <v:rect style="position:absolute;left:3111;top:-3873;width:1443;height:955" id="docshape52" filled="true" fillcolor="#f5dc75" stroked="false">
                  <v:fill type="solid"/>
                </v:rect>
                <v:rect style="position:absolute;left:3111;top:-3873;width:1443;height:955" id="docshape53" filled="false" stroked="true" strokeweight="1pt" strokecolor="#ffffff">
                  <v:stroke dashstyle="solid"/>
                </v:rect>
                <v:rect style="position:absolute;left:3111;top:-2919;width:1443;height:955" id="docshape54" filled="true" fillcolor="#1db47e" stroked="false">
                  <v:fill type="solid"/>
                </v:rect>
                <v:rect style="position:absolute;left:3111;top:-2919;width:1443;height:955" id="docshape55" filled="false" stroked="true" strokeweight="1pt" strokecolor="#ffffff">
                  <v:stroke dashstyle="solid"/>
                </v:rect>
                <v:rect style="position:absolute;left:3111;top:-1964;width:1443;height:955" id="docshape56" filled="true" fillcolor="#1db47e" stroked="false">
                  <v:fill type="solid"/>
                </v:rect>
                <v:rect style="position:absolute;left:3111;top:-1964;width:1443;height:955" id="docshape57" filled="false" stroked="true" strokeweight="1pt" strokecolor="#ffffff">
                  <v:stroke dashstyle="solid"/>
                </v:rect>
                <v:shape style="position:absolute;left:3111;top:-1015;width:1484;height:960" id="docshape58" coordorigin="3111,-1014" coordsize="1484,960" path="m3111,-1014l3111,-60,4595,-55,4595,-1009,3111,-1014xe" filled="true" fillcolor="#1db47e" stroked="false">
                  <v:path arrowok="t"/>
                  <v:fill type="solid"/>
                </v:shape>
                <v:shape style="position:absolute;left:3111;top:-1015;width:1484;height:960" id="docshape59" coordorigin="3111,-1014" coordsize="1484,960" path="m4595,-55l3111,-60,3111,-1014,4595,-1009,4595,-55xe" filled="false" stroked="true" strokeweight="1pt" strokecolor="#ffffff">
                  <v:path arrowok="t"/>
                  <v:stroke dashstyle="solid"/>
                </v:shape>
                <v:rect style="position:absolute;left:4554;top:-4828;width:1443;height:955" id="docshape60" filled="true" fillcolor="#f9b73c" stroked="false">
                  <v:fill type="solid"/>
                </v:rect>
                <v:rect style="position:absolute;left:4554;top:-4828;width:1443;height:955" id="docshape61" filled="false" stroked="true" strokeweight="1pt" strokecolor="#ffffff">
                  <v:stroke dashstyle="solid"/>
                </v:rect>
                <v:rect style="position:absolute;left:4554;top:-3873;width:1443;height:955" id="docshape62" filled="true" fillcolor="#f9b73c" stroked="false">
                  <v:fill type="solid"/>
                </v:rect>
                <v:rect style="position:absolute;left:4554;top:-3873;width:1443;height:955" id="docshape63" filled="false" stroked="true" strokeweight="1pt" strokecolor="#ffffff">
                  <v:stroke dashstyle="solid"/>
                </v:rect>
                <v:rect style="position:absolute;left:4554;top:-2919;width:1443;height:955" id="docshape64" filled="true" fillcolor="#f5dc75" stroked="false">
                  <v:fill type="solid"/>
                </v:rect>
                <v:rect style="position:absolute;left:4554;top:-2919;width:1443;height:955" id="docshape65" filled="false" stroked="true" strokeweight="1pt" strokecolor="#ffffff">
                  <v:stroke dashstyle="solid"/>
                </v:rect>
                <v:rect style="position:absolute;left:4554;top:-1964;width:1443;height:955" id="docshape66" filled="true" fillcolor="#f5dc75" stroked="false">
                  <v:fill type="solid"/>
                </v:rect>
                <v:rect style="position:absolute;left:4554;top:-1964;width:1443;height:955" id="docshape67" filled="false" stroked="true" strokeweight="1pt" strokecolor="#ffffff">
                  <v:stroke dashstyle="solid"/>
                </v:rect>
                <v:rect style="position:absolute;left:4554;top:-1010;width:1443;height:955" id="docshape68" filled="true" fillcolor="#1db47e" stroked="false">
                  <v:fill type="solid"/>
                </v:rect>
                <v:rect style="position:absolute;left:4554;top:-1010;width:1443;height:955" id="docshape69" filled="false" stroked="true" strokeweight="1pt" strokecolor="#ffffff">
                  <v:stroke dashstyle="solid"/>
                </v:rect>
                <v:rect style="position:absolute;left:5996;top:-4828;width:1443;height:955" id="docshape70" filled="true" fillcolor="#f15a29" stroked="false">
                  <v:fill type="solid"/>
                </v:rect>
                <v:rect style="position:absolute;left:5996;top:-4828;width:1443;height:955" id="docshape71" filled="false" stroked="true" strokeweight="1pt" strokecolor="#ffffff">
                  <v:stroke dashstyle="solid"/>
                </v:rect>
                <v:rect style="position:absolute;left:5996;top:-3873;width:1443;height:955" id="docshape72" filled="true" fillcolor="#f9b73c" stroked="false">
                  <v:fill type="solid"/>
                </v:rect>
                <v:rect style="position:absolute;left:5996;top:-3873;width:1443;height:955" id="docshape73" filled="false" stroked="true" strokeweight="1pt" strokecolor="#ffffff">
                  <v:stroke dashstyle="solid"/>
                </v:rect>
                <v:rect style="position:absolute;left:5996;top:-2919;width:1443;height:955" id="docshape74" filled="true" fillcolor="#f9b73c" stroked="false">
                  <v:fill type="solid"/>
                </v:rect>
                <v:rect style="position:absolute;left:5996;top:-2919;width:1443;height:955" id="docshape75" filled="false" stroked="true" strokeweight="1pt" strokecolor="#ffffff">
                  <v:stroke dashstyle="solid"/>
                </v:rect>
                <v:rect style="position:absolute;left:5996;top:-1964;width:1443;height:955" id="docshape76" filled="true" fillcolor="#f5dc75" stroked="false">
                  <v:fill type="solid"/>
                </v:rect>
                <v:rect style="position:absolute;left:5996;top:-1964;width:1443;height:955" id="docshape77" filled="false" stroked="true" strokeweight="1pt" strokecolor="#ffffff">
                  <v:stroke dashstyle="solid"/>
                </v:rect>
                <v:rect style="position:absolute;left:5996;top:-1010;width:1443;height:955" id="docshape78" filled="true" fillcolor="#1db47e" stroked="false">
                  <v:fill type="solid"/>
                </v:rect>
                <v:rect style="position:absolute;left:5996;top:-1010;width:1443;height:955" id="docshape79" filled="false" stroked="true" strokeweight="1pt" strokecolor="#ffffff">
                  <v:stroke dashstyle="solid"/>
                </v:rect>
                <v:rect style="position:absolute;left:7438;top:-4828;width:1443;height:955" id="docshape80" filled="true" fillcolor="#f15a29" stroked="false">
                  <v:fill type="solid"/>
                </v:rect>
                <v:rect style="position:absolute;left:7438;top:-4828;width:1443;height:955" id="docshape81" filled="false" stroked="true" strokeweight="1pt" strokecolor="#ffffff">
                  <v:stroke dashstyle="solid"/>
                </v:rect>
                <v:rect style="position:absolute;left:7438;top:-3873;width:1443;height:955" id="docshape82" filled="true" fillcolor="#f15a29" stroked="false">
                  <v:fill type="solid"/>
                </v:rect>
                <v:rect style="position:absolute;left:7438;top:-3873;width:1443;height:955" id="docshape83" filled="false" stroked="true" strokeweight="1pt" strokecolor="#ffffff">
                  <v:stroke dashstyle="solid"/>
                </v:rect>
                <v:rect style="position:absolute;left:7438;top:-2919;width:1443;height:955" id="docshape84" filled="true" fillcolor="#f9b73c" stroked="false">
                  <v:fill type="solid"/>
                </v:rect>
                <v:rect style="position:absolute;left:7438;top:-2919;width:1443;height:955" id="docshape85" filled="false" stroked="true" strokeweight="1pt" strokecolor="#ffffff">
                  <v:stroke dashstyle="solid"/>
                </v:rect>
                <v:rect style="position:absolute;left:7438;top:-1964;width:1443;height:955" id="docshape86" filled="true" fillcolor="#f9b73c" stroked="false">
                  <v:fill type="solid"/>
                </v:rect>
                <v:rect style="position:absolute;left:7438;top:-1964;width:1443;height:955" id="docshape87" filled="false" stroked="true" strokeweight="1pt" strokecolor="#ffffff">
                  <v:stroke dashstyle="solid"/>
                </v:rect>
                <v:rect style="position:absolute;left:7438;top:-1010;width:1443;height:955" id="docshape88" filled="true" fillcolor="#f5dc75" stroked="false">
                  <v:fill type="solid"/>
                </v:rect>
                <v:rect style="position:absolute;left:7438;top:-1010;width:1443;height:955" id="docshape89" filled="false" stroked="true" strokeweight="1pt" strokecolor="#ffffff">
                  <v:stroke dashstyle="solid"/>
                </v:rect>
                <v:rect style="position:absolute;left:8880;top:-4828;width:1443;height:955" id="docshape90" filled="true" fillcolor="#f15a29" stroked="false">
                  <v:fill type="solid"/>
                </v:rect>
                <v:rect style="position:absolute;left:8880;top:-4828;width:1443;height:955" id="docshape91" filled="false" stroked="true" strokeweight="1pt" strokecolor="#ffffff">
                  <v:stroke dashstyle="solid"/>
                </v:rect>
                <v:rect style="position:absolute;left:8880;top:-3873;width:1443;height:955" id="docshape92" filled="true" fillcolor="#f15a29" stroked="false">
                  <v:fill type="solid"/>
                </v:rect>
                <v:rect style="position:absolute;left:8880;top:-3873;width:1443;height:955" id="docshape93" filled="false" stroked="true" strokeweight="1pt" strokecolor="#ffffff">
                  <v:stroke dashstyle="solid"/>
                </v:rect>
                <v:rect style="position:absolute;left:8880;top:-2919;width:1443;height:955" id="docshape94" filled="true" fillcolor="#f15a29" stroked="false">
                  <v:fill type="solid"/>
                </v:rect>
                <v:rect style="position:absolute;left:8880;top:-2919;width:1443;height:955" id="docshape95" filled="false" stroked="true" strokeweight="1pt" strokecolor="#ffffff">
                  <v:stroke dashstyle="solid"/>
                </v:rect>
                <v:rect style="position:absolute;left:8880;top:-1964;width:1443;height:955" id="docshape96" filled="true" fillcolor="#f9b73c" stroked="false">
                  <v:fill type="solid"/>
                </v:rect>
                <v:rect style="position:absolute;left:8880;top:-1964;width:1443;height:955" id="docshape97" filled="false" stroked="true" strokeweight="1pt" strokecolor="#ffffff">
                  <v:stroke dashstyle="solid"/>
                </v:rect>
                <v:rect style="position:absolute;left:8880;top:-1010;width:1443;height:955" id="docshape98" filled="true" fillcolor="#f5dc75" stroked="false">
                  <v:fill type="solid"/>
                </v:rect>
                <v:rect style="position:absolute;left:8880;top:-1010;width:1443;height:955" id="docshape99" filled="false" stroked="true" strokeweight="1pt" strokecolor="#ffffff">
                  <v:stroke dashstyle="solid"/>
                </v:rect>
                <v:shape style="position:absolute;left:3425;top:-4585;width:835;height:458" type="#_x0000_t202" id="docshape100" filled="false" stroked="false">
                  <v:textbox inset="0,0,0,0">
                    <w:txbxContent>
                      <w:p>
                        <w:pPr>
                          <w:spacing w:line="230" w:lineRule="exact" w:before="0"/>
                          <w:ind w:left="0" w:right="18" w:firstLine="0"/>
                          <w:jc w:val="center"/>
                          <w:rPr>
                            <w:rFonts w:ascii="Arial Black"/>
                            <w:sz w:val="18"/>
                          </w:rPr>
                        </w:pPr>
                        <w:r>
                          <w:rPr>
                            <w:rFonts w:ascii="Arial Black"/>
                            <w:color w:val="FFFFFF"/>
                            <w:spacing w:val="-10"/>
                            <w:sz w:val="18"/>
                          </w:rPr>
                          <w:t>5</w:t>
                        </w:r>
                      </w:p>
                      <w:p>
                        <w:pPr>
                          <w:spacing w:line="227" w:lineRule="exact" w:before="0"/>
                          <w:ind w:left="0" w:right="18" w:firstLine="0"/>
                          <w:jc w:val="center"/>
                          <w:rPr>
                            <w:rFonts w:ascii="Arial Black"/>
                            <w:sz w:val="18"/>
                          </w:rPr>
                        </w:pPr>
                        <w:r>
                          <w:rPr>
                            <w:rFonts w:ascii="Arial Black"/>
                            <w:color w:val="FFFFFF"/>
                            <w:spacing w:val="-5"/>
                            <w:sz w:val="18"/>
                          </w:rPr>
                          <w:t>MEDIUM</w:t>
                        </w:r>
                      </w:p>
                    </w:txbxContent>
                  </v:textbox>
                  <w10:wrap type="none"/>
                </v:shape>
                <v:shape style="position:absolute;left:5038;top:-4585;width:509;height:458" type="#_x0000_t202" id="docshape101" filled="false" stroked="false">
                  <v:textbox inset="0,0,0,0">
                    <w:txbxContent>
                      <w:p>
                        <w:pPr>
                          <w:spacing w:line="230" w:lineRule="exact" w:before="0"/>
                          <w:ind w:left="0" w:right="18" w:firstLine="0"/>
                          <w:jc w:val="center"/>
                          <w:rPr>
                            <w:rFonts w:ascii="Arial Black"/>
                            <w:sz w:val="18"/>
                          </w:rPr>
                        </w:pPr>
                        <w:r>
                          <w:rPr>
                            <w:rFonts w:ascii="Arial Black"/>
                            <w:color w:val="FFFFFF"/>
                            <w:spacing w:val="-5"/>
                            <w:w w:val="90"/>
                            <w:sz w:val="18"/>
                          </w:rPr>
                          <w:t>10</w:t>
                        </w:r>
                      </w:p>
                      <w:p>
                        <w:pPr>
                          <w:spacing w:line="227" w:lineRule="exact" w:before="0"/>
                          <w:ind w:left="0" w:right="18" w:firstLine="0"/>
                          <w:jc w:val="center"/>
                          <w:rPr>
                            <w:rFonts w:ascii="Arial Black"/>
                            <w:sz w:val="18"/>
                          </w:rPr>
                        </w:pPr>
                        <w:r>
                          <w:rPr>
                            <w:rFonts w:ascii="Arial Black"/>
                            <w:color w:val="FFFFFF"/>
                            <w:spacing w:val="-4"/>
                            <w:w w:val="90"/>
                            <w:sz w:val="18"/>
                          </w:rPr>
                          <w:t>HIGH</w:t>
                        </w:r>
                      </w:p>
                    </w:txbxContent>
                  </v:textbox>
                  <w10:wrap type="none"/>
                </v:shape>
                <v:shape style="position:absolute;left:6263;top:-4585;width:920;height:458" type="#_x0000_t202" id="docshape102" filled="false" stroked="false">
                  <v:textbox inset="0,0,0,0">
                    <w:txbxContent>
                      <w:p>
                        <w:pPr>
                          <w:spacing w:line="230" w:lineRule="exact" w:before="0"/>
                          <w:ind w:left="1" w:right="18" w:firstLine="0"/>
                          <w:jc w:val="center"/>
                          <w:rPr>
                            <w:rFonts w:ascii="Arial Black"/>
                            <w:sz w:val="18"/>
                          </w:rPr>
                        </w:pPr>
                        <w:r>
                          <w:rPr>
                            <w:rFonts w:ascii="Arial Black"/>
                            <w:color w:val="FFFFFF"/>
                            <w:spacing w:val="-5"/>
                            <w:w w:val="85"/>
                            <w:sz w:val="18"/>
                          </w:rPr>
                          <w:t>15</w:t>
                        </w:r>
                      </w:p>
                      <w:p>
                        <w:pPr>
                          <w:spacing w:line="227" w:lineRule="exact" w:before="0"/>
                          <w:ind w:left="0" w:right="18" w:firstLine="0"/>
                          <w:jc w:val="center"/>
                          <w:rPr>
                            <w:rFonts w:ascii="Arial Black"/>
                            <w:sz w:val="18"/>
                          </w:rPr>
                        </w:pPr>
                        <w:r>
                          <w:rPr>
                            <w:rFonts w:ascii="Arial Black"/>
                            <w:color w:val="FFFFFF"/>
                            <w:spacing w:val="-2"/>
                            <w:w w:val="90"/>
                            <w:sz w:val="18"/>
                          </w:rPr>
                          <w:t>EXTREME</w:t>
                        </w:r>
                      </w:p>
                    </w:txbxContent>
                  </v:textbox>
                  <w10:wrap type="none"/>
                </v:shape>
                <v:shape style="position:absolute;left:7713;top:-4613;width:920;height:458" type="#_x0000_t202" id="docshape103" filled="false" stroked="false">
                  <v:textbox inset="0,0,0,0">
                    <w:txbxContent>
                      <w:p>
                        <w:pPr>
                          <w:spacing w:line="230" w:lineRule="exact" w:before="0"/>
                          <w:ind w:left="0" w:right="18" w:firstLine="0"/>
                          <w:jc w:val="center"/>
                          <w:rPr>
                            <w:rFonts w:ascii="Arial Black"/>
                            <w:sz w:val="18"/>
                          </w:rPr>
                        </w:pPr>
                        <w:r>
                          <w:rPr>
                            <w:rFonts w:ascii="Arial Black"/>
                            <w:color w:val="FFFFFF"/>
                            <w:spacing w:val="-5"/>
                            <w:sz w:val="18"/>
                          </w:rPr>
                          <w:t>20</w:t>
                        </w:r>
                      </w:p>
                      <w:p>
                        <w:pPr>
                          <w:spacing w:line="227" w:lineRule="exact" w:before="0"/>
                          <w:ind w:left="0" w:right="18" w:firstLine="0"/>
                          <w:jc w:val="center"/>
                          <w:rPr>
                            <w:rFonts w:ascii="Arial Black"/>
                            <w:sz w:val="18"/>
                          </w:rPr>
                        </w:pPr>
                        <w:r>
                          <w:rPr>
                            <w:rFonts w:ascii="Arial Black"/>
                            <w:color w:val="FFFFFF"/>
                            <w:spacing w:val="-2"/>
                            <w:w w:val="90"/>
                            <w:sz w:val="18"/>
                          </w:rPr>
                          <w:t>EXTREME</w:t>
                        </w:r>
                      </w:p>
                    </w:txbxContent>
                  </v:textbox>
                  <w10:wrap type="none"/>
                </v:shape>
                <v:shape style="position:absolute;left:9151;top:-4585;width:920;height:458" type="#_x0000_t202" id="docshape104" filled="false" stroked="false">
                  <v:textbox inset="0,0,0,0">
                    <w:txbxContent>
                      <w:p>
                        <w:pPr>
                          <w:spacing w:line="230" w:lineRule="exact" w:before="0"/>
                          <w:ind w:left="1" w:right="18" w:firstLine="0"/>
                          <w:jc w:val="center"/>
                          <w:rPr>
                            <w:rFonts w:ascii="Arial Black"/>
                            <w:sz w:val="18"/>
                          </w:rPr>
                        </w:pPr>
                        <w:r>
                          <w:rPr>
                            <w:rFonts w:ascii="Arial Black"/>
                            <w:color w:val="FFFFFF"/>
                            <w:spacing w:val="-5"/>
                            <w:sz w:val="18"/>
                          </w:rPr>
                          <w:t>25</w:t>
                        </w:r>
                      </w:p>
                      <w:p>
                        <w:pPr>
                          <w:spacing w:line="227" w:lineRule="exact" w:before="0"/>
                          <w:ind w:left="0" w:right="18" w:firstLine="0"/>
                          <w:jc w:val="center"/>
                          <w:rPr>
                            <w:rFonts w:ascii="Arial Black"/>
                            <w:sz w:val="18"/>
                          </w:rPr>
                        </w:pPr>
                        <w:r>
                          <w:rPr>
                            <w:rFonts w:ascii="Arial Black"/>
                            <w:color w:val="FFFFFF"/>
                            <w:spacing w:val="-2"/>
                            <w:w w:val="90"/>
                            <w:sz w:val="18"/>
                          </w:rPr>
                          <w:t>EXTREME</w:t>
                        </w:r>
                      </w:p>
                    </w:txbxContent>
                  </v:textbox>
                  <w10:wrap type="none"/>
                </v:shape>
                <v:shape style="position:absolute;left:3426;top:-3700;width:835;height:458" type="#_x0000_t202" id="docshape105" filled="false" stroked="false">
                  <v:textbox inset="0,0,0,0">
                    <w:txbxContent>
                      <w:p>
                        <w:pPr>
                          <w:spacing w:line="230" w:lineRule="exact" w:before="0"/>
                          <w:ind w:left="0" w:right="18" w:firstLine="0"/>
                          <w:jc w:val="center"/>
                          <w:rPr>
                            <w:rFonts w:ascii="Arial Black"/>
                            <w:sz w:val="18"/>
                          </w:rPr>
                        </w:pPr>
                        <w:r>
                          <w:rPr>
                            <w:rFonts w:ascii="Arial Black"/>
                            <w:color w:val="FFFFFF"/>
                            <w:spacing w:val="-10"/>
                            <w:sz w:val="18"/>
                          </w:rPr>
                          <w:t>5</w:t>
                        </w:r>
                      </w:p>
                      <w:p>
                        <w:pPr>
                          <w:spacing w:line="227" w:lineRule="exact" w:before="0"/>
                          <w:ind w:left="0" w:right="18" w:firstLine="0"/>
                          <w:jc w:val="center"/>
                          <w:rPr>
                            <w:rFonts w:ascii="Arial Black"/>
                            <w:sz w:val="18"/>
                          </w:rPr>
                        </w:pPr>
                        <w:r>
                          <w:rPr>
                            <w:rFonts w:ascii="Arial Black"/>
                            <w:color w:val="FFFFFF"/>
                            <w:spacing w:val="-5"/>
                            <w:sz w:val="18"/>
                          </w:rPr>
                          <w:t>MEDIUM</w:t>
                        </w:r>
                      </w:p>
                    </w:txbxContent>
                  </v:textbox>
                  <w10:wrap type="none"/>
                </v:shape>
                <v:shape style="position:absolute;left:5038;top:-3697;width:509;height:458" type="#_x0000_t202" id="docshape106" filled="false" stroked="false">
                  <v:textbox inset="0,0,0,0">
                    <w:txbxContent>
                      <w:p>
                        <w:pPr>
                          <w:spacing w:line="230" w:lineRule="exact" w:before="0"/>
                          <w:ind w:left="0" w:right="18" w:firstLine="0"/>
                          <w:jc w:val="center"/>
                          <w:rPr>
                            <w:rFonts w:ascii="Arial Black"/>
                            <w:sz w:val="18"/>
                          </w:rPr>
                        </w:pPr>
                        <w:r>
                          <w:rPr>
                            <w:rFonts w:ascii="Arial Black"/>
                            <w:color w:val="FFFFFF"/>
                            <w:spacing w:val="-10"/>
                            <w:sz w:val="18"/>
                          </w:rPr>
                          <w:t>8</w:t>
                        </w:r>
                      </w:p>
                      <w:p>
                        <w:pPr>
                          <w:spacing w:line="227" w:lineRule="exact" w:before="0"/>
                          <w:ind w:left="0" w:right="18" w:firstLine="0"/>
                          <w:jc w:val="center"/>
                          <w:rPr>
                            <w:rFonts w:ascii="Arial Black"/>
                            <w:sz w:val="18"/>
                          </w:rPr>
                        </w:pPr>
                        <w:r>
                          <w:rPr>
                            <w:rFonts w:ascii="Arial Black"/>
                            <w:color w:val="FFFFFF"/>
                            <w:spacing w:val="-4"/>
                            <w:w w:val="90"/>
                            <w:sz w:val="18"/>
                          </w:rPr>
                          <w:t>HIGH</w:t>
                        </w:r>
                      </w:p>
                    </w:txbxContent>
                  </v:textbox>
                  <w10:wrap type="none"/>
                </v:shape>
                <v:shape style="position:absolute;left:6473;top:-3697;width:509;height:458" type="#_x0000_t202" id="docshape107" filled="false" stroked="false">
                  <v:textbox inset="0,0,0,0">
                    <w:txbxContent>
                      <w:p>
                        <w:pPr>
                          <w:spacing w:line="230" w:lineRule="exact" w:before="0"/>
                          <w:ind w:left="0" w:right="18" w:firstLine="0"/>
                          <w:jc w:val="center"/>
                          <w:rPr>
                            <w:rFonts w:ascii="Arial Black"/>
                            <w:sz w:val="18"/>
                          </w:rPr>
                        </w:pPr>
                        <w:r>
                          <w:rPr>
                            <w:rFonts w:ascii="Arial Black"/>
                            <w:color w:val="FFFFFF"/>
                            <w:spacing w:val="-5"/>
                            <w:w w:val="85"/>
                            <w:sz w:val="18"/>
                          </w:rPr>
                          <w:t>12</w:t>
                        </w:r>
                      </w:p>
                      <w:p>
                        <w:pPr>
                          <w:spacing w:line="227" w:lineRule="exact" w:before="0"/>
                          <w:ind w:left="0" w:right="18" w:firstLine="0"/>
                          <w:jc w:val="center"/>
                          <w:rPr>
                            <w:rFonts w:ascii="Arial Black"/>
                            <w:sz w:val="18"/>
                          </w:rPr>
                        </w:pPr>
                        <w:r>
                          <w:rPr>
                            <w:rFonts w:ascii="Arial Black"/>
                            <w:color w:val="FFFFFF"/>
                            <w:spacing w:val="-4"/>
                            <w:w w:val="90"/>
                            <w:sz w:val="18"/>
                          </w:rPr>
                          <w:t>HIGH</w:t>
                        </w:r>
                      </w:p>
                    </w:txbxContent>
                  </v:textbox>
                  <w10:wrap type="none"/>
                </v:shape>
                <v:shape style="position:absolute;left:7713;top:-3699;width:920;height:458" type="#_x0000_t202" id="docshape108" filled="false" stroked="false">
                  <v:textbox inset="0,0,0,0">
                    <w:txbxContent>
                      <w:p>
                        <w:pPr>
                          <w:spacing w:line="230" w:lineRule="exact" w:before="0"/>
                          <w:ind w:left="1" w:right="18" w:firstLine="0"/>
                          <w:jc w:val="center"/>
                          <w:rPr>
                            <w:rFonts w:ascii="Arial Black"/>
                            <w:sz w:val="18"/>
                          </w:rPr>
                        </w:pPr>
                        <w:r>
                          <w:rPr>
                            <w:rFonts w:ascii="Arial Black"/>
                            <w:color w:val="FFFFFF"/>
                            <w:spacing w:val="-5"/>
                            <w:w w:val="85"/>
                            <w:sz w:val="18"/>
                          </w:rPr>
                          <w:t>16</w:t>
                        </w:r>
                      </w:p>
                      <w:p>
                        <w:pPr>
                          <w:spacing w:line="227" w:lineRule="exact" w:before="0"/>
                          <w:ind w:left="0" w:right="18" w:firstLine="0"/>
                          <w:jc w:val="center"/>
                          <w:rPr>
                            <w:rFonts w:ascii="Arial Black"/>
                            <w:sz w:val="18"/>
                          </w:rPr>
                        </w:pPr>
                        <w:r>
                          <w:rPr>
                            <w:rFonts w:ascii="Arial Black"/>
                            <w:color w:val="FFFFFF"/>
                            <w:spacing w:val="-2"/>
                            <w:w w:val="90"/>
                            <w:sz w:val="18"/>
                          </w:rPr>
                          <w:t>EXTREME</w:t>
                        </w:r>
                      </w:p>
                    </w:txbxContent>
                  </v:textbox>
                  <w10:wrap type="none"/>
                </v:shape>
                <v:shape style="position:absolute;left:9151;top:-3699;width:920;height:458" type="#_x0000_t202" id="docshape109" filled="false" stroked="false">
                  <v:textbox inset="0,0,0,0">
                    <w:txbxContent>
                      <w:p>
                        <w:pPr>
                          <w:spacing w:line="230" w:lineRule="exact" w:before="0"/>
                          <w:ind w:left="0" w:right="18" w:firstLine="0"/>
                          <w:jc w:val="center"/>
                          <w:rPr>
                            <w:rFonts w:ascii="Arial Black"/>
                            <w:sz w:val="18"/>
                          </w:rPr>
                        </w:pPr>
                        <w:r>
                          <w:rPr>
                            <w:rFonts w:ascii="Arial Black"/>
                            <w:color w:val="FFFFFF"/>
                            <w:spacing w:val="-5"/>
                            <w:sz w:val="18"/>
                          </w:rPr>
                          <w:t>20</w:t>
                        </w:r>
                      </w:p>
                      <w:p>
                        <w:pPr>
                          <w:spacing w:line="227" w:lineRule="exact" w:before="0"/>
                          <w:ind w:left="0" w:right="18" w:firstLine="0"/>
                          <w:jc w:val="center"/>
                          <w:rPr>
                            <w:rFonts w:ascii="Arial Black"/>
                            <w:sz w:val="18"/>
                          </w:rPr>
                        </w:pPr>
                        <w:r>
                          <w:rPr>
                            <w:rFonts w:ascii="Arial Black"/>
                            <w:color w:val="FFFFFF"/>
                            <w:spacing w:val="-2"/>
                            <w:w w:val="90"/>
                            <w:sz w:val="18"/>
                          </w:rPr>
                          <w:t>EXTREME</w:t>
                        </w:r>
                      </w:p>
                    </w:txbxContent>
                  </v:textbox>
                  <w10:wrap type="none"/>
                </v:shape>
                <v:shape style="position:absolute;left:3601;top:-2638;width:480;height:458" type="#_x0000_t202" id="docshape110" filled="false" stroked="false">
                  <v:textbox inset="0,0,0,0">
                    <w:txbxContent>
                      <w:p>
                        <w:pPr>
                          <w:spacing w:line="230" w:lineRule="exact" w:before="0"/>
                          <w:ind w:left="0" w:right="13" w:firstLine="0"/>
                          <w:jc w:val="center"/>
                          <w:rPr>
                            <w:rFonts w:ascii="Arial Black"/>
                            <w:sz w:val="18"/>
                          </w:rPr>
                        </w:pPr>
                        <w:r>
                          <w:rPr>
                            <w:rFonts w:ascii="Arial Black"/>
                            <w:color w:val="FFFFFF"/>
                            <w:spacing w:val="-10"/>
                            <w:sz w:val="18"/>
                          </w:rPr>
                          <w:t>3</w:t>
                        </w:r>
                      </w:p>
                      <w:p>
                        <w:pPr>
                          <w:spacing w:line="227" w:lineRule="exact" w:before="0"/>
                          <w:ind w:left="0" w:right="18" w:firstLine="0"/>
                          <w:jc w:val="center"/>
                          <w:rPr>
                            <w:rFonts w:ascii="Arial Black"/>
                            <w:sz w:val="18"/>
                          </w:rPr>
                        </w:pPr>
                        <w:r>
                          <w:rPr>
                            <w:rFonts w:ascii="Arial Black"/>
                            <w:color w:val="FFFFFF"/>
                            <w:spacing w:val="-8"/>
                            <w:w w:val="105"/>
                            <w:sz w:val="18"/>
                          </w:rPr>
                          <w:t>LOW</w:t>
                        </w:r>
                      </w:p>
                    </w:txbxContent>
                  </v:textbox>
                  <w10:wrap type="none"/>
                </v:shape>
                <v:shape style="position:absolute;left:4815;top:-2635;width:835;height:458" type="#_x0000_t202" id="docshape111" filled="false" stroked="false">
                  <v:textbox inset="0,0,0,0">
                    <w:txbxContent>
                      <w:p>
                        <w:pPr>
                          <w:spacing w:line="230" w:lineRule="exact" w:before="0"/>
                          <w:ind w:left="0" w:right="18" w:firstLine="0"/>
                          <w:jc w:val="center"/>
                          <w:rPr>
                            <w:rFonts w:ascii="Arial Black"/>
                            <w:sz w:val="18"/>
                          </w:rPr>
                        </w:pPr>
                        <w:r>
                          <w:rPr>
                            <w:rFonts w:ascii="Arial Black"/>
                            <w:color w:val="FFFFFF"/>
                            <w:spacing w:val="-10"/>
                            <w:sz w:val="18"/>
                          </w:rPr>
                          <w:t>6</w:t>
                        </w:r>
                      </w:p>
                      <w:p>
                        <w:pPr>
                          <w:spacing w:line="227" w:lineRule="exact" w:before="0"/>
                          <w:ind w:left="0" w:right="18" w:firstLine="0"/>
                          <w:jc w:val="center"/>
                          <w:rPr>
                            <w:rFonts w:ascii="Arial Black"/>
                            <w:sz w:val="18"/>
                          </w:rPr>
                        </w:pPr>
                        <w:r>
                          <w:rPr>
                            <w:rFonts w:ascii="Arial Black"/>
                            <w:color w:val="FFFFFF"/>
                            <w:spacing w:val="-5"/>
                            <w:sz w:val="18"/>
                          </w:rPr>
                          <w:t>MEDIUM</w:t>
                        </w:r>
                      </w:p>
                    </w:txbxContent>
                  </v:textbox>
                  <w10:wrap type="none"/>
                </v:shape>
                <v:shape style="position:absolute;left:6473;top:-2639;width:509;height:458" type="#_x0000_t202" id="docshape112" filled="false" stroked="false">
                  <v:textbox inset="0,0,0,0">
                    <w:txbxContent>
                      <w:p>
                        <w:pPr>
                          <w:spacing w:line="230" w:lineRule="exact" w:before="0"/>
                          <w:ind w:left="0" w:right="18" w:firstLine="0"/>
                          <w:jc w:val="center"/>
                          <w:rPr>
                            <w:rFonts w:ascii="Arial Black"/>
                            <w:sz w:val="18"/>
                          </w:rPr>
                        </w:pPr>
                        <w:r>
                          <w:rPr>
                            <w:rFonts w:ascii="Arial Black"/>
                            <w:color w:val="FFFFFF"/>
                            <w:spacing w:val="-10"/>
                            <w:sz w:val="18"/>
                          </w:rPr>
                          <w:t>9</w:t>
                        </w:r>
                      </w:p>
                      <w:p>
                        <w:pPr>
                          <w:spacing w:line="227" w:lineRule="exact" w:before="0"/>
                          <w:ind w:left="0" w:right="18" w:firstLine="0"/>
                          <w:jc w:val="center"/>
                          <w:rPr>
                            <w:rFonts w:ascii="Arial Black"/>
                            <w:sz w:val="18"/>
                          </w:rPr>
                        </w:pPr>
                        <w:r>
                          <w:rPr>
                            <w:rFonts w:ascii="Arial Black"/>
                            <w:color w:val="FFFFFF"/>
                            <w:spacing w:val="-4"/>
                            <w:w w:val="90"/>
                            <w:sz w:val="18"/>
                          </w:rPr>
                          <w:t>HIGH</w:t>
                        </w:r>
                      </w:p>
                    </w:txbxContent>
                  </v:textbox>
                  <w10:wrap type="none"/>
                </v:shape>
                <v:shape style="position:absolute;left:7946;top:-2639;width:509;height:458" type="#_x0000_t202" id="docshape113" filled="false" stroked="false">
                  <v:textbox inset="0,0,0,0">
                    <w:txbxContent>
                      <w:p>
                        <w:pPr>
                          <w:spacing w:line="230" w:lineRule="exact" w:before="0"/>
                          <w:ind w:left="0" w:right="18" w:firstLine="0"/>
                          <w:jc w:val="center"/>
                          <w:rPr>
                            <w:rFonts w:ascii="Arial Black"/>
                            <w:sz w:val="18"/>
                          </w:rPr>
                        </w:pPr>
                        <w:r>
                          <w:rPr>
                            <w:rFonts w:ascii="Arial Black"/>
                            <w:color w:val="FFFFFF"/>
                            <w:spacing w:val="-5"/>
                            <w:w w:val="85"/>
                            <w:sz w:val="18"/>
                          </w:rPr>
                          <w:t>12</w:t>
                        </w:r>
                      </w:p>
                      <w:p>
                        <w:pPr>
                          <w:spacing w:line="227" w:lineRule="exact" w:before="0"/>
                          <w:ind w:left="0" w:right="18" w:firstLine="0"/>
                          <w:jc w:val="center"/>
                          <w:rPr>
                            <w:rFonts w:ascii="Arial Black"/>
                            <w:sz w:val="18"/>
                          </w:rPr>
                        </w:pPr>
                        <w:r>
                          <w:rPr>
                            <w:rFonts w:ascii="Arial Black"/>
                            <w:color w:val="FFFFFF"/>
                            <w:spacing w:val="-4"/>
                            <w:w w:val="90"/>
                            <w:sz w:val="18"/>
                          </w:rPr>
                          <w:t>HIGH</w:t>
                        </w:r>
                      </w:p>
                    </w:txbxContent>
                  </v:textbox>
                  <w10:wrap type="none"/>
                </v:shape>
                <v:shape style="position:absolute;left:9151;top:-2659;width:920;height:458" type="#_x0000_t202" id="docshape114" filled="false" stroked="false">
                  <v:textbox inset="0,0,0,0">
                    <w:txbxContent>
                      <w:p>
                        <w:pPr>
                          <w:spacing w:line="230" w:lineRule="exact" w:before="0"/>
                          <w:ind w:left="1" w:right="18" w:firstLine="0"/>
                          <w:jc w:val="center"/>
                          <w:rPr>
                            <w:rFonts w:ascii="Arial Black"/>
                            <w:sz w:val="18"/>
                          </w:rPr>
                        </w:pPr>
                        <w:r>
                          <w:rPr>
                            <w:rFonts w:ascii="Arial Black"/>
                            <w:color w:val="FFFFFF"/>
                            <w:spacing w:val="-5"/>
                            <w:w w:val="85"/>
                            <w:sz w:val="18"/>
                          </w:rPr>
                          <w:t>15</w:t>
                        </w:r>
                      </w:p>
                      <w:p>
                        <w:pPr>
                          <w:spacing w:line="227" w:lineRule="exact" w:before="0"/>
                          <w:ind w:left="0" w:right="18" w:firstLine="0"/>
                          <w:jc w:val="center"/>
                          <w:rPr>
                            <w:rFonts w:ascii="Arial Black"/>
                            <w:sz w:val="18"/>
                          </w:rPr>
                        </w:pPr>
                        <w:r>
                          <w:rPr>
                            <w:rFonts w:ascii="Arial Black"/>
                            <w:color w:val="FFFFFF"/>
                            <w:spacing w:val="-2"/>
                            <w:w w:val="90"/>
                            <w:sz w:val="18"/>
                          </w:rPr>
                          <w:t>EXTREME</w:t>
                        </w:r>
                      </w:p>
                    </w:txbxContent>
                  </v:textbox>
                  <w10:wrap type="none"/>
                </v:shape>
                <v:shape style="position:absolute;left:3601;top:-1782;width:480;height:458" type="#_x0000_t202" id="docshape115" filled="false" stroked="false">
                  <v:textbox inset="0,0,0,0">
                    <w:txbxContent>
                      <w:p>
                        <w:pPr>
                          <w:spacing w:line="230" w:lineRule="exact" w:before="0"/>
                          <w:ind w:left="0" w:right="13" w:firstLine="0"/>
                          <w:jc w:val="center"/>
                          <w:rPr>
                            <w:rFonts w:ascii="Arial Black"/>
                            <w:sz w:val="18"/>
                          </w:rPr>
                        </w:pPr>
                        <w:r>
                          <w:rPr>
                            <w:rFonts w:ascii="Arial Black"/>
                            <w:color w:val="FFFFFF"/>
                            <w:spacing w:val="-10"/>
                            <w:sz w:val="18"/>
                          </w:rPr>
                          <w:t>2</w:t>
                        </w:r>
                      </w:p>
                      <w:p>
                        <w:pPr>
                          <w:spacing w:line="227" w:lineRule="exact" w:before="0"/>
                          <w:ind w:left="0" w:right="18" w:firstLine="0"/>
                          <w:jc w:val="center"/>
                          <w:rPr>
                            <w:rFonts w:ascii="Arial Black"/>
                            <w:sz w:val="18"/>
                          </w:rPr>
                        </w:pPr>
                        <w:r>
                          <w:rPr>
                            <w:rFonts w:ascii="Arial Black"/>
                            <w:color w:val="FFFFFF"/>
                            <w:spacing w:val="-8"/>
                            <w:w w:val="105"/>
                            <w:sz w:val="18"/>
                          </w:rPr>
                          <w:t>LOW</w:t>
                        </w:r>
                      </w:p>
                    </w:txbxContent>
                  </v:textbox>
                  <w10:wrap type="none"/>
                </v:shape>
                <v:shape style="position:absolute;left:4815;top:-1782;width:835;height:458" type="#_x0000_t202" id="docshape116" filled="false" stroked="false">
                  <v:textbox inset="0,0,0,0">
                    <w:txbxContent>
                      <w:p>
                        <w:pPr>
                          <w:spacing w:line="230" w:lineRule="exact" w:before="0"/>
                          <w:ind w:left="0" w:right="18" w:firstLine="0"/>
                          <w:jc w:val="center"/>
                          <w:rPr>
                            <w:rFonts w:ascii="Arial Black"/>
                            <w:sz w:val="18"/>
                          </w:rPr>
                        </w:pPr>
                        <w:r>
                          <w:rPr>
                            <w:rFonts w:ascii="Arial Black"/>
                            <w:color w:val="FFFFFF"/>
                            <w:spacing w:val="-10"/>
                            <w:w w:val="105"/>
                            <w:sz w:val="18"/>
                          </w:rPr>
                          <w:t>4</w:t>
                        </w:r>
                      </w:p>
                      <w:p>
                        <w:pPr>
                          <w:spacing w:line="227" w:lineRule="exact" w:before="0"/>
                          <w:ind w:left="0" w:right="18" w:firstLine="0"/>
                          <w:jc w:val="center"/>
                          <w:rPr>
                            <w:rFonts w:ascii="Arial Black"/>
                            <w:sz w:val="18"/>
                          </w:rPr>
                        </w:pPr>
                        <w:r>
                          <w:rPr>
                            <w:rFonts w:ascii="Arial Black"/>
                            <w:color w:val="FFFFFF"/>
                            <w:spacing w:val="-5"/>
                            <w:sz w:val="18"/>
                          </w:rPr>
                          <w:t>MEDIUM</w:t>
                        </w:r>
                      </w:p>
                    </w:txbxContent>
                  </v:textbox>
                  <w10:wrap type="none"/>
                </v:shape>
                <v:shape style="position:absolute;left:6357;top:-1782;width:835;height:458" type="#_x0000_t202" id="docshape117" filled="false" stroked="false">
                  <v:textbox inset="0,0,0,0">
                    <w:txbxContent>
                      <w:p>
                        <w:pPr>
                          <w:spacing w:line="230" w:lineRule="exact" w:before="0"/>
                          <w:ind w:left="0" w:right="18" w:firstLine="0"/>
                          <w:jc w:val="center"/>
                          <w:rPr>
                            <w:rFonts w:ascii="Arial Black"/>
                            <w:sz w:val="18"/>
                          </w:rPr>
                        </w:pPr>
                        <w:r>
                          <w:rPr>
                            <w:rFonts w:ascii="Arial Black"/>
                            <w:color w:val="FFFFFF"/>
                            <w:spacing w:val="-10"/>
                            <w:sz w:val="18"/>
                          </w:rPr>
                          <w:t>6</w:t>
                        </w:r>
                      </w:p>
                      <w:p>
                        <w:pPr>
                          <w:spacing w:line="227" w:lineRule="exact" w:before="0"/>
                          <w:ind w:left="0" w:right="18" w:firstLine="0"/>
                          <w:jc w:val="center"/>
                          <w:rPr>
                            <w:rFonts w:ascii="Arial Black"/>
                            <w:sz w:val="18"/>
                          </w:rPr>
                        </w:pPr>
                        <w:r>
                          <w:rPr>
                            <w:rFonts w:ascii="Arial Black"/>
                            <w:color w:val="FFFFFF"/>
                            <w:spacing w:val="-5"/>
                            <w:sz w:val="18"/>
                          </w:rPr>
                          <w:t>MEDIUM</w:t>
                        </w:r>
                      </w:p>
                    </w:txbxContent>
                  </v:textbox>
                  <w10:wrap type="none"/>
                </v:shape>
                <v:shape style="position:absolute;left:7946;top:-1780;width:509;height:458" type="#_x0000_t202" id="docshape118" filled="false" stroked="false">
                  <v:textbox inset="0,0,0,0">
                    <w:txbxContent>
                      <w:p>
                        <w:pPr>
                          <w:spacing w:line="230" w:lineRule="exact" w:before="0"/>
                          <w:ind w:left="0" w:right="18" w:firstLine="0"/>
                          <w:jc w:val="center"/>
                          <w:rPr>
                            <w:rFonts w:ascii="Arial Black"/>
                            <w:sz w:val="18"/>
                          </w:rPr>
                        </w:pPr>
                        <w:r>
                          <w:rPr>
                            <w:rFonts w:ascii="Arial Black"/>
                            <w:color w:val="FFFFFF"/>
                            <w:spacing w:val="-10"/>
                            <w:sz w:val="18"/>
                          </w:rPr>
                          <w:t>8</w:t>
                        </w:r>
                      </w:p>
                      <w:p>
                        <w:pPr>
                          <w:spacing w:line="227" w:lineRule="exact" w:before="0"/>
                          <w:ind w:left="0" w:right="18" w:firstLine="0"/>
                          <w:jc w:val="center"/>
                          <w:rPr>
                            <w:rFonts w:ascii="Arial Black"/>
                            <w:sz w:val="18"/>
                          </w:rPr>
                        </w:pPr>
                        <w:r>
                          <w:rPr>
                            <w:rFonts w:ascii="Arial Black"/>
                            <w:color w:val="FFFFFF"/>
                            <w:spacing w:val="-4"/>
                            <w:w w:val="90"/>
                            <w:sz w:val="18"/>
                          </w:rPr>
                          <w:t>HIGH</w:t>
                        </w:r>
                      </w:p>
                    </w:txbxContent>
                  </v:textbox>
                  <w10:wrap type="none"/>
                </v:shape>
                <v:shape style="position:absolute;left:9395;top:-1780;width:509;height:458" type="#_x0000_t202" id="docshape119" filled="false" stroked="false">
                  <v:textbox inset="0,0,0,0">
                    <w:txbxContent>
                      <w:p>
                        <w:pPr>
                          <w:spacing w:line="230" w:lineRule="exact" w:before="0"/>
                          <w:ind w:left="0" w:right="18" w:firstLine="0"/>
                          <w:jc w:val="center"/>
                          <w:rPr>
                            <w:rFonts w:ascii="Arial Black"/>
                            <w:sz w:val="18"/>
                          </w:rPr>
                        </w:pPr>
                        <w:r>
                          <w:rPr>
                            <w:rFonts w:ascii="Arial Black"/>
                            <w:color w:val="FFFFFF"/>
                            <w:spacing w:val="-5"/>
                            <w:w w:val="90"/>
                            <w:sz w:val="18"/>
                          </w:rPr>
                          <w:t>10</w:t>
                        </w:r>
                      </w:p>
                      <w:p>
                        <w:pPr>
                          <w:spacing w:line="227" w:lineRule="exact" w:before="0"/>
                          <w:ind w:left="0" w:right="18" w:firstLine="0"/>
                          <w:jc w:val="center"/>
                          <w:rPr>
                            <w:rFonts w:ascii="Arial Black"/>
                            <w:sz w:val="18"/>
                          </w:rPr>
                        </w:pPr>
                        <w:r>
                          <w:rPr>
                            <w:rFonts w:ascii="Arial Black"/>
                            <w:color w:val="FFFFFF"/>
                            <w:spacing w:val="-4"/>
                            <w:w w:val="90"/>
                            <w:sz w:val="18"/>
                          </w:rPr>
                          <w:t>HIGH</w:t>
                        </w:r>
                      </w:p>
                    </w:txbxContent>
                  </v:textbox>
                  <w10:wrap type="none"/>
                </v:shape>
                <v:shape style="position:absolute;left:3601;top:-816;width:480;height:458" type="#_x0000_t202" id="docshape120" filled="false" stroked="false">
                  <v:textbox inset="0,0,0,0">
                    <w:txbxContent>
                      <w:p>
                        <w:pPr>
                          <w:spacing w:line="230" w:lineRule="exact" w:before="0"/>
                          <w:ind w:left="0" w:right="13" w:firstLine="0"/>
                          <w:jc w:val="center"/>
                          <w:rPr>
                            <w:rFonts w:ascii="Arial Black"/>
                            <w:sz w:val="18"/>
                          </w:rPr>
                        </w:pPr>
                        <w:r>
                          <w:rPr>
                            <w:rFonts w:ascii="Arial Black"/>
                            <w:color w:val="FFFFFF"/>
                            <w:spacing w:val="-10"/>
                            <w:w w:val="70"/>
                            <w:sz w:val="18"/>
                          </w:rPr>
                          <w:t>1</w:t>
                        </w:r>
                      </w:p>
                      <w:p>
                        <w:pPr>
                          <w:spacing w:line="227" w:lineRule="exact" w:before="0"/>
                          <w:ind w:left="0" w:right="18" w:firstLine="0"/>
                          <w:jc w:val="center"/>
                          <w:rPr>
                            <w:rFonts w:ascii="Arial Black"/>
                            <w:sz w:val="18"/>
                          </w:rPr>
                        </w:pPr>
                        <w:r>
                          <w:rPr>
                            <w:rFonts w:ascii="Arial Black"/>
                            <w:color w:val="FFFFFF"/>
                            <w:spacing w:val="-8"/>
                            <w:w w:val="105"/>
                            <w:sz w:val="18"/>
                          </w:rPr>
                          <w:t>LOW</w:t>
                        </w:r>
                      </w:p>
                    </w:txbxContent>
                  </v:textbox>
                  <w10:wrap type="none"/>
                </v:shape>
                <v:shape style="position:absolute;left:5043;top:-816;width:480;height:458" type="#_x0000_t202" id="docshape121" filled="false" stroked="false">
                  <v:textbox inset="0,0,0,0">
                    <w:txbxContent>
                      <w:p>
                        <w:pPr>
                          <w:spacing w:line="230" w:lineRule="exact" w:before="0"/>
                          <w:ind w:left="0" w:right="13" w:firstLine="0"/>
                          <w:jc w:val="center"/>
                          <w:rPr>
                            <w:rFonts w:ascii="Arial Black"/>
                            <w:sz w:val="18"/>
                          </w:rPr>
                        </w:pPr>
                        <w:r>
                          <w:rPr>
                            <w:rFonts w:ascii="Arial Black"/>
                            <w:color w:val="FFFFFF"/>
                            <w:spacing w:val="-10"/>
                            <w:sz w:val="18"/>
                          </w:rPr>
                          <w:t>2</w:t>
                        </w:r>
                      </w:p>
                      <w:p>
                        <w:pPr>
                          <w:spacing w:line="227" w:lineRule="exact" w:before="0"/>
                          <w:ind w:left="-1" w:right="18" w:firstLine="0"/>
                          <w:jc w:val="center"/>
                          <w:rPr>
                            <w:rFonts w:ascii="Arial Black"/>
                            <w:sz w:val="18"/>
                          </w:rPr>
                        </w:pPr>
                        <w:r>
                          <w:rPr>
                            <w:rFonts w:ascii="Arial Black"/>
                            <w:color w:val="FFFFFF"/>
                            <w:spacing w:val="-8"/>
                            <w:w w:val="105"/>
                            <w:sz w:val="18"/>
                          </w:rPr>
                          <w:t>LOW</w:t>
                        </w:r>
                      </w:p>
                    </w:txbxContent>
                  </v:textbox>
                  <w10:wrap type="none"/>
                </v:shape>
                <v:shape style="position:absolute;left:6485;top:-816;width:480;height:458" type="#_x0000_t202" id="docshape122" filled="false" stroked="false">
                  <v:textbox inset="0,0,0,0">
                    <w:txbxContent>
                      <w:p>
                        <w:pPr>
                          <w:spacing w:line="230" w:lineRule="exact" w:before="0"/>
                          <w:ind w:left="0" w:right="13" w:firstLine="0"/>
                          <w:jc w:val="center"/>
                          <w:rPr>
                            <w:rFonts w:ascii="Arial Black"/>
                            <w:sz w:val="18"/>
                          </w:rPr>
                        </w:pPr>
                        <w:r>
                          <w:rPr>
                            <w:rFonts w:ascii="Arial Black"/>
                            <w:color w:val="FFFFFF"/>
                            <w:spacing w:val="-10"/>
                            <w:sz w:val="18"/>
                          </w:rPr>
                          <w:t>3</w:t>
                        </w:r>
                      </w:p>
                      <w:p>
                        <w:pPr>
                          <w:spacing w:line="227" w:lineRule="exact" w:before="0"/>
                          <w:ind w:left="0" w:right="18" w:firstLine="0"/>
                          <w:jc w:val="center"/>
                          <w:rPr>
                            <w:rFonts w:ascii="Arial Black"/>
                            <w:sz w:val="18"/>
                          </w:rPr>
                        </w:pPr>
                        <w:r>
                          <w:rPr>
                            <w:rFonts w:ascii="Arial Black"/>
                            <w:color w:val="FFFFFF"/>
                            <w:spacing w:val="-8"/>
                            <w:w w:val="105"/>
                            <w:sz w:val="18"/>
                          </w:rPr>
                          <w:t>LOW</w:t>
                        </w:r>
                      </w:p>
                    </w:txbxContent>
                  </v:textbox>
                  <w10:wrap type="none"/>
                </v:shape>
                <v:shape style="position:absolute;left:7752;top:-814;width:835;height:458" type="#_x0000_t202" id="docshape123" filled="false" stroked="false">
                  <v:textbox inset="0,0,0,0">
                    <w:txbxContent>
                      <w:p>
                        <w:pPr>
                          <w:spacing w:line="230" w:lineRule="exact" w:before="0"/>
                          <w:ind w:left="0" w:right="18" w:firstLine="0"/>
                          <w:jc w:val="center"/>
                          <w:rPr>
                            <w:rFonts w:ascii="Arial Black"/>
                            <w:sz w:val="18"/>
                          </w:rPr>
                        </w:pPr>
                        <w:r>
                          <w:rPr>
                            <w:rFonts w:ascii="Arial Black"/>
                            <w:color w:val="FFFFFF"/>
                            <w:spacing w:val="-10"/>
                            <w:w w:val="105"/>
                            <w:sz w:val="18"/>
                          </w:rPr>
                          <w:t>4</w:t>
                        </w:r>
                      </w:p>
                      <w:p>
                        <w:pPr>
                          <w:spacing w:line="227" w:lineRule="exact" w:before="0"/>
                          <w:ind w:left="0" w:right="18" w:firstLine="0"/>
                          <w:jc w:val="center"/>
                          <w:rPr>
                            <w:rFonts w:ascii="Arial Black"/>
                            <w:sz w:val="18"/>
                          </w:rPr>
                        </w:pPr>
                        <w:r>
                          <w:rPr>
                            <w:rFonts w:ascii="Arial Black"/>
                            <w:color w:val="FFFFFF"/>
                            <w:spacing w:val="-5"/>
                            <w:sz w:val="18"/>
                          </w:rPr>
                          <w:t>MEDIUM</w:t>
                        </w:r>
                      </w:p>
                    </w:txbxContent>
                  </v:textbox>
                  <w10:wrap type="none"/>
                </v:shape>
                <v:shape style="position:absolute;left:9225;top:-814;width:835;height:458" type="#_x0000_t202" id="docshape124" filled="false" stroked="false">
                  <v:textbox inset="0,0,0,0">
                    <w:txbxContent>
                      <w:p>
                        <w:pPr>
                          <w:spacing w:line="230" w:lineRule="exact" w:before="0"/>
                          <w:ind w:left="0" w:right="18" w:firstLine="0"/>
                          <w:jc w:val="center"/>
                          <w:rPr>
                            <w:rFonts w:ascii="Arial Black"/>
                            <w:sz w:val="18"/>
                          </w:rPr>
                        </w:pPr>
                        <w:r>
                          <w:rPr>
                            <w:rFonts w:ascii="Arial Black"/>
                            <w:color w:val="FFFFFF"/>
                            <w:spacing w:val="-10"/>
                            <w:sz w:val="18"/>
                          </w:rPr>
                          <w:t>6</w:t>
                        </w:r>
                      </w:p>
                      <w:p>
                        <w:pPr>
                          <w:spacing w:line="227" w:lineRule="exact" w:before="0"/>
                          <w:ind w:left="0" w:right="18" w:firstLine="0"/>
                          <w:jc w:val="center"/>
                          <w:rPr>
                            <w:rFonts w:ascii="Arial Black"/>
                            <w:sz w:val="18"/>
                          </w:rPr>
                        </w:pPr>
                        <w:r>
                          <w:rPr>
                            <w:rFonts w:ascii="Arial Black"/>
                            <w:color w:val="FFFFFF"/>
                            <w:spacing w:val="-5"/>
                            <w:sz w:val="18"/>
                          </w:rPr>
                          <w:t>MEDIUM</w:t>
                        </w:r>
                      </w:p>
                    </w:txbxContent>
                  </v:textbox>
                  <w10:wrap type="none"/>
                </v:shape>
                <w10:wrap type="none"/>
              </v:group>
            </w:pict>
          </mc:Fallback>
        </mc:AlternateContent>
      </w:r>
      <w:r>
        <w:rPr>
          <w:rFonts w:ascii="Verdana"/>
          <w:color w:val="14477E"/>
          <w:spacing w:val="-5"/>
          <w:w w:val="65"/>
          <w:sz w:val="18"/>
        </w:rPr>
        <w:t>1.</w:t>
      </w:r>
    </w:p>
    <w:p>
      <w:pPr>
        <w:spacing w:line="217" w:lineRule="exact" w:before="0"/>
        <w:ind w:left="2412" w:right="0" w:firstLine="0"/>
        <w:jc w:val="center"/>
        <w:rPr>
          <w:rFonts w:ascii="Verdana"/>
          <w:sz w:val="18"/>
        </w:rPr>
      </w:pPr>
      <w:r>
        <w:rPr>
          <w:rFonts w:ascii="Verdana"/>
          <w:color w:val="14477E"/>
          <w:spacing w:val="-7"/>
          <w:sz w:val="18"/>
        </w:rPr>
        <w:t>INSIGNIFICANT</w:t>
      </w:r>
    </w:p>
    <w:p>
      <w:pPr>
        <w:spacing w:line="217" w:lineRule="exact" w:before="111"/>
        <w:ind w:left="418" w:right="0" w:firstLine="0"/>
        <w:jc w:val="center"/>
        <w:rPr>
          <w:rFonts w:ascii="Verdana"/>
          <w:sz w:val="18"/>
        </w:rPr>
      </w:pPr>
      <w:r>
        <w:rPr/>
        <w:br w:type="column"/>
      </w:r>
      <w:r>
        <w:rPr>
          <w:rFonts w:ascii="Verdana"/>
          <w:color w:val="14477E"/>
          <w:spacing w:val="-5"/>
          <w:w w:val="85"/>
          <w:sz w:val="18"/>
        </w:rPr>
        <w:t>2.</w:t>
      </w:r>
    </w:p>
    <w:p>
      <w:pPr>
        <w:spacing w:line="217" w:lineRule="exact" w:before="0"/>
        <w:ind w:left="418" w:right="0" w:firstLine="0"/>
        <w:jc w:val="center"/>
        <w:rPr>
          <w:rFonts w:ascii="Verdana"/>
          <w:sz w:val="18"/>
        </w:rPr>
      </w:pPr>
      <w:r>
        <w:rPr>
          <w:rFonts w:ascii="Verdana"/>
          <w:color w:val="14477E"/>
          <w:spacing w:val="-5"/>
          <w:sz w:val="18"/>
        </w:rPr>
        <w:t>LIMITED</w:t>
      </w:r>
    </w:p>
    <w:p>
      <w:pPr>
        <w:spacing w:line="217" w:lineRule="exact" w:before="111"/>
        <w:ind w:left="441" w:right="0" w:firstLine="0"/>
        <w:jc w:val="center"/>
        <w:rPr>
          <w:rFonts w:ascii="Verdana"/>
          <w:sz w:val="18"/>
        </w:rPr>
      </w:pPr>
      <w:r>
        <w:rPr/>
        <w:br w:type="column"/>
      </w:r>
      <w:r>
        <w:rPr>
          <w:rFonts w:ascii="Verdana"/>
          <w:color w:val="14477E"/>
          <w:spacing w:val="-5"/>
          <w:w w:val="85"/>
          <w:sz w:val="18"/>
        </w:rPr>
        <w:t>3.</w:t>
      </w:r>
    </w:p>
    <w:p>
      <w:pPr>
        <w:spacing w:line="217" w:lineRule="exact" w:before="0"/>
        <w:ind w:left="441" w:right="0" w:firstLine="0"/>
        <w:jc w:val="center"/>
        <w:rPr>
          <w:rFonts w:ascii="Verdana"/>
          <w:sz w:val="18"/>
        </w:rPr>
      </w:pPr>
      <w:r>
        <w:rPr>
          <w:rFonts w:ascii="Verdana"/>
          <w:color w:val="14477E"/>
          <w:spacing w:val="-2"/>
          <w:w w:val="105"/>
          <w:sz w:val="18"/>
        </w:rPr>
        <w:t>MODERATE</w:t>
      </w:r>
    </w:p>
    <w:p>
      <w:pPr>
        <w:spacing w:line="217" w:lineRule="exact" w:before="111"/>
        <w:ind w:left="549" w:right="0" w:firstLine="0"/>
        <w:jc w:val="center"/>
        <w:rPr>
          <w:rFonts w:ascii="Verdana"/>
          <w:sz w:val="18"/>
        </w:rPr>
      </w:pPr>
      <w:r>
        <w:rPr/>
        <w:br w:type="column"/>
      </w:r>
      <w:r>
        <w:rPr>
          <w:rFonts w:ascii="Verdana"/>
          <w:color w:val="14477E"/>
          <w:spacing w:val="-5"/>
          <w:w w:val="95"/>
          <w:sz w:val="18"/>
        </w:rPr>
        <w:t>4.</w:t>
      </w:r>
    </w:p>
    <w:p>
      <w:pPr>
        <w:spacing w:line="217" w:lineRule="exact" w:before="0"/>
        <w:ind w:left="549" w:right="0" w:firstLine="0"/>
        <w:jc w:val="center"/>
        <w:rPr>
          <w:rFonts w:ascii="Verdana"/>
          <w:sz w:val="18"/>
        </w:rPr>
      </w:pPr>
      <w:r>
        <w:rPr>
          <w:rFonts w:ascii="Verdana"/>
          <w:color w:val="14477E"/>
          <w:spacing w:val="-2"/>
          <w:sz w:val="18"/>
        </w:rPr>
        <w:t>SEVERE</w:t>
      </w:r>
    </w:p>
    <w:p>
      <w:pPr>
        <w:spacing w:line="217" w:lineRule="exact" w:before="111"/>
        <w:ind w:left="0" w:right="354" w:firstLine="0"/>
        <w:jc w:val="center"/>
        <w:rPr>
          <w:rFonts w:ascii="Verdana"/>
          <w:sz w:val="18"/>
        </w:rPr>
      </w:pPr>
      <w:r>
        <w:rPr/>
        <w:br w:type="column"/>
      </w:r>
      <w:r>
        <w:rPr>
          <w:rFonts w:ascii="Verdana"/>
          <w:color w:val="14477E"/>
          <w:spacing w:val="-5"/>
          <w:w w:val="85"/>
          <w:sz w:val="18"/>
        </w:rPr>
        <w:t>5.</w:t>
      </w:r>
    </w:p>
    <w:p>
      <w:pPr>
        <w:spacing w:line="217" w:lineRule="exact" w:before="0"/>
        <w:ind w:left="0" w:right="354" w:firstLine="0"/>
        <w:jc w:val="center"/>
        <w:rPr>
          <w:rFonts w:ascii="Verdana"/>
          <w:sz w:val="18"/>
        </w:rPr>
      </w:pPr>
      <w:r>
        <w:rPr>
          <w:rFonts w:ascii="Verdana"/>
          <w:color w:val="14477E"/>
          <w:spacing w:val="-2"/>
          <w:sz w:val="18"/>
        </w:rPr>
        <w:t>CATASTROPHIC</w:t>
      </w:r>
    </w:p>
    <w:p>
      <w:pPr>
        <w:spacing w:after="0" w:line="217" w:lineRule="exact"/>
        <w:jc w:val="center"/>
        <w:rPr>
          <w:rFonts w:ascii="Verdana"/>
          <w:sz w:val="18"/>
        </w:rPr>
        <w:sectPr>
          <w:type w:val="continuous"/>
          <w:pgSz w:w="11830" w:h="16760"/>
          <w:pgMar w:header="945" w:footer="696" w:top="780" w:bottom="280" w:left="708" w:right="708"/>
          <w:cols w:num="5" w:equalWidth="0">
            <w:col w:w="3781" w:space="40"/>
            <w:col w:w="1173" w:space="39"/>
            <w:col w:w="1506" w:space="39"/>
            <w:col w:w="1269" w:space="40"/>
            <w:col w:w="2527"/>
          </w:cols>
        </w:sectPr>
      </w:pPr>
    </w:p>
    <w:p>
      <w:pPr>
        <w:pStyle w:val="BodyText"/>
        <w:spacing w:before="6"/>
        <w:rPr>
          <w:rFonts w:ascii="Verdana"/>
          <w:sz w:val="17"/>
        </w:rPr>
      </w:pPr>
    </w:p>
    <w:p>
      <w:pPr>
        <w:pStyle w:val="BodyText"/>
        <w:spacing w:line="67" w:lineRule="exact"/>
        <w:ind w:left="9563"/>
        <w:rPr>
          <w:rFonts w:ascii="Verdana"/>
          <w:position w:val="0"/>
          <w:sz w:val="6"/>
        </w:rPr>
      </w:pPr>
      <w:r>
        <w:rPr>
          <w:rFonts w:ascii="Verdana"/>
          <w:position w:val="0"/>
          <w:sz w:val="6"/>
        </w:rPr>
        <mc:AlternateContent>
          <mc:Choice Requires="wps">
            <w:drawing>
              <wp:inline distT="0" distB="0" distL="0" distR="0">
                <wp:extent cx="40005" cy="43180"/>
                <wp:effectExtent l="0" t="0" r="0" b="0"/>
                <wp:docPr id="137" name="Group 137"/>
                <wp:cNvGraphicFramePr>
                  <a:graphicFrameLocks/>
                </wp:cNvGraphicFramePr>
                <a:graphic>
                  <a:graphicData uri="http://schemas.microsoft.com/office/word/2010/wordprocessingGroup">
                    <wpg:wgp>
                      <wpg:cNvPr id="137" name="Group 137"/>
                      <wpg:cNvGrpSpPr/>
                      <wpg:grpSpPr>
                        <a:xfrm>
                          <a:off x="0" y="0"/>
                          <a:ext cx="40005" cy="43180"/>
                          <a:chExt cx="40005" cy="43180"/>
                        </a:xfrm>
                      </wpg:grpSpPr>
                      <wps:wsp>
                        <wps:cNvPr id="138" name="Graphic 138"/>
                        <wps:cNvSpPr/>
                        <wps:spPr>
                          <a:xfrm>
                            <a:off x="0" y="0"/>
                            <a:ext cx="40005" cy="43180"/>
                          </a:xfrm>
                          <a:custGeom>
                            <a:avLst/>
                            <a:gdLst/>
                            <a:ahLst/>
                            <a:cxnLst/>
                            <a:rect l="l" t="t" r="r" b="b"/>
                            <a:pathLst>
                              <a:path w="40005" h="43180">
                                <a:moveTo>
                                  <a:pt x="18287" y="0"/>
                                </a:moveTo>
                                <a:lnTo>
                                  <a:pt x="0" y="101"/>
                                </a:lnTo>
                                <a:lnTo>
                                  <a:pt x="21666" y="21513"/>
                                </a:lnTo>
                                <a:lnTo>
                                  <a:pt x="253" y="43167"/>
                                </a:lnTo>
                                <a:lnTo>
                                  <a:pt x="18529" y="43065"/>
                                </a:lnTo>
                                <a:lnTo>
                                  <a:pt x="39941" y="21399"/>
                                </a:lnTo>
                                <a:lnTo>
                                  <a:pt x="18287" y="0"/>
                                </a:lnTo>
                                <a:close/>
                              </a:path>
                            </a:pathLst>
                          </a:custGeom>
                          <a:solidFill>
                            <a:srgbClr val="14477E"/>
                          </a:solidFill>
                        </wps:spPr>
                        <wps:bodyPr wrap="square" lIns="0" tIns="0" rIns="0" bIns="0" rtlCol="0">
                          <a:prstTxWarp prst="textNoShape">
                            <a:avLst/>
                          </a:prstTxWarp>
                          <a:noAutofit/>
                        </wps:bodyPr>
                      </wps:wsp>
                    </wpg:wgp>
                  </a:graphicData>
                </a:graphic>
              </wp:inline>
            </w:drawing>
          </mc:Choice>
          <mc:Fallback>
            <w:pict>
              <v:group style="width:3.15pt;height:3.4pt;mso-position-horizontal-relative:char;mso-position-vertical-relative:line" id="docshapegroup125" coordorigin="0,0" coordsize="63,68">
                <v:shape style="position:absolute;left:0;top:0;width:63;height:68" id="docshape126" coordorigin="0,0" coordsize="63,68" path="m29,0l0,0,34,34,0,68,29,68,63,34,29,0xe" filled="true" fillcolor="#14477e" stroked="false">
                  <v:path arrowok="t"/>
                  <v:fill type="solid"/>
                </v:shape>
              </v:group>
            </w:pict>
          </mc:Fallback>
        </mc:AlternateContent>
      </w:r>
      <w:r>
        <w:rPr>
          <w:rFonts w:ascii="Verdana"/>
          <w:position w:val="0"/>
          <w:sz w:val="6"/>
        </w:rPr>
      </w:r>
    </w:p>
    <w:p>
      <w:pPr>
        <w:pStyle w:val="BodyText"/>
        <w:spacing w:before="104"/>
        <w:ind w:right="757"/>
        <w:jc w:val="right"/>
        <w:rPr>
          <w:rFonts w:ascii="Arial Black"/>
        </w:rPr>
      </w:pPr>
      <w:r>
        <w:rPr>
          <w:rFonts w:ascii="Arial Black"/>
        </w:rPr>
        <mc:AlternateContent>
          <mc:Choice Requires="wps">
            <w:drawing>
              <wp:anchor distT="0" distB="0" distL="0" distR="0" allowOverlap="1" layoutInCell="1" locked="0" behindDoc="1" simplePos="0" relativeHeight="486130176">
                <wp:simplePos x="0" y="0"/>
                <wp:positionH relativeFrom="page">
                  <wp:posOffset>1060331</wp:posOffset>
                </wp:positionH>
                <wp:positionV relativeFrom="paragraph">
                  <wp:posOffset>-3575314</wp:posOffset>
                </wp:positionV>
                <wp:extent cx="5487670" cy="3586479"/>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5487670" cy="3586479"/>
                        </a:xfrm>
                        <a:custGeom>
                          <a:avLst/>
                          <a:gdLst/>
                          <a:ahLst/>
                          <a:cxnLst/>
                          <a:rect l="l" t="t" r="r" b="b"/>
                          <a:pathLst>
                            <a:path w="5487670" h="3586479">
                              <a:moveTo>
                                <a:pt x="6724" y="0"/>
                              </a:moveTo>
                              <a:lnTo>
                                <a:pt x="0" y="664215"/>
                              </a:lnTo>
                              <a:lnTo>
                                <a:pt x="1476" y="1885394"/>
                              </a:lnTo>
                              <a:lnTo>
                                <a:pt x="6081" y="3060400"/>
                              </a:lnTo>
                              <a:lnTo>
                                <a:pt x="8743" y="3586099"/>
                              </a:lnTo>
                              <a:lnTo>
                                <a:pt x="5487612" y="3554260"/>
                              </a:lnTo>
                            </a:path>
                          </a:pathLst>
                        </a:custGeom>
                        <a:ln w="12700">
                          <a:solidFill>
                            <a:srgbClr val="14477E"/>
                          </a:solidFill>
                          <a:prstDash val="solid"/>
                        </a:ln>
                      </wps:spPr>
                      <wps:bodyPr wrap="square" lIns="0" tIns="0" rIns="0" bIns="0" rtlCol="0">
                        <a:prstTxWarp prst="textNoShape">
                          <a:avLst/>
                        </a:prstTxWarp>
                        <a:noAutofit/>
                      </wps:bodyPr>
                    </wps:wsp>
                  </a:graphicData>
                </a:graphic>
              </wp:anchor>
            </w:drawing>
          </mc:Choice>
          <mc:Fallback>
            <w:pict>
              <v:shape style="position:absolute;margin-left:83.4907pt;margin-top:-281.520813pt;width:432.1pt;height:282.4pt;mso-position-horizontal-relative:page;mso-position-vertical-relative:paragraph;z-index:-17186304" id="docshape127" coordorigin="1670,-5630" coordsize="8642,5648" path="m1680,-5630l1670,-4584,1672,-2661,1679,-811,1684,17,10312,-33e" filled="false" stroked="true" strokeweight="1pt" strokecolor="#14477e">
                <v:path arrowok="t"/>
                <v:stroke dashstyle="solid"/>
                <w10:wrap type="none"/>
              </v:shape>
            </w:pict>
          </mc:Fallback>
        </mc:AlternateContent>
      </w:r>
      <w:r>
        <w:rPr>
          <w:rFonts w:ascii="Arial Black"/>
          <w:color w:val="14477E"/>
          <w:spacing w:val="-2"/>
        </w:rPr>
        <w:t>IMPACT</w:t>
      </w:r>
    </w:p>
    <w:p>
      <w:pPr>
        <w:spacing w:before="149"/>
        <w:ind w:left="0" w:right="0" w:firstLine="0"/>
        <w:jc w:val="center"/>
        <w:rPr>
          <w:i/>
          <w:sz w:val="18"/>
        </w:rPr>
      </w:pPr>
      <w:r>
        <w:rPr>
          <w:i/>
          <w:color w:val="004F85"/>
          <w:spacing w:val="-2"/>
          <w:sz w:val="18"/>
        </w:rPr>
        <w:t>Figure</w:t>
      </w:r>
      <w:r>
        <w:rPr>
          <w:i/>
          <w:color w:val="004F85"/>
          <w:spacing w:val="-8"/>
          <w:sz w:val="18"/>
        </w:rPr>
        <w:t> </w:t>
      </w:r>
      <w:r>
        <w:rPr>
          <w:i/>
          <w:color w:val="004F85"/>
          <w:spacing w:val="-2"/>
          <w:sz w:val="18"/>
        </w:rPr>
        <w:t>1</w:t>
      </w:r>
      <w:r>
        <w:rPr>
          <w:i/>
          <w:color w:val="004F85"/>
          <w:spacing w:val="-7"/>
          <w:sz w:val="18"/>
        </w:rPr>
        <w:t> </w:t>
      </w:r>
      <w:r>
        <w:rPr>
          <w:i/>
          <w:color w:val="004F85"/>
          <w:spacing w:val="-2"/>
          <w:sz w:val="18"/>
        </w:rPr>
        <w:t>Risk</w:t>
      </w:r>
      <w:r>
        <w:rPr>
          <w:i/>
          <w:color w:val="004F85"/>
          <w:spacing w:val="-7"/>
          <w:sz w:val="18"/>
        </w:rPr>
        <w:t> </w:t>
      </w:r>
      <w:r>
        <w:rPr>
          <w:i/>
          <w:color w:val="004F85"/>
          <w:spacing w:val="-2"/>
          <w:sz w:val="18"/>
        </w:rPr>
        <w:t>Matrix</w:t>
      </w:r>
    </w:p>
    <w:p>
      <w:pPr>
        <w:pStyle w:val="BodyText"/>
        <w:spacing w:before="9"/>
        <w:rPr>
          <w:i/>
        </w:rPr>
      </w:pPr>
    </w:p>
    <w:p>
      <w:pPr>
        <w:pStyle w:val="BodyText"/>
        <w:spacing w:line="295" w:lineRule="auto"/>
        <w:ind w:left="102"/>
        <w:rPr>
          <w:rFonts w:ascii="Arial MT"/>
        </w:rPr>
      </w:pPr>
      <w:r>
        <w:rPr>
          <w:rFonts w:ascii="Arial MT"/>
          <w:color w:val="001523"/>
        </w:rPr>
        <w:t>The table below indicates the scores that correspond to each risk level and provides a general interpretation of each.</w:t>
      </w:r>
    </w:p>
    <w:p>
      <w:pPr>
        <w:pStyle w:val="BodyText"/>
        <w:spacing w:after="0" w:line="295" w:lineRule="auto"/>
        <w:rPr>
          <w:rFonts w:ascii="Arial MT"/>
        </w:rPr>
        <w:sectPr>
          <w:type w:val="continuous"/>
          <w:pgSz w:w="11830" w:h="16760"/>
          <w:pgMar w:header="945" w:footer="696" w:top="780" w:bottom="280" w:left="708" w:right="708"/>
        </w:sectPr>
      </w:pPr>
    </w:p>
    <w:p>
      <w:pPr>
        <w:pStyle w:val="BodyText"/>
        <w:rPr>
          <w:rFonts w:ascii="Arial MT"/>
          <w:sz w:val="22"/>
        </w:rPr>
      </w:pPr>
    </w:p>
    <w:p>
      <w:pPr>
        <w:pStyle w:val="BodyText"/>
        <w:spacing w:before="174"/>
        <w:rPr>
          <w:rFonts w:ascii="Arial MT"/>
          <w:sz w:val="22"/>
        </w:rPr>
      </w:pPr>
    </w:p>
    <w:p>
      <w:pPr>
        <w:spacing w:line="216" w:lineRule="auto" w:before="0"/>
        <w:ind w:left="2065" w:right="7509" w:firstLine="16"/>
        <w:jc w:val="left"/>
        <w:rPr>
          <w:rFonts w:ascii="Arial Black"/>
          <w:sz w:val="22"/>
        </w:rPr>
      </w:pPr>
      <w:r>
        <w:rPr>
          <w:rFonts w:ascii="Arial Black"/>
          <w:sz w:val="22"/>
        </w:rPr>
        <mc:AlternateContent>
          <mc:Choice Requires="wps">
            <w:drawing>
              <wp:anchor distT="0" distB="0" distL="0" distR="0" allowOverlap="1" layoutInCell="1" locked="0" behindDoc="1" simplePos="0" relativeHeight="486131712">
                <wp:simplePos x="0" y="0"/>
                <wp:positionH relativeFrom="page">
                  <wp:posOffset>517982</wp:posOffset>
                </wp:positionH>
                <wp:positionV relativeFrom="paragraph">
                  <wp:posOffset>-487692</wp:posOffset>
                </wp:positionV>
                <wp:extent cx="4788535" cy="127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84768" from="40.785999pt,-38.401016pt" to="417.793999pt,-38.401016pt" stroked="true" strokeweight=".5pt" strokecolor="#69cad8">
                <v:stroke dashstyle="solid"/>
                <w10:wrap type="none"/>
              </v:line>
            </w:pict>
          </mc:Fallback>
        </mc:AlternateContent>
      </w:r>
      <w:r>
        <w:rPr>
          <w:rFonts w:ascii="Arial Black"/>
          <w:sz w:val="22"/>
        </w:rPr>
        <mc:AlternateContent>
          <mc:Choice Requires="wps">
            <w:drawing>
              <wp:anchor distT="0" distB="0" distL="0" distR="0" allowOverlap="1" layoutInCell="1" locked="0" behindDoc="1" simplePos="0" relativeHeight="486132224">
                <wp:simplePos x="0" y="0"/>
                <wp:positionH relativeFrom="page">
                  <wp:posOffset>1519320</wp:posOffset>
                </wp:positionH>
                <wp:positionV relativeFrom="paragraph">
                  <wp:posOffset>-92012</wp:posOffset>
                </wp:positionV>
                <wp:extent cx="1008380" cy="50419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1008380" cy="504190"/>
                        </a:xfrm>
                        <a:custGeom>
                          <a:avLst/>
                          <a:gdLst/>
                          <a:ahLst/>
                          <a:cxnLst/>
                          <a:rect l="l" t="t" r="r" b="b"/>
                          <a:pathLst>
                            <a:path w="1008380" h="504190">
                              <a:moveTo>
                                <a:pt x="1007999" y="0"/>
                              </a:moveTo>
                              <a:lnTo>
                                <a:pt x="0" y="0"/>
                              </a:lnTo>
                              <a:lnTo>
                                <a:pt x="0" y="503999"/>
                              </a:lnTo>
                              <a:lnTo>
                                <a:pt x="1007999" y="503999"/>
                              </a:lnTo>
                              <a:lnTo>
                                <a:pt x="1007999" y="0"/>
                              </a:lnTo>
                              <a:close/>
                            </a:path>
                          </a:pathLst>
                        </a:custGeom>
                        <a:solidFill>
                          <a:srgbClr val="004F85"/>
                        </a:solidFill>
                      </wps:spPr>
                      <wps:bodyPr wrap="square" lIns="0" tIns="0" rIns="0" bIns="0" rtlCol="0">
                        <a:prstTxWarp prst="textNoShape">
                          <a:avLst/>
                        </a:prstTxWarp>
                        <a:noAutofit/>
                      </wps:bodyPr>
                    </wps:wsp>
                  </a:graphicData>
                </a:graphic>
              </wp:anchor>
            </w:drawing>
          </mc:Choice>
          <mc:Fallback>
            <w:pict>
              <v:rect style="position:absolute;margin-left:119.6315pt;margin-top:-7.245116pt;width:79.37pt;height:39.685pt;mso-position-horizontal-relative:page;mso-position-vertical-relative:paragraph;z-index:-17184256" id="docshape128" filled="true" fillcolor="#004f85" stroked="false">
                <v:fill type="solid"/>
                <w10:wrap type="none"/>
              </v:rect>
            </w:pict>
          </mc:Fallback>
        </mc:AlternateContent>
      </w:r>
      <w:r>
        <w:rPr>
          <w:rFonts w:ascii="Arial Black"/>
          <w:sz w:val="22"/>
        </w:rPr>
        <mc:AlternateContent>
          <mc:Choice Requires="wps">
            <w:drawing>
              <wp:anchor distT="0" distB="0" distL="0" distR="0" allowOverlap="1" layoutInCell="1" locked="0" behindDoc="0" simplePos="0" relativeHeight="15742464">
                <wp:simplePos x="0" y="0"/>
                <wp:positionH relativeFrom="page">
                  <wp:posOffset>2525737</wp:posOffset>
                </wp:positionH>
                <wp:positionV relativeFrom="paragraph">
                  <wp:posOffset>-92018</wp:posOffset>
                </wp:positionV>
                <wp:extent cx="4459605" cy="50419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4459605" cy="504190"/>
                          <a:chExt cx="4459605" cy="504190"/>
                        </a:xfrm>
                      </wpg:grpSpPr>
                      <wps:wsp>
                        <wps:cNvPr id="143" name="Graphic 143"/>
                        <wps:cNvSpPr/>
                        <wps:spPr>
                          <a:xfrm>
                            <a:off x="1581" y="5"/>
                            <a:ext cx="4457700" cy="504190"/>
                          </a:xfrm>
                          <a:custGeom>
                            <a:avLst/>
                            <a:gdLst/>
                            <a:ahLst/>
                            <a:cxnLst/>
                            <a:rect l="l" t="t" r="r" b="b"/>
                            <a:pathLst>
                              <a:path w="4457700" h="504190">
                                <a:moveTo>
                                  <a:pt x="4457649" y="0"/>
                                </a:moveTo>
                                <a:lnTo>
                                  <a:pt x="0" y="0"/>
                                </a:lnTo>
                                <a:lnTo>
                                  <a:pt x="0" y="503999"/>
                                </a:lnTo>
                                <a:lnTo>
                                  <a:pt x="4457649" y="503999"/>
                                </a:lnTo>
                                <a:lnTo>
                                  <a:pt x="4457649" y="0"/>
                                </a:lnTo>
                                <a:close/>
                              </a:path>
                            </a:pathLst>
                          </a:custGeom>
                          <a:solidFill>
                            <a:srgbClr val="004F85"/>
                          </a:solidFill>
                        </wps:spPr>
                        <wps:bodyPr wrap="square" lIns="0" tIns="0" rIns="0" bIns="0" rtlCol="0">
                          <a:prstTxWarp prst="textNoShape">
                            <a:avLst/>
                          </a:prstTxWarp>
                          <a:noAutofit/>
                        </wps:bodyPr>
                      </wps:wsp>
                      <wps:wsp>
                        <wps:cNvPr id="144" name="Graphic 144"/>
                        <wps:cNvSpPr/>
                        <wps:spPr>
                          <a:xfrm>
                            <a:off x="1587" y="0"/>
                            <a:ext cx="1270" cy="504190"/>
                          </a:xfrm>
                          <a:custGeom>
                            <a:avLst/>
                            <a:gdLst/>
                            <a:ahLst/>
                            <a:cxnLst/>
                            <a:rect l="l" t="t" r="r" b="b"/>
                            <a:pathLst>
                              <a:path w="0" h="504190">
                                <a:moveTo>
                                  <a:pt x="0" y="503999"/>
                                </a:moveTo>
                                <a:lnTo>
                                  <a:pt x="0" y="0"/>
                                </a:lnTo>
                              </a:path>
                            </a:pathLst>
                          </a:custGeom>
                          <a:ln w="3175">
                            <a:solidFill>
                              <a:srgbClr val="69CAD8"/>
                            </a:solidFill>
                            <a:prstDash val="solid"/>
                          </a:ln>
                        </wps:spPr>
                        <wps:bodyPr wrap="square" lIns="0" tIns="0" rIns="0" bIns="0" rtlCol="0">
                          <a:prstTxWarp prst="textNoShape">
                            <a:avLst/>
                          </a:prstTxWarp>
                          <a:noAutofit/>
                        </wps:bodyPr>
                      </wps:wsp>
                      <wps:wsp>
                        <wps:cNvPr id="145" name="Textbox 145"/>
                        <wps:cNvSpPr txBox="1"/>
                        <wps:spPr>
                          <a:xfrm>
                            <a:off x="0" y="0"/>
                            <a:ext cx="4459605" cy="504190"/>
                          </a:xfrm>
                          <a:prstGeom prst="rect">
                            <a:avLst/>
                          </a:prstGeom>
                        </wps:spPr>
                        <wps:txbx>
                          <w:txbxContent>
                            <w:p>
                              <w:pPr>
                                <w:spacing w:line="240" w:lineRule="auto" w:before="8"/>
                                <w:rPr>
                                  <w:rFonts w:ascii="Arial MT"/>
                                  <w:sz w:val="22"/>
                                </w:rPr>
                              </w:pPr>
                            </w:p>
                            <w:p>
                              <w:pPr>
                                <w:spacing w:before="0"/>
                                <w:ind w:left="2" w:right="0" w:firstLine="0"/>
                                <w:jc w:val="center"/>
                                <w:rPr>
                                  <w:rFonts w:ascii="Arial Black"/>
                                  <w:sz w:val="22"/>
                                </w:rPr>
                              </w:pPr>
                              <w:r>
                                <w:rPr>
                                  <w:rFonts w:ascii="Arial Black"/>
                                  <w:color w:val="FFFFFF"/>
                                  <w:spacing w:val="-2"/>
                                  <w:sz w:val="22"/>
                                </w:rPr>
                                <w:t>INTERPRETATION</w:t>
                              </w:r>
                            </w:p>
                          </w:txbxContent>
                        </wps:txbx>
                        <wps:bodyPr wrap="square" lIns="0" tIns="0" rIns="0" bIns="0" rtlCol="0">
                          <a:noAutofit/>
                        </wps:bodyPr>
                      </wps:wsp>
                    </wpg:wgp>
                  </a:graphicData>
                </a:graphic>
              </wp:anchor>
            </w:drawing>
          </mc:Choice>
          <mc:Fallback>
            <w:pict>
              <v:group style="position:absolute;margin-left:198.876999pt;margin-top:-7.245516pt;width:351.15pt;height:39.7pt;mso-position-horizontal-relative:page;mso-position-vertical-relative:paragraph;z-index:15742464" id="docshapegroup129" coordorigin="3978,-145" coordsize="7023,794">
                <v:rect style="position:absolute;left:3980;top:-145;width:7020;height:794" id="docshape130" filled="true" fillcolor="#004f85" stroked="false">
                  <v:fill type="solid"/>
                </v:rect>
                <v:line style="position:absolute" from="3980,649" to="3980,-145" stroked="true" strokeweight=".25pt" strokecolor="#69cad8">
                  <v:stroke dashstyle="solid"/>
                </v:line>
                <v:shape style="position:absolute;left:3977;top:-145;width:7023;height:794" type="#_x0000_t202" id="docshape131" filled="false" stroked="false">
                  <v:textbox inset="0,0,0,0">
                    <w:txbxContent>
                      <w:p>
                        <w:pPr>
                          <w:spacing w:line="240" w:lineRule="auto" w:before="8"/>
                          <w:rPr>
                            <w:rFonts w:ascii="Arial MT"/>
                            <w:sz w:val="22"/>
                          </w:rPr>
                        </w:pPr>
                      </w:p>
                      <w:p>
                        <w:pPr>
                          <w:spacing w:before="0"/>
                          <w:ind w:left="2" w:right="0" w:firstLine="0"/>
                          <w:jc w:val="center"/>
                          <w:rPr>
                            <w:rFonts w:ascii="Arial Black"/>
                            <w:sz w:val="22"/>
                          </w:rPr>
                        </w:pPr>
                        <w:r>
                          <w:rPr>
                            <w:rFonts w:ascii="Arial Black"/>
                            <w:color w:val="FFFFFF"/>
                            <w:spacing w:val="-2"/>
                            <w:sz w:val="22"/>
                          </w:rPr>
                          <w:t>INTERPRETATION</w:t>
                        </w:r>
                      </w:p>
                    </w:txbxContent>
                  </v:textbox>
                  <w10:wrap type="none"/>
                </v:shape>
                <w10:wrap type="none"/>
              </v:group>
            </w:pict>
          </mc:Fallback>
        </mc:AlternateContent>
      </w:r>
      <w:r>
        <w:rPr>
          <w:rFonts w:ascii="Arial Black"/>
          <w:color w:val="FFFFFF"/>
          <w:spacing w:val="-8"/>
          <w:sz w:val="22"/>
        </w:rPr>
        <w:t>SCORE </w:t>
      </w:r>
      <w:r>
        <w:rPr>
          <w:rFonts w:ascii="Arial Black"/>
          <w:color w:val="FFFFFF"/>
          <w:spacing w:val="-10"/>
          <w:sz w:val="22"/>
        </w:rPr>
        <w:t>RANGE</w:t>
      </w:r>
    </w:p>
    <w:p>
      <w:pPr>
        <w:pStyle w:val="BodyText"/>
        <w:rPr>
          <w:rFonts w:ascii="Arial Black"/>
          <w:sz w:val="6"/>
        </w:rPr>
      </w:pPr>
    </w:p>
    <w:tbl>
      <w:tblPr>
        <w:tblW w:w="0" w:type="auto"/>
        <w:jc w:val="left"/>
        <w:tblInd w:w="112" w:type="dxa"/>
        <w:tblBorders>
          <w:top w:val="single" w:sz="4" w:space="0" w:color="69CAD8"/>
          <w:left w:val="single" w:sz="4" w:space="0" w:color="69CAD8"/>
          <w:bottom w:val="single" w:sz="4" w:space="0" w:color="69CAD8"/>
          <w:right w:val="single" w:sz="4" w:space="0" w:color="69CAD8"/>
          <w:insideH w:val="single" w:sz="4" w:space="0" w:color="69CAD8"/>
          <w:insideV w:val="single" w:sz="4" w:space="0" w:color="69CAD8"/>
        </w:tblBorders>
        <w:tblLayout w:type="fixed"/>
        <w:tblCellMar>
          <w:top w:w="0" w:type="dxa"/>
          <w:left w:w="0" w:type="dxa"/>
          <w:bottom w:w="0" w:type="dxa"/>
          <w:right w:w="0" w:type="dxa"/>
        </w:tblCellMar>
        <w:tblLook w:val="01E0"/>
      </w:tblPr>
      <w:tblGrid>
        <w:gridCol w:w="1577"/>
        <w:gridCol w:w="1587"/>
        <w:gridCol w:w="7020"/>
      </w:tblGrid>
      <w:tr>
        <w:trPr>
          <w:trHeight w:val="2432" w:hRule="atLeast"/>
        </w:trPr>
        <w:tc>
          <w:tcPr>
            <w:tcW w:w="1577" w:type="dxa"/>
            <w:tcBorders>
              <w:top w:val="nil"/>
            </w:tcBorders>
            <w:shd w:val="clear" w:color="auto" w:fill="2CB787"/>
          </w:tcPr>
          <w:p>
            <w:pPr>
              <w:pStyle w:val="TableParagraph"/>
              <w:rPr>
                <w:rFonts w:ascii="Arial Black"/>
                <w:sz w:val="22"/>
              </w:rPr>
            </w:pPr>
          </w:p>
          <w:p>
            <w:pPr>
              <w:pStyle w:val="TableParagraph"/>
              <w:rPr>
                <w:rFonts w:ascii="Arial Black"/>
                <w:sz w:val="22"/>
              </w:rPr>
            </w:pPr>
          </w:p>
          <w:p>
            <w:pPr>
              <w:pStyle w:val="TableParagraph"/>
              <w:spacing w:before="36"/>
              <w:rPr>
                <w:rFonts w:ascii="Arial Black"/>
                <w:sz w:val="22"/>
              </w:rPr>
            </w:pPr>
          </w:p>
          <w:p>
            <w:pPr>
              <w:pStyle w:val="TableParagraph"/>
              <w:spacing w:line="216" w:lineRule="auto" w:before="1"/>
              <w:ind w:left="520" w:right="21" w:hanging="15"/>
              <w:rPr>
                <w:rFonts w:ascii="Arial Black"/>
                <w:sz w:val="22"/>
              </w:rPr>
            </w:pPr>
            <w:r>
              <w:rPr>
                <w:rFonts w:ascii="Arial Black"/>
                <w:color w:val="FFFFFF"/>
                <w:spacing w:val="-4"/>
                <w:sz w:val="22"/>
              </w:rPr>
              <w:t>LOW </w:t>
            </w:r>
            <w:r>
              <w:rPr>
                <w:rFonts w:ascii="Arial Black"/>
                <w:color w:val="FFFFFF"/>
                <w:spacing w:val="-4"/>
                <w:w w:val="90"/>
                <w:sz w:val="22"/>
              </w:rPr>
              <w:t>RISK</w:t>
            </w:r>
          </w:p>
        </w:tc>
        <w:tc>
          <w:tcPr>
            <w:tcW w:w="1587" w:type="dxa"/>
            <w:tcBorders>
              <w:top w:val="nil"/>
            </w:tcBorders>
          </w:tcPr>
          <w:p>
            <w:pPr>
              <w:pStyle w:val="TableParagraph"/>
              <w:rPr>
                <w:rFonts w:ascii="Arial Black"/>
                <w:sz w:val="22"/>
              </w:rPr>
            </w:pPr>
          </w:p>
          <w:p>
            <w:pPr>
              <w:pStyle w:val="TableParagraph"/>
              <w:rPr>
                <w:rFonts w:ascii="Arial Black"/>
                <w:sz w:val="22"/>
              </w:rPr>
            </w:pPr>
          </w:p>
          <w:p>
            <w:pPr>
              <w:pStyle w:val="TableParagraph"/>
              <w:spacing w:before="152"/>
              <w:rPr>
                <w:rFonts w:ascii="Arial Black"/>
                <w:sz w:val="22"/>
              </w:rPr>
            </w:pPr>
          </w:p>
          <w:p>
            <w:pPr>
              <w:pStyle w:val="TableParagraph"/>
              <w:spacing w:before="1"/>
              <w:ind w:left="11"/>
              <w:jc w:val="center"/>
              <w:rPr>
                <w:rFonts w:ascii="Arial Black"/>
                <w:sz w:val="22"/>
              </w:rPr>
            </w:pPr>
            <w:r>
              <w:rPr>
                <w:rFonts w:ascii="Arial Black"/>
                <w:color w:val="004F85"/>
                <w:w w:val="85"/>
                <w:sz w:val="22"/>
              </w:rPr>
              <w:t>1</w:t>
            </w:r>
            <w:r>
              <w:rPr>
                <w:rFonts w:ascii="Arial Black"/>
                <w:color w:val="004F85"/>
                <w:spacing w:val="-7"/>
                <w:w w:val="85"/>
                <w:sz w:val="22"/>
              </w:rPr>
              <w:t> </w:t>
            </w:r>
            <w:r>
              <w:rPr>
                <w:rFonts w:ascii="Arial Black"/>
                <w:color w:val="004F85"/>
                <w:w w:val="85"/>
                <w:sz w:val="22"/>
              </w:rPr>
              <w:t>to</w:t>
            </w:r>
            <w:r>
              <w:rPr>
                <w:rFonts w:ascii="Arial Black"/>
                <w:color w:val="004F85"/>
                <w:spacing w:val="-7"/>
                <w:w w:val="85"/>
                <w:sz w:val="22"/>
              </w:rPr>
              <w:t> </w:t>
            </w:r>
            <w:r>
              <w:rPr>
                <w:rFonts w:ascii="Arial Black"/>
                <w:color w:val="004F85"/>
                <w:spacing w:val="-10"/>
                <w:w w:val="85"/>
                <w:sz w:val="22"/>
              </w:rPr>
              <w:t>3</w:t>
            </w:r>
          </w:p>
        </w:tc>
        <w:tc>
          <w:tcPr>
            <w:tcW w:w="7020" w:type="dxa"/>
            <w:tcBorders>
              <w:top w:val="nil"/>
            </w:tcBorders>
          </w:tcPr>
          <w:p>
            <w:pPr>
              <w:pStyle w:val="TableParagraph"/>
              <w:spacing w:line="254" w:lineRule="auto" w:before="285"/>
              <w:ind w:left="421" w:right="405"/>
              <w:jc w:val="both"/>
              <w:rPr>
                <w:sz w:val="22"/>
              </w:rPr>
            </w:pPr>
            <w:r>
              <w:rPr>
                <w:color w:val="004F85"/>
                <w:spacing w:val="-2"/>
                <w:sz w:val="22"/>
              </w:rPr>
              <w:t>The</w:t>
            </w:r>
            <w:r>
              <w:rPr>
                <w:color w:val="004F85"/>
                <w:spacing w:val="-9"/>
                <w:sz w:val="22"/>
              </w:rPr>
              <w:t> </w:t>
            </w:r>
            <w:r>
              <w:rPr>
                <w:color w:val="004F85"/>
                <w:spacing w:val="-2"/>
                <w:sz w:val="22"/>
              </w:rPr>
              <w:t>likelihood</w:t>
            </w:r>
            <w:r>
              <w:rPr>
                <w:color w:val="004F85"/>
                <w:spacing w:val="-9"/>
                <w:sz w:val="22"/>
              </w:rPr>
              <w:t> </w:t>
            </w:r>
            <w:r>
              <w:rPr>
                <w:color w:val="004F85"/>
                <w:spacing w:val="-2"/>
                <w:sz w:val="22"/>
              </w:rPr>
              <w:t>of</w:t>
            </w:r>
            <w:r>
              <w:rPr>
                <w:color w:val="004F85"/>
                <w:spacing w:val="-8"/>
                <w:sz w:val="22"/>
              </w:rPr>
              <w:t> </w:t>
            </w:r>
            <w:r>
              <w:rPr>
                <w:color w:val="004F85"/>
                <w:spacing w:val="-2"/>
                <w:sz w:val="22"/>
              </w:rPr>
              <w:t>the</w:t>
            </w:r>
            <w:r>
              <w:rPr>
                <w:color w:val="004F85"/>
                <w:spacing w:val="-9"/>
                <w:sz w:val="22"/>
              </w:rPr>
              <w:t> </w:t>
            </w:r>
            <w:r>
              <w:rPr>
                <w:color w:val="004F85"/>
                <w:spacing w:val="-2"/>
                <w:sz w:val="22"/>
              </w:rPr>
              <w:t>event</w:t>
            </w:r>
            <w:r>
              <w:rPr>
                <w:color w:val="004F85"/>
                <w:spacing w:val="-8"/>
                <w:sz w:val="22"/>
              </w:rPr>
              <w:t> </w:t>
            </w:r>
            <w:r>
              <w:rPr>
                <w:color w:val="004F85"/>
                <w:spacing w:val="-2"/>
                <w:sz w:val="22"/>
              </w:rPr>
              <w:t>occurring</w:t>
            </w:r>
            <w:r>
              <w:rPr>
                <w:color w:val="004F85"/>
                <w:spacing w:val="-8"/>
                <w:sz w:val="22"/>
              </w:rPr>
              <w:t> </w:t>
            </w:r>
            <w:r>
              <w:rPr>
                <w:color w:val="004F85"/>
                <w:spacing w:val="-2"/>
                <w:sz w:val="22"/>
              </w:rPr>
              <w:t>is</w:t>
            </w:r>
            <w:r>
              <w:rPr>
                <w:color w:val="004F85"/>
                <w:spacing w:val="-8"/>
                <w:sz w:val="22"/>
              </w:rPr>
              <w:t> </w:t>
            </w:r>
            <w:r>
              <w:rPr>
                <w:color w:val="004F85"/>
                <w:spacing w:val="-2"/>
                <w:sz w:val="22"/>
              </w:rPr>
              <w:t>very</w:t>
            </w:r>
            <w:r>
              <w:rPr>
                <w:color w:val="004F85"/>
                <w:spacing w:val="-8"/>
                <w:sz w:val="22"/>
              </w:rPr>
              <w:t> </w:t>
            </w:r>
            <w:r>
              <w:rPr>
                <w:color w:val="004F85"/>
                <w:spacing w:val="-2"/>
                <w:sz w:val="22"/>
              </w:rPr>
              <w:t>low</w:t>
            </w:r>
            <w:r>
              <w:rPr>
                <w:color w:val="004F85"/>
                <w:spacing w:val="-8"/>
                <w:sz w:val="22"/>
              </w:rPr>
              <w:t> </w:t>
            </w:r>
            <w:r>
              <w:rPr>
                <w:color w:val="004F85"/>
                <w:spacing w:val="-2"/>
                <w:sz w:val="22"/>
              </w:rPr>
              <w:t>and/or,</w:t>
            </w:r>
            <w:r>
              <w:rPr>
                <w:color w:val="004F85"/>
                <w:spacing w:val="-8"/>
                <w:sz w:val="22"/>
              </w:rPr>
              <w:t> </w:t>
            </w:r>
            <w:r>
              <w:rPr>
                <w:color w:val="004F85"/>
                <w:spacing w:val="-2"/>
                <w:sz w:val="22"/>
              </w:rPr>
              <w:t>if</w:t>
            </w:r>
            <w:r>
              <w:rPr>
                <w:color w:val="004F85"/>
                <w:spacing w:val="-9"/>
                <w:sz w:val="22"/>
              </w:rPr>
              <w:t> </w:t>
            </w:r>
            <w:r>
              <w:rPr>
                <w:color w:val="004F85"/>
                <w:spacing w:val="-2"/>
                <w:sz w:val="22"/>
              </w:rPr>
              <w:t>it</w:t>
            </w:r>
            <w:r>
              <w:rPr>
                <w:color w:val="004F85"/>
                <w:spacing w:val="-9"/>
                <w:sz w:val="22"/>
              </w:rPr>
              <w:t> </w:t>
            </w:r>
            <w:r>
              <w:rPr>
                <w:color w:val="004F85"/>
                <w:spacing w:val="-2"/>
                <w:sz w:val="22"/>
              </w:rPr>
              <w:t>does occur,</w:t>
            </w:r>
            <w:r>
              <w:rPr>
                <w:color w:val="004F85"/>
                <w:spacing w:val="-11"/>
                <w:sz w:val="22"/>
              </w:rPr>
              <w:t> </w:t>
            </w:r>
            <w:r>
              <w:rPr>
                <w:color w:val="004F85"/>
                <w:spacing w:val="-2"/>
                <w:sz w:val="22"/>
              </w:rPr>
              <w:t>the</w:t>
            </w:r>
            <w:r>
              <w:rPr>
                <w:color w:val="004F85"/>
                <w:spacing w:val="-11"/>
                <w:sz w:val="22"/>
              </w:rPr>
              <w:t> </w:t>
            </w:r>
            <w:r>
              <w:rPr>
                <w:color w:val="004F85"/>
                <w:spacing w:val="-2"/>
                <w:sz w:val="22"/>
              </w:rPr>
              <w:t>impact</w:t>
            </w:r>
            <w:r>
              <w:rPr>
                <w:color w:val="004F85"/>
                <w:spacing w:val="-11"/>
                <w:sz w:val="22"/>
              </w:rPr>
              <w:t> </w:t>
            </w:r>
            <w:r>
              <w:rPr>
                <w:color w:val="004F85"/>
                <w:spacing w:val="-2"/>
                <w:sz w:val="22"/>
              </w:rPr>
              <w:t>on</w:t>
            </w:r>
            <w:r>
              <w:rPr>
                <w:color w:val="004F85"/>
                <w:spacing w:val="-11"/>
                <w:sz w:val="22"/>
              </w:rPr>
              <w:t> </w:t>
            </w:r>
            <w:r>
              <w:rPr>
                <w:color w:val="004F85"/>
                <w:spacing w:val="-2"/>
                <w:sz w:val="22"/>
              </w:rPr>
              <w:t>individuals</w:t>
            </w:r>
            <w:r>
              <w:rPr>
                <w:color w:val="004F85"/>
                <w:spacing w:val="-11"/>
                <w:sz w:val="22"/>
              </w:rPr>
              <w:t> </w:t>
            </w:r>
            <w:r>
              <w:rPr>
                <w:color w:val="004F85"/>
                <w:spacing w:val="-2"/>
                <w:sz w:val="22"/>
              </w:rPr>
              <w:t>and</w:t>
            </w:r>
            <w:r>
              <w:rPr>
                <w:color w:val="004F85"/>
                <w:spacing w:val="-11"/>
                <w:sz w:val="22"/>
              </w:rPr>
              <w:t> </w:t>
            </w:r>
            <w:r>
              <w:rPr>
                <w:color w:val="004F85"/>
                <w:spacing w:val="-2"/>
                <w:sz w:val="22"/>
              </w:rPr>
              <w:t>communities</w:t>
            </w:r>
            <w:r>
              <w:rPr>
                <w:color w:val="004F85"/>
                <w:spacing w:val="-11"/>
                <w:sz w:val="22"/>
              </w:rPr>
              <w:t> </w:t>
            </w:r>
            <w:r>
              <w:rPr>
                <w:color w:val="004F85"/>
                <w:spacing w:val="-2"/>
                <w:sz w:val="22"/>
              </w:rPr>
              <w:t>from</w:t>
            </w:r>
            <w:r>
              <w:rPr>
                <w:color w:val="004F85"/>
                <w:spacing w:val="-11"/>
                <w:sz w:val="22"/>
              </w:rPr>
              <w:t> </w:t>
            </w:r>
            <w:r>
              <w:rPr>
                <w:color w:val="004F85"/>
                <w:spacing w:val="-2"/>
                <w:sz w:val="22"/>
              </w:rPr>
              <w:t>a</w:t>
            </w:r>
            <w:r>
              <w:rPr>
                <w:color w:val="004F85"/>
                <w:spacing w:val="-11"/>
                <w:sz w:val="22"/>
              </w:rPr>
              <w:t> </w:t>
            </w:r>
            <w:r>
              <w:rPr>
                <w:color w:val="004F85"/>
                <w:spacing w:val="-2"/>
                <w:sz w:val="22"/>
              </w:rPr>
              <w:t>human </w:t>
            </w:r>
            <w:r>
              <w:rPr>
                <w:color w:val="004F85"/>
                <w:sz w:val="22"/>
              </w:rPr>
              <w:t>rights</w:t>
            </w:r>
            <w:r>
              <w:rPr>
                <w:color w:val="004F85"/>
                <w:spacing w:val="-3"/>
                <w:sz w:val="22"/>
              </w:rPr>
              <w:t> </w:t>
            </w:r>
            <w:r>
              <w:rPr>
                <w:color w:val="004F85"/>
                <w:sz w:val="22"/>
              </w:rPr>
              <w:t>and</w:t>
            </w:r>
            <w:r>
              <w:rPr>
                <w:color w:val="004F85"/>
                <w:spacing w:val="-3"/>
                <w:sz w:val="22"/>
              </w:rPr>
              <w:t> </w:t>
            </w:r>
            <w:r>
              <w:rPr>
                <w:color w:val="004F85"/>
                <w:sz w:val="22"/>
              </w:rPr>
              <w:t>ethics</w:t>
            </w:r>
            <w:r>
              <w:rPr>
                <w:color w:val="004F85"/>
                <w:spacing w:val="-3"/>
                <w:sz w:val="22"/>
              </w:rPr>
              <w:t> </w:t>
            </w:r>
            <w:r>
              <w:rPr>
                <w:color w:val="004F85"/>
                <w:sz w:val="22"/>
              </w:rPr>
              <w:t>perspective</w:t>
            </w:r>
            <w:r>
              <w:rPr>
                <w:color w:val="004F85"/>
                <w:spacing w:val="-3"/>
                <w:sz w:val="22"/>
              </w:rPr>
              <w:t> </w:t>
            </w:r>
            <w:r>
              <w:rPr>
                <w:color w:val="004F85"/>
                <w:sz w:val="22"/>
              </w:rPr>
              <w:t>will</w:t>
            </w:r>
            <w:r>
              <w:rPr>
                <w:color w:val="004F85"/>
                <w:spacing w:val="-3"/>
                <w:sz w:val="22"/>
              </w:rPr>
              <w:t> </w:t>
            </w:r>
            <w:r>
              <w:rPr>
                <w:color w:val="004F85"/>
                <w:sz w:val="22"/>
              </w:rPr>
              <w:t>be</w:t>
            </w:r>
            <w:r>
              <w:rPr>
                <w:color w:val="004F85"/>
                <w:spacing w:val="-3"/>
                <w:sz w:val="22"/>
              </w:rPr>
              <w:t> </w:t>
            </w:r>
            <w:r>
              <w:rPr>
                <w:color w:val="004F85"/>
                <w:sz w:val="22"/>
              </w:rPr>
              <w:t>minimal.</w:t>
            </w:r>
            <w:r>
              <w:rPr>
                <w:color w:val="004F85"/>
                <w:spacing w:val="-7"/>
                <w:sz w:val="22"/>
              </w:rPr>
              <w:t> </w:t>
            </w:r>
            <w:r>
              <w:rPr>
                <w:color w:val="004F85"/>
                <w:sz w:val="22"/>
              </w:rPr>
              <w:t>This</w:t>
            </w:r>
            <w:r>
              <w:rPr>
                <w:color w:val="004F85"/>
                <w:spacing w:val="-3"/>
                <w:sz w:val="22"/>
              </w:rPr>
              <w:t> </w:t>
            </w:r>
            <w:r>
              <w:rPr>
                <w:color w:val="004F85"/>
                <w:sz w:val="22"/>
              </w:rPr>
              <w:t>may</w:t>
            </w:r>
            <w:r>
              <w:rPr>
                <w:color w:val="004F85"/>
                <w:spacing w:val="-3"/>
                <w:sz w:val="22"/>
              </w:rPr>
              <w:t> </w:t>
            </w:r>
            <w:r>
              <w:rPr>
                <w:color w:val="004F85"/>
                <w:sz w:val="22"/>
              </w:rPr>
              <w:t>include AI systems that produce minor inaccuracies or when its use leads to temporary disruption of non-critical services. Despite being</w:t>
            </w:r>
            <w:r>
              <w:rPr>
                <w:color w:val="004F85"/>
                <w:spacing w:val="-11"/>
                <w:sz w:val="22"/>
              </w:rPr>
              <w:t> </w:t>
            </w:r>
            <w:r>
              <w:rPr>
                <w:color w:val="004F85"/>
                <w:sz w:val="22"/>
              </w:rPr>
              <w:t>classified</w:t>
            </w:r>
            <w:r>
              <w:rPr>
                <w:color w:val="004F85"/>
                <w:spacing w:val="-11"/>
                <w:sz w:val="22"/>
              </w:rPr>
              <w:t> </w:t>
            </w:r>
            <w:r>
              <w:rPr>
                <w:color w:val="004F85"/>
                <w:sz w:val="22"/>
              </w:rPr>
              <w:t>as</w:t>
            </w:r>
            <w:r>
              <w:rPr>
                <w:color w:val="004F85"/>
                <w:spacing w:val="-11"/>
                <w:sz w:val="22"/>
              </w:rPr>
              <w:t> </w:t>
            </w:r>
            <w:r>
              <w:rPr>
                <w:color w:val="004F85"/>
                <w:sz w:val="22"/>
              </w:rPr>
              <w:t>low,</w:t>
            </w:r>
            <w:r>
              <w:rPr>
                <w:color w:val="004F85"/>
                <w:spacing w:val="-11"/>
                <w:sz w:val="22"/>
              </w:rPr>
              <w:t> </w:t>
            </w:r>
            <w:r>
              <w:rPr>
                <w:color w:val="004F85"/>
                <w:sz w:val="22"/>
              </w:rPr>
              <w:t>these</w:t>
            </w:r>
            <w:r>
              <w:rPr>
                <w:color w:val="004F85"/>
                <w:spacing w:val="-11"/>
                <w:sz w:val="22"/>
              </w:rPr>
              <w:t> </w:t>
            </w:r>
            <w:r>
              <w:rPr>
                <w:color w:val="004F85"/>
                <w:sz w:val="22"/>
              </w:rPr>
              <w:t>risks</w:t>
            </w:r>
            <w:r>
              <w:rPr>
                <w:color w:val="004F85"/>
                <w:spacing w:val="-11"/>
                <w:sz w:val="22"/>
              </w:rPr>
              <w:t> </w:t>
            </w:r>
            <w:r>
              <w:rPr>
                <w:color w:val="004F85"/>
                <w:sz w:val="22"/>
              </w:rPr>
              <w:t>should</w:t>
            </w:r>
            <w:r>
              <w:rPr>
                <w:color w:val="004F85"/>
                <w:spacing w:val="-11"/>
                <w:sz w:val="22"/>
              </w:rPr>
              <w:t> </w:t>
            </w:r>
            <w:r>
              <w:rPr>
                <w:color w:val="004F85"/>
                <w:sz w:val="22"/>
              </w:rPr>
              <w:t>still</w:t>
            </w:r>
            <w:r>
              <w:rPr>
                <w:color w:val="004F85"/>
                <w:spacing w:val="-11"/>
                <w:sz w:val="22"/>
              </w:rPr>
              <w:t> </w:t>
            </w:r>
            <w:r>
              <w:rPr>
                <w:color w:val="004F85"/>
                <w:sz w:val="22"/>
              </w:rPr>
              <w:t>be</w:t>
            </w:r>
            <w:r>
              <w:rPr>
                <w:color w:val="004F85"/>
                <w:spacing w:val="-11"/>
                <w:sz w:val="22"/>
              </w:rPr>
              <w:t> </w:t>
            </w:r>
            <w:r>
              <w:rPr>
                <w:color w:val="004F85"/>
                <w:sz w:val="22"/>
              </w:rPr>
              <w:t>managed</w:t>
            </w:r>
            <w:r>
              <w:rPr>
                <w:color w:val="004F85"/>
                <w:spacing w:val="-11"/>
                <w:sz w:val="22"/>
              </w:rPr>
              <w:t> </w:t>
            </w:r>
            <w:r>
              <w:rPr>
                <w:color w:val="004F85"/>
                <w:sz w:val="22"/>
              </w:rPr>
              <w:t>and prevented or mitigated where possible.</w:t>
            </w:r>
          </w:p>
        </w:tc>
      </w:tr>
      <w:tr>
        <w:trPr>
          <w:trHeight w:val="1993" w:hRule="atLeast"/>
        </w:trPr>
        <w:tc>
          <w:tcPr>
            <w:tcW w:w="1577" w:type="dxa"/>
            <w:shd w:val="clear" w:color="auto" w:fill="EFD979"/>
          </w:tcPr>
          <w:p>
            <w:pPr>
              <w:pStyle w:val="TableParagraph"/>
              <w:rPr>
                <w:rFonts w:ascii="Arial Black"/>
                <w:sz w:val="22"/>
              </w:rPr>
            </w:pPr>
          </w:p>
          <w:p>
            <w:pPr>
              <w:pStyle w:val="TableParagraph"/>
              <w:spacing w:before="125"/>
              <w:rPr>
                <w:rFonts w:ascii="Arial Black"/>
                <w:sz w:val="22"/>
              </w:rPr>
            </w:pPr>
          </w:p>
          <w:p>
            <w:pPr>
              <w:pStyle w:val="TableParagraph"/>
              <w:spacing w:line="216" w:lineRule="auto"/>
              <w:ind w:left="520" w:right="21" w:hanging="230"/>
              <w:rPr>
                <w:rFonts w:ascii="Arial Black"/>
                <w:sz w:val="22"/>
              </w:rPr>
            </w:pPr>
            <w:r>
              <w:rPr>
                <w:rFonts w:ascii="Arial Black"/>
                <w:color w:val="FFFFFF"/>
                <w:spacing w:val="-6"/>
                <w:sz w:val="22"/>
              </w:rPr>
              <w:t>MEDIUM </w:t>
            </w:r>
            <w:r>
              <w:rPr>
                <w:rFonts w:ascii="Arial Black"/>
                <w:color w:val="FFFFFF"/>
                <w:spacing w:val="-4"/>
                <w:sz w:val="22"/>
              </w:rPr>
              <w:t>RISK</w:t>
            </w:r>
          </w:p>
        </w:tc>
        <w:tc>
          <w:tcPr>
            <w:tcW w:w="1587" w:type="dxa"/>
          </w:tcPr>
          <w:p>
            <w:pPr>
              <w:pStyle w:val="TableParagraph"/>
              <w:rPr>
                <w:rFonts w:ascii="Arial Black"/>
                <w:sz w:val="22"/>
              </w:rPr>
            </w:pPr>
          </w:p>
          <w:p>
            <w:pPr>
              <w:pStyle w:val="TableParagraph"/>
              <w:spacing w:before="241"/>
              <w:rPr>
                <w:rFonts w:ascii="Arial Black"/>
                <w:sz w:val="22"/>
              </w:rPr>
            </w:pPr>
          </w:p>
          <w:p>
            <w:pPr>
              <w:pStyle w:val="TableParagraph"/>
              <w:ind w:left="11"/>
              <w:jc w:val="center"/>
              <w:rPr>
                <w:rFonts w:ascii="Arial Black"/>
                <w:sz w:val="22"/>
              </w:rPr>
            </w:pPr>
            <w:r>
              <w:rPr>
                <w:rFonts w:ascii="Arial Black"/>
                <w:color w:val="004F85"/>
                <w:sz w:val="22"/>
              </w:rPr>
              <w:t>4</w:t>
            </w:r>
            <w:r>
              <w:rPr>
                <w:rFonts w:ascii="Arial Black"/>
                <w:color w:val="004F85"/>
                <w:spacing w:val="-15"/>
                <w:sz w:val="22"/>
              </w:rPr>
              <w:t> </w:t>
            </w:r>
            <w:r>
              <w:rPr>
                <w:rFonts w:ascii="Arial Black"/>
                <w:color w:val="004F85"/>
                <w:sz w:val="22"/>
              </w:rPr>
              <w:t>to</w:t>
            </w:r>
            <w:r>
              <w:rPr>
                <w:rFonts w:ascii="Arial Black"/>
                <w:color w:val="004F85"/>
                <w:spacing w:val="-14"/>
                <w:sz w:val="22"/>
              </w:rPr>
              <w:t> </w:t>
            </w:r>
            <w:r>
              <w:rPr>
                <w:rFonts w:ascii="Arial Black"/>
                <w:color w:val="004F85"/>
                <w:spacing w:val="-10"/>
                <w:sz w:val="22"/>
              </w:rPr>
              <w:t>6</w:t>
            </w:r>
          </w:p>
        </w:tc>
        <w:tc>
          <w:tcPr>
            <w:tcW w:w="7020" w:type="dxa"/>
          </w:tcPr>
          <w:p>
            <w:pPr>
              <w:pStyle w:val="TableParagraph"/>
              <w:spacing w:before="33"/>
              <w:rPr>
                <w:rFonts w:ascii="Arial Black"/>
                <w:sz w:val="22"/>
              </w:rPr>
            </w:pPr>
          </w:p>
          <w:p>
            <w:pPr>
              <w:pStyle w:val="TableParagraph"/>
              <w:spacing w:line="254" w:lineRule="auto"/>
              <w:ind w:left="421" w:right="405"/>
              <w:jc w:val="both"/>
              <w:rPr>
                <w:sz w:val="22"/>
              </w:rPr>
            </w:pPr>
            <w:r>
              <w:rPr>
                <w:color w:val="004F85"/>
                <w:spacing w:val="-2"/>
                <w:sz w:val="22"/>
              </w:rPr>
              <w:t>The</w:t>
            </w:r>
            <w:r>
              <w:rPr>
                <w:color w:val="004F85"/>
                <w:spacing w:val="-10"/>
                <w:sz w:val="22"/>
              </w:rPr>
              <w:t> </w:t>
            </w:r>
            <w:r>
              <w:rPr>
                <w:color w:val="004F85"/>
                <w:spacing w:val="-2"/>
                <w:sz w:val="22"/>
              </w:rPr>
              <w:t>likelihood</w:t>
            </w:r>
            <w:r>
              <w:rPr>
                <w:color w:val="004F85"/>
                <w:spacing w:val="-10"/>
                <w:sz w:val="22"/>
              </w:rPr>
              <w:t> </w:t>
            </w:r>
            <w:r>
              <w:rPr>
                <w:color w:val="004F85"/>
                <w:spacing w:val="-2"/>
                <w:sz w:val="22"/>
              </w:rPr>
              <w:t>of</w:t>
            </w:r>
            <w:r>
              <w:rPr>
                <w:color w:val="004F85"/>
                <w:spacing w:val="-10"/>
                <w:sz w:val="22"/>
              </w:rPr>
              <w:t> </w:t>
            </w:r>
            <w:r>
              <w:rPr>
                <w:color w:val="004F85"/>
                <w:spacing w:val="-2"/>
                <w:sz w:val="22"/>
              </w:rPr>
              <w:t>the</w:t>
            </w:r>
            <w:r>
              <w:rPr>
                <w:color w:val="004F85"/>
                <w:spacing w:val="-10"/>
                <w:sz w:val="22"/>
              </w:rPr>
              <w:t> </w:t>
            </w:r>
            <w:r>
              <w:rPr>
                <w:color w:val="004F85"/>
                <w:spacing w:val="-2"/>
                <w:sz w:val="22"/>
              </w:rPr>
              <w:t>event</w:t>
            </w:r>
            <w:r>
              <w:rPr>
                <w:color w:val="004F85"/>
                <w:spacing w:val="-10"/>
                <w:sz w:val="22"/>
              </w:rPr>
              <w:t> </w:t>
            </w:r>
            <w:r>
              <w:rPr>
                <w:color w:val="004F85"/>
                <w:spacing w:val="-2"/>
                <w:sz w:val="22"/>
              </w:rPr>
              <w:t>occurring</w:t>
            </w:r>
            <w:r>
              <w:rPr>
                <w:color w:val="004F85"/>
                <w:spacing w:val="-10"/>
                <w:sz w:val="22"/>
              </w:rPr>
              <w:t> </w:t>
            </w:r>
            <w:r>
              <w:rPr>
                <w:color w:val="004F85"/>
                <w:spacing w:val="-2"/>
                <w:sz w:val="22"/>
              </w:rPr>
              <w:t>is</w:t>
            </w:r>
            <w:r>
              <w:rPr>
                <w:color w:val="004F85"/>
                <w:spacing w:val="-10"/>
                <w:sz w:val="22"/>
              </w:rPr>
              <w:t> </w:t>
            </w:r>
            <w:r>
              <w:rPr>
                <w:color w:val="004F85"/>
                <w:spacing w:val="-2"/>
                <w:sz w:val="22"/>
              </w:rPr>
              <w:t>low,</w:t>
            </w:r>
            <w:r>
              <w:rPr>
                <w:color w:val="004F85"/>
                <w:spacing w:val="-10"/>
                <w:sz w:val="22"/>
              </w:rPr>
              <w:t> </w:t>
            </w:r>
            <w:r>
              <w:rPr>
                <w:color w:val="004F85"/>
                <w:spacing w:val="-2"/>
                <w:sz w:val="22"/>
              </w:rPr>
              <w:t>or,</w:t>
            </w:r>
            <w:r>
              <w:rPr>
                <w:color w:val="004F85"/>
                <w:spacing w:val="-10"/>
                <w:sz w:val="22"/>
              </w:rPr>
              <w:t> </w:t>
            </w:r>
            <w:r>
              <w:rPr>
                <w:color w:val="004F85"/>
                <w:spacing w:val="-2"/>
                <w:sz w:val="22"/>
              </w:rPr>
              <w:t>if</w:t>
            </w:r>
            <w:r>
              <w:rPr>
                <w:color w:val="004F85"/>
                <w:spacing w:val="-10"/>
                <w:sz w:val="22"/>
              </w:rPr>
              <w:t> </w:t>
            </w:r>
            <w:r>
              <w:rPr>
                <w:color w:val="004F85"/>
                <w:spacing w:val="-2"/>
                <w:sz w:val="22"/>
              </w:rPr>
              <w:t>there</w:t>
            </w:r>
            <w:r>
              <w:rPr>
                <w:color w:val="004F85"/>
                <w:spacing w:val="-10"/>
                <w:sz w:val="22"/>
              </w:rPr>
              <w:t> </w:t>
            </w:r>
            <w:r>
              <w:rPr>
                <w:color w:val="004F85"/>
                <w:spacing w:val="-2"/>
                <w:sz w:val="22"/>
              </w:rPr>
              <w:t>is</w:t>
            </w:r>
            <w:r>
              <w:rPr>
                <w:color w:val="004F85"/>
                <w:spacing w:val="-10"/>
                <w:sz w:val="22"/>
              </w:rPr>
              <w:t> </w:t>
            </w:r>
            <w:r>
              <w:rPr>
                <w:color w:val="004F85"/>
                <w:spacing w:val="-2"/>
                <w:sz w:val="22"/>
              </w:rPr>
              <w:t>a</w:t>
            </w:r>
            <w:r>
              <w:rPr>
                <w:color w:val="004F85"/>
                <w:spacing w:val="-10"/>
                <w:sz w:val="22"/>
              </w:rPr>
              <w:t> </w:t>
            </w:r>
            <w:r>
              <w:rPr>
                <w:color w:val="004F85"/>
                <w:spacing w:val="-2"/>
                <w:sz w:val="22"/>
              </w:rPr>
              <w:t>higher </w:t>
            </w:r>
            <w:r>
              <w:rPr>
                <w:color w:val="004F85"/>
                <w:spacing w:val="-4"/>
                <w:sz w:val="22"/>
              </w:rPr>
              <w:t>likelihood,</w:t>
            </w:r>
            <w:r>
              <w:rPr>
                <w:color w:val="004F85"/>
                <w:spacing w:val="-10"/>
                <w:sz w:val="22"/>
              </w:rPr>
              <w:t> </w:t>
            </w:r>
            <w:r>
              <w:rPr>
                <w:color w:val="004F85"/>
                <w:spacing w:val="-4"/>
                <w:sz w:val="22"/>
              </w:rPr>
              <w:t>the</w:t>
            </w:r>
            <w:r>
              <w:rPr>
                <w:color w:val="004F85"/>
                <w:spacing w:val="-10"/>
                <w:sz w:val="22"/>
              </w:rPr>
              <w:t> </w:t>
            </w:r>
            <w:r>
              <w:rPr>
                <w:color w:val="004F85"/>
                <w:spacing w:val="-4"/>
                <w:sz w:val="22"/>
              </w:rPr>
              <w:t>impact</w:t>
            </w:r>
            <w:r>
              <w:rPr>
                <w:color w:val="004F85"/>
                <w:spacing w:val="-9"/>
                <w:sz w:val="22"/>
              </w:rPr>
              <w:t> </w:t>
            </w:r>
            <w:r>
              <w:rPr>
                <w:color w:val="004F85"/>
                <w:spacing w:val="-4"/>
                <w:sz w:val="22"/>
              </w:rPr>
              <w:t>if</w:t>
            </w:r>
            <w:r>
              <w:rPr>
                <w:color w:val="004F85"/>
                <w:spacing w:val="-10"/>
                <w:sz w:val="22"/>
              </w:rPr>
              <w:t> </w:t>
            </w:r>
            <w:r>
              <w:rPr>
                <w:color w:val="004F85"/>
                <w:spacing w:val="-4"/>
                <w:sz w:val="22"/>
              </w:rPr>
              <w:t>it</w:t>
            </w:r>
            <w:r>
              <w:rPr>
                <w:color w:val="004F85"/>
                <w:spacing w:val="-10"/>
                <w:sz w:val="22"/>
              </w:rPr>
              <w:t> </w:t>
            </w:r>
            <w:r>
              <w:rPr>
                <w:color w:val="004F85"/>
                <w:spacing w:val="-4"/>
                <w:sz w:val="22"/>
              </w:rPr>
              <w:t>does</w:t>
            </w:r>
            <w:r>
              <w:rPr>
                <w:color w:val="004F85"/>
                <w:spacing w:val="-10"/>
                <w:sz w:val="22"/>
              </w:rPr>
              <w:t> </w:t>
            </w:r>
            <w:r>
              <w:rPr>
                <w:color w:val="004F85"/>
                <w:spacing w:val="-4"/>
                <w:sz w:val="22"/>
              </w:rPr>
              <w:t>occur</w:t>
            </w:r>
            <w:r>
              <w:rPr>
                <w:color w:val="004F85"/>
                <w:spacing w:val="-9"/>
                <w:sz w:val="22"/>
              </w:rPr>
              <w:t> </w:t>
            </w:r>
            <w:r>
              <w:rPr>
                <w:color w:val="004F85"/>
                <w:spacing w:val="-4"/>
                <w:sz w:val="22"/>
              </w:rPr>
              <w:t>will</w:t>
            </w:r>
            <w:r>
              <w:rPr>
                <w:color w:val="004F85"/>
                <w:spacing w:val="-10"/>
                <w:sz w:val="22"/>
              </w:rPr>
              <w:t> </w:t>
            </w:r>
            <w:r>
              <w:rPr>
                <w:color w:val="004F85"/>
                <w:spacing w:val="-4"/>
                <w:sz w:val="22"/>
              </w:rPr>
              <w:t>not</w:t>
            </w:r>
            <w:r>
              <w:rPr>
                <w:color w:val="004F85"/>
                <w:spacing w:val="-10"/>
                <w:sz w:val="22"/>
              </w:rPr>
              <w:t> </w:t>
            </w:r>
            <w:r>
              <w:rPr>
                <w:color w:val="004F85"/>
                <w:spacing w:val="-4"/>
                <w:sz w:val="22"/>
              </w:rPr>
              <w:t>be</w:t>
            </w:r>
            <w:r>
              <w:rPr>
                <w:color w:val="004F85"/>
                <w:spacing w:val="-9"/>
                <w:sz w:val="22"/>
              </w:rPr>
              <w:t> </w:t>
            </w:r>
            <w:r>
              <w:rPr>
                <w:color w:val="004F85"/>
                <w:spacing w:val="-4"/>
                <w:sz w:val="22"/>
              </w:rPr>
              <w:t>severe.</w:t>
            </w:r>
            <w:r>
              <w:rPr>
                <w:color w:val="004F85"/>
                <w:spacing w:val="-10"/>
                <w:sz w:val="22"/>
              </w:rPr>
              <w:t> </w:t>
            </w:r>
            <w:r>
              <w:rPr>
                <w:color w:val="004F85"/>
                <w:spacing w:val="-4"/>
                <w:sz w:val="22"/>
              </w:rPr>
              <w:t>This</w:t>
            </w:r>
            <w:r>
              <w:rPr>
                <w:color w:val="004F85"/>
                <w:spacing w:val="-10"/>
                <w:sz w:val="22"/>
              </w:rPr>
              <w:t> </w:t>
            </w:r>
            <w:r>
              <w:rPr>
                <w:color w:val="004F85"/>
                <w:spacing w:val="-4"/>
                <w:sz w:val="22"/>
              </w:rPr>
              <w:t>could involve cases such as unintentional bias in non-critical decision- </w:t>
            </w:r>
            <w:r>
              <w:rPr>
                <w:color w:val="004F85"/>
                <w:sz w:val="22"/>
              </w:rPr>
              <w:t>making processes that do not lead to significant harm. These </w:t>
            </w:r>
            <w:r>
              <w:rPr>
                <w:color w:val="004F85"/>
                <w:spacing w:val="-2"/>
                <w:sz w:val="22"/>
              </w:rPr>
              <w:t>risks</w:t>
            </w:r>
            <w:r>
              <w:rPr>
                <w:color w:val="004F85"/>
                <w:spacing w:val="-8"/>
                <w:sz w:val="22"/>
              </w:rPr>
              <w:t> </w:t>
            </w:r>
            <w:r>
              <w:rPr>
                <w:color w:val="004F85"/>
                <w:spacing w:val="-2"/>
                <w:sz w:val="22"/>
              </w:rPr>
              <w:t>require</w:t>
            </w:r>
            <w:r>
              <w:rPr>
                <w:color w:val="004F85"/>
                <w:spacing w:val="-8"/>
                <w:sz w:val="22"/>
              </w:rPr>
              <w:t> </w:t>
            </w:r>
            <w:r>
              <w:rPr>
                <w:color w:val="004F85"/>
                <w:spacing w:val="-2"/>
                <w:sz w:val="22"/>
              </w:rPr>
              <w:t>more</w:t>
            </w:r>
            <w:r>
              <w:rPr>
                <w:color w:val="004F85"/>
                <w:spacing w:val="-8"/>
                <w:sz w:val="22"/>
              </w:rPr>
              <w:t> </w:t>
            </w:r>
            <w:r>
              <w:rPr>
                <w:color w:val="004F85"/>
                <w:spacing w:val="-2"/>
                <w:sz w:val="22"/>
              </w:rPr>
              <w:t>active</w:t>
            </w:r>
            <w:r>
              <w:rPr>
                <w:color w:val="004F85"/>
                <w:spacing w:val="-8"/>
                <w:sz w:val="22"/>
              </w:rPr>
              <w:t> </w:t>
            </w:r>
            <w:r>
              <w:rPr>
                <w:color w:val="004F85"/>
                <w:spacing w:val="-2"/>
                <w:sz w:val="22"/>
              </w:rPr>
              <w:t>management</w:t>
            </w:r>
            <w:r>
              <w:rPr>
                <w:color w:val="004F85"/>
                <w:spacing w:val="-8"/>
                <w:sz w:val="22"/>
              </w:rPr>
              <w:t> </w:t>
            </w:r>
            <w:r>
              <w:rPr>
                <w:color w:val="004F85"/>
                <w:spacing w:val="-2"/>
                <w:sz w:val="22"/>
              </w:rPr>
              <w:t>and</w:t>
            </w:r>
            <w:r>
              <w:rPr>
                <w:color w:val="004F85"/>
                <w:spacing w:val="-8"/>
                <w:sz w:val="22"/>
              </w:rPr>
              <w:t> </w:t>
            </w:r>
            <w:r>
              <w:rPr>
                <w:color w:val="004F85"/>
                <w:spacing w:val="-2"/>
                <w:sz w:val="22"/>
              </w:rPr>
              <w:t>planning</w:t>
            </w:r>
            <w:r>
              <w:rPr>
                <w:color w:val="004F85"/>
                <w:spacing w:val="-8"/>
                <w:sz w:val="22"/>
              </w:rPr>
              <w:t> </w:t>
            </w:r>
            <w:r>
              <w:rPr>
                <w:color w:val="004F85"/>
                <w:spacing w:val="-2"/>
                <w:sz w:val="22"/>
              </w:rPr>
              <w:t>to</w:t>
            </w:r>
            <w:r>
              <w:rPr>
                <w:color w:val="004F85"/>
                <w:spacing w:val="-8"/>
                <w:sz w:val="22"/>
              </w:rPr>
              <w:t> </w:t>
            </w:r>
            <w:r>
              <w:rPr>
                <w:color w:val="004F85"/>
                <w:spacing w:val="-2"/>
                <w:sz w:val="22"/>
              </w:rPr>
              <w:t>mitigate.</w:t>
            </w:r>
          </w:p>
        </w:tc>
      </w:tr>
      <w:tr>
        <w:trPr>
          <w:trHeight w:val="1974" w:hRule="atLeast"/>
        </w:trPr>
        <w:tc>
          <w:tcPr>
            <w:tcW w:w="1577" w:type="dxa"/>
            <w:shd w:val="clear" w:color="auto" w:fill="FCB647"/>
          </w:tcPr>
          <w:p>
            <w:pPr>
              <w:pStyle w:val="TableParagraph"/>
              <w:rPr>
                <w:rFonts w:ascii="Arial Black"/>
                <w:sz w:val="22"/>
              </w:rPr>
            </w:pPr>
          </w:p>
          <w:p>
            <w:pPr>
              <w:pStyle w:val="TableParagraph"/>
              <w:spacing w:before="116"/>
              <w:rPr>
                <w:rFonts w:ascii="Arial Black"/>
                <w:sz w:val="22"/>
              </w:rPr>
            </w:pPr>
          </w:p>
          <w:p>
            <w:pPr>
              <w:pStyle w:val="TableParagraph"/>
              <w:spacing w:line="216" w:lineRule="auto"/>
              <w:ind w:left="520" w:right="472" w:hanging="31"/>
              <w:rPr>
                <w:rFonts w:ascii="Arial Black"/>
                <w:sz w:val="22"/>
              </w:rPr>
            </w:pPr>
            <w:r>
              <w:rPr>
                <w:rFonts w:ascii="Arial Black"/>
                <w:color w:val="FFFFFF"/>
                <w:spacing w:val="-4"/>
                <w:w w:val="90"/>
                <w:sz w:val="22"/>
              </w:rPr>
              <w:t>HIGH </w:t>
            </w:r>
            <w:r>
              <w:rPr>
                <w:rFonts w:ascii="Arial Black"/>
                <w:color w:val="FFFFFF"/>
                <w:spacing w:val="-11"/>
                <w:sz w:val="22"/>
              </w:rPr>
              <w:t>RISK</w:t>
            </w:r>
          </w:p>
        </w:tc>
        <w:tc>
          <w:tcPr>
            <w:tcW w:w="1587" w:type="dxa"/>
          </w:tcPr>
          <w:p>
            <w:pPr>
              <w:pStyle w:val="TableParagraph"/>
              <w:rPr>
                <w:rFonts w:ascii="Arial Black"/>
                <w:sz w:val="22"/>
              </w:rPr>
            </w:pPr>
          </w:p>
          <w:p>
            <w:pPr>
              <w:pStyle w:val="TableParagraph"/>
              <w:spacing w:before="232"/>
              <w:rPr>
                <w:rFonts w:ascii="Arial Black"/>
                <w:sz w:val="22"/>
              </w:rPr>
            </w:pPr>
          </w:p>
          <w:p>
            <w:pPr>
              <w:pStyle w:val="TableParagraph"/>
              <w:ind w:left="11"/>
              <w:jc w:val="center"/>
              <w:rPr>
                <w:rFonts w:ascii="Arial Black"/>
                <w:sz w:val="22"/>
              </w:rPr>
            </w:pPr>
            <w:r>
              <w:rPr>
                <w:rFonts w:ascii="Arial Black"/>
                <w:color w:val="004F85"/>
                <w:sz w:val="22"/>
              </w:rPr>
              <w:t>8</w:t>
            </w:r>
            <w:r>
              <w:rPr>
                <w:rFonts w:ascii="Arial Black"/>
                <w:color w:val="004F85"/>
                <w:spacing w:val="-18"/>
                <w:sz w:val="22"/>
              </w:rPr>
              <w:t> </w:t>
            </w:r>
            <w:r>
              <w:rPr>
                <w:rFonts w:ascii="Arial Black"/>
                <w:color w:val="004F85"/>
                <w:sz w:val="22"/>
              </w:rPr>
              <w:t>to</w:t>
            </w:r>
            <w:r>
              <w:rPr>
                <w:rFonts w:ascii="Arial Black"/>
                <w:color w:val="004F85"/>
                <w:spacing w:val="-18"/>
                <w:sz w:val="22"/>
              </w:rPr>
              <w:t> </w:t>
            </w:r>
            <w:r>
              <w:rPr>
                <w:rFonts w:ascii="Arial Black"/>
                <w:color w:val="004F85"/>
                <w:spacing w:val="-5"/>
                <w:sz w:val="22"/>
              </w:rPr>
              <w:t>12</w:t>
            </w:r>
          </w:p>
        </w:tc>
        <w:tc>
          <w:tcPr>
            <w:tcW w:w="7020" w:type="dxa"/>
          </w:tcPr>
          <w:p>
            <w:pPr>
              <w:pStyle w:val="TableParagraph"/>
              <w:spacing w:before="24"/>
              <w:rPr>
                <w:rFonts w:ascii="Arial Black"/>
                <w:sz w:val="22"/>
              </w:rPr>
            </w:pPr>
          </w:p>
          <w:p>
            <w:pPr>
              <w:pStyle w:val="TableParagraph"/>
              <w:spacing w:line="254" w:lineRule="auto"/>
              <w:ind w:left="421" w:right="405"/>
              <w:jc w:val="both"/>
              <w:rPr>
                <w:sz w:val="22"/>
              </w:rPr>
            </w:pPr>
            <w:r>
              <w:rPr>
                <w:color w:val="004F85"/>
                <w:sz w:val="22"/>
              </w:rPr>
              <w:t>The event is likely to occur, or the impact if it does occur will</w:t>
            </w:r>
            <w:r>
              <w:rPr>
                <w:color w:val="004F85"/>
                <w:spacing w:val="40"/>
                <w:sz w:val="22"/>
              </w:rPr>
              <w:t> </w:t>
            </w:r>
            <w:r>
              <w:rPr>
                <w:color w:val="004F85"/>
                <w:sz w:val="22"/>
              </w:rPr>
              <w:t>be severe. This could include cases such as significant biases in</w:t>
            </w:r>
            <w:r>
              <w:rPr>
                <w:color w:val="004F85"/>
                <w:spacing w:val="-6"/>
                <w:sz w:val="22"/>
              </w:rPr>
              <w:t> </w:t>
            </w:r>
            <w:r>
              <w:rPr>
                <w:color w:val="004F85"/>
                <w:sz w:val="22"/>
              </w:rPr>
              <w:t>critical</w:t>
            </w:r>
            <w:r>
              <w:rPr>
                <w:color w:val="004F85"/>
                <w:spacing w:val="-6"/>
                <w:sz w:val="22"/>
              </w:rPr>
              <w:t> </w:t>
            </w:r>
            <w:r>
              <w:rPr>
                <w:color w:val="004F85"/>
                <w:sz w:val="22"/>
              </w:rPr>
              <w:t>decision-making</w:t>
            </w:r>
            <w:r>
              <w:rPr>
                <w:color w:val="004F85"/>
                <w:spacing w:val="-7"/>
                <w:sz w:val="22"/>
              </w:rPr>
              <w:t> </w:t>
            </w:r>
            <w:r>
              <w:rPr>
                <w:color w:val="004F85"/>
                <w:sz w:val="22"/>
              </w:rPr>
              <w:t>processes</w:t>
            </w:r>
            <w:r>
              <w:rPr>
                <w:color w:val="004F85"/>
                <w:spacing w:val="-7"/>
                <w:sz w:val="22"/>
              </w:rPr>
              <w:t> </w:t>
            </w:r>
            <w:r>
              <w:rPr>
                <w:color w:val="004F85"/>
                <w:sz w:val="22"/>
              </w:rPr>
              <w:t>or</w:t>
            </w:r>
            <w:r>
              <w:rPr>
                <w:color w:val="004F85"/>
                <w:spacing w:val="-6"/>
                <w:sz w:val="22"/>
              </w:rPr>
              <w:t> </w:t>
            </w:r>
            <w:r>
              <w:rPr>
                <w:color w:val="004F85"/>
                <w:sz w:val="22"/>
              </w:rPr>
              <w:t>privacy</w:t>
            </w:r>
            <w:r>
              <w:rPr>
                <w:color w:val="004F85"/>
                <w:spacing w:val="-6"/>
                <w:sz w:val="22"/>
              </w:rPr>
              <w:t> </w:t>
            </w:r>
            <w:r>
              <w:rPr>
                <w:color w:val="004F85"/>
                <w:sz w:val="22"/>
              </w:rPr>
              <w:t>violations</w:t>
            </w:r>
            <w:r>
              <w:rPr>
                <w:color w:val="004F85"/>
                <w:spacing w:val="-7"/>
                <w:sz w:val="22"/>
              </w:rPr>
              <w:t> </w:t>
            </w:r>
            <w:r>
              <w:rPr>
                <w:color w:val="004F85"/>
                <w:sz w:val="22"/>
              </w:rPr>
              <w:t>that lead to serious harm. These risks require immediate attention and robust mitigation strategies.</w:t>
            </w:r>
          </w:p>
        </w:tc>
      </w:tr>
      <w:tr>
        <w:trPr>
          <w:trHeight w:val="2044" w:hRule="atLeast"/>
        </w:trPr>
        <w:tc>
          <w:tcPr>
            <w:tcW w:w="1577" w:type="dxa"/>
            <w:shd w:val="clear" w:color="auto" w:fill="F26438"/>
          </w:tcPr>
          <w:p>
            <w:pPr>
              <w:pStyle w:val="TableParagraph"/>
              <w:rPr>
                <w:rFonts w:ascii="Arial Black"/>
                <w:sz w:val="22"/>
              </w:rPr>
            </w:pPr>
          </w:p>
          <w:p>
            <w:pPr>
              <w:pStyle w:val="TableParagraph"/>
              <w:spacing w:before="151"/>
              <w:rPr>
                <w:rFonts w:ascii="Arial Black"/>
                <w:sz w:val="22"/>
              </w:rPr>
            </w:pPr>
          </w:p>
          <w:p>
            <w:pPr>
              <w:pStyle w:val="TableParagraph"/>
              <w:spacing w:line="216" w:lineRule="auto" w:before="1"/>
              <w:ind w:left="520" w:right="21" w:hanging="282"/>
              <w:rPr>
                <w:rFonts w:ascii="Arial Black"/>
                <w:sz w:val="22"/>
              </w:rPr>
            </w:pPr>
            <w:r>
              <w:rPr>
                <w:rFonts w:ascii="Arial Black"/>
                <w:color w:val="FFFFFF"/>
                <w:spacing w:val="-2"/>
                <w:w w:val="90"/>
                <w:sz w:val="22"/>
              </w:rPr>
              <w:t>EXTREME </w:t>
            </w:r>
            <w:r>
              <w:rPr>
                <w:rFonts w:ascii="Arial Black"/>
                <w:color w:val="FFFFFF"/>
                <w:spacing w:val="-4"/>
                <w:sz w:val="22"/>
              </w:rPr>
              <w:t>RISK</w:t>
            </w:r>
          </w:p>
        </w:tc>
        <w:tc>
          <w:tcPr>
            <w:tcW w:w="1587" w:type="dxa"/>
          </w:tcPr>
          <w:p>
            <w:pPr>
              <w:pStyle w:val="TableParagraph"/>
              <w:rPr>
                <w:rFonts w:ascii="Arial Black"/>
                <w:sz w:val="22"/>
              </w:rPr>
            </w:pPr>
          </w:p>
          <w:p>
            <w:pPr>
              <w:pStyle w:val="TableParagraph"/>
              <w:spacing w:before="267"/>
              <w:rPr>
                <w:rFonts w:ascii="Arial Black"/>
                <w:sz w:val="22"/>
              </w:rPr>
            </w:pPr>
          </w:p>
          <w:p>
            <w:pPr>
              <w:pStyle w:val="TableParagraph"/>
              <w:spacing w:before="1"/>
              <w:ind w:left="11"/>
              <w:jc w:val="center"/>
              <w:rPr>
                <w:rFonts w:ascii="Arial Black"/>
                <w:sz w:val="22"/>
              </w:rPr>
            </w:pPr>
            <w:r>
              <w:rPr>
                <w:rFonts w:ascii="Arial Black"/>
                <w:color w:val="004F85"/>
                <w:w w:val="85"/>
                <w:sz w:val="22"/>
              </w:rPr>
              <w:t>15</w:t>
            </w:r>
            <w:r>
              <w:rPr>
                <w:rFonts w:ascii="Arial Black"/>
                <w:color w:val="004F85"/>
                <w:spacing w:val="-5"/>
                <w:w w:val="85"/>
                <w:sz w:val="22"/>
              </w:rPr>
              <w:t> </w:t>
            </w:r>
            <w:r>
              <w:rPr>
                <w:rFonts w:ascii="Arial Black"/>
                <w:color w:val="004F85"/>
                <w:w w:val="85"/>
                <w:sz w:val="22"/>
              </w:rPr>
              <w:t>to</w:t>
            </w:r>
            <w:r>
              <w:rPr>
                <w:rFonts w:ascii="Arial Black"/>
                <w:color w:val="004F85"/>
                <w:spacing w:val="-5"/>
                <w:w w:val="85"/>
                <w:sz w:val="22"/>
              </w:rPr>
              <w:t> 25</w:t>
            </w:r>
          </w:p>
        </w:tc>
        <w:tc>
          <w:tcPr>
            <w:tcW w:w="7020" w:type="dxa"/>
          </w:tcPr>
          <w:p>
            <w:pPr>
              <w:pStyle w:val="TableParagraph"/>
              <w:spacing w:before="59"/>
              <w:rPr>
                <w:rFonts w:ascii="Arial Black"/>
                <w:sz w:val="22"/>
              </w:rPr>
            </w:pPr>
          </w:p>
          <w:p>
            <w:pPr>
              <w:pStyle w:val="TableParagraph"/>
              <w:spacing w:line="254" w:lineRule="auto" w:before="1"/>
              <w:ind w:left="421" w:right="405"/>
              <w:jc w:val="both"/>
              <w:rPr>
                <w:sz w:val="22"/>
              </w:rPr>
            </w:pPr>
            <w:r>
              <w:rPr>
                <w:color w:val="004F85"/>
                <w:sz w:val="22"/>
              </w:rPr>
              <w:t>The</w:t>
            </w:r>
            <w:r>
              <w:rPr>
                <w:color w:val="004F85"/>
                <w:spacing w:val="-10"/>
                <w:sz w:val="22"/>
              </w:rPr>
              <w:t> </w:t>
            </w:r>
            <w:r>
              <w:rPr>
                <w:color w:val="004F85"/>
                <w:sz w:val="22"/>
              </w:rPr>
              <w:t>risk</w:t>
            </w:r>
            <w:r>
              <w:rPr>
                <w:color w:val="004F85"/>
                <w:spacing w:val="-10"/>
                <w:sz w:val="22"/>
              </w:rPr>
              <w:t> </w:t>
            </w:r>
            <w:r>
              <w:rPr>
                <w:color w:val="004F85"/>
                <w:sz w:val="22"/>
              </w:rPr>
              <w:t>is</w:t>
            </w:r>
            <w:r>
              <w:rPr>
                <w:color w:val="004F85"/>
                <w:spacing w:val="-10"/>
                <w:sz w:val="22"/>
              </w:rPr>
              <w:t> </w:t>
            </w:r>
            <w:r>
              <w:rPr>
                <w:color w:val="004F85"/>
                <w:sz w:val="22"/>
              </w:rPr>
              <w:t>almost</w:t>
            </w:r>
            <w:r>
              <w:rPr>
                <w:color w:val="004F85"/>
                <w:spacing w:val="-10"/>
                <w:sz w:val="22"/>
              </w:rPr>
              <w:t> </w:t>
            </w:r>
            <w:r>
              <w:rPr>
                <w:color w:val="004F85"/>
                <w:sz w:val="22"/>
              </w:rPr>
              <w:t>certain</w:t>
            </w:r>
            <w:r>
              <w:rPr>
                <w:color w:val="004F85"/>
                <w:spacing w:val="-10"/>
                <w:sz w:val="22"/>
              </w:rPr>
              <w:t> </w:t>
            </w:r>
            <w:r>
              <w:rPr>
                <w:color w:val="004F85"/>
                <w:sz w:val="22"/>
              </w:rPr>
              <w:t>to</w:t>
            </w:r>
            <w:r>
              <w:rPr>
                <w:color w:val="004F85"/>
                <w:spacing w:val="-10"/>
                <w:sz w:val="22"/>
              </w:rPr>
              <w:t> </w:t>
            </w:r>
            <w:r>
              <w:rPr>
                <w:color w:val="004F85"/>
                <w:sz w:val="22"/>
              </w:rPr>
              <w:t>occur,</w:t>
            </w:r>
            <w:r>
              <w:rPr>
                <w:color w:val="004F85"/>
                <w:spacing w:val="-10"/>
                <w:sz w:val="22"/>
              </w:rPr>
              <w:t> </w:t>
            </w:r>
            <w:r>
              <w:rPr>
                <w:color w:val="004F85"/>
                <w:sz w:val="22"/>
              </w:rPr>
              <w:t>or</w:t>
            </w:r>
            <w:r>
              <w:rPr>
                <w:color w:val="004F85"/>
                <w:spacing w:val="-10"/>
                <w:sz w:val="22"/>
              </w:rPr>
              <w:t> </w:t>
            </w:r>
            <w:r>
              <w:rPr>
                <w:color w:val="004F85"/>
                <w:sz w:val="22"/>
              </w:rPr>
              <w:t>the</w:t>
            </w:r>
            <w:r>
              <w:rPr>
                <w:color w:val="004F85"/>
                <w:spacing w:val="-10"/>
                <w:sz w:val="22"/>
              </w:rPr>
              <w:t> </w:t>
            </w:r>
            <w:r>
              <w:rPr>
                <w:color w:val="004F85"/>
                <w:sz w:val="22"/>
              </w:rPr>
              <w:t>impact</w:t>
            </w:r>
            <w:r>
              <w:rPr>
                <w:color w:val="004F85"/>
                <w:spacing w:val="-10"/>
                <w:sz w:val="22"/>
              </w:rPr>
              <w:t> </w:t>
            </w:r>
            <w:r>
              <w:rPr>
                <w:color w:val="004F85"/>
                <w:sz w:val="22"/>
              </w:rPr>
              <w:t>if</w:t>
            </w:r>
            <w:r>
              <w:rPr>
                <w:color w:val="004F85"/>
                <w:spacing w:val="-10"/>
                <w:sz w:val="22"/>
              </w:rPr>
              <w:t> </w:t>
            </w:r>
            <w:r>
              <w:rPr>
                <w:color w:val="004F85"/>
                <w:sz w:val="22"/>
              </w:rPr>
              <w:t>it</w:t>
            </w:r>
            <w:r>
              <w:rPr>
                <w:color w:val="004F85"/>
                <w:spacing w:val="-10"/>
                <w:sz w:val="22"/>
              </w:rPr>
              <w:t> </w:t>
            </w:r>
            <w:r>
              <w:rPr>
                <w:color w:val="004F85"/>
                <w:sz w:val="22"/>
              </w:rPr>
              <w:t>does</w:t>
            </w:r>
            <w:r>
              <w:rPr>
                <w:color w:val="004F85"/>
                <w:spacing w:val="-10"/>
                <w:sz w:val="22"/>
              </w:rPr>
              <w:t> </w:t>
            </w:r>
            <w:r>
              <w:rPr>
                <w:color w:val="004F85"/>
                <w:sz w:val="22"/>
              </w:rPr>
              <w:t>occur </w:t>
            </w:r>
            <w:r>
              <w:rPr>
                <w:color w:val="004F85"/>
                <w:spacing w:val="-4"/>
                <w:sz w:val="22"/>
              </w:rPr>
              <w:t>will</w:t>
            </w:r>
            <w:r>
              <w:rPr>
                <w:color w:val="004F85"/>
                <w:spacing w:val="-9"/>
                <w:sz w:val="22"/>
              </w:rPr>
              <w:t> </w:t>
            </w:r>
            <w:r>
              <w:rPr>
                <w:color w:val="004F85"/>
                <w:spacing w:val="-4"/>
                <w:sz w:val="22"/>
              </w:rPr>
              <w:t>be</w:t>
            </w:r>
            <w:r>
              <w:rPr>
                <w:color w:val="004F85"/>
                <w:spacing w:val="-6"/>
                <w:sz w:val="22"/>
              </w:rPr>
              <w:t> </w:t>
            </w:r>
            <w:r>
              <w:rPr>
                <w:color w:val="004F85"/>
                <w:spacing w:val="-4"/>
                <w:sz w:val="22"/>
              </w:rPr>
              <w:t>extremely</w:t>
            </w:r>
            <w:r>
              <w:rPr>
                <w:color w:val="004F85"/>
                <w:spacing w:val="-8"/>
                <w:sz w:val="22"/>
              </w:rPr>
              <w:t> </w:t>
            </w:r>
            <w:r>
              <w:rPr>
                <w:color w:val="004F85"/>
                <w:spacing w:val="-4"/>
                <w:sz w:val="22"/>
              </w:rPr>
              <w:t>severe</w:t>
            </w:r>
            <w:r>
              <w:rPr>
                <w:color w:val="004F85"/>
                <w:spacing w:val="-6"/>
                <w:sz w:val="22"/>
              </w:rPr>
              <w:t> </w:t>
            </w:r>
            <w:r>
              <w:rPr>
                <w:color w:val="004F85"/>
                <w:spacing w:val="-4"/>
                <w:sz w:val="22"/>
              </w:rPr>
              <w:t>or</w:t>
            </w:r>
            <w:r>
              <w:rPr>
                <w:color w:val="004F85"/>
                <w:spacing w:val="-6"/>
                <w:sz w:val="22"/>
              </w:rPr>
              <w:t> </w:t>
            </w:r>
            <w:r>
              <w:rPr>
                <w:color w:val="004F85"/>
                <w:spacing w:val="-4"/>
                <w:sz w:val="22"/>
              </w:rPr>
              <w:t>catastrophic.</w:t>
            </w:r>
            <w:r>
              <w:rPr>
                <w:color w:val="004F85"/>
                <w:spacing w:val="-10"/>
                <w:sz w:val="22"/>
              </w:rPr>
              <w:t> </w:t>
            </w:r>
            <w:r>
              <w:rPr>
                <w:color w:val="004F85"/>
                <w:spacing w:val="-4"/>
                <w:sz w:val="22"/>
              </w:rPr>
              <w:t>This</w:t>
            </w:r>
            <w:r>
              <w:rPr>
                <w:color w:val="004F85"/>
                <w:spacing w:val="-7"/>
                <w:sz w:val="22"/>
              </w:rPr>
              <w:t> </w:t>
            </w:r>
            <w:r>
              <w:rPr>
                <w:color w:val="004F85"/>
                <w:spacing w:val="-4"/>
                <w:sz w:val="22"/>
              </w:rPr>
              <w:t>could</w:t>
            </w:r>
            <w:r>
              <w:rPr>
                <w:color w:val="004F85"/>
                <w:spacing w:val="-6"/>
                <w:sz w:val="22"/>
              </w:rPr>
              <w:t> </w:t>
            </w:r>
            <w:r>
              <w:rPr>
                <w:color w:val="004F85"/>
                <w:spacing w:val="-4"/>
                <w:sz w:val="22"/>
              </w:rPr>
              <w:t>involve</w:t>
            </w:r>
            <w:r>
              <w:rPr>
                <w:color w:val="004F85"/>
                <w:spacing w:val="-6"/>
                <w:sz w:val="22"/>
              </w:rPr>
              <w:t> </w:t>
            </w:r>
            <w:r>
              <w:rPr>
                <w:color w:val="004F85"/>
                <w:spacing w:val="-4"/>
                <w:sz w:val="22"/>
              </w:rPr>
              <w:t>cases </w:t>
            </w:r>
            <w:r>
              <w:rPr>
                <w:color w:val="004F85"/>
                <w:sz w:val="22"/>
              </w:rPr>
              <w:t>such</w:t>
            </w:r>
            <w:r>
              <w:rPr>
                <w:color w:val="004F85"/>
                <w:spacing w:val="-8"/>
                <w:sz w:val="22"/>
              </w:rPr>
              <w:t> </w:t>
            </w:r>
            <w:r>
              <w:rPr>
                <w:color w:val="004F85"/>
                <w:sz w:val="22"/>
              </w:rPr>
              <w:t>as</w:t>
            </w:r>
            <w:r>
              <w:rPr>
                <w:color w:val="004F85"/>
                <w:spacing w:val="-8"/>
                <w:sz w:val="22"/>
              </w:rPr>
              <w:t> </w:t>
            </w:r>
            <w:r>
              <w:rPr>
                <w:color w:val="004F85"/>
                <w:sz w:val="22"/>
              </w:rPr>
              <w:t>widespread</w:t>
            </w:r>
            <w:r>
              <w:rPr>
                <w:color w:val="004F85"/>
                <w:spacing w:val="-9"/>
                <w:sz w:val="22"/>
              </w:rPr>
              <w:t> </w:t>
            </w:r>
            <w:r>
              <w:rPr>
                <w:color w:val="004F85"/>
                <w:sz w:val="22"/>
              </w:rPr>
              <w:t>violations</w:t>
            </w:r>
            <w:r>
              <w:rPr>
                <w:color w:val="004F85"/>
                <w:spacing w:val="-8"/>
                <w:sz w:val="22"/>
              </w:rPr>
              <w:t> </w:t>
            </w:r>
            <w:r>
              <w:rPr>
                <w:color w:val="004F85"/>
                <w:sz w:val="22"/>
              </w:rPr>
              <w:t>of</w:t>
            </w:r>
            <w:r>
              <w:rPr>
                <w:color w:val="004F85"/>
                <w:spacing w:val="-8"/>
                <w:sz w:val="22"/>
              </w:rPr>
              <w:t> </w:t>
            </w:r>
            <w:r>
              <w:rPr>
                <w:color w:val="004F85"/>
                <w:sz w:val="22"/>
              </w:rPr>
              <w:t>human</w:t>
            </w:r>
            <w:r>
              <w:rPr>
                <w:color w:val="004F85"/>
                <w:spacing w:val="-8"/>
                <w:sz w:val="22"/>
              </w:rPr>
              <w:t> </w:t>
            </w:r>
            <w:r>
              <w:rPr>
                <w:color w:val="004F85"/>
                <w:sz w:val="22"/>
              </w:rPr>
              <w:t>rights</w:t>
            </w:r>
            <w:r>
              <w:rPr>
                <w:color w:val="004F85"/>
                <w:spacing w:val="-9"/>
                <w:sz w:val="22"/>
              </w:rPr>
              <w:t> </w:t>
            </w:r>
            <w:r>
              <w:rPr>
                <w:color w:val="004F85"/>
                <w:sz w:val="22"/>
              </w:rPr>
              <w:t>or</w:t>
            </w:r>
            <w:r>
              <w:rPr>
                <w:color w:val="004F85"/>
                <w:spacing w:val="-8"/>
                <w:sz w:val="22"/>
              </w:rPr>
              <w:t> </w:t>
            </w:r>
            <w:r>
              <w:rPr>
                <w:color w:val="004F85"/>
                <w:sz w:val="22"/>
              </w:rPr>
              <w:t>other</w:t>
            </w:r>
            <w:r>
              <w:rPr>
                <w:color w:val="004F85"/>
                <w:spacing w:val="-9"/>
                <w:sz w:val="22"/>
              </w:rPr>
              <w:t> </w:t>
            </w:r>
            <w:r>
              <w:rPr>
                <w:color w:val="004F85"/>
                <w:sz w:val="22"/>
              </w:rPr>
              <w:t>serious harm</w:t>
            </w:r>
            <w:r>
              <w:rPr>
                <w:color w:val="004F85"/>
                <w:spacing w:val="-6"/>
                <w:sz w:val="22"/>
              </w:rPr>
              <w:t> </w:t>
            </w:r>
            <w:r>
              <w:rPr>
                <w:color w:val="004F85"/>
                <w:sz w:val="22"/>
              </w:rPr>
              <w:t>to</w:t>
            </w:r>
            <w:r>
              <w:rPr>
                <w:color w:val="004F85"/>
                <w:spacing w:val="-6"/>
                <w:sz w:val="22"/>
              </w:rPr>
              <w:t> </w:t>
            </w:r>
            <w:r>
              <w:rPr>
                <w:color w:val="004F85"/>
                <w:sz w:val="22"/>
              </w:rPr>
              <w:t>individuals.</w:t>
            </w:r>
            <w:r>
              <w:rPr>
                <w:color w:val="004F85"/>
                <w:spacing w:val="-10"/>
                <w:sz w:val="22"/>
              </w:rPr>
              <w:t> </w:t>
            </w:r>
            <w:r>
              <w:rPr>
                <w:color w:val="004F85"/>
                <w:sz w:val="22"/>
              </w:rPr>
              <w:t>These</w:t>
            </w:r>
            <w:r>
              <w:rPr>
                <w:color w:val="004F85"/>
                <w:spacing w:val="-6"/>
                <w:sz w:val="22"/>
              </w:rPr>
              <w:t> </w:t>
            </w:r>
            <w:r>
              <w:rPr>
                <w:color w:val="004F85"/>
                <w:sz w:val="22"/>
              </w:rPr>
              <w:t>risks</w:t>
            </w:r>
            <w:r>
              <w:rPr>
                <w:color w:val="004F85"/>
                <w:spacing w:val="-6"/>
                <w:sz w:val="22"/>
              </w:rPr>
              <w:t> </w:t>
            </w:r>
            <w:r>
              <w:rPr>
                <w:color w:val="004F85"/>
                <w:sz w:val="22"/>
              </w:rPr>
              <w:t>require</w:t>
            </w:r>
            <w:r>
              <w:rPr>
                <w:color w:val="004F85"/>
                <w:spacing w:val="-6"/>
                <w:sz w:val="22"/>
              </w:rPr>
              <w:t> </w:t>
            </w:r>
            <w:r>
              <w:rPr>
                <w:color w:val="004F85"/>
                <w:sz w:val="22"/>
              </w:rPr>
              <w:t>urgent,</w:t>
            </w:r>
            <w:r>
              <w:rPr>
                <w:color w:val="004F85"/>
                <w:spacing w:val="-6"/>
                <w:sz w:val="22"/>
              </w:rPr>
              <w:t> </w:t>
            </w:r>
            <w:r>
              <w:rPr>
                <w:color w:val="004F85"/>
                <w:sz w:val="22"/>
              </w:rPr>
              <w:t>comprehensive action, including redesigning or discontinuing the AI system.</w:t>
            </w:r>
          </w:p>
        </w:tc>
      </w:tr>
    </w:tbl>
    <w:p>
      <w:pPr>
        <w:pStyle w:val="BodyText"/>
        <w:rPr>
          <w:rFonts w:ascii="Arial Black"/>
          <w:sz w:val="22"/>
        </w:rPr>
      </w:pPr>
    </w:p>
    <w:p>
      <w:pPr>
        <w:pStyle w:val="BodyText"/>
        <w:spacing w:before="205"/>
        <w:rPr>
          <w:rFonts w:ascii="Arial Black"/>
          <w:sz w:val="22"/>
        </w:rPr>
      </w:pPr>
    </w:p>
    <w:p>
      <w:pPr>
        <w:pStyle w:val="Heading3"/>
        <w:jc w:val="both"/>
      </w:pPr>
      <w:bookmarkStart w:name="_TOC_250008" w:id="10"/>
      <w:r>
        <w:rPr>
          <w:color w:val="FFFFFF"/>
          <w:spacing w:val="7"/>
          <w:shd w:fill="00A4DF" w:color="auto" w:val="clear"/>
        </w:rPr>
        <w:t> </w:t>
      </w:r>
      <w:r>
        <w:rPr>
          <w:color w:val="FFFFFF"/>
          <w:spacing w:val="12"/>
          <w:shd w:fill="00A4DF" w:color="auto" w:val="clear"/>
        </w:rPr>
        <w:t>STEP </w:t>
      </w:r>
      <w:r>
        <w:rPr>
          <w:color w:val="FFFFFF"/>
          <w:shd w:fill="00A4DF" w:color="auto" w:val="clear"/>
        </w:rPr>
        <w:t>4:</w:t>
      </w:r>
      <w:r>
        <w:rPr>
          <w:color w:val="FFFFFF"/>
          <w:spacing w:val="13"/>
          <w:shd w:fill="00A4DF" w:color="auto" w:val="clear"/>
        </w:rPr>
        <w:t> COMMUNICATING</w:t>
      </w:r>
      <w:r>
        <w:rPr>
          <w:color w:val="FFFFFF"/>
          <w:spacing w:val="11"/>
          <w:shd w:fill="00A4DF" w:color="auto" w:val="clear"/>
        </w:rPr>
        <w:t> </w:t>
      </w:r>
      <w:r>
        <w:rPr>
          <w:color w:val="FFFFFF"/>
          <w:spacing w:val="10"/>
          <w:shd w:fill="00A4DF" w:color="auto" w:val="clear"/>
        </w:rPr>
        <w:t>THE</w:t>
      </w:r>
      <w:r>
        <w:rPr>
          <w:color w:val="FFFFFF"/>
          <w:spacing w:val="18"/>
          <w:shd w:fill="00A4DF" w:color="auto" w:val="clear"/>
        </w:rPr>
        <w:t> </w:t>
      </w:r>
      <w:r>
        <w:rPr>
          <w:color w:val="FFFFFF"/>
          <w:spacing w:val="-2"/>
          <w:shd w:fill="00A4DF" w:color="auto" w:val="clear"/>
        </w:rPr>
        <w:t>RESULTS</w:t>
      </w:r>
      <w:bookmarkEnd w:id="10"/>
      <w:r>
        <w:rPr>
          <w:color w:val="FFFFFF"/>
          <w:spacing w:val="40"/>
          <w:shd w:fill="00A4DF" w:color="auto" w:val="clear"/>
        </w:rPr>
        <w:t> </w:t>
      </w:r>
    </w:p>
    <w:p>
      <w:pPr>
        <w:pStyle w:val="BodyText"/>
        <w:spacing w:before="16"/>
        <w:rPr>
          <w:sz w:val="36"/>
        </w:rPr>
      </w:pPr>
    </w:p>
    <w:p>
      <w:pPr>
        <w:pStyle w:val="BodyText"/>
        <w:spacing w:line="295" w:lineRule="auto" w:before="1"/>
        <w:ind w:left="102" w:right="99"/>
        <w:jc w:val="both"/>
        <w:rPr>
          <w:rFonts w:ascii="Arial MT" w:hAnsi="Arial MT"/>
        </w:rPr>
      </w:pPr>
      <w:r>
        <w:rPr>
          <w:rFonts w:ascii="Arial MT" w:hAnsi="Arial MT"/>
          <w:color w:val="001523"/>
        </w:rPr>
        <w:t>Once the results have been obtained and interpreted, they should be conveyed to the relevant risk</w:t>
      </w:r>
      <w:r>
        <w:rPr>
          <w:rFonts w:ascii="Arial MT" w:hAnsi="Arial MT"/>
          <w:color w:val="001523"/>
          <w:spacing w:val="-7"/>
        </w:rPr>
        <w:t> </w:t>
      </w:r>
      <w:r>
        <w:rPr>
          <w:rFonts w:ascii="Arial MT" w:hAnsi="Arial MT"/>
          <w:color w:val="001523"/>
        </w:rPr>
        <w:t>owner</w:t>
      </w:r>
      <w:r>
        <w:rPr>
          <w:rFonts w:ascii="Arial MT" w:hAnsi="Arial MT"/>
          <w:color w:val="001523"/>
          <w:spacing w:val="-7"/>
        </w:rPr>
        <w:t> </w:t>
      </w:r>
      <w:r>
        <w:rPr>
          <w:rFonts w:ascii="Arial MT" w:hAnsi="Arial MT"/>
          <w:color w:val="001523"/>
        </w:rPr>
        <w:t>–</w:t>
      </w:r>
      <w:r>
        <w:rPr>
          <w:rFonts w:ascii="Arial MT" w:hAnsi="Arial MT"/>
          <w:color w:val="001523"/>
          <w:spacing w:val="-7"/>
        </w:rPr>
        <w:t> </w:t>
      </w:r>
      <w:r>
        <w:rPr>
          <w:rFonts w:ascii="Arial MT" w:hAnsi="Arial MT"/>
          <w:color w:val="001523"/>
        </w:rPr>
        <w:t>the</w:t>
      </w:r>
      <w:r>
        <w:rPr>
          <w:rFonts w:ascii="Arial MT" w:hAnsi="Arial MT"/>
          <w:color w:val="001523"/>
          <w:spacing w:val="-7"/>
        </w:rPr>
        <w:t> </w:t>
      </w:r>
      <w:r>
        <w:rPr>
          <w:rFonts w:ascii="Arial MT" w:hAnsi="Arial MT"/>
          <w:color w:val="001523"/>
        </w:rPr>
        <w:t>individual(s)</w:t>
      </w:r>
      <w:r>
        <w:rPr>
          <w:rFonts w:ascii="Arial MT" w:hAnsi="Arial MT"/>
          <w:color w:val="001523"/>
          <w:spacing w:val="-7"/>
        </w:rPr>
        <w:t> </w:t>
      </w:r>
      <w:r>
        <w:rPr>
          <w:rFonts w:ascii="Arial MT" w:hAnsi="Arial MT"/>
          <w:color w:val="001523"/>
        </w:rPr>
        <w:t>or</w:t>
      </w:r>
      <w:r>
        <w:rPr>
          <w:rFonts w:ascii="Arial MT" w:hAnsi="Arial MT"/>
          <w:color w:val="001523"/>
          <w:spacing w:val="-7"/>
        </w:rPr>
        <w:t> </w:t>
      </w:r>
      <w:r>
        <w:rPr>
          <w:rFonts w:ascii="Arial MT" w:hAnsi="Arial MT"/>
          <w:color w:val="001523"/>
        </w:rPr>
        <w:t>team(s)</w:t>
      </w:r>
      <w:r>
        <w:rPr>
          <w:rFonts w:ascii="Arial MT" w:hAnsi="Arial MT"/>
          <w:color w:val="001523"/>
          <w:spacing w:val="-7"/>
        </w:rPr>
        <w:t> </w:t>
      </w:r>
      <w:r>
        <w:rPr>
          <w:rFonts w:ascii="Arial MT" w:hAnsi="Arial MT"/>
          <w:color w:val="001523"/>
        </w:rPr>
        <w:t>with</w:t>
      </w:r>
      <w:r>
        <w:rPr>
          <w:rFonts w:ascii="Arial MT" w:hAnsi="Arial MT"/>
          <w:color w:val="001523"/>
          <w:spacing w:val="-7"/>
        </w:rPr>
        <w:t> </w:t>
      </w:r>
      <w:r>
        <w:rPr>
          <w:rFonts w:ascii="Arial MT" w:hAnsi="Arial MT"/>
          <w:color w:val="001523"/>
        </w:rPr>
        <w:t>the</w:t>
      </w:r>
      <w:r>
        <w:rPr>
          <w:rFonts w:ascii="Arial MT" w:hAnsi="Arial MT"/>
          <w:color w:val="001523"/>
          <w:spacing w:val="-7"/>
        </w:rPr>
        <w:t> </w:t>
      </w:r>
      <w:r>
        <w:rPr>
          <w:rFonts w:ascii="Arial MT" w:hAnsi="Arial MT"/>
          <w:color w:val="001523"/>
        </w:rPr>
        <w:t>authority</w:t>
      </w:r>
      <w:r>
        <w:rPr>
          <w:rFonts w:ascii="Arial MT" w:hAnsi="Arial MT"/>
          <w:color w:val="001523"/>
          <w:spacing w:val="-7"/>
        </w:rPr>
        <w:t> </w:t>
      </w:r>
      <w:r>
        <w:rPr>
          <w:rFonts w:ascii="Arial MT" w:hAnsi="Arial MT"/>
          <w:color w:val="001523"/>
        </w:rPr>
        <w:t>and</w:t>
      </w:r>
      <w:r>
        <w:rPr>
          <w:rFonts w:ascii="Arial MT" w:hAnsi="Arial MT"/>
          <w:color w:val="001523"/>
          <w:spacing w:val="-7"/>
        </w:rPr>
        <w:t> </w:t>
      </w:r>
      <w:r>
        <w:rPr>
          <w:rFonts w:ascii="Arial MT" w:hAnsi="Arial MT"/>
          <w:color w:val="001523"/>
        </w:rPr>
        <w:t>accountability</w:t>
      </w:r>
      <w:r>
        <w:rPr>
          <w:rFonts w:ascii="Arial MT" w:hAnsi="Arial MT"/>
          <w:color w:val="001523"/>
          <w:spacing w:val="-7"/>
        </w:rPr>
        <w:t> </w:t>
      </w:r>
      <w:r>
        <w:rPr>
          <w:rFonts w:ascii="Arial MT" w:hAnsi="Arial MT"/>
          <w:color w:val="001523"/>
        </w:rPr>
        <w:t>to</w:t>
      </w:r>
      <w:r>
        <w:rPr>
          <w:rFonts w:ascii="Arial MT" w:hAnsi="Arial MT"/>
          <w:color w:val="001523"/>
          <w:spacing w:val="-7"/>
        </w:rPr>
        <w:t> </w:t>
      </w:r>
      <w:r>
        <w:rPr>
          <w:rFonts w:ascii="Arial MT" w:hAnsi="Arial MT"/>
          <w:color w:val="001523"/>
        </w:rPr>
        <w:t>administer</w:t>
      </w:r>
      <w:r>
        <w:rPr>
          <w:rFonts w:ascii="Arial MT" w:hAnsi="Arial MT"/>
          <w:color w:val="001523"/>
          <w:spacing w:val="-7"/>
        </w:rPr>
        <w:t> </w:t>
      </w:r>
      <w:r>
        <w:rPr>
          <w:rFonts w:ascii="Arial MT" w:hAnsi="Arial MT"/>
          <w:color w:val="001523"/>
        </w:rPr>
        <w:t>and/or respond</w:t>
      </w:r>
      <w:r>
        <w:rPr>
          <w:rFonts w:ascii="Arial MT" w:hAnsi="Arial MT"/>
          <w:color w:val="001523"/>
          <w:spacing w:val="-11"/>
        </w:rPr>
        <w:t> </w:t>
      </w:r>
      <w:r>
        <w:rPr>
          <w:rFonts w:ascii="Arial MT" w:hAnsi="Arial MT"/>
          <w:color w:val="001523"/>
        </w:rPr>
        <w:t>to</w:t>
      </w:r>
      <w:r>
        <w:rPr>
          <w:rFonts w:ascii="Arial MT" w:hAnsi="Arial MT"/>
          <w:color w:val="001523"/>
          <w:spacing w:val="-11"/>
        </w:rPr>
        <w:t> </w:t>
      </w:r>
      <w:r>
        <w:rPr>
          <w:rFonts w:ascii="Arial MT" w:hAnsi="Arial MT"/>
          <w:color w:val="001523"/>
        </w:rPr>
        <w:t>the</w:t>
      </w:r>
      <w:r>
        <w:rPr>
          <w:rFonts w:ascii="Arial MT" w:hAnsi="Arial MT"/>
          <w:color w:val="001523"/>
          <w:spacing w:val="-11"/>
        </w:rPr>
        <w:t> </w:t>
      </w:r>
      <w:r>
        <w:rPr>
          <w:rFonts w:ascii="Arial MT" w:hAnsi="Arial MT"/>
        </w:rPr>
        <w:t>risks.</w:t>
      </w:r>
      <w:r>
        <w:rPr>
          <w:rFonts w:ascii="Arial MT" w:hAnsi="Arial MT"/>
          <w:spacing w:val="-15"/>
        </w:rPr>
        <w:t> </w:t>
      </w:r>
      <w:r>
        <w:rPr>
          <w:rFonts w:ascii="Arial MT" w:hAnsi="Arial MT"/>
        </w:rPr>
        <w:t>This</w:t>
      </w:r>
      <w:r>
        <w:rPr>
          <w:rFonts w:ascii="Arial MT" w:hAnsi="Arial MT"/>
          <w:spacing w:val="-11"/>
        </w:rPr>
        <w:t> </w:t>
      </w:r>
      <w:r>
        <w:rPr>
          <w:rFonts w:ascii="Arial MT" w:hAnsi="Arial MT"/>
        </w:rPr>
        <w:t>communication</w:t>
      </w:r>
      <w:r>
        <w:rPr>
          <w:rFonts w:ascii="Arial MT" w:hAnsi="Arial MT"/>
          <w:spacing w:val="-11"/>
        </w:rPr>
        <w:t> </w:t>
      </w:r>
      <w:r>
        <w:rPr>
          <w:rFonts w:ascii="Arial MT" w:hAnsi="Arial MT"/>
        </w:rPr>
        <w:t>should</w:t>
      </w:r>
      <w:r>
        <w:rPr>
          <w:rFonts w:ascii="Arial MT" w:hAnsi="Arial MT"/>
          <w:spacing w:val="-11"/>
        </w:rPr>
        <w:t> </w:t>
      </w:r>
      <w:r>
        <w:rPr>
          <w:rFonts w:ascii="Arial MT" w:hAnsi="Arial MT"/>
        </w:rPr>
        <w:t>include</w:t>
      </w:r>
      <w:r>
        <w:rPr>
          <w:rFonts w:ascii="Arial MT" w:hAnsi="Arial MT"/>
          <w:spacing w:val="-11"/>
        </w:rPr>
        <w:t> </w:t>
      </w:r>
      <w:r>
        <w:rPr>
          <w:rFonts w:ascii="Arial MT" w:hAnsi="Arial MT"/>
        </w:rPr>
        <w:t>the</w:t>
      </w:r>
      <w:r>
        <w:rPr>
          <w:rFonts w:ascii="Arial MT" w:hAnsi="Arial MT"/>
          <w:spacing w:val="-11"/>
        </w:rPr>
        <w:t> </w:t>
      </w:r>
      <w:r>
        <w:rPr>
          <w:rFonts w:ascii="Arial MT" w:hAnsi="Arial MT"/>
        </w:rPr>
        <w:t>risk</w:t>
      </w:r>
      <w:r>
        <w:rPr>
          <w:rFonts w:ascii="Arial MT" w:hAnsi="Arial MT"/>
          <w:spacing w:val="-11"/>
        </w:rPr>
        <w:t> </w:t>
      </w:r>
      <w:r>
        <w:rPr>
          <w:rFonts w:ascii="Arial MT" w:hAnsi="Arial MT"/>
        </w:rPr>
        <w:t>score</w:t>
      </w:r>
      <w:r>
        <w:rPr>
          <w:rFonts w:ascii="Arial MT" w:hAnsi="Arial MT"/>
          <w:spacing w:val="-11"/>
        </w:rPr>
        <w:t> </w:t>
      </w:r>
      <w:r>
        <w:rPr>
          <w:rFonts w:ascii="Arial MT" w:hAnsi="Arial MT"/>
        </w:rPr>
        <w:t>and</w:t>
      </w:r>
      <w:r>
        <w:rPr>
          <w:rFonts w:ascii="Arial MT" w:hAnsi="Arial MT"/>
          <w:spacing w:val="-11"/>
        </w:rPr>
        <w:t> </w:t>
      </w:r>
      <w:r>
        <w:rPr>
          <w:rFonts w:ascii="Arial MT" w:hAnsi="Arial MT"/>
        </w:rPr>
        <w:t>a</w:t>
      </w:r>
      <w:r>
        <w:rPr>
          <w:rFonts w:ascii="Arial MT" w:hAnsi="Arial MT"/>
          <w:spacing w:val="-11"/>
        </w:rPr>
        <w:t> </w:t>
      </w:r>
      <w:r>
        <w:rPr>
          <w:rFonts w:ascii="Arial MT" w:hAnsi="Arial MT"/>
        </w:rPr>
        <w:t>detailed</w:t>
      </w:r>
      <w:r>
        <w:rPr>
          <w:rFonts w:ascii="Arial MT" w:hAnsi="Arial MT"/>
          <w:spacing w:val="-11"/>
        </w:rPr>
        <w:t> </w:t>
      </w:r>
      <w:r>
        <w:rPr>
          <w:rFonts w:ascii="Arial MT" w:hAnsi="Arial MT"/>
        </w:rPr>
        <w:t>explanation of</w:t>
      </w:r>
      <w:r>
        <w:rPr>
          <w:rFonts w:ascii="Arial MT" w:hAnsi="Arial MT"/>
          <w:spacing w:val="-7"/>
        </w:rPr>
        <w:t> </w:t>
      </w:r>
      <w:r>
        <w:rPr>
          <w:rFonts w:ascii="Arial MT" w:hAnsi="Arial MT"/>
        </w:rPr>
        <w:t>the</w:t>
      </w:r>
      <w:r>
        <w:rPr>
          <w:rFonts w:ascii="Arial MT" w:hAnsi="Arial MT"/>
          <w:spacing w:val="-7"/>
        </w:rPr>
        <w:t> </w:t>
      </w:r>
      <w:r>
        <w:rPr>
          <w:rFonts w:ascii="Arial MT" w:hAnsi="Arial MT"/>
        </w:rPr>
        <w:t>findings</w:t>
      </w:r>
      <w:r>
        <w:rPr>
          <w:rFonts w:ascii="Arial MT" w:hAnsi="Arial MT"/>
          <w:spacing w:val="-7"/>
        </w:rPr>
        <w:t> </w:t>
      </w:r>
      <w:r>
        <w:rPr>
          <w:rFonts w:ascii="Arial MT" w:hAnsi="Arial MT"/>
        </w:rPr>
        <w:t>of</w:t>
      </w:r>
      <w:r>
        <w:rPr>
          <w:rFonts w:ascii="Arial MT" w:hAnsi="Arial MT"/>
          <w:spacing w:val="-7"/>
        </w:rPr>
        <w:t> </w:t>
      </w:r>
      <w:r>
        <w:rPr>
          <w:rFonts w:ascii="Arial MT" w:hAnsi="Arial MT"/>
        </w:rPr>
        <w:t>the</w:t>
      </w:r>
      <w:r>
        <w:rPr>
          <w:rFonts w:ascii="Arial MT" w:hAnsi="Arial MT"/>
          <w:spacing w:val="-7"/>
        </w:rPr>
        <w:t> </w:t>
      </w:r>
      <w:r>
        <w:rPr>
          <w:rFonts w:ascii="Arial MT" w:hAnsi="Arial MT"/>
        </w:rPr>
        <w:t>assessment,</w:t>
      </w:r>
      <w:r>
        <w:rPr>
          <w:rFonts w:ascii="Arial MT" w:hAnsi="Arial MT"/>
          <w:spacing w:val="-7"/>
        </w:rPr>
        <w:t> </w:t>
      </w:r>
      <w:r>
        <w:rPr>
          <w:rFonts w:ascii="Arial MT" w:hAnsi="Arial MT"/>
        </w:rPr>
        <w:t>combined</w:t>
      </w:r>
      <w:r>
        <w:rPr>
          <w:rFonts w:ascii="Arial MT" w:hAnsi="Arial MT"/>
          <w:spacing w:val="-7"/>
        </w:rPr>
        <w:t> </w:t>
      </w:r>
      <w:r>
        <w:rPr>
          <w:rFonts w:ascii="Arial MT" w:hAnsi="Arial MT"/>
        </w:rPr>
        <w:t>with</w:t>
      </w:r>
      <w:r>
        <w:rPr>
          <w:rFonts w:ascii="Arial MT" w:hAnsi="Arial MT"/>
          <w:spacing w:val="-7"/>
        </w:rPr>
        <w:t> </w:t>
      </w:r>
      <w:r>
        <w:rPr>
          <w:rFonts w:ascii="Arial MT" w:hAnsi="Arial MT"/>
        </w:rPr>
        <w:t>the</w:t>
      </w:r>
      <w:r>
        <w:rPr>
          <w:rFonts w:ascii="Arial MT" w:hAnsi="Arial MT"/>
          <w:spacing w:val="-7"/>
        </w:rPr>
        <w:t> </w:t>
      </w:r>
      <w:r>
        <w:rPr>
          <w:rFonts w:ascii="Arial MT" w:hAnsi="Arial MT"/>
        </w:rPr>
        <w:t>information</w:t>
      </w:r>
      <w:r>
        <w:rPr>
          <w:rFonts w:ascii="Arial MT" w:hAnsi="Arial MT"/>
          <w:spacing w:val="-7"/>
        </w:rPr>
        <w:t> </w:t>
      </w:r>
      <w:r>
        <w:rPr>
          <w:rFonts w:ascii="Arial MT" w:hAnsi="Arial MT"/>
        </w:rPr>
        <w:t>gathered</w:t>
      </w:r>
      <w:r>
        <w:rPr>
          <w:rFonts w:ascii="Arial MT" w:hAnsi="Arial MT"/>
          <w:spacing w:val="-7"/>
        </w:rPr>
        <w:t> </w:t>
      </w:r>
      <w:r>
        <w:rPr>
          <w:rFonts w:ascii="Arial MT" w:hAnsi="Arial MT"/>
        </w:rPr>
        <w:t>during</w:t>
      </w:r>
      <w:r>
        <w:rPr>
          <w:rFonts w:ascii="Arial MT" w:hAnsi="Arial MT"/>
          <w:spacing w:val="-7"/>
        </w:rPr>
        <w:t> </w:t>
      </w:r>
      <w:r>
        <w:rPr>
          <w:rFonts w:ascii="Arial MT" w:hAnsi="Arial MT"/>
        </w:rPr>
        <w:t>the</w:t>
      </w:r>
      <w:r>
        <w:rPr>
          <w:rFonts w:ascii="Arial MT" w:hAnsi="Arial MT"/>
          <w:spacing w:val="-7"/>
        </w:rPr>
        <w:t> </w:t>
      </w:r>
      <w:r>
        <w:rPr>
          <w:rFonts w:ascii="Arial MT" w:hAnsi="Arial MT"/>
        </w:rPr>
        <w:t>preparation phase. The risk owner should use all the relevant information to formulate an effective risk mitigation</w:t>
      </w:r>
      <w:r>
        <w:rPr>
          <w:rFonts w:ascii="Arial MT" w:hAnsi="Arial MT"/>
          <w:spacing w:val="-17"/>
        </w:rPr>
        <w:t> </w:t>
      </w:r>
      <w:r>
        <w:rPr>
          <w:rFonts w:ascii="Arial MT" w:hAnsi="Arial MT"/>
        </w:rPr>
        <w:t>strategy,</w:t>
      </w:r>
      <w:r>
        <w:rPr>
          <w:rFonts w:ascii="Arial MT" w:hAnsi="Arial MT"/>
          <w:spacing w:val="-15"/>
        </w:rPr>
        <w:t> </w:t>
      </w:r>
      <w:r>
        <w:rPr>
          <w:rFonts w:ascii="Arial MT" w:hAnsi="Arial MT"/>
        </w:rPr>
        <w:t>in</w:t>
      </w:r>
      <w:r>
        <w:rPr>
          <w:rFonts w:ascii="Arial MT" w:hAnsi="Arial MT"/>
          <w:spacing w:val="-12"/>
        </w:rPr>
        <w:t> </w:t>
      </w:r>
      <w:r>
        <w:rPr>
          <w:rFonts w:ascii="Arial MT" w:hAnsi="Arial MT"/>
        </w:rPr>
        <w:t>collaboration</w:t>
      </w:r>
      <w:r>
        <w:rPr>
          <w:rFonts w:ascii="Arial MT" w:hAnsi="Arial MT"/>
          <w:spacing w:val="-13"/>
        </w:rPr>
        <w:t> </w:t>
      </w:r>
      <w:r>
        <w:rPr>
          <w:rFonts w:ascii="Arial MT" w:hAnsi="Arial MT"/>
        </w:rPr>
        <w:t>with</w:t>
      </w:r>
      <w:r>
        <w:rPr>
          <w:rFonts w:ascii="Arial MT" w:hAnsi="Arial MT"/>
          <w:spacing w:val="-12"/>
        </w:rPr>
        <w:t> </w:t>
      </w:r>
      <w:r>
        <w:rPr>
          <w:rFonts w:ascii="Arial MT" w:hAnsi="Arial MT"/>
        </w:rPr>
        <w:t>the</w:t>
      </w:r>
      <w:r>
        <w:rPr>
          <w:rFonts w:ascii="Arial MT" w:hAnsi="Arial MT"/>
          <w:spacing w:val="-13"/>
        </w:rPr>
        <w:t> </w:t>
      </w:r>
      <w:r>
        <w:rPr>
          <w:rFonts w:ascii="Arial MT" w:hAnsi="Arial MT"/>
        </w:rPr>
        <w:t>individual</w:t>
      </w:r>
      <w:r>
        <w:rPr>
          <w:rFonts w:ascii="Arial MT" w:hAnsi="Arial MT"/>
          <w:spacing w:val="-12"/>
        </w:rPr>
        <w:t> </w:t>
      </w:r>
      <w:r>
        <w:rPr>
          <w:rFonts w:ascii="Arial MT" w:hAnsi="Arial MT"/>
        </w:rPr>
        <w:t>or</w:t>
      </w:r>
      <w:r>
        <w:rPr>
          <w:rFonts w:ascii="Arial MT" w:hAnsi="Arial MT"/>
          <w:spacing w:val="-13"/>
        </w:rPr>
        <w:t> </w:t>
      </w:r>
      <w:r>
        <w:rPr>
          <w:rFonts w:ascii="Arial MT" w:hAnsi="Arial MT"/>
        </w:rPr>
        <w:t>team</w:t>
      </w:r>
      <w:r>
        <w:rPr>
          <w:rFonts w:ascii="Arial MT" w:hAnsi="Arial MT"/>
          <w:spacing w:val="-12"/>
        </w:rPr>
        <w:t> </w:t>
      </w:r>
      <w:r>
        <w:rPr>
          <w:rFonts w:ascii="Arial MT" w:hAnsi="Arial MT"/>
        </w:rPr>
        <w:t>responsible</w:t>
      </w:r>
      <w:r>
        <w:rPr>
          <w:rFonts w:ascii="Arial MT" w:hAnsi="Arial MT"/>
          <w:spacing w:val="-13"/>
        </w:rPr>
        <w:t> </w:t>
      </w:r>
      <w:r>
        <w:rPr>
          <w:rFonts w:ascii="Arial MT" w:hAnsi="Arial MT"/>
        </w:rPr>
        <w:t>for</w:t>
      </w:r>
      <w:r>
        <w:rPr>
          <w:rFonts w:ascii="Arial MT" w:hAnsi="Arial MT"/>
          <w:spacing w:val="-12"/>
        </w:rPr>
        <w:t> </w:t>
      </w:r>
      <w:r>
        <w:rPr>
          <w:rFonts w:ascii="Arial MT" w:hAnsi="Arial MT"/>
        </w:rPr>
        <w:t>the</w:t>
      </w:r>
      <w:r>
        <w:rPr>
          <w:rFonts w:ascii="Arial MT" w:hAnsi="Arial MT"/>
          <w:spacing w:val="-17"/>
        </w:rPr>
        <w:t> </w:t>
      </w:r>
      <w:r>
        <w:rPr>
          <w:rFonts w:ascii="Arial MT" w:hAnsi="Arial MT"/>
        </w:rPr>
        <w:t>AI</w:t>
      </w:r>
      <w:r>
        <w:rPr>
          <w:rFonts w:ascii="Arial MT" w:hAnsi="Arial MT"/>
          <w:spacing w:val="-12"/>
        </w:rPr>
        <w:t> </w:t>
      </w:r>
      <w:r>
        <w:rPr>
          <w:rFonts w:ascii="Arial MT" w:hAnsi="Arial MT"/>
        </w:rPr>
        <w:t>system</w:t>
      </w:r>
      <w:r>
        <w:rPr>
          <w:rFonts w:ascii="Arial MT" w:hAnsi="Arial MT"/>
          <w:spacing w:val="-12"/>
        </w:rPr>
        <w:t> </w:t>
      </w:r>
      <w:r>
        <w:rPr>
          <w:rFonts w:ascii="Arial MT" w:hAnsi="Arial MT"/>
        </w:rPr>
        <w:t>at</w:t>
      </w:r>
      <w:r>
        <w:rPr>
          <w:rFonts w:ascii="Arial MT" w:hAnsi="Arial MT"/>
          <w:spacing w:val="-13"/>
        </w:rPr>
        <w:t> </w:t>
      </w:r>
      <w:r>
        <w:rPr>
          <w:rFonts w:ascii="Arial MT" w:hAnsi="Arial MT"/>
        </w:rPr>
        <w:t>the stage in question.</w:t>
      </w:r>
    </w:p>
    <w:p>
      <w:pPr>
        <w:pStyle w:val="BodyText"/>
        <w:spacing w:after="0" w:line="295" w:lineRule="auto"/>
        <w:jc w:val="both"/>
        <w:rPr>
          <w:rFonts w:ascii="Arial MT" w:hAnsi="Arial MT"/>
        </w:rPr>
        <w:sectPr>
          <w:pgSz w:w="11830" w:h="16760"/>
          <w:pgMar w:header="945" w:footer="696" w:top="1180" w:bottom="880" w:left="708" w:right="708"/>
        </w:sectPr>
      </w:pPr>
    </w:p>
    <w:p>
      <w:pPr>
        <w:pStyle w:val="BodyText"/>
        <w:rPr>
          <w:rFonts w:ascii="Arial MT"/>
        </w:rPr>
      </w:pPr>
    </w:p>
    <w:p>
      <w:pPr>
        <w:pStyle w:val="BodyText"/>
        <w:spacing w:before="80"/>
        <w:rPr>
          <w:rFonts w:ascii="Arial MT"/>
        </w:rPr>
      </w:pPr>
    </w:p>
    <w:p>
      <w:pPr>
        <w:spacing w:line="295" w:lineRule="auto" w:before="0"/>
        <w:ind w:left="102" w:right="100" w:firstLine="0"/>
        <w:jc w:val="both"/>
        <w:rPr>
          <w:rFonts w:ascii="Arial MT" w:hAnsi="Arial MT"/>
          <w:sz w:val="24"/>
        </w:rPr>
      </w:pPr>
      <w:r>
        <w:rPr>
          <w:rFonts w:ascii="Arial MT" w:hAnsi="Arial MT"/>
          <w:sz w:val="24"/>
        </w:rPr>
        <mc:AlternateContent>
          <mc:Choice Requires="wps">
            <w:drawing>
              <wp:anchor distT="0" distB="0" distL="0" distR="0" allowOverlap="1" layoutInCell="1" locked="0" behindDoc="1" simplePos="0" relativeHeight="486133248">
                <wp:simplePos x="0" y="0"/>
                <wp:positionH relativeFrom="page">
                  <wp:posOffset>517982</wp:posOffset>
                </wp:positionH>
                <wp:positionV relativeFrom="paragraph">
                  <wp:posOffset>-457210</wp:posOffset>
                </wp:positionV>
                <wp:extent cx="4788535" cy="127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83232" from="40.785999pt,-36.000820pt" to="417.793999pt,-36.000820pt" stroked="true" strokeweight=".5pt" strokecolor="#69cad8">
                <v:stroke dashstyle="solid"/>
                <w10:wrap type="none"/>
              </v:line>
            </w:pict>
          </mc:Fallback>
        </mc:AlternateContent>
      </w:r>
      <w:r>
        <w:rPr>
          <w:rFonts w:ascii="Arial MT" w:hAnsi="Arial MT"/>
          <w:color w:val="001523"/>
          <w:sz w:val="24"/>
        </w:rPr>
        <w:t>The parties involved in this step can use the “Risk Response” exercise in the </w:t>
      </w:r>
      <w:r>
        <w:rPr>
          <w:rFonts w:ascii="Arial" w:hAnsi="Arial"/>
          <w:b/>
          <w:i/>
          <w:color w:val="001523"/>
          <w:sz w:val="24"/>
        </w:rPr>
        <w:t>Responsible AI Innovation</w:t>
      </w:r>
      <w:r>
        <w:rPr>
          <w:rFonts w:ascii="Arial" w:hAnsi="Arial"/>
          <w:b/>
          <w:i/>
          <w:color w:val="001523"/>
          <w:spacing w:val="-13"/>
          <w:sz w:val="24"/>
        </w:rPr>
        <w:t> </w:t>
      </w:r>
      <w:r>
        <w:rPr>
          <w:rFonts w:ascii="Arial" w:hAnsi="Arial"/>
          <w:b/>
          <w:i/>
          <w:color w:val="001523"/>
          <w:sz w:val="24"/>
        </w:rPr>
        <w:t>in</w:t>
      </w:r>
      <w:r>
        <w:rPr>
          <w:rFonts w:ascii="Arial" w:hAnsi="Arial"/>
          <w:b/>
          <w:i/>
          <w:color w:val="001523"/>
          <w:spacing w:val="-17"/>
          <w:sz w:val="24"/>
        </w:rPr>
        <w:t> </w:t>
      </w:r>
      <w:r>
        <w:rPr>
          <w:rFonts w:ascii="Arial" w:hAnsi="Arial"/>
          <w:b/>
          <w:i/>
          <w:color w:val="001523"/>
          <w:sz w:val="24"/>
        </w:rPr>
        <w:t>Action</w:t>
      </w:r>
      <w:r>
        <w:rPr>
          <w:rFonts w:ascii="Arial" w:hAnsi="Arial"/>
          <w:b/>
          <w:i/>
          <w:color w:val="001523"/>
          <w:spacing w:val="-8"/>
          <w:sz w:val="24"/>
        </w:rPr>
        <w:t> </w:t>
      </w:r>
      <w:r>
        <w:rPr>
          <w:rFonts w:ascii="Arial" w:hAnsi="Arial"/>
          <w:b/>
          <w:i/>
          <w:color w:val="001523"/>
          <w:sz w:val="24"/>
        </w:rPr>
        <w:t>Workbook</w:t>
      </w:r>
      <w:r>
        <w:rPr>
          <w:rFonts w:ascii="Arial" w:hAnsi="Arial"/>
          <w:b/>
          <w:i/>
          <w:color w:val="001523"/>
          <w:spacing w:val="-9"/>
          <w:sz w:val="24"/>
        </w:rPr>
        <w:t> </w:t>
      </w:r>
      <w:r>
        <w:rPr>
          <w:rFonts w:ascii="Arial MT" w:hAnsi="Arial MT"/>
          <w:color w:val="001523"/>
          <w:sz w:val="24"/>
        </w:rPr>
        <w:t>to</w:t>
      </w:r>
      <w:r>
        <w:rPr>
          <w:rFonts w:ascii="Arial MT" w:hAnsi="Arial MT"/>
          <w:color w:val="001523"/>
          <w:spacing w:val="-9"/>
          <w:sz w:val="24"/>
        </w:rPr>
        <w:t> </w:t>
      </w:r>
      <w:r>
        <w:rPr>
          <w:rFonts w:ascii="Arial MT" w:hAnsi="Arial MT"/>
          <w:color w:val="001523"/>
          <w:sz w:val="24"/>
        </w:rPr>
        <w:t>communicate</w:t>
      </w:r>
      <w:r>
        <w:rPr>
          <w:rFonts w:ascii="Arial MT" w:hAnsi="Arial MT"/>
          <w:color w:val="001523"/>
          <w:spacing w:val="-8"/>
          <w:sz w:val="24"/>
        </w:rPr>
        <w:t> </w:t>
      </w:r>
      <w:r>
        <w:rPr>
          <w:rFonts w:ascii="Arial MT" w:hAnsi="Arial MT"/>
          <w:color w:val="001523"/>
          <w:sz w:val="24"/>
        </w:rPr>
        <w:t>the</w:t>
      </w:r>
      <w:r>
        <w:rPr>
          <w:rFonts w:ascii="Arial MT" w:hAnsi="Arial MT"/>
          <w:color w:val="001523"/>
          <w:spacing w:val="-9"/>
          <w:sz w:val="24"/>
        </w:rPr>
        <w:t> </w:t>
      </w:r>
      <w:r>
        <w:rPr>
          <w:rFonts w:ascii="Arial MT" w:hAnsi="Arial MT"/>
          <w:color w:val="001523"/>
          <w:sz w:val="24"/>
        </w:rPr>
        <w:t>results</w:t>
      </w:r>
      <w:r>
        <w:rPr>
          <w:rFonts w:ascii="Arial MT" w:hAnsi="Arial MT"/>
          <w:color w:val="001523"/>
          <w:spacing w:val="-8"/>
          <w:sz w:val="24"/>
        </w:rPr>
        <w:t> </w:t>
      </w:r>
      <w:r>
        <w:rPr>
          <w:rFonts w:ascii="Arial MT" w:hAnsi="Arial MT"/>
          <w:color w:val="001523"/>
          <w:sz w:val="24"/>
        </w:rPr>
        <w:t>of</w:t>
      </w:r>
      <w:r>
        <w:rPr>
          <w:rFonts w:ascii="Arial MT" w:hAnsi="Arial MT"/>
          <w:color w:val="001523"/>
          <w:spacing w:val="-8"/>
          <w:sz w:val="24"/>
        </w:rPr>
        <w:t> </w:t>
      </w:r>
      <w:r>
        <w:rPr>
          <w:rFonts w:ascii="Arial MT" w:hAnsi="Arial MT"/>
          <w:color w:val="001523"/>
          <w:sz w:val="24"/>
        </w:rPr>
        <w:t>the</w:t>
      </w:r>
      <w:r>
        <w:rPr>
          <w:rFonts w:ascii="Arial MT" w:hAnsi="Arial MT"/>
          <w:color w:val="001523"/>
          <w:spacing w:val="-9"/>
          <w:sz w:val="24"/>
        </w:rPr>
        <w:t> </w:t>
      </w:r>
      <w:r>
        <w:rPr>
          <w:rFonts w:ascii="Arial MT" w:hAnsi="Arial MT"/>
          <w:color w:val="001523"/>
          <w:sz w:val="24"/>
        </w:rPr>
        <w:t>Risk</w:t>
      </w:r>
      <w:r>
        <w:rPr>
          <w:rFonts w:ascii="Arial MT" w:hAnsi="Arial MT"/>
          <w:color w:val="001523"/>
          <w:spacing w:val="-17"/>
          <w:sz w:val="24"/>
        </w:rPr>
        <w:t> </w:t>
      </w:r>
      <w:r>
        <w:rPr>
          <w:rFonts w:ascii="Arial MT" w:hAnsi="Arial MT"/>
          <w:color w:val="001523"/>
          <w:sz w:val="24"/>
        </w:rPr>
        <w:t>Assessment</w:t>
      </w:r>
      <w:r>
        <w:rPr>
          <w:rFonts w:ascii="Arial MT" w:hAnsi="Arial MT"/>
          <w:color w:val="001523"/>
          <w:spacing w:val="-8"/>
          <w:sz w:val="24"/>
        </w:rPr>
        <w:t> </w:t>
      </w:r>
      <w:r>
        <w:rPr>
          <w:rFonts w:ascii="Arial MT" w:hAnsi="Arial MT"/>
          <w:color w:val="001523"/>
          <w:sz w:val="24"/>
        </w:rPr>
        <w:t>and</w:t>
      </w:r>
      <w:r>
        <w:rPr>
          <w:rFonts w:ascii="Arial MT" w:hAnsi="Arial MT"/>
          <w:color w:val="001523"/>
          <w:spacing w:val="-9"/>
          <w:sz w:val="24"/>
        </w:rPr>
        <w:t> </w:t>
      </w:r>
      <w:r>
        <w:rPr>
          <w:rFonts w:ascii="Arial MT" w:hAnsi="Arial MT"/>
          <w:color w:val="001523"/>
          <w:sz w:val="24"/>
        </w:rPr>
        <w:t>outline the risk response.</w:t>
      </w:r>
    </w:p>
    <w:p>
      <w:pPr>
        <w:pStyle w:val="BodyText"/>
        <w:rPr>
          <w:rFonts w:ascii="Arial MT"/>
        </w:rPr>
      </w:pPr>
    </w:p>
    <w:p>
      <w:pPr>
        <w:pStyle w:val="BodyText"/>
        <w:spacing w:before="13"/>
        <w:rPr>
          <w:rFonts w:ascii="Arial MT"/>
        </w:rPr>
      </w:pPr>
    </w:p>
    <w:p>
      <w:pPr>
        <w:pStyle w:val="Heading3"/>
        <w:jc w:val="both"/>
      </w:pPr>
      <w:bookmarkStart w:name="_TOC_250007" w:id="11"/>
      <w:r>
        <w:rPr>
          <w:color w:val="FFFFFF"/>
          <w:spacing w:val="53"/>
          <w:w w:val="150"/>
          <w:shd w:fill="00A4DF" w:color="auto" w:val="clear"/>
        </w:rPr>
        <w:t> </w:t>
      </w:r>
      <w:r>
        <w:rPr>
          <w:color w:val="FFFFFF"/>
          <w:spacing w:val="12"/>
          <w:shd w:fill="00A4DF" w:color="auto" w:val="clear"/>
        </w:rPr>
        <w:t>STEP</w:t>
      </w:r>
      <w:r>
        <w:rPr>
          <w:color w:val="FFFFFF"/>
          <w:spacing w:val="11"/>
          <w:shd w:fill="00A4DF" w:color="auto" w:val="clear"/>
        </w:rPr>
        <w:t> </w:t>
      </w:r>
      <w:r>
        <w:rPr>
          <w:color w:val="FFFFFF"/>
          <w:shd w:fill="00A4DF" w:color="auto" w:val="clear"/>
        </w:rPr>
        <w:t>5:</w:t>
      </w:r>
      <w:r>
        <w:rPr>
          <w:color w:val="FFFFFF"/>
          <w:spacing w:val="12"/>
          <w:shd w:fill="00A4DF" w:color="auto" w:val="clear"/>
        </w:rPr>
        <w:t> </w:t>
      </w:r>
      <w:r>
        <w:rPr>
          <w:color w:val="FFFFFF"/>
          <w:spacing w:val="14"/>
          <w:shd w:fill="00A4DF" w:color="auto" w:val="clear"/>
        </w:rPr>
        <w:t>RESPONDING</w:t>
      </w:r>
      <w:r>
        <w:rPr>
          <w:color w:val="FFFFFF"/>
          <w:spacing w:val="10"/>
          <w:shd w:fill="00A4DF" w:color="auto" w:val="clear"/>
        </w:rPr>
        <w:t> </w:t>
      </w:r>
      <w:r>
        <w:rPr>
          <w:color w:val="FFFFFF"/>
          <w:shd w:fill="00A4DF" w:color="auto" w:val="clear"/>
        </w:rPr>
        <w:t>TO</w:t>
      </w:r>
      <w:r>
        <w:rPr>
          <w:color w:val="FFFFFF"/>
          <w:spacing w:val="10"/>
          <w:shd w:fill="00A4DF" w:color="auto" w:val="clear"/>
        </w:rPr>
        <w:t> THE</w:t>
      </w:r>
      <w:r>
        <w:rPr>
          <w:color w:val="FFFFFF"/>
          <w:spacing w:val="18"/>
          <w:shd w:fill="00A4DF" w:color="auto" w:val="clear"/>
        </w:rPr>
        <w:t> </w:t>
      </w:r>
      <w:r>
        <w:rPr>
          <w:color w:val="FFFFFF"/>
          <w:spacing w:val="8"/>
          <w:shd w:fill="00A4DF" w:color="auto" w:val="clear"/>
        </w:rPr>
        <w:t>RISK</w:t>
      </w:r>
      <w:bookmarkEnd w:id="11"/>
      <w:r>
        <w:rPr>
          <w:color w:val="FFFFFF"/>
          <w:spacing w:val="40"/>
          <w:shd w:fill="00A4DF" w:color="auto" w:val="clear"/>
        </w:rPr>
        <w:t> </w:t>
      </w:r>
    </w:p>
    <w:p>
      <w:pPr>
        <w:pStyle w:val="BodyText"/>
        <w:spacing w:line="295" w:lineRule="auto" w:before="365"/>
        <w:ind w:left="3452" w:right="97"/>
        <w:jc w:val="both"/>
        <w:rPr>
          <w:rFonts w:ascii="Arial MT" w:hAnsi="Arial MT"/>
        </w:rPr>
      </w:pPr>
      <w:r>
        <w:rPr>
          <w:rFonts w:ascii="Arial MT" w:hAnsi="Arial MT"/>
        </w:rPr>
        <mc:AlternateContent>
          <mc:Choice Requires="wps">
            <w:drawing>
              <wp:anchor distT="0" distB="0" distL="0" distR="0" allowOverlap="1" layoutInCell="1" locked="0" behindDoc="1" simplePos="0" relativeHeight="486133760">
                <wp:simplePos x="0" y="0"/>
                <wp:positionH relativeFrom="page">
                  <wp:posOffset>529126</wp:posOffset>
                </wp:positionH>
                <wp:positionV relativeFrom="paragraph">
                  <wp:posOffset>277993</wp:posOffset>
                </wp:positionV>
                <wp:extent cx="1988820" cy="1915795"/>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1988820" cy="1915795"/>
                        </a:xfrm>
                        <a:custGeom>
                          <a:avLst/>
                          <a:gdLst/>
                          <a:ahLst/>
                          <a:cxnLst/>
                          <a:rect l="l" t="t" r="r" b="b"/>
                          <a:pathLst>
                            <a:path w="1988820" h="1915795">
                              <a:moveTo>
                                <a:pt x="1988820" y="0"/>
                              </a:moveTo>
                              <a:lnTo>
                                <a:pt x="0" y="0"/>
                              </a:lnTo>
                              <a:lnTo>
                                <a:pt x="0" y="1915668"/>
                              </a:lnTo>
                              <a:lnTo>
                                <a:pt x="1988820" y="1915668"/>
                              </a:lnTo>
                              <a:lnTo>
                                <a:pt x="1988820" y="0"/>
                              </a:lnTo>
                              <a:close/>
                            </a:path>
                          </a:pathLst>
                        </a:custGeom>
                        <a:solidFill>
                          <a:srgbClr val="004F85">
                            <a:alpha val="66000"/>
                          </a:srgbClr>
                        </a:solidFill>
                      </wps:spPr>
                      <wps:bodyPr wrap="square" lIns="0" tIns="0" rIns="0" bIns="0" rtlCol="0">
                        <a:prstTxWarp prst="textNoShape">
                          <a:avLst/>
                        </a:prstTxWarp>
                        <a:noAutofit/>
                      </wps:bodyPr>
                    </wps:wsp>
                  </a:graphicData>
                </a:graphic>
              </wp:anchor>
            </w:drawing>
          </mc:Choice>
          <mc:Fallback>
            <w:pict>
              <v:rect style="position:absolute;margin-left:41.663498pt;margin-top:21.889231pt;width:156.6pt;height:150.84pt;mso-position-horizontal-relative:page;mso-position-vertical-relative:paragraph;z-index:-17182720" id="docshape132" filled="true" fillcolor="#004f85" stroked="false">
                <v:fill opacity="43254f" type="solid"/>
                <w10:wrap type="none"/>
              </v:rect>
            </w:pict>
          </mc:Fallback>
        </mc:AlternateContent>
      </w:r>
      <w:r>
        <w:rPr>
          <w:rFonts w:ascii="Arial MT" w:hAnsi="Arial MT"/>
        </w:rPr>
        <mc:AlternateContent>
          <mc:Choice Requires="wps">
            <w:drawing>
              <wp:anchor distT="0" distB="0" distL="0" distR="0" allowOverlap="1" layoutInCell="1" locked="0" behindDoc="0" simplePos="0" relativeHeight="15744000">
                <wp:simplePos x="0" y="0"/>
                <wp:positionH relativeFrom="page">
                  <wp:posOffset>517983</wp:posOffset>
                </wp:positionH>
                <wp:positionV relativeFrom="paragraph">
                  <wp:posOffset>266850</wp:posOffset>
                </wp:positionV>
                <wp:extent cx="1908175" cy="1943100"/>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1908175" cy="1943100"/>
                          <a:chExt cx="1908175" cy="1943100"/>
                        </a:xfrm>
                      </wpg:grpSpPr>
                      <wps:wsp>
                        <wps:cNvPr id="149" name="Graphic 149"/>
                        <wps:cNvSpPr/>
                        <wps:spPr>
                          <a:xfrm>
                            <a:off x="0" y="0"/>
                            <a:ext cx="1908175" cy="1835150"/>
                          </a:xfrm>
                          <a:custGeom>
                            <a:avLst/>
                            <a:gdLst/>
                            <a:ahLst/>
                            <a:cxnLst/>
                            <a:rect l="l" t="t" r="r" b="b"/>
                            <a:pathLst>
                              <a:path w="1908175" h="1835150">
                                <a:moveTo>
                                  <a:pt x="1755597" y="0"/>
                                </a:moveTo>
                                <a:lnTo>
                                  <a:pt x="152400" y="0"/>
                                </a:lnTo>
                                <a:lnTo>
                                  <a:pt x="104231" y="7769"/>
                                </a:lnTo>
                                <a:lnTo>
                                  <a:pt x="62396" y="29405"/>
                                </a:lnTo>
                                <a:lnTo>
                                  <a:pt x="29405" y="62396"/>
                                </a:lnTo>
                                <a:lnTo>
                                  <a:pt x="7769" y="104231"/>
                                </a:lnTo>
                                <a:lnTo>
                                  <a:pt x="0" y="152400"/>
                                </a:lnTo>
                                <a:lnTo>
                                  <a:pt x="0" y="1682750"/>
                                </a:lnTo>
                                <a:lnTo>
                                  <a:pt x="7769" y="1730918"/>
                                </a:lnTo>
                                <a:lnTo>
                                  <a:pt x="29405" y="1772753"/>
                                </a:lnTo>
                                <a:lnTo>
                                  <a:pt x="62396" y="1805744"/>
                                </a:lnTo>
                                <a:lnTo>
                                  <a:pt x="104231" y="1827380"/>
                                </a:lnTo>
                                <a:lnTo>
                                  <a:pt x="152400" y="1835150"/>
                                </a:lnTo>
                                <a:lnTo>
                                  <a:pt x="1755597" y="1835150"/>
                                </a:lnTo>
                                <a:lnTo>
                                  <a:pt x="1803770" y="1827380"/>
                                </a:lnTo>
                                <a:lnTo>
                                  <a:pt x="1845605" y="1805744"/>
                                </a:lnTo>
                                <a:lnTo>
                                  <a:pt x="1878594" y="1772753"/>
                                </a:lnTo>
                                <a:lnTo>
                                  <a:pt x="1900228" y="1730918"/>
                                </a:lnTo>
                                <a:lnTo>
                                  <a:pt x="1907997" y="1682750"/>
                                </a:lnTo>
                                <a:lnTo>
                                  <a:pt x="1907997" y="152400"/>
                                </a:lnTo>
                                <a:lnTo>
                                  <a:pt x="1900228" y="104231"/>
                                </a:lnTo>
                                <a:lnTo>
                                  <a:pt x="1878594" y="62396"/>
                                </a:lnTo>
                                <a:lnTo>
                                  <a:pt x="1845605" y="29405"/>
                                </a:lnTo>
                                <a:lnTo>
                                  <a:pt x="1803770" y="7769"/>
                                </a:lnTo>
                                <a:lnTo>
                                  <a:pt x="1755597" y="0"/>
                                </a:lnTo>
                                <a:close/>
                              </a:path>
                            </a:pathLst>
                          </a:custGeom>
                          <a:solidFill>
                            <a:srgbClr val="AEDCCD"/>
                          </a:solidFill>
                        </wps:spPr>
                        <wps:bodyPr wrap="square" lIns="0" tIns="0" rIns="0" bIns="0" rtlCol="0">
                          <a:prstTxWarp prst="textNoShape">
                            <a:avLst/>
                          </a:prstTxWarp>
                          <a:noAutofit/>
                        </wps:bodyPr>
                      </wps:wsp>
                      <wps:wsp>
                        <wps:cNvPr id="150" name="Graphic 150"/>
                        <wps:cNvSpPr/>
                        <wps:spPr>
                          <a:xfrm>
                            <a:off x="1235994" y="1409285"/>
                            <a:ext cx="419734" cy="533400"/>
                          </a:xfrm>
                          <a:custGeom>
                            <a:avLst/>
                            <a:gdLst/>
                            <a:ahLst/>
                            <a:cxnLst/>
                            <a:rect l="l" t="t" r="r" b="b"/>
                            <a:pathLst>
                              <a:path w="419734" h="533400">
                                <a:moveTo>
                                  <a:pt x="419379" y="198120"/>
                                </a:moveTo>
                                <a:lnTo>
                                  <a:pt x="404304" y="198120"/>
                                </a:lnTo>
                                <a:lnTo>
                                  <a:pt x="404304" y="173990"/>
                                </a:lnTo>
                                <a:lnTo>
                                  <a:pt x="356133" y="173990"/>
                                </a:lnTo>
                                <a:lnTo>
                                  <a:pt x="356133" y="198120"/>
                                </a:lnTo>
                                <a:lnTo>
                                  <a:pt x="356133" y="251460"/>
                                </a:lnTo>
                                <a:lnTo>
                                  <a:pt x="356133" y="278130"/>
                                </a:lnTo>
                                <a:lnTo>
                                  <a:pt x="332892" y="278130"/>
                                </a:lnTo>
                                <a:lnTo>
                                  <a:pt x="332892" y="251460"/>
                                </a:lnTo>
                                <a:lnTo>
                                  <a:pt x="332892" y="198120"/>
                                </a:lnTo>
                                <a:lnTo>
                                  <a:pt x="332892" y="173990"/>
                                </a:lnTo>
                                <a:lnTo>
                                  <a:pt x="332892" y="149860"/>
                                </a:lnTo>
                                <a:lnTo>
                                  <a:pt x="279044" y="149860"/>
                                </a:lnTo>
                                <a:lnTo>
                                  <a:pt x="279044" y="173990"/>
                                </a:lnTo>
                                <a:lnTo>
                                  <a:pt x="279044" y="198120"/>
                                </a:lnTo>
                                <a:lnTo>
                                  <a:pt x="279044" y="251460"/>
                                </a:lnTo>
                                <a:lnTo>
                                  <a:pt x="255803" y="251460"/>
                                </a:lnTo>
                                <a:lnTo>
                                  <a:pt x="255803" y="198120"/>
                                </a:lnTo>
                                <a:lnTo>
                                  <a:pt x="255803" y="173990"/>
                                </a:lnTo>
                                <a:lnTo>
                                  <a:pt x="255803" y="149860"/>
                                </a:lnTo>
                                <a:lnTo>
                                  <a:pt x="255803" y="125730"/>
                                </a:lnTo>
                                <a:lnTo>
                                  <a:pt x="194538" y="125730"/>
                                </a:lnTo>
                                <a:lnTo>
                                  <a:pt x="194538" y="149860"/>
                                </a:lnTo>
                                <a:lnTo>
                                  <a:pt x="194538" y="173990"/>
                                </a:lnTo>
                                <a:lnTo>
                                  <a:pt x="194538" y="198120"/>
                                </a:lnTo>
                                <a:lnTo>
                                  <a:pt x="194538" y="251460"/>
                                </a:lnTo>
                                <a:lnTo>
                                  <a:pt x="170307" y="251460"/>
                                </a:lnTo>
                                <a:lnTo>
                                  <a:pt x="170307" y="0"/>
                                </a:lnTo>
                                <a:lnTo>
                                  <a:pt x="108559" y="0"/>
                                </a:lnTo>
                                <a:lnTo>
                                  <a:pt x="108559" y="330200"/>
                                </a:lnTo>
                                <a:lnTo>
                                  <a:pt x="86309" y="330200"/>
                                </a:lnTo>
                                <a:lnTo>
                                  <a:pt x="86309" y="306070"/>
                                </a:lnTo>
                                <a:lnTo>
                                  <a:pt x="86309" y="280670"/>
                                </a:lnTo>
                                <a:lnTo>
                                  <a:pt x="63284" y="280670"/>
                                </a:lnTo>
                                <a:lnTo>
                                  <a:pt x="63284" y="278130"/>
                                </a:lnTo>
                                <a:lnTo>
                                  <a:pt x="63284" y="251460"/>
                                </a:lnTo>
                                <a:lnTo>
                                  <a:pt x="0" y="251460"/>
                                </a:lnTo>
                                <a:lnTo>
                                  <a:pt x="0" y="278130"/>
                                </a:lnTo>
                                <a:lnTo>
                                  <a:pt x="0" y="280670"/>
                                </a:lnTo>
                                <a:lnTo>
                                  <a:pt x="0" y="306070"/>
                                </a:lnTo>
                                <a:lnTo>
                                  <a:pt x="22237" y="306070"/>
                                </a:lnTo>
                                <a:lnTo>
                                  <a:pt x="22237" y="330200"/>
                                </a:lnTo>
                                <a:lnTo>
                                  <a:pt x="44462" y="330200"/>
                                </a:lnTo>
                                <a:lnTo>
                                  <a:pt x="44462" y="379730"/>
                                </a:lnTo>
                                <a:lnTo>
                                  <a:pt x="66713" y="379730"/>
                                </a:lnTo>
                                <a:lnTo>
                                  <a:pt x="66713" y="402590"/>
                                </a:lnTo>
                                <a:lnTo>
                                  <a:pt x="66713" y="427990"/>
                                </a:lnTo>
                                <a:lnTo>
                                  <a:pt x="88938" y="427990"/>
                                </a:lnTo>
                                <a:lnTo>
                                  <a:pt x="88938" y="461010"/>
                                </a:lnTo>
                                <a:lnTo>
                                  <a:pt x="88938" y="476250"/>
                                </a:lnTo>
                                <a:lnTo>
                                  <a:pt x="111188" y="476250"/>
                                </a:lnTo>
                                <a:lnTo>
                                  <a:pt x="111188" y="533400"/>
                                </a:lnTo>
                                <a:lnTo>
                                  <a:pt x="376885" y="533400"/>
                                </a:lnTo>
                                <a:lnTo>
                                  <a:pt x="376885" y="476250"/>
                                </a:lnTo>
                                <a:lnTo>
                                  <a:pt x="376885" y="461010"/>
                                </a:lnTo>
                                <a:lnTo>
                                  <a:pt x="404304" y="461010"/>
                                </a:lnTo>
                                <a:lnTo>
                                  <a:pt x="404304" y="427990"/>
                                </a:lnTo>
                                <a:lnTo>
                                  <a:pt x="404304" y="402590"/>
                                </a:lnTo>
                                <a:lnTo>
                                  <a:pt x="419379" y="402590"/>
                                </a:lnTo>
                                <a:lnTo>
                                  <a:pt x="419379" y="251460"/>
                                </a:lnTo>
                                <a:lnTo>
                                  <a:pt x="419379" y="198120"/>
                                </a:lnTo>
                                <a:close/>
                              </a:path>
                            </a:pathLst>
                          </a:custGeom>
                          <a:solidFill>
                            <a:srgbClr val="00A4DF"/>
                          </a:solidFill>
                        </wps:spPr>
                        <wps:bodyPr wrap="square" lIns="0" tIns="0" rIns="0" bIns="0" rtlCol="0">
                          <a:prstTxWarp prst="textNoShape">
                            <a:avLst/>
                          </a:prstTxWarp>
                          <a:noAutofit/>
                        </wps:bodyPr>
                      </wps:wsp>
                      <wps:wsp>
                        <wps:cNvPr id="151" name="Graphic 151"/>
                        <wps:cNvSpPr/>
                        <wps:spPr>
                          <a:xfrm>
                            <a:off x="1247957" y="1394325"/>
                            <a:ext cx="419734" cy="533400"/>
                          </a:xfrm>
                          <a:custGeom>
                            <a:avLst/>
                            <a:gdLst/>
                            <a:ahLst/>
                            <a:cxnLst/>
                            <a:rect l="l" t="t" r="r" b="b"/>
                            <a:pathLst>
                              <a:path w="419734" h="533400">
                                <a:moveTo>
                                  <a:pt x="419379" y="198120"/>
                                </a:moveTo>
                                <a:lnTo>
                                  <a:pt x="404317" y="198120"/>
                                </a:lnTo>
                                <a:lnTo>
                                  <a:pt x="404317" y="173990"/>
                                </a:lnTo>
                                <a:lnTo>
                                  <a:pt x="356146" y="173990"/>
                                </a:lnTo>
                                <a:lnTo>
                                  <a:pt x="356146" y="198120"/>
                                </a:lnTo>
                                <a:lnTo>
                                  <a:pt x="356146" y="251460"/>
                                </a:lnTo>
                                <a:lnTo>
                                  <a:pt x="356146" y="278130"/>
                                </a:lnTo>
                                <a:lnTo>
                                  <a:pt x="332905" y="278130"/>
                                </a:lnTo>
                                <a:lnTo>
                                  <a:pt x="332905" y="251460"/>
                                </a:lnTo>
                                <a:lnTo>
                                  <a:pt x="332905" y="198120"/>
                                </a:lnTo>
                                <a:lnTo>
                                  <a:pt x="332905" y="173990"/>
                                </a:lnTo>
                                <a:lnTo>
                                  <a:pt x="332905" y="149860"/>
                                </a:lnTo>
                                <a:lnTo>
                                  <a:pt x="279057" y="149860"/>
                                </a:lnTo>
                                <a:lnTo>
                                  <a:pt x="279057" y="173990"/>
                                </a:lnTo>
                                <a:lnTo>
                                  <a:pt x="279057" y="198120"/>
                                </a:lnTo>
                                <a:lnTo>
                                  <a:pt x="279057" y="251460"/>
                                </a:lnTo>
                                <a:lnTo>
                                  <a:pt x="255816" y="251460"/>
                                </a:lnTo>
                                <a:lnTo>
                                  <a:pt x="255816" y="198120"/>
                                </a:lnTo>
                                <a:lnTo>
                                  <a:pt x="255816" y="173990"/>
                                </a:lnTo>
                                <a:lnTo>
                                  <a:pt x="255816" y="149860"/>
                                </a:lnTo>
                                <a:lnTo>
                                  <a:pt x="255816" y="125730"/>
                                </a:lnTo>
                                <a:lnTo>
                                  <a:pt x="194551" y="125730"/>
                                </a:lnTo>
                                <a:lnTo>
                                  <a:pt x="194551" y="149860"/>
                                </a:lnTo>
                                <a:lnTo>
                                  <a:pt x="194551" y="173990"/>
                                </a:lnTo>
                                <a:lnTo>
                                  <a:pt x="194551" y="198120"/>
                                </a:lnTo>
                                <a:lnTo>
                                  <a:pt x="194551" y="251460"/>
                                </a:lnTo>
                                <a:lnTo>
                                  <a:pt x="170319" y="251460"/>
                                </a:lnTo>
                                <a:lnTo>
                                  <a:pt x="170319" y="0"/>
                                </a:lnTo>
                                <a:lnTo>
                                  <a:pt x="108559" y="0"/>
                                </a:lnTo>
                                <a:lnTo>
                                  <a:pt x="108559" y="330200"/>
                                </a:lnTo>
                                <a:lnTo>
                                  <a:pt x="86321" y="330200"/>
                                </a:lnTo>
                                <a:lnTo>
                                  <a:pt x="86321" y="306070"/>
                                </a:lnTo>
                                <a:lnTo>
                                  <a:pt x="86321" y="280670"/>
                                </a:lnTo>
                                <a:lnTo>
                                  <a:pt x="63284" y="280670"/>
                                </a:lnTo>
                                <a:lnTo>
                                  <a:pt x="63284" y="278130"/>
                                </a:lnTo>
                                <a:lnTo>
                                  <a:pt x="63284" y="251460"/>
                                </a:lnTo>
                                <a:lnTo>
                                  <a:pt x="0" y="251460"/>
                                </a:lnTo>
                                <a:lnTo>
                                  <a:pt x="0" y="278130"/>
                                </a:lnTo>
                                <a:lnTo>
                                  <a:pt x="0" y="280670"/>
                                </a:lnTo>
                                <a:lnTo>
                                  <a:pt x="0" y="306070"/>
                                </a:lnTo>
                                <a:lnTo>
                                  <a:pt x="22237" y="306070"/>
                                </a:lnTo>
                                <a:lnTo>
                                  <a:pt x="22237" y="330200"/>
                                </a:lnTo>
                                <a:lnTo>
                                  <a:pt x="44475" y="330200"/>
                                </a:lnTo>
                                <a:lnTo>
                                  <a:pt x="44475" y="378460"/>
                                </a:lnTo>
                                <a:lnTo>
                                  <a:pt x="66713" y="378460"/>
                                </a:lnTo>
                                <a:lnTo>
                                  <a:pt x="66713" y="402590"/>
                                </a:lnTo>
                                <a:lnTo>
                                  <a:pt x="66713" y="427990"/>
                                </a:lnTo>
                                <a:lnTo>
                                  <a:pt x="88950" y="427990"/>
                                </a:lnTo>
                                <a:lnTo>
                                  <a:pt x="88950" y="459740"/>
                                </a:lnTo>
                                <a:lnTo>
                                  <a:pt x="88950" y="476250"/>
                                </a:lnTo>
                                <a:lnTo>
                                  <a:pt x="111188" y="476250"/>
                                </a:lnTo>
                                <a:lnTo>
                                  <a:pt x="111188" y="533400"/>
                                </a:lnTo>
                                <a:lnTo>
                                  <a:pt x="376897" y="533400"/>
                                </a:lnTo>
                                <a:lnTo>
                                  <a:pt x="376897" y="476250"/>
                                </a:lnTo>
                                <a:lnTo>
                                  <a:pt x="376897" y="459740"/>
                                </a:lnTo>
                                <a:lnTo>
                                  <a:pt x="404317" y="459740"/>
                                </a:lnTo>
                                <a:lnTo>
                                  <a:pt x="404317" y="427990"/>
                                </a:lnTo>
                                <a:lnTo>
                                  <a:pt x="404317" y="402590"/>
                                </a:lnTo>
                                <a:lnTo>
                                  <a:pt x="419379" y="402590"/>
                                </a:lnTo>
                                <a:lnTo>
                                  <a:pt x="419379" y="251460"/>
                                </a:lnTo>
                                <a:lnTo>
                                  <a:pt x="419379" y="198120"/>
                                </a:lnTo>
                                <a:close/>
                              </a:path>
                            </a:pathLst>
                          </a:custGeom>
                          <a:solidFill>
                            <a:srgbClr val="FFFFFF"/>
                          </a:solidFill>
                        </wps:spPr>
                        <wps:bodyPr wrap="square" lIns="0" tIns="0" rIns="0" bIns="0" rtlCol="0">
                          <a:prstTxWarp prst="textNoShape">
                            <a:avLst/>
                          </a:prstTxWarp>
                          <a:noAutofit/>
                        </wps:bodyPr>
                      </wps:wsp>
                      <wps:wsp>
                        <wps:cNvPr id="152" name="Textbox 152"/>
                        <wps:cNvSpPr txBox="1"/>
                        <wps:spPr>
                          <a:xfrm>
                            <a:off x="0" y="0"/>
                            <a:ext cx="1908175" cy="1943100"/>
                          </a:xfrm>
                          <a:prstGeom prst="rect">
                            <a:avLst/>
                          </a:prstGeom>
                        </wps:spPr>
                        <wps:txbx>
                          <w:txbxContent>
                            <w:p>
                              <w:pPr>
                                <w:spacing w:line="240" w:lineRule="auto" w:before="0"/>
                                <w:rPr>
                                  <w:sz w:val="24"/>
                                </w:rPr>
                              </w:pPr>
                            </w:p>
                            <w:p>
                              <w:pPr>
                                <w:spacing w:line="240" w:lineRule="auto" w:before="0"/>
                                <w:rPr>
                                  <w:sz w:val="24"/>
                                </w:rPr>
                              </w:pPr>
                            </w:p>
                            <w:p>
                              <w:pPr>
                                <w:spacing w:line="240" w:lineRule="auto" w:before="48"/>
                                <w:rPr>
                                  <w:sz w:val="24"/>
                                </w:rPr>
                              </w:pPr>
                            </w:p>
                            <w:p>
                              <w:pPr>
                                <w:spacing w:line="204" w:lineRule="auto" w:before="0"/>
                                <w:ind w:left="283" w:right="0" w:firstLine="0"/>
                                <w:jc w:val="left"/>
                                <w:rPr>
                                  <w:rFonts w:ascii="Arial Black"/>
                                  <w:sz w:val="24"/>
                                </w:rPr>
                              </w:pPr>
                              <w:r>
                                <w:rPr>
                                  <w:rFonts w:ascii="Arial Black"/>
                                  <w:color w:val="004F85"/>
                                  <w:spacing w:val="-8"/>
                                  <w:sz w:val="24"/>
                                </w:rPr>
                                <w:t>WANT</w:t>
                              </w:r>
                              <w:r>
                                <w:rPr>
                                  <w:rFonts w:ascii="Arial Black"/>
                                  <w:color w:val="004F85"/>
                                  <w:spacing w:val="-15"/>
                                  <w:sz w:val="24"/>
                                </w:rPr>
                                <w:t> </w:t>
                              </w:r>
                              <w:r>
                                <w:rPr>
                                  <w:rFonts w:ascii="Arial Black"/>
                                  <w:color w:val="004F85"/>
                                  <w:spacing w:val="-8"/>
                                  <w:sz w:val="24"/>
                                </w:rPr>
                                <w:t>TO</w:t>
                              </w:r>
                              <w:r>
                                <w:rPr>
                                  <w:rFonts w:ascii="Arial Black"/>
                                  <w:color w:val="004F85"/>
                                  <w:spacing w:val="-13"/>
                                  <w:sz w:val="24"/>
                                </w:rPr>
                                <w:t> </w:t>
                              </w:r>
                              <w:r>
                                <w:rPr>
                                  <w:rFonts w:ascii="Arial Black"/>
                                  <w:color w:val="004F85"/>
                                  <w:spacing w:val="-8"/>
                                  <w:sz w:val="24"/>
                                </w:rPr>
                                <w:t>LEARN </w:t>
                              </w:r>
                              <w:r>
                                <w:rPr>
                                  <w:rFonts w:ascii="Arial Black"/>
                                  <w:color w:val="004F85"/>
                                  <w:spacing w:val="-2"/>
                                  <w:sz w:val="24"/>
                                </w:rPr>
                                <w:t>MORE?</w:t>
                              </w:r>
                            </w:p>
                            <w:p>
                              <w:pPr>
                                <w:spacing w:line="254" w:lineRule="auto" w:before="8"/>
                                <w:ind w:left="283" w:right="0" w:firstLine="0"/>
                                <w:jc w:val="left"/>
                                <w:rPr>
                                  <w:sz w:val="22"/>
                                </w:rPr>
                              </w:pPr>
                              <w:r>
                                <w:rPr>
                                  <w:color w:val="0E2328"/>
                                  <w:sz w:val="22"/>
                                </w:rPr>
                                <w:t>See Annex B: “Risk </w:t>
                              </w:r>
                              <w:r>
                                <w:rPr>
                                  <w:color w:val="0E2328"/>
                                  <w:spacing w:val="-2"/>
                                  <w:sz w:val="22"/>
                                </w:rPr>
                                <w:t>Mitigation</w:t>
                              </w:r>
                              <w:r>
                                <w:rPr>
                                  <w:color w:val="0E2328"/>
                                  <w:spacing w:val="-12"/>
                                  <w:sz w:val="22"/>
                                </w:rPr>
                                <w:t> </w:t>
                              </w:r>
                              <w:r>
                                <w:rPr>
                                  <w:color w:val="0E2328"/>
                                  <w:spacing w:val="-2"/>
                                  <w:sz w:val="22"/>
                                </w:rPr>
                                <w:t>Measures”</w:t>
                              </w:r>
                            </w:p>
                          </w:txbxContent>
                        </wps:txbx>
                        <wps:bodyPr wrap="square" lIns="0" tIns="0" rIns="0" bIns="0" rtlCol="0">
                          <a:noAutofit/>
                        </wps:bodyPr>
                      </wps:wsp>
                    </wpg:wgp>
                  </a:graphicData>
                </a:graphic>
              </wp:anchor>
            </w:drawing>
          </mc:Choice>
          <mc:Fallback>
            <w:pict>
              <v:group style="position:absolute;margin-left:40.786098pt;margin-top:21.011831pt;width:150.25pt;height:153pt;mso-position-horizontal-relative:page;mso-position-vertical-relative:paragraph;z-index:15744000" id="docshapegroup133" coordorigin="816,420" coordsize="3005,3060">
                <v:shape style="position:absolute;left:815;top:420;width:3005;height:2890" id="docshape134" coordorigin="816,420" coordsize="3005,2890" path="m3580,420l1056,420,980,432,914,467,862,518,828,584,816,660,816,3070,828,3146,862,3212,914,3264,980,3298,1056,3310,3580,3310,3656,3298,3722,3264,3774,3212,3808,3146,3820,3070,3820,660,3808,584,3774,518,3722,467,3656,432,3580,420xe" filled="true" fillcolor="#aedccd" stroked="false">
                  <v:path arrowok="t"/>
                  <v:fill type="solid"/>
                </v:shape>
                <v:shape style="position:absolute;left:2762;top:2639;width:661;height:840" id="docshape135" coordorigin="2762,2640" coordsize="661,840" path="m3423,2952l3399,2952,3399,2914,3323,2914,3323,2952,3323,3036,3323,3078,3286,3078,3286,3036,3286,2952,3286,2914,3286,2876,3202,2876,3202,2914,3202,2952,3202,3036,3165,3036,3165,2952,3165,2914,3165,2876,3165,2838,3069,2838,3069,2876,3069,2914,3069,2952,3069,3036,3030,3036,3030,2640,2933,2640,2933,3160,2898,3160,2898,3122,2898,3082,2862,3082,2862,3078,2862,3036,2762,3036,2762,3078,2762,3082,2762,3122,2797,3122,2797,3160,2832,3160,2832,3238,2867,3238,2867,3274,2867,3314,2902,3314,2902,3366,2902,3390,2937,3390,2937,3480,3356,3480,3356,3390,3356,3366,3399,3366,3399,3314,3399,3274,3423,3274,3423,3036,3423,2952xe" filled="true" fillcolor="#00a4df" stroked="false">
                  <v:path arrowok="t"/>
                  <v:fill type="solid"/>
                </v:shape>
                <v:shape style="position:absolute;left:2781;top:2616;width:661;height:840" id="docshape136" coordorigin="2781,2616" coordsize="661,840" path="m3441,2928l3418,2928,3418,2890,3342,2890,3342,2928,3342,3012,3342,3054,3305,3054,3305,3012,3305,2928,3305,2890,3305,2852,3220,2852,3220,2890,3220,2928,3220,3012,3184,3012,3184,2928,3184,2890,3184,2852,3184,2814,3087,2814,3087,2852,3087,2890,3087,2928,3087,3012,3049,3012,3049,2616,2952,2616,2952,3136,2917,3136,2917,3098,2917,3058,2881,3058,2881,3054,2881,3012,2781,3012,2781,3054,2781,3058,2781,3098,2816,3098,2816,3136,2851,3136,2851,3212,2886,3212,2886,3250,2886,3290,2921,3290,2921,3340,2921,3366,2956,3366,2956,3456,3375,3456,3375,3366,3375,3340,3418,3340,3418,3290,3418,3250,3441,3250,3441,3012,3441,2928xe" filled="true" fillcolor="#ffffff" stroked="false">
                  <v:path arrowok="t"/>
                  <v:fill type="solid"/>
                </v:shape>
                <v:shape style="position:absolute;left:815;top:420;width:3005;height:3060" type="#_x0000_t202" id="docshape137" filled="false" stroked="false">
                  <v:textbox inset="0,0,0,0">
                    <w:txbxContent>
                      <w:p>
                        <w:pPr>
                          <w:spacing w:line="240" w:lineRule="auto" w:before="0"/>
                          <w:rPr>
                            <w:sz w:val="24"/>
                          </w:rPr>
                        </w:pPr>
                      </w:p>
                      <w:p>
                        <w:pPr>
                          <w:spacing w:line="240" w:lineRule="auto" w:before="0"/>
                          <w:rPr>
                            <w:sz w:val="24"/>
                          </w:rPr>
                        </w:pPr>
                      </w:p>
                      <w:p>
                        <w:pPr>
                          <w:spacing w:line="240" w:lineRule="auto" w:before="48"/>
                          <w:rPr>
                            <w:sz w:val="24"/>
                          </w:rPr>
                        </w:pPr>
                      </w:p>
                      <w:p>
                        <w:pPr>
                          <w:spacing w:line="204" w:lineRule="auto" w:before="0"/>
                          <w:ind w:left="283" w:right="0" w:firstLine="0"/>
                          <w:jc w:val="left"/>
                          <w:rPr>
                            <w:rFonts w:ascii="Arial Black"/>
                            <w:sz w:val="24"/>
                          </w:rPr>
                        </w:pPr>
                        <w:r>
                          <w:rPr>
                            <w:rFonts w:ascii="Arial Black"/>
                            <w:color w:val="004F85"/>
                            <w:spacing w:val="-8"/>
                            <w:sz w:val="24"/>
                          </w:rPr>
                          <w:t>WANT</w:t>
                        </w:r>
                        <w:r>
                          <w:rPr>
                            <w:rFonts w:ascii="Arial Black"/>
                            <w:color w:val="004F85"/>
                            <w:spacing w:val="-15"/>
                            <w:sz w:val="24"/>
                          </w:rPr>
                          <w:t> </w:t>
                        </w:r>
                        <w:r>
                          <w:rPr>
                            <w:rFonts w:ascii="Arial Black"/>
                            <w:color w:val="004F85"/>
                            <w:spacing w:val="-8"/>
                            <w:sz w:val="24"/>
                          </w:rPr>
                          <w:t>TO</w:t>
                        </w:r>
                        <w:r>
                          <w:rPr>
                            <w:rFonts w:ascii="Arial Black"/>
                            <w:color w:val="004F85"/>
                            <w:spacing w:val="-13"/>
                            <w:sz w:val="24"/>
                          </w:rPr>
                          <w:t> </w:t>
                        </w:r>
                        <w:r>
                          <w:rPr>
                            <w:rFonts w:ascii="Arial Black"/>
                            <w:color w:val="004F85"/>
                            <w:spacing w:val="-8"/>
                            <w:sz w:val="24"/>
                          </w:rPr>
                          <w:t>LEARN </w:t>
                        </w:r>
                        <w:r>
                          <w:rPr>
                            <w:rFonts w:ascii="Arial Black"/>
                            <w:color w:val="004F85"/>
                            <w:spacing w:val="-2"/>
                            <w:sz w:val="24"/>
                          </w:rPr>
                          <w:t>MORE?</w:t>
                        </w:r>
                      </w:p>
                      <w:p>
                        <w:pPr>
                          <w:spacing w:line="254" w:lineRule="auto" w:before="8"/>
                          <w:ind w:left="283" w:right="0" w:firstLine="0"/>
                          <w:jc w:val="left"/>
                          <w:rPr>
                            <w:sz w:val="22"/>
                          </w:rPr>
                        </w:pPr>
                        <w:r>
                          <w:rPr>
                            <w:color w:val="0E2328"/>
                            <w:sz w:val="22"/>
                          </w:rPr>
                          <w:t>See Annex B: “Risk </w:t>
                        </w:r>
                        <w:r>
                          <w:rPr>
                            <w:color w:val="0E2328"/>
                            <w:spacing w:val="-2"/>
                            <w:sz w:val="22"/>
                          </w:rPr>
                          <w:t>Mitigation</w:t>
                        </w:r>
                        <w:r>
                          <w:rPr>
                            <w:color w:val="0E2328"/>
                            <w:spacing w:val="-12"/>
                            <w:sz w:val="22"/>
                          </w:rPr>
                          <w:t> </w:t>
                        </w:r>
                        <w:r>
                          <w:rPr>
                            <w:color w:val="0E2328"/>
                            <w:spacing w:val="-2"/>
                            <w:sz w:val="22"/>
                          </w:rPr>
                          <w:t>Measures”</w:t>
                        </w:r>
                      </w:p>
                    </w:txbxContent>
                  </v:textbox>
                  <w10:wrap type="none"/>
                </v:shape>
                <w10:wrap type="none"/>
              </v:group>
            </w:pict>
          </mc:Fallback>
        </mc:AlternateContent>
      </w:r>
      <w:r>
        <w:rPr>
          <w:rFonts w:ascii="Arial MT" w:hAnsi="Arial MT"/>
          <w:color w:val="001523"/>
        </w:rPr>
        <w:t>Once a risk has been assessed and identified, the organization and/or the risk owner is prompted to choose a course of action</w:t>
      </w:r>
      <w:r>
        <w:rPr>
          <w:rFonts w:ascii="Arial MT" w:hAnsi="Arial MT"/>
          <w:color w:val="001523"/>
          <w:spacing w:val="40"/>
        </w:rPr>
        <w:t> </w:t>
      </w:r>
      <w:r>
        <w:rPr>
          <w:rFonts w:ascii="Arial MT" w:hAnsi="Arial MT"/>
          <w:color w:val="001523"/>
        </w:rPr>
        <w:t>to deal with the risk. When the level of risk is in the Medium, High or Extreme category, it is particularly important that adequate measures are taken to minimize the severity of the risk’s impact and/or its likelihood. These measures should be sufficient to lower the risk level to Low and safeguard individuals and communities from continuous and disproportionate harm.</w:t>
      </w:r>
    </w:p>
    <w:p>
      <w:pPr>
        <w:pStyle w:val="BodyText"/>
        <w:spacing w:before="69"/>
        <w:rPr>
          <w:rFonts w:ascii="Arial MT"/>
        </w:rPr>
      </w:pPr>
    </w:p>
    <w:p>
      <w:pPr>
        <w:pStyle w:val="BodyText"/>
        <w:spacing w:line="295" w:lineRule="auto"/>
        <w:ind w:left="3452" w:right="100"/>
        <w:jc w:val="both"/>
        <w:rPr>
          <w:rFonts w:ascii="Arial MT"/>
        </w:rPr>
      </w:pPr>
      <w:r>
        <w:rPr>
          <w:rFonts w:ascii="Arial MT"/>
          <w:color w:val="001523"/>
        </w:rPr>
        <w:t>The</w:t>
      </w:r>
      <w:r>
        <w:rPr>
          <w:rFonts w:ascii="Arial MT"/>
          <w:color w:val="001523"/>
          <w:spacing w:val="-10"/>
        </w:rPr>
        <w:t> </w:t>
      </w:r>
      <w:r>
        <w:rPr>
          <w:rFonts w:ascii="Arial MT"/>
          <w:color w:val="001523"/>
        </w:rPr>
        <w:t>risk</w:t>
      </w:r>
      <w:r>
        <w:rPr>
          <w:rFonts w:ascii="Arial MT"/>
          <w:color w:val="001523"/>
          <w:spacing w:val="-10"/>
        </w:rPr>
        <w:t> </w:t>
      </w:r>
      <w:r>
        <w:rPr>
          <w:rFonts w:ascii="Arial MT"/>
          <w:color w:val="001523"/>
        </w:rPr>
        <w:t>response</w:t>
      </w:r>
      <w:r>
        <w:rPr>
          <w:rFonts w:ascii="Arial MT"/>
          <w:color w:val="001523"/>
          <w:spacing w:val="-10"/>
        </w:rPr>
        <w:t> </w:t>
      </w:r>
      <w:r>
        <w:rPr>
          <w:rFonts w:ascii="Arial MT"/>
          <w:color w:val="001523"/>
        </w:rPr>
        <w:t>may</w:t>
      </w:r>
      <w:r>
        <w:rPr>
          <w:rFonts w:ascii="Arial MT"/>
          <w:color w:val="001523"/>
          <w:spacing w:val="-10"/>
        </w:rPr>
        <w:t> </w:t>
      </w:r>
      <w:r>
        <w:rPr>
          <w:rFonts w:ascii="Arial MT"/>
          <w:color w:val="001523"/>
        </w:rPr>
        <w:t>include</w:t>
      </w:r>
      <w:r>
        <w:rPr>
          <w:rFonts w:ascii="Arial MT"/>
          <w:color w:val="001523"/>
          <w:spacing w:val="-10"/>
        </w:rPr>
        <w:t> </w:t>
      </w:r>
      <w:r>
        <w:rPr>
          <w:rFonts w:ascii="Arial MT"/>
          <w:color w:val="001523"/>
        </w:rPr>
        <w:t>one</w:t>
      </w:r>
      <w:r>
        <w:rPr>
          <w:rFonts w:ascii="Arial MT"/>
          <w:color w:val="001523"/>
          <w:spacing w:val="-10"/>
        </w:rPr>
        <w:t> </w:t>
      </w:r>
      <w:r>
        <w:rPr>
          <w:rFonts w:ascii="Arial MT"/>
          <w:color w:val="001523"/>
        </w:rPr>
        <w:t>or</w:t>
      </w:r>
      <w:r>
        <w:rPr>
          <w:rFonts w:ascii="Arial MT"/>
          <w:color w:val="001523"/>
          <w:spacing w:val="-10"/>
        </w:rPr>
        <w:t> </w:t>
      </w:r>
      <w:r>
        <w:rPr>
          <w:rFonts w:ascii="Arial MT"/>
          <w:color w:val="001523"/>
        </w:rPr>
        <w:t>more</w:t>
      </w:r>
      <w:r>
        <w:rPr>
          <w:rFonts w:ascii="Arial MT"/>
          <w:color w:val="001523"/>
          <w:spacing w:val="-10"/>
        </w:rPr>
        <w:t> </w:t>
      </w:r>
      <w:r>
        <w:rPr>
          <w:rFonts w:ascii="Arial MT"/>
          <w:color w:val="001523"/>
        </w:rPr>
        <w:t>of</w:t>
      </w:r>
      <w:r>
        <w:rPr>
          <w:rFonts w:ascii="Arial MT"/>
          <w:color w:val="001523"/>
          <w:spacing w:val="-10"/>
        </w:rPr>
        <w:t> </w:t>
      </w:r>
      <w:r>
        <w:rPr>
          <w:rFonts w:ascii="Arial MT"/>
          <w:color w:val="001523"/>
        </w:rPr>
        <w:t>the</w:t>
      </w:r>
      <w:r>
        <w:rPr>
          <w:rFonts w:ascii="Arial MT"/>
          <w:color w:val="001523"/>
          <w:spacing w:val="-10"/>
        </w:rPr>
        <w:t> </w:t>
      </w:r>
      <w:r>
        <w:rPr>
          <w:rFonts w:ascii="Arial MT"/>
          <w:color w:val="001523"/>
        </w:rPr>
        <w:t>following</w:t>
      </w:r>
      <w:r>
        <w:rPr>
          <w:rFonts w:ascii="Arial MT"/>
          <w:color w:val="001523"/>
          <w:spacing w:val="-10"/>
        </w:rPr>
        <w:t> </w:t>
      </w:r>
      <w:r>
        <w:rPr>
          <w:rFonts w:ascii="Arial MT"/>
          <w:color w:val="001523"/>
        </w:rPr>
        <w:t>types of measures:</w:t>
      </w:r>
    </w:p>
    <w:p>
      <w:pPr>
        <w:pStyle w:val="BodyText"/>
        <w:spacing w:before="4"/>
        <w:rPr>
          <w:rFonts w:ascii="Arial MT"/>
        </w:rPr>
      </w:pPr>
    </w:p>
    <w:p>
      <w:pPr>
        <w:pStyle w:val="ListParagraph"/>
        <w:numPr>
          <w:ilvl w:val="0"/>
          <w:numId w:val="4"/>
        </w:numPr>
        <w:tabs>
          <w:tab w:pos="596" w:val="left" w:leader="none"/>
          <w:tab w:pos="612" w:val="left" w:leader="none"/>
        </w:tabs>
        <w:spacing w:line="278" w:lineRule="auto" w:before="0" w:after="0"/>
        <w:ind w:left="612" w:right="610" w:hanging="397"/>
        <w:jc w:val="both"/>
        <w:rPr>
          <w:sz w:val="24"/>
        </w:rPr>
      </w:pPr>
      <w:r>
        <w:rPr>
          <w:b/>
          <w:color w:val="0E2328"/>
          <w:sz w:val="24"/>
        </w:rPr>
        <w:t>Risk acceptance: </w:t>
      </w:r>
      <w:r>
        <w:rPr>
          <w:color w:val="0E2328"/>
          <w:sz w:val="24"/>
        </w:rPr>
        <w:t>Making an informed and conscious decision to take on a specific risk with the aim of leveraging the opportunities offered by the AI system. It is crucial that</w:t>
      </w:r>
      <w:r>
        <w:rPr>
          <w:color w:val="0E2328"/>
          <w:spacing w:val="-6"/>
          <w:sz w:val="24"/>
        </w:rPr>
        <w:t> </w:t>
      </w:r>
      <w:r>
        <w:rPr>
          <w:color w:val="0E2328"/>
          <w:sz w:val="24"/>
        </w:rPr>
        <w:t>these</w:t>
      </w:r>
      <w:r>
        <w:rPr>
          <w:color w:val="0E2328"/>
          <w:spacing w:val="-6"/>
          <w:sz w:val="24"/>
        </w:rPr>
        <w:t> </w:t>
      </w:r>
      <w:r>
        <w:rPr>
          <w:color w:val="0E2328"/>
          <w:sz w:val="24"/>
        </w:rPr>
        <w:t>accepted</w:t>
      </w:r>
      <w:r>
        <w:rPr>
          <w:color w:val="0E2328"/>
          <w:spacing w:val="-6"/>
          <w:sz w:val="24"/>
        </w:rPr>
        <w:t> </w:t>
      </w:r>
      <w:r>
        <w:rPr>
          <w:color w:val="0E2328"/>
          <w:sz w:val="24"/>
        </w:rPr>
        <w:t>risks</w:t>
      </w:r>
      <w:r>
        <w:rPr>
          <w:color w:val="0E2328"/>
          <w:spacing w:val="-6"/>
          <w:sz w:val="24"/>
        </w:rPr>
        <w:t> </w:t>
      </w:r>
      <w:r>
        <w:rPr>
          <w:color w:val="0E2328"/>
          <w:sz w:val="24"/>
        </w:rPr>
        <w:t>are</w:t>
      </w:r>
      <w:r>
        <w:rPr>
          <w:color w:val="0E2328"/>
          <w:spacing w:val="-6"/>
          <w:sz w:val="24"/>
        </w:rPr>
        <w:t> </w:t>
      </w:r>
      <w:r>
        <w:rPr>
          <w:color w:val="0E2328"/>
          <w:sz w:val="24"/>
        </w:rPr>
        <w:t>in</w:t>
      </w:r>
      <w:r>
        <w:rPr>
          <w:color w:val="0E2328"/>
          <w:spacing w:val="-6"/>
          <w:sz w:val="24"/>
        </w:rPr>
        <w:t> </w:t>
      </w:r>
      <w:r>
        <w:rPr>
          <w:color w:val="0E2328"/>
          <w:sz w:val="24"/>
        </w:rPr>
        <w:t>the</w:t>
      </w:r>
      <w:r>
        <w:rPr>
          <w:color w:val="0E2328"/>
          <w:spacing w:val="-6"/>
          <w:sz w:val="24"/>
        </w:rPr>
        <w:t> </w:t>
      </w:r>
      <w:r>
        <w:rPr>
          <w:color w:val="0E2328"/>
          <w:sz w:val="24"/>
        </w:rPr>
        <w:t>Low</w:t>
      </w:r>
      <w:r>
        <w:rPr>
          <w:color w:val="0E2328"/>
          <w:spacing w:val="-6"/>
          <w:sz w:val="24"/>
        </w:rPr>
        <w:t> </w:t>
      </w:r>
      <w:r>
        <w:rPr>
          <w:color w:val="0E2328"/>
          <w:sz w:val="24"/>
        </w:rPr>
        <w:t>category</w:t>
      </w:r>
      <w:r>
        <w:rPr>
          <w:color w:val="0E2328"/>
          <w:spacing w:val="-6"/>
          <w:sz w:val="24"/>
        </w:rPr>
        <w:t> </w:t>
      </w:r>
      <w:r>
        <w:rPr>
          <w:color w:val="0E2328"/>
          <w:sz w:val="24"/>
        </w:rPr>
        <w:t>and</w:t>
      </w:r>
      <w:r>
        <w:rPr>
          <w:color w:val="0E2328"/>
          <w:spacing w:val="-6"/>
          <w:sz w:val="24"/>
        </w:rPr>
        <w:t> </w:t>
      </w:r>
      <w:r>
        <w:rPr>
          <w:color w:val="0E2328"/>
          <w:sz w:val="24"/>
        </w:rPr>
        <w:t>are</w:t>
      </w:r>
      <w:r>
        <w:rPr>
          <w:color w:val="0E2328"/>
          <w:spacing w:val="-6"/>
          <w:sz w:val="24"/>
        </w:rPr>
        <w:t> </w:t>
      </w:r>
      <w:r>
        <w:rPr>
          <w:color w:val="0E2328"/>
          <w:sz w:val="24"/>
        </w:rPr>
        <w:t>continuously</w:t>
      </w:r>
      <w:r>
        <w:rPr>
          <w:color w:val="0E2328"/>
          <w:spacing w:val="-6"/>
          <w:sz w:val="24"/>
        </w:rPr>
        <w:t> </w:t>
      </w:r>
      <w:r>
        <w:rPr>
          <w:color w:val="0E2328"/>
          <w:sz w:val="24"/>
        </w:rPr>
        <w:t>monitored</w:t>
      </w:r>
      <w:r>
        <w:rPr>
          <w:color w:val="0E2328"/>
          <w:spacing w:val="-6"/>
          <w:sz w:val="24"/>
        </w:rPr>
        <w:t> </w:t>
      </w:r>
      <w:r>
        <w:rPr>
          <w:color w:val="0E2328"/>
          <w:sz w:val="24"/>
        </w:rPr>
        <w:t>and reviewed to ensure the good governance principles of traceability, auditability and accountability are adhered to.</w:t>
      </w:r>
    </w:p>
    <w:p>
      <w:pPr>
        <w:pStyle w:val="ListParagraph"/>
        <w:numPr>
          <w:ilvl w:val="0"/>
          <w:numId w:val="4"/>
        </w:numPr>
        <w:tabs>
          <w:tab w:pos="596" w:val="left" w:leader="none"/>
          <w:tab w:pos="612" w:val="left" w:leader="none"/>
        </w:tabs>
        <w:spacing w:line="276" w:lineRule="auto" w:before="286" w:after="0"/>
        <w:ind w:left="612" w:right="609" w:hanging="397"/>
        <w:jc w:val="both"/>
        <w:rPr>
          <w:sz w:val="24"/>
        </w:rPr>
      </w:pPr>
      <w:r>
        <w:rPr>
          <w:b/>
          <w:color w:val="0E2328"/>
          <w:sz w:val="24"/>
        </w:rPr>
        <w:t>Risk</w:t>
      </w:r>
      <w:r>
        <w:rPr>
          <w:b/>
          <w:color w:val="0E2328"/>
          <w:spacing w:val="-2"/>
          <w:sz w:val="24"/>
        </w:rPr>
        <w:t> </w:t>
      </w:r>
      <w:r>
        <w:rPr>
          <w:b/>
          <w:color w:val="0E2328"/>
          <w:sz w:val="24"/>
        </w:rPr>
        <w:t>mitigation:</w:t>
      </w:r>
      <w:r>
        <w:rPr>
          <w:b/>
          <w:color w:val="0E2328"/>
          <w:spacing w:val="-2"/>
          <w:sz w:val="24"/>
        </w:rPr>
        <w:t> </w:t>
      </w:r>
      <w:r>
        <w:rPr>
          <w:color w:val="0E2328"/>
          <w:sz w:val="24"/>
        </w:rPr>
        <w:t>Implementing</w:t>
      </w:r>
      <w:r>
        <w:rPr>
          <w:color w:val="0E2328"/>
          <w:spacing w:val="-2"/>
          <w:sz w:val="24"/>
        </w:rPr>
        <w:t> </w:t>
      </w:r>
      <w:r>
        <w:rPr>
          <w:color w:val="0E2328"/>
          <w:sz w:val="24"/>
        </w:rPr>
        <w:t>measures</w:t>
      </w:r>
      <w:r>
        <w:rPr>
          <w:color w:val="0E2328"/>
          <w:spacing w:val="-2"/>
          <w:sz w:val="24"/>
        </w:rPr>
        <w:t> </w:t>
      </w:r>
      <w:r>
        <w:rPr>
          <w:color w:val="0E2328"/>
          <w:sz w:val="24"/>
        </w:rPr>
        <w:t>designed</w:t>
      </w:r>
      <w:r>
        <w:rPr>
          <w:color w:val="0E2328"/>
          <w:spacing w:val="-2"/>
          <w:sz w:val="24"/>
        </w:rPr>
        <w:t> </w:t>
      </w:r>
      <w:r>
        <w:rPr>
          <w:color w:val="0E2328"/>
          <w:sz w:val="24"/>
        </w:rPr>
        <w:t>to</w:t>
      </w:r>
      <w:r>
        <w:rPr>
          <w:color w:val="0E2328"/>
          <w:spacing w:val="-2"/>
          <w:sz w:val="24"/>
        </w:rPr>
        <w:t> </w:t>
      </w:r>
      <w:r>
        <w:rPr>
          <w:color w:val="0E2328"/>
          <w:sz w:val="24"/>
        </w:rPr>
        <w:t>decrease</w:t>
      </w:r>
      <w:r>
        <w:rPr>
          <w:color w:val="0E2328"/>
          <w:spacing w:val="-2"/>
          <w:sz w:val="24"/>
        </w:rPr>
        <w:t> </w:t>
      </w:r>
      <w:r>
        <w:rPr>
          <w:color w:val="0E2328"/>
          <w:sz w:val="24"/>
        </w:rPr>
        <w:t>the</w:t>
      </w:r>
      <w:r>
        <w:rPr>
          <w:color w:val="0E2328"/>
          <w:spacing w:val="-2"/>
          <w:sz w:val="24"/>
        </w:rPr>
        <w:t> </w:t>
      </w:r>
      <w:r>
        <w:rPr>
          <w:color w:val="0E2328"/>
          <w:sz w:val="24"/>
        </w:rPr>
        <w:t>level</w:t>
      </w:r>
      <w:r>
        <w:rPr>
          <w:color w:val="0E2328"/>
          <w:spacing w:val="-2"/>
          <w:sz w:val="24"/>
        </w:rPr>
        <w:t> </w:t>
      </w:r>
      <w:r>
        <w:rPr>
          <w:color w:val="0E2328"/>
          <w:sz w:val="24"/>
        </w:rPr>
        <w:t>of</w:t>
      </w:r>
      <w:r>
        <w:rPr>
          <w:color w:val="0E2328"/>
          <w:spacing w:val="-2"/>
          <w:sz w:val="24"/>
        </w:rPr>
        <w:t> </w:t>
      </w:r>
      <w:r>
        <w:rPr>
          <w:color w:val="0E2328"/>
          <w:sz w:val="24"/>
        </w:rPr>
        <w:t>risk.</w:t>
      </w:r>
      <w:r>
        <w:rPr>
          <w:color w:val="0E2328"/>
          <w:spacing w:val="-6"/>
          <w:sz w:val="24"/>
        </w:rPr>
        <w:t> </w:t>
      </w:r>
      <w:r>
        <w:rPr>
          <w:color w:val="0E2328"/>
          <w:sz w:val="24"/>
        </w:rPr>
        <w:t>These strategies can include various processes, policies, practices, or devices intended to decrease</w:t>
      </w:r>
      <w:r>
        <w:rPr>
          <w:color w:val="0E2328"/>
          <w:spacing w:val="-1"/>
          <w:sz w:val="24"/>
        </w:rPr>
        <w:t> </w:t>
      </w:r>
      <w:r>
        <w:rPr>
          <w:color w:val="0E2328"/>
          <w:sz w:val="24"/>
        </w:rPr>
        <w:t>the</w:t>
      </w:r>
      <w:r>
        <w:rPr>
          <w:color w:val="0E2328"/>
          <w:spacing w:val="-1"/>
          <w:sz w:val="24"/>
        </w:rPr>
        <w:t> </w:t>
      </w:r>
      <w:r>
        <w:rPr>
          <w:color w:val="0E2328"/>
          <w:sz w:val="24"/>
        </w:rPr>
        <w:t>probability</w:t>
      </w:r>
      <w:r>
        <w:rPr>
          <w:color w:val="0E2328"/>
          <w:spacing w:val="-1"/>
          <w:sz w:val="24"/>
        </w:rPr>
        <w:t> </w:t>
      </w:r>
      <w:r>
        <w:rPr>
          <w:color w:val="0E2328"/>
          <w:sz w:val="24"/>
        </w:rPr>
        <w:t>and/or severity</w:t>
      </w:r>
      <w:r>
        <w:rPr>
          <w:color w:val="0E2328"/>
          <w:spacing w:val="-1"/>
          <w:sz w:val="24"/>
        </w:rPr>
        <w:t> </w:t>
      </w:r>
      <w:r>
        <w:rPr>
          <w:color w:val="0E2328"/>
          <w:sz w:val="24"/>
        </w:rPr>
        <w:t>of a</w:t>
      </w:r>
      <w:r>
        <w:rPr>
          <w:color w:val="0E2328"/>
          <w:spacing w:val="-1"/>
          <w:sz w:val="24"/>
        </w:rPr>
        <w:t> </w:t>
      </w:r>
      <w:r>
        <w:rPr>
          <w:color w:val="0E2328"/>
          <w:sz w:val="24"/>
        </w:rPr>
        <w:t>particular</w:t>
      </w:r>
      <w:r>
        <w:rPr>
          <w:color w:val="0E2328"/>
          <w:spacing w:val="-1"/>
          <w:sz w:val="24"/>
        </w:rPr>
        <w:t> </w:t>
      </w:r>
      <w:r>
        <w:rPr>
          <w:color w:val="0E2328"/>
          <w:sz w:val="24"/>
        </w:rPr>
        <w:t>event</w:t>
      </w:r>
      <w:r>
        <w:rPr>
          <w:color w:val="0E2328"/>
          <w:spacing w:val="-1"/>
          <w:sz w:val="24"/>
        </w:rPr>
        <w:t> </w:t>
      </w:r>
      <w:r>
        <w:rPr>
          <w:color w:val="0E2328"/>
          <w:sz w:val="24"/>
        </w:rPr>
        <w:t>or situation,</w:t>
      </w:r>
      <w:r>
        <w:rPr>
          <w:color w:val="0E2328"/>
          <w:spacing w:val="-1"/>
          <w:sz w:val="24"/>
        </w:rPr>
        <w:t> </w:t>
      </w:r>
      <w:r>
        <w:rPr>
          <w:color w:val="0E2328"/>
          <w:sz w:val="24"/>
        </w:rPr>
        <w:t>or eliminate the source of the risk.</w:t>
      </w:r>
    </w:p>
    <w:p>
      <w:pPr>
        <w:pStyle w:val="BodyText"/>
        <w:spacing w:before="4"/>
      </w:pPr>
    </w:p>
    <w:p>
      <w:pPr>
        <w:pStyle w:val="ListParagraph"/>
        <w:numPr>
          <w:ilvl w:val="0"/>
          <w:numId w:val="4"/>
        </w:numPr>
        <w:tabs>
          <w:tab w:pos="596" w:val="left" w:leader="none"/>
          <w:tab w:pos="612" w:val="left" w:leader="none"/>
        </w:tabs>
        <w:spacing w:line="276" w:lineRule="auto" w:before="0" w:after="0"/>
        <w:ind w:left="612" w:right="609" w:hanging="397"/>
        <w:jc w:val="both"/>
        <w:rPr>
          <w:sz w:val="24"/>
        </w:rPr>
      </w:pPr>
      <w:r>
        <w:rPr>
          <w:b/>
          <w:color w:val="0E2328"/>
          <w:spacing w:val="-2"/>
          <w:sz w:val="24"/>
        </w:rPr>
        <w:t>Risk</w:t>
      </w:r>
      <w:r>
        <w:rPr>
          <w:b/>
          <w:color w:val="0E2328"/>
          <w:spacing w:val="-8"/>
          <w:sz w:val="24"/>
        </w:rPr>
        <w:t> </w:t>
      </w:r>
      <w:r>
        <w:rPr>
          <w:b/>
          <w:color w:val="0E2328"/>
          <w:spacing w:val="-2"/>
          <w:sz w:val="24"/>
        </w:rPr>
        <w:t>avoidance:</w:t>
      </w:r>
      <w:r>
        <w:rPr>
          <w:b/>
          <w:color w:val="0E2328"/>
          <w:spacing w:val="-8"/>
          <w:sz w:val="24"/>
        </w:rPr>
        <w:t> </w:t>
      </w:r>
      <w:r>
        <w:rPr>
          <w:color w:val="0E2328"/>
          <w:spacing w:val="-2"/>
          <w:sz w:val="24"/>
        </w:rPr>
        <w:t>Making</w:t>
      </w:r>
      <w:r>
        <w:rPr>
          <w:color w:val="0E2328"/>
          <w:spacing w:val="-8"/>
          <w:sz w:val="24"/>
        </w:rPr>
        <w:t> </w:t>
      </w:r>
      <w:r>
        <w:rPr>
          <w:color w:val="0E2328"/>
          <w:spacing w:val="-2"/>
          <w:sz w:val="24"/>
        </w:rPr>
        <w:t>a</w:t>
      </w:r>
      <w:r>
        <w:rPr>
          <w:color w:val="0E2328"/>
          <w:spacing w:val="-8"/>
          <w:sz w:val="24"/>
        </w:rPr>
        <w:t> </w:t>
      </w:r>
      <w:r>
        <w:rPr>
          <w:color w:val="0E2328"/>
          <w:spacing w:val="-2"/>
          <w:sz w:val="24"/>
        </w:rPr>
        <w:t>conscious</w:t>
      </w:r>
      <w:r>
        <w:rPr>
          <w:color w:val="0E2328"/>
          <w:spacing w:val="-8"/>
          <w:sz w:val="24"/>
        </w:rPr>
        <w:t> </w:t>
      </w:r>
      <w:r>
        <w:rPr>
          <w:color w:val="0E2328"/>
          <w:spacing w:val="-2"/>
          <w:sz w:val="24"/>
        </w:rPr>
        <w:t>and</w:t>
      </w:r>
      <w:r>
        <w:rPr>
          <w:color w:val="0E2328"/>
          <w:spacing w:val="-8"/>
          <w:sz w:val="24"/>
        </w:rPr>
        <w:t> </w:t>
      </w:r>
      <w:r>
        <w:rPr>
          <w:color w:val="0E2328"/>
          <w:spacing w:val="-2"/>
          <w:sz w:val="24"/>
        </w:rPr>
        <w:t>informed</w:t>
      </w:r>
      <w:r>
        <w:rPr>
          <w:color w:val="0E2328"/>
          <w:spacing w:val="-8"/>
          <w:sz w:val="24"/>
        </w:rPr>
        <w:t> </w:t>
      </w:r>
      <w:r>
        <w:rPr>
          <w:color w:val="0E2328"/>
          <w:spacing w:val="-2"/>
          <w:sz w:val="24"/>
        </w:rPr>
        <w:t>decision</w:t>
      </w:r>
      <w:r>
        <w:rPr>
          <w:color w:val="0E2328"/>
          <w:spacing w:val="-8"/>
          <w:sz w:val="24"/>
        </w:rPr>
        <w:t> </w:t>
      </w:r>
      <w:r>
        <w:rPr>
          <w:color w:val="0E2328"/>
          <w:spacing w:val="-2"/>
          <w:sz w:val="24"/>
        </w:rPr>
        <w:t>to</w:t>
      </w:r>
      <w:r>
        <w:rPr>
          <w:color w:val="0E2328"/>
          <w:spacing w:val="-8"/>
          <w:sz w:val="24"/>
        </w:rPr>
        <w:t> </w:t>
      </w:r>
      <w:r>
        <w:rPr>
          <w:color w:val="0E2328"/>
          <w:spacing w:val="-2"/>
          <w:sz w:val="24"/>
        </w:rPr>
        <w:t>refrain</w:t>
      </w:r>
      <w:r>
        <w:rPr>
          <w:color w:val="0E2328"/>
          <w:spacing w:val="-8"/>
          <w:sz w:val="24"/>
        </w:rPr>
        <w:t> </w:t>
      </w:r>
      <w:r>
        <w:rPr>
          <w:color w:val="0E2328"/>
          <w:spacing w:val="-2"/>
          <w:sz w:val="24"/>
        </w:rPr>
        <w:t>from</w:t>
      </w:r>
      <w:r>
        <w:rPr>
          <w:color w:val="0E2328"/>
          <w:spacing w:val="-8"/>
          <w:sz w:val="24"/>
        </w:rPr>
        <w:t> </w:t>
      </w:r>
      <w:r>
        <w:rPr>
          <w:color w:val="0E2328"/>
          <w:spacing w:val="-2"/>
          <w:sz w:val="24"/>
        </w:rPr>
        <w:t>participating </w:t>
      </w:r>
      <w:r>
        <w:rPr>
          <w:color w:val="0E2328"/>
          <w:sz w:val="24"/>
        </w:rPr>
        <w:t>in</w:t>
      </w:r>
      <w:r>
        <w:rPr>
          <w:color w:val="0E2328"/>
          <w:spacing w:val="-9"/>
          <w:sz w:val="24"/>
        </w:rPr>
        <w:t> </w:t>
      </w:r>
      <w:r>
        <w:rPr>
          <w:color w:val="0E2328"/>
          <w:sz w:val="24"/>
        </w:rPr>
        <w:t>or</w:t>
      </w:r>
      <w:r>
        <w:rPr>
          <w:color w:val="0E2328"/>
          <w:spacing w:val="-9"/>
          <w:sz w:val="24"/>
        </w:rPr>
        <w:t> </w:t>
      </w:r>
      <w:r>
        <w:rPr>
          <w:color w:val="0E2328"/>
          <w:sz w:val="24"/>
        </w:rPr>
        <w:t>to</w:t>
      </w:r>
      <w:r>
        <w:rPr>
          <w:color w:val="0E2328"/>
          <w:spacing w:val="-9"/>
          <w:sz w:val="24"/>
        </w:rPr>
        <w:t> </w:t>
      </w:r>
      <w:r>
        <w:rPr>
          <w:color w:val="0E2328"/>
          <w:sz w:val="24"/>
        </w:rPr>
        <w:t>terminate</w:t>
      </w:r>
      <w:r>
        <w:rPr>
          <w:color w:val="0E2328"/>
          <w:spacing w:val="-9"/>
          <w:sz w:val="24"/>
        </w:rPr>
        <w:t> </w:t>
      </w:r>
      <w:r>
        <w:rPr>
          <w:color w:val="0E2328"/>
          <w:sz w:val="24"/>
        </w:rPr>
        <w:t>the</w:t>
      </w:r>
      <w:r>
        <w:rPr>
          <w:color w:val="0E2328"/>
          <w:spacing w:val="-9"/>
          <w:sz w:val="24"/>
        </w:rPr>
        <w:t> </w:t>
      </w:r>
      <w:r>
        <w:rPr>
          <w:color w:val="0E2328"/>
          <w:sz w:val="24"/>
        </w:rPr>
        <w:t>creation,</w:t>
      </w:r>
      <w:r>
        <w:rPr>
          <w:color w:val="0E2328"/>
          <w:spacing w:val="-9"/>
          <w:sz w:val="24"/>
        </w:rPr>
        <w:t> </w:t>
      </w:r>
      <w:r>
        <w:rPr>
          <w:color w:val="0E2328"/>
          <w:sz w:val="24"/>
        </w:rPr>
        <w:t>deployment,</w:t>
      </w:r>
      <w:r>
        <w:rPr>
          <w:color w:val="0E2328"/>
          <w:spacing w:val="-9"/>
          <w:sz w:val="24"/>
        </w:rPr>
        <w:t> </w:t>
      </w:r>
      <w:r>
        <w:rPr>
          <w:color w:val="0E2328"/>
          <w:sz w:val="24"/>
        </w:rPr>
        <w:t>or</w:t>
      </w:r>
      <w:r>
        <w:rPr>
          <w:color w:val="0E2328"/>
          <w:spacing w:val="-9"/>
          <w:sz w:val="24"/>
        </w:rPr>
        <w:t> </w:t>
      </w:r>
      <w:r>
        <w:rPr>
          <w:color w:val="0E2328"/>
          <w:sz w:val="24"/>
        </w:rPr>
        <w:t>use</w:t>
      </w:r>
      <w:r>
        <w:rPr>
          <w:color w:val="0E2328"/>
          <w:spacing w:val="-9"/>
          <w:sz w:val="24"/>
        </w:rPr>
        <w:t> </w:t>
      </w:r>
      <w:r>
        <w:rPr>
          <w:color w:val="0E2328"/>
          <w:sz w:val="24"/>
        </w:rPr>
        <w:t>of</w:t>
      </w:r>
      <w:r>
        <w:rPr>
          <w:color w:val="0E2328"/>
          <w:spacing w:val="-9"/>
          <w:sz w:val="24"/>
        </w:rPr>
        <w:t> </w:t>
      </w:r>
      <w:r>
        <w:rPr>
          <w:color w:val="0E2328"/>
          <w:sz w:val="24"/>
        </w:rPr>
        <w:t>an</w:t>
      </w:r>
      <w:r>
        <w:rPr>
          <w:color w:val="0E2328"/>
          <w:spacing w:val="-9"/>
          <w:sz w:val="24"/>
        </w:rPr>
        <w:t> </w:t>
      </w:r>
      <w:r>
        <w:rPr>
          <w:color w:val="0E2328"/>
          <w:sz w:val="24"/>
        </w:rPr>
        <w:t>AI</w:t>
      </w:r>
      <w:r>
        <w:rPr>
          <w:color w:val="0E2328"/>
          <w:spacing w:val="-9"/>
          <w:sz w:val="24"/>
        </w:rPr>
        <w:t> </w:t>
      </w:r>
      <w:r>
        <w:rPr>
          <w:color w:val="0E2328"/>
          <w:sz w:val="24"/>
        </w:rPr>
        <w:t>system</w:t>
      </w:r>
      <w:r>
        <w:rPr>
          <w:color w:val="0E2328"/>
          <w:spacing w:val="-9"/>
          <w:sz w:val="24"/>
        </w:rPr>
        <w:t> </w:t>
      </w:r>
      <w:r>
        <w:rPr>
          <w:color w:val="0E2328"/>
          <w:sz w:val="24"/>
        </w:rPr>
        <w:t>in</w:t>
      </w:r>
      <w:r>
        <w:rPr>
          <w:color w:val="0E2328"/>
          <w:spacing w:val="-9"/>
          <w:sz w:val="24"/>
        </w:rPr>
        <w:t> </w:t>
      </w:r>
      <w:r>
        <w:rPr>
          <w:color w:val="0E2328"/>
          <w:sz w:val="24"/>
        </w:rPr>
        <w:t>order</w:t>
      </w:r>
      <w:r>
        <w:rPr>
          <w:color w:val="0E2328"/>
          <w:spacing w:val="-9"/>
          <w:sz w:val="24"/>
        </w:rPr>
        <w:t> </w:t>
      </w:r>
      <w:r>
        <w:rPr>
          <w:color w:val="0E2328"/>
          <w:sz w:val="24"/>
        </w:rPr>
        <w:t>to</w:t>
      </w:r>
      <w:r>
        <w:rPr>
          <w:color w:val="0E2328"/>
          <w:spacing w:val="-9"/>
          <w:sz w:val="24"/>
        </w:rPr>
        <w:t> </w:t>
      </w:r>
      <w:r>
        <w:rPr>
          <w:color w:val="0E2328"/>
          <w:sz w:val="24"/>
        </w:rPr>
        <w:t>prevent</w:t>
      </w:r>
      <w:r>
        <w:rPr>
          <w:color w:val="0E2328"/>
          <w:spacing w:val="-9"/>
          <w:sz w:val="24"/>
        </w:rPr>
        <w:t> </w:t>
      </w:r>
      <w:r>
        <w:rPr>
          <w:color w:val="0E2328"/>
          <w:sz w:val="24"/>
        </w:rPr>
        <w:t>a specific</w:t>
      </w:r>
      <w:r>
        <w:rPr>
          <w:color w:val="0E2328"/>
          <w:spacing w:val="-13"/>
          <w:sz w:val="24"/>
        </w:rPr>
        <w:t> </w:t>
      </w:r>
      <w:r>
        <w:rPr>
          <w:color w:val="0E2328"/>
          <w:sz w:val="24"/>
        </w:rPr>
        <w:t>risk.</w:t>
      </w:r>
      <w:r>
        <w:rPr>
          <w:color w:val="0E2328"/>
          <w:spacing w:val="-13"/>
          <w:sz w:val="24"/>
        </w:rPr>
        <w:t> </w:t>
      </w:r>
      <w:r>
        <w:rPr>
          <w:color w:val="0E2328"/>
          <w:sz w:val="24"/>
        </w:rPr>
        <w:t>Risk</w:t>
      </w:r>
      <w:r>
        <w:rPr>
          <w:color w:val="0E2328"/>
          <w:spacing w:val="-13"/>
          <w:sz w:val="24"/>
        </w:rPr>
        <w:t> </w:t>
      </w:r>
      <w:r>
        <w:rPr>
          <w:color w:val="0E2328"/>
          <w:sz w:val="24"/>
        </w:rPr>
        <w:t>avoidance</w:t>
      </w:r>
      <w:r>
        <w:rPr>
          <w:color w:val="0E2328"/>
          <w:spacing w:val="-13"/>
          <w:sz w:val="24"/>
        </w:rPr>
        <w:t> </w:t>
      </w:r>
      <w:r>
        <w:rPr>
          <w:color w:val="0E2328"/>
          <w:sz w:val="24"/>
        </w:rPr>
        <w:t>may</w:t>
      </w:r>
      <w:r>
        <w:rPr>
          <w:color w:val="0E2328"/>
          <w:spacing w:val="-13"/>
          <w:sz w:val="24"/>
        </w:rPr>
        <w:t> </w:t>
      </w:r>
      <w:r>
        <w:rPr>
          <w:color w:val="0E2328"/>
          <w:sz w:val="24"/>
        </w:rPr>
        <w:t>be</w:t>
      </w:r>
      <w:r>
        <w:rPr>
          <w:color w:val="0E2328"/>
          <w:spacing w:val="-13"/>
          <w:sz w:val="24"/>
        </w:rPr>
        <w:t> </w:t>
      </w:r>
      <w:r>
        <w:rPr>
          <w:color w:val="0E2328"/>
          <w:sz w:val="24"/>
        </w:rPr>
        <w:t>based</w:t>
      </w:r>
      <w:r>
        <w:rPr>
          <w:color w:val="0E2328"/>
          <w:spacing w:val="-13"/>
          <w:sz w:val="24"/>
        </w:rPr>
        <w:t> </w:t>
      </w:r>
      <w:r>
        <w:rPr>
          <w:color w:val="0E2328"/>
          <w:sz w:val="24"/>
        </w:rPr>
        <w:t>on</w:t>
      </w:r>
      <w:r>
        <w:rPr>
          <w:color w:val="0E2328"/>
          <w:spacing w:val="-13"/>
          <w:sz w:val="24"/>
        </w:rPr>
        <w:t> </w:t>
      </w:r>
      <w:r>
        <w:rPr>
          <w:color w:val="0E2328"/>
          <w:sz w:val="24"/>
        </w:rPr>
        <w:t>the</w:t>
      </w:r>
      <w:r>
        <w:rPr>
          <w:color w:val="0E2328"/>
          <w:spacing w:val="-13"/>
          <w:sz w:val="24"/>
        </w:rPr>
        <w:t> </w:t>
      </w:r>
      <w:r>
        <w:rPr>
          <w:color w:val="0E2328"/>
          <w:sz w:val="24"/>
        </w:rPr>
        <w:t>outcomes</w:t>
      </w:r>
      <w:r>
        <w:rPr>
          <w:color w:val="0E2328"/>
          <w:spacing w:val="-13"/>
          <w:sz w:val="24"/>
        </w:rPr>
        <w:t> </w:t>
      </w:r>
      <w:r>
        <w:rPr>
          <w:color w:val="0E2328"/>
          <w:sz w:val="24"/>
        </w:rPr>
        <w:t>of</w:t>
      </w:r>
      <w:r>
        <w:rPr>
          <w:color w:val="0E2328"/>
          <w:spacing w:val="-13"/>
          <w:sz w:val="24"/>
        </w:rPr>
        <w:t> </w:t>
      </w:r>
      <w:r>
        <w:rPr>
          <w:color w:val="0E2328"/>
          <w:sz w:val="24"/>
        </w:rPr>
        <w:t>a</w:t>
      </w:r>
      <w:r>
        <w:rPr>
          <w:color w:val="0E2328"/>
          <w:spacing w:val="-13"/>
          <w:sz w:val="24"/>
        </w:rPr>
        <w:t> </w:t>
      </w:r>
      <w:r>
        <w:rPr>
          <w:color w:val="0E2328"/>
          <w:sz w:val="24"/>
        </w:rPr>
        <w:t>risk</w:t>
      </w:r>
      <w:r>
        <w:rPr>
          <w:color w:val="0E2328"/>
          <w:spacing w:val="-13"/>
          <w:sz w:val="24"/>
        </w:rPr>
        <w:t> </w:t>
      </w:r>
      <w:r>
        <w:rPr>
          <w:color w:val="0E2328"/>
          <w:sz w:val="24"/>
        </w:rPr>
        <w:t>assessment</w:t>
      </w:r>
      <w:r>
        <w:rPr>
          <w:color w:val="0E2328"/>
          <w:spacing w:val="-13"/>
          <w:sz w:val="24"/>
        </w:rPr>
        <w:t> </w:t>
      </w:r>
      <w:r>
        <w:rPr>
          <w:color w:val="0E2328"/>
          <w:sz w:val="24"/>
        </w:rPr>
        <w:t>and/ or legal and regulatory responsibilities.</w:t>
      </w:r>
    </w:p>
    <w:p>
      <w:pPr>
        <w:pStyle w:val="BodyText"/>
        <w:spacing w:before="4"/>
      </w:pPr>
    </w:p>
    <w:p>
      <w:pPr>
        <w:pStyle w:val="ListParagraph"/>
        <w:numPr>
          <w:ilvl w:val="0"/>
          <w:numId w:val="4"/>
        </w:numPr>
        <w:tabs>
          <w:tab w:pos="596" w:val="left" w:leader="none"/>
          <w:tab w:pos="612" w:val="left" w:leader="none"/>
        </w:tabs>
        <w:spacing w:line="276" w:lineRule="auto" w:before="0" w:after="0"/>
        <w:ind w:left="612" w:right="610" w:hanging="397"/>
        <w:jc w:val="both"/>
        <w:rPr>
          <w:sz w:val="24"/>
        </w:rPr>
      </w:pPr>
      <w:r>
        <w:rPr>
          <w:b/>
          <w:color w:val="0E2328"/>
          <w:sz w:val="24"/>
        </w:rPr>
        <w:t>Risk monitoring: </w:t>
      </w:r>
      <w:r>
        <w:rPr>
          <w:color w:val="0E2328"/>
          <w:sz w:val="24"/>
        </w:rPr>
        <w:t>Setting up constant observation, supervision, and evaluation of the risk status to identify any instances where the use of the AI system creates harm</w:t>
      </w:r>
      <w:r>
        <w:rPr>
          <w:color w:val="0E2328"/>
          <w:spacing w:val="80"/>
          <w:w w:val="150"/>
          <w:sz w:val="24"/>
        </w:rPr>
        <w:t> </w:t>
      </w:r>
      <w:r>
        <w:rPr>
          <w:color w:val="0E2328"/>
          <w:sz w:val="24"/>
        </w:rPr>
        <w:t>and other negative effects on individuals and communities. This may also involve documenting</w:t>
      </w:r>
      <w:r>
        <w:rPr>
          <w:color w:val="0E2328"/>
          <w:spacing w:val="40"/>
          <w:sz w:val="24"/>
        </w:rPr>
        <w:t> </w:t>
      </w:r>
      <w:r>
        <w:rPr>
          <w:color w:val="0E2328"/>
          <w:sz w:val="24"/>
        </w:rPr>
        <w:t>all</w:t>
      </w:r>
      <w:r>
        <w:rPr>
          <w:color w:val="0E2328"/>
          <w:spacing w:val="40"/>
          <w:sz w:val="24"/>
        </w:rPr>
        <w:t> </w:t>
      </w:r>
      <w:r>
        <w:rPr>
          <w:color w:val="0E2328"/>
          <w:sz w:val="24"/>
        </w:rPr>
        <w:t>processes</w:t>
      </w:r>
      <w:r>
        <w:rPr>
          <w:color w:val="0E2328"/>
          <w:spacing w:val="40"/>
          <w:sz w:val="24"/>
        </w:rPr>
        <w:t> </w:t>
      </w:r>
      <w:r>
        <w:rPr>
          <w:color w:val="0E2328"/>
          <w:sz w:val="24"/>
        </w:rPr>
        <w:t>associated</w:t>
      </w:r>
      <w:r>
        <w:rPr>
          <w:color w:val="0E2328"/>
          <w:spacing w:val="40"/>
          <w:sz w:val="24"/>
        </w:rPr>
        <w:t> </w:t>
      </w:r>
      <w:r>
        <w:rPr>
          <w:color w:val="0E2328"/>
          <w:sz w:val="24"/>
        </w:rPr>
        <w:t>with</w:t>
      </w:r>
      <w:r>
        <w:rPr>
          <w:color w:val="0E2328"/>
          <w:spacing w:val="40"/>
          <w:sz w:val="24"/>
        </w:rPr>
        <w:t> </w:t>
      </w:r>
      <w:r>
        <w:rPr>
          <w:color w:val="0E2328"/>
          <w:sz w:val="24"/>
        </w:rPr>
        <w:t>monitoring</w:t>
      </w:r>
      <w:r>
        <w:rPr>
          <w:color w:val="0E2328"/>
          <w:spacing w:val="40"/>
          <w:sz w:val="24"/>
        </w:rPr>
        <w:t> </w:t>
      </w:r>
      <w:r>
        <w:rPr>
          <w:color w:val="0E2328"/>
          <w:sz w:val="24"/>
        </w:rPr>
        <w:t>the</w:t>
      </w:r>
      <w:r>
        <w:rPr>
          <w:color w:val="0E2328"/>
          <w:spacing w:val="40"/>
          <w:sz w:val="24"/>
        </w:rPr>
        <w:t> </w:t>
      </w:r>
      <w:r>
        <w:rPr>
          <w:color w:val="0E2328"/>
          <w:sz w:val="24"/>
        </w:rPr>
        <w:t>AI</w:t>
      </w:r>
      <w:r>
        <w:rPr>
          <w:color w:val="0E2328"/>
          <w:spacing w:val="40"/>
          <w:sz w:val="24"/>
        </w:rPr>
        <w:t> </w:t>
      </w:r>
      <w:r>
        <w:rPr>
          <w:color w:val="0E2328"/>
          <w:sz w:val="24"/>
        </w:rPr>
        <w:t>system</w:t>
      </w:r>
      <w:r>
        <w:rPr>
          <w:color w:val="0E2328"/>
          <w:spacing w:val="40"/>
          <w:sz w:val="24"/>
        </w:rPr>
        <w:t> </w:t>
      </w:r>
      <w:r>
        <w:rPr>
          <w:color w:val="0E2328"/>
          <w:sz w:val="24"/>
        </w:rPr>
        <w:t>in</w:t>
      </w:r>
      <w:r>
        <w:rPr>
          <w:color w:val="0E2328"/>
          <w:spacing w:val="40"/>
          <w:sz w:val="24"/>
        </w:rPr>
        <w:t> </w:t>
      </w:r>
      <w:r>
        <w:rPr>
          <w:color w:val="0E2328"/>
          <w:sz w:val="24"/>
        </w:rPr>
        <w:t>order</w:t>
      </w:r>
      <w:r>
        <w:rPr>
          <w:color w:val="0E2328"/>
          <w:spacing w:val="40"/>
          <w:sz w:val="24"/>
        </w:rPr>
        <w:t> </w:t>
      </w:r>
      <w:r>
        <w:rPr>
          <w:color w:val="0E2328"/>
          <w:sz w:val="24"/>
        </w:rPr>
        <w:t>to</w:t>
      </w:r>
    </w:p>
    <w:p>
      <w:pPr>
        <w:pStyle w:val="ListParagraph"/>
        <w:spacing w:after="0" w:line="276" w:lineRule="auto"/>
        <w:jc w:val="both"/>
        <w:rPr>
          <w:sz w:val="24"/>
        </w:rPr>
        <w:sectPr>
          <w:pgSz w:w="11830" w:h="16760"/>
          <w:pgMar w:header="945" w:footer="696" w:top="1180" w:bottom="880" w:left="708" w:right="708"/>
        </w:sectPr>
      </w:pPr>
    </w:p>
    <w:p>
      <w:pPr>
        <w:pStyle w:val="BodyText"/>
      </w:pPr>
    </w:p>
    <w:p>
      <w:pPr>
        <w:pStyle w:val="BodyText"/>
        <w:spacing w:before="53"/>
      </w:pPr>
    </w:p>
    <w:p>
      <w:pPr>
        <w:pStyle w:val="BodyText"/>
        <w:spacing w:line="283" w:lineRule="auto"/>
        <w:ind w:left="612" w:right="610"/>
        <w:jc w:val="both"/>
      </w:pPr>
      <w:r>
        <w:rPr/>
        <mc:AlternateContent>
          <mc:Choice Requires="wps">
            <w:drawing>
              <wp:anchor distT="0" distB="0" distL="0" distR="0" allowOverlap="1" layoutInCell="1" locked="0" behindDoc="1" simplePos="0" relativeHeight="486134784">
                <wp:simplePos x="0" y="0"/>
                <wp:positionH relativeFrom="page">
                  <wp:posOffset>517982</wp:posOffset>
                </wp:positionH>
                <wp:positionV relativeFrom="paragraph">
                  <wp:posOffset>-455394</wp:posOffset>
                </wp:positionV>
                <wp:extent cx="4788535" cy="127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81696" from="40.785999pt,-35.857853pt" to="417.793999pt,-35.857853pt" stroked="true" strokeweight=".5pt" strokecolor="#69cad8">
                <v:stroke dashstyle="solid"/>
                <w10:wrap type="none"/>
              </v:line>
            </w:pict>
          </mc:Fallback>
        </mc:AlternateContent>
      </w:r>
      <w:r>
        <w:rPr>
          <w:color w:val="0E2328"/>
        </w:rPr>
        <w:t>guarantee</w:t>
      </w:r>
      <w:r>
        <w:rPr>
          <w:color w:val="0E2328"/>
          <w:spacing w:val="-4"/>
        </w:rPr>
        <w:t> </w:t>
      </w:r>
      <w:r>
        <w:rPr>
          <w:color w:val="0E2328"/>
        </w:rPr>
        <w:t>traceability</w:t>
      </w:r>
      <w:r>
        <w:rPr>
          <w:color w:val="0E2328"/>
          <w:spacing w:val="-5"/>
        </w:rPr>
        <w:t> </w:t>
      </w:r>
      <w:r>
        <w:rPr>
          <w:color w:val="0E2328"/>
        </w:rPr>
        <w:t>and</w:t>
      </w:r>
      <w:r>
        <w:rPr>
          <w:color w:val="0E2328"/>
          <w:spacing w:val="-4"/>
        </w:rPr>
        <w:t> </w:t>
      </w:r>
      <w:r>
        <w:rPr>
          <w:color w:val="0E2328"/>
        </w:rPr>
        <w:t>auditability.</w:t>
      </w:r>
      <w:r>
        <w:rPr>
          <w:color w:val="0E2328"/>
          <w:spacing w:val="-8"/>
        </w:rPr>
        <w:t> </w:t>
      </w:r>
      <w:r>
        <w:rPr>
          <w:color w:val="0E2328"/>
        </w:rPr>
        <w:t>This</w:t>
      </w:r>
      <w:r>
        <w:rPr>
          <w:color w:val="0E2328"/>
          <w:spacing w:val="-4"/>
        </w:rPr>
        <w:t> </w:t>
      </w:r>
      <w:r>
        <w:rPr>
          <w:color w:val="0E2328"/>
        </w:rPr>
        <w:t>measure</w:t>
      </w:r>
      <w:r>
        <w:rPr>
          <w:color w:val="0E2328"/>
          <w:spacing w:val="-4"/>
        </w:rPr>
        <w:t> </w:t>
      </w:r>
      <w:r>
        <w:rPr>
          <w:color w:val="0E2328"/>
        </w:rPr>
        <w:t>is</w:t>
      </w:r>
      <w:r>
        <w:rPr>
          <w:color w:val="0E2328"/>
          <w:spacing w:val="-4"/>
        </w:rPr>
        <w:t> </w:t>
      </w:r>
      <w:r>
        <w:rPr>
          <w:color w:val="0E2328"/>
        </w:rPr>
        <w:t>also</w:t>
      </w:r>
      <w:r>
        <w:rPr>
          <w:color w:val="0E2328"/>
          <w:spacing w:val="-4"/>
        </w:rPr>
        <w:t> </w:t>
      </w:r>
      <w:r>
        <w:rPr>
          <w:color w:val="0E2328"/>
        </w:rPr>
        <w:t>valuable</w:t>
      </w:r>
      <w:r>
        <w:rPr>
          <w:color w:val="0E2328"/>
          <w:spacing w:val="-4"/>
        </w:rPr>
        <w:t> </w:t>
      </w:r>
      <w:r>
        <w:rPr>
          <w:color w:val="0E2328"/>
        </w:rPr>
        <w:t>as</w:t>
      </w:r>
      <w:r>
        <w:rPr>
          <w:color w:val="0E2328"/>
          <w:spacing w:val="-4"/>
        </w:rPr>
        <w:t> </w:t>
      </w:r>
      <w:r>
        <w:rPr>
          <w:color w:val="0E2328"/>
        </w:rPr>
        <w:t>it</w:t>
      </w:r>
      <w:r>
        <w:rPr>
          <w:color w:val="0E2328"/>
          <w:spacing w:val="-4"/>
        </w:rPr>
        <w:t> </w:t>
      </w:r>
      <w:r>
        <w:rPr>
          <w:color w:val="0E2328"/>
        </w:rPr>
        <w:t>enables</w:t>
      </w:r>
      <w:r>
        <w:rPr>
          <w:color w:val="0E2328"/>
          <w:spacing w:val="-4"/>
        </w:rPr>
        <w:t> </w:t>
      </w:r>
      <w:r>
        <w:rPr>
          <w:color w:val="0E2328"/>
        </w:rPr>
        <w:t>the assessment of the efficacy of any risk mitigation measures previously implemented and supports determining whether new measures need to be introduced.</w:t>
      </w:r>
    </w:p>
    <w:p>
      <w:pPr>
        <w:pStyle w:val="ListParagraph"/>
        <w:numPr>
          <w:ilvl w:val="0"/>
          <w:numId w:val="4"/>
        </w:numPr>
        <w:tabs>
          <w:tab w:pos="596" w:val="left" w:leader="none"/>
          <w:tab w:pos="612" w:val="left" w:leader="none"/>
        </w:tabs>
        <w:spacing w:line="276" w:lineRule="auto" w:before="283" w:after="0"/>
        <w:ind w:left="612" w:right="607" w:hanging="397"/>
        <w:jc w:val="both"/>
        <w:rPr>
          <w:sz w:val="24"/>
        </w:rPr>
      </w:pPr>
      <w:r>
        <w:rPr>
          <w:b/>
          <w:color w:val="0E2328"/>
          <w:sz w:val="24"/>
        </w:rPr>
        <w:t>Risk auditing: </w:t>
      </w:r>
      <w:r>
        <w:rPr>
          <w:color w:val="0E2328"/>
          <w:sz w:val="24"/>
        </w:rPr>
        <w:t>Instituting an objective, systematic, and thoroughly documented </w:t>
      </w:r>
      <w:r>
        <w:rPr>
          <w:color w:val="0E2328"/>
          <w:spacing w:val="-4"/>
          <w:sz w:val="24"/>
        </w:rPr>
        <w:t>procedure</w:t>
      </w:r>
      <w:r>
        <w:rPr>
          <w:color w:val="0E2328"/>
          <w:spacing w:val="-5"/>
          <w:sz w:val="24"/>
        </w:rPr>
        <w:t> </w:t>
      </w:r>
      <w:r>
        <w:rPr>
          <w:color w:val="0E2328"/>
          <w:spacing w:val="-4"/>
          <w:sz w:val="24"/>
        </w:rPr>
        <w:t>carried</w:t>
      </w:r>
      <w:r>
        <w:rPr>
          <w:color w:val="0E2328"/>
          <w:spacing w:val="-5"/>
          <w:sz w:val="24"/>
        </w:rPr>
        <w:t> </w:t>
      </w:r>
      <w:r>
        <w:rPr>
          <w:color w:val="0E2328"/>
          <w:spacing w:val="-4"/>
          <w:sz w:val="24"/>
        </w:rPr>
        <w:t>out</w:t>
      </w:r>
      <w:r>
        <w:rPr>
          <w:color w:val="0E2328"/>
          <w:spacing w:val="-5"/>
          <w:sz w:val="24"/>
        </w:rPr>
        <w:t> </w:t>
      </w:r>
      <w:r>
        <w:rPr>
          <w:color w:val="0E2328"/>
          <w:spacing w:val="-4"/>
          <w:sz w:val="24"/>
        </w:rPr>
        <w:t>by</w:t>
      </w:r>
      <w:r>
        <w:rPr>
          <w:color w:val="0E2328"/>
          <w:spacing w:val="-5"/>
          <w:sz w:val="24"/>
        </w:rPr>
        <w:t> </w:t>
      </w:r>
      <w:r>
        <w:rPr>
          <w:color w:val="0E2328"/>
          <w:spacing w:val="-4"/>
          <w:sz w:val="24"/>
        </w:rPr>
        <w:t>a</w:t>
      </w:r>
      <w:r>
        <w:rPr>
          <w:color w:val="0E2328"/>
          <w:spacing w:val="-5"/>
          <w:sz w:val="24"/>
        </w:rPr>
        <w:t> </w:t>
      </w:r>
      <w:r>
        <w:rPr>
          <w:color w:val="0E2328"/>
          <w:spacing w:val="-4"/>
          <w:sz w:val="24"/>
        </w:rPr>
        <w:t>third</w:t>
      </w:r>
      <w:r>
        <w:rPr>
          <w:color w:val="0E2328"/>
          <w:spacing w:val="-5"/>
          <w:sz w:val="24"/>
        </w:rPr>
        <w:t> </w:t>
      </w:r>
      <w:r>
        <w:rPr>
          <w:color w:val="0E2328"/>
          <w:spacing w:val="-4"/>
          <w:sz w:val="24"/>
        </w:rPr>
        <w:t>party</w:t>
      </w:r>
      <w:r>
        <w:rPr>
          <w:color w:val="0E2328"/>
          <w:spacing w:val="-5"/>
          <w:sz w:val="24"/>
        </w:rPr>
        <w:t> </w:t>
      </w:r>
      <w:r>
        <w:rPr>
          <w:color w:val="0E2328"/>
          <w:spacing w:val="-4"/>
          <w:sz w:val="24"/>
        </w:rPr>
        <w:t>in</w:t>
      </w:r>
      <w:r>
        <w:rPr>
          <w:color w:val="0E2328"/>
          <w:spacing w:val="-5"/>
          <w:sz w:val="24"/>
        </w:rPr>
        <w:t> </w:t>
      </w:r>
      <w:r>
        <w:rPr>
          <w:color w:val="0E2328"/>
          <w:spacing w:val="-4"/>
          <w:sz w:val="24"/>
        </w:rPr>
        <w:t>order</w:t>
      </w:r>
      <w:r>
        <w:rPr>
          <w:color w:val="0E2328"/>
          <w:spacing w:val="-5"/>
          <w:sz w:val="24"/>
        </w:rPr>
        <w:t> </w:t>
      </w:r>
      <w:r>
        <w:rPr>
          <w:color w:val="0E2328"/>
          <w:spacing w:val="-4"/>
          <w:sz w:val="24"/>
        </w:rPr>
        <w:t>to</w:t>
      </w:r>
      <w:r>
        <w:rPr>
          <w:color w:val="0E2328"/>
          <w:spacing w:val="-5"/>
          <w:sz w:val="24"/>
        </w:rPr>
        <w:t> </w:t>
      </w:r>
      <w:r>
        <w:rPr>
          <w:color w:val="0E2328"/>
          <w:spacing w:val="-4"/>
          <w:sz w:val="24"/>
        </w:rPr>
        <w:t>independently</w:t>
      </w:r>
      <w:r>
        <w:rPr>
          <w:color w:val="0E2328"/>
          <w:spacing w:val="-7"/>
          <w:sz w:val="24"/>
        </w:rPr>
        <w:t> </w:t>
      </w:r>
      <w:r>
        <w:rPr>
          <w:color w:val="0E2328"/>
          <w:spacing w:val="-4"/>
          <w:sz w:val="24"/>
        </w:rPr>
        <w:t>assess</w:t>
      </w:r>
      <w:r>
        <w:rPr>
          <w:color w:val="0E2328"/>
          <w:spacing w:val="-5"/>
          <w:sz w:val="24"/>
        </w:rPr>
        <w:t> </w:t>
      </w:r>
      <w:r>
        <w:rPr>
          <w:color w:val="0E2328"/>
          <w:spacing w:val="-4"/>
          <w:sz w:val="24"/>
        </w:rPr>
        <w:t>the</w:t>
      </w:r>
      <w:r>
        <w:rPr>
          <w:color w:val="0E2328"/>
          <w:spacing w:val="-5"/>
          <w:sz w:val="24"/>
        </w:rPr>
        <w:t> </w:t>
      </w:r>
      <w:r>
        <w:rPr>
          <w:color w:val="0E2328"/>
          <w:spacing w:val="-4"/>
          <w:sz w:val="24"/>
        </w:rPr>
        <w:t>adequacy</w:t>
      </w:r>
      <w:r>
        <w:rPr>
          <w:color w:val="0E2328"/>
          <w:spacing w:val="-5"/>
          <w:sz w:val="24"/>
        </w:rPr>
        <w:t> </w:t>
      </w:r>
      <w:r>
        <w:rPr>
          <w:color w:val="0E2328"/>
          <w:spacing w:val="-4"/>
          <w:sz w:val="24"/>
        </w:rPr>
        <w:t>and </w:t>
      </w:r>
      <w:r>
        <w:rPr>
          <w:color w:val="0E2328"/>
          <w:sz w:val="24"/>
        </w:rPr>
        <w:t>effectiveness</w:t>
      </w:r>
      <w:r>
        <w:rPr>
          <w:color w:val="0E2328"/>
          <w:spacing w:val="-1"/>
          <w:sz w:val="24"/>
        </w:rPr>
        <w:t> </w:t>
      </w:r>
      <w:r>
        <w:rPr>
          <w:color w:val="0E2328"/>
          <w:sz w:val="24"/>
        </w:rPr>
        <w:t>of the AI risk management framework in terms of protecting individuals and communities from harm and other negative effects.</w:t>
      </w:r>
    </w:p>
    <w:p>
      <w:pPr>
        <w:pStyle w:val="BodyText"/>
        <w:spacing w:before="4"/>
      </w:pPr>
    </w:p>
    <w:p>
      <w:pPr>
        <w:pStyle w:val="ListParagraph"/>
        <w:numPr>
          <w:ilvl w:val="0"/>
          <w:numId w:val="4"/>
        </w:numPr>
        <w:tabs>
          <w:tab w:pos="596" w:val="left" w:leader="none"/>
          <w:tab w:pos="612" w:val="left" w:leader="none"/>
        </w:tabs>
        <w:spacing w:line="273" w:lineRule="auto" w:before="1" w:after="0"/>
        <w:ind w:left="612" w:right="609" w:hanging="397"/>
        <w:jc w:val="both"/>
        <w:rPr>
          <w:sz w:val="24"/>
        </w:rPr>
      </w:pPr>
      <w:r>
        <w:rPr>
          <w:b/>
          <w:color w:val="0E2328"/>
          <w:sz w:val="24"/>
        </w:rPr>
        <w:t>Risk</w:t>
      </w:r>
      <w:r>
        <w:rPr>
          <w:b/>
          <w:color w:val="0E2328"/>
          <w:spacing w:val="-14"/>
          <w:sz w:val="24"/>
        </w:rPr>
        <w:t> </w:t>
      </w:r>
      <w:r>
        <w:rPr>
          <w:b/>
          <w:color w:val="0E2328"/>
          <w:sz w:val="24"/>
        </w:rPr>
        <w:t>reporting:</w:t>
      </w:r>
      <w:r>
        <w:rPr>
          <w:b/>
          <w:color w:val="0E2328"/>
          <w:spacing w:val="-14"/>
          <w:sz w:val="24"/>
        </w:rPr>
        <w:t> </w:t>
      </w:r>
      <w:r>
        <w:rPr>
          <w:color w:val="0E2328"/>
          <w:sz w:val="24"/>
        </w:rPr>
        <w:t>Initiating</w:t>
      </w:r>
      <w:r>
        <w:rPr>
          <w:color w:val="0E2328"/>
          <w:spacing w:val="-15"/>
          <w:sz w:val="24"/>
        </w:rPr>
        <w:t> </w:t>
      </w:r>
      <w:r>
        <w:rPr>
          <w:color w:val="0E2328"/>
          <w:sz w:val="24"/>
        </w:rPr>
        <w:t>a</w:t>
      </w:r>
      <w:r>
        <w:rPr>
          <w:color w:val="0E2328"/>
          <w:spacing w:val="-14"/>
          <w:sz w:val="24"/>
        </w:rPr>
        <w:t> </w:t>
      </w:r>
      <w:r>
        <w:rPr>
          <w:color w:val="0E2328"/>
          <w:sz w:val="24"/>
        </w:rPr>
        <w:t>communication</w:t>
      </w:r>
      <w:r>
        <w:rPr>
          <w:color w:val="0E2328"/>
          <w:spacing w:val="-14"/>
          <w:sz w:val="24"/>
        </w:rPr>
        <w:t> </w:t>
      </w:r>
      <w:r>
        <w:rPr>
          <w:color w:val="0E2328"/>
          <w:sz w:val="24"/>
        </w:rPr>
        <w:t>process</w:t>
      </w:r>
      <w:r>
        <w:rPr>
          <w:color w:val="0E2328"/>
          <w:spacing w:val="-14"/>
          <w:sz w:val="24"/>
        </w:rPr>
        <w:t> </w:t>
      </w:r>
      <w:r>
        <w:rPr>
          <w:color w:val="0E2328"/>
          <w:sz w:val="24"/>
        </w:rPr>
        <w:t>in</w:t>
      </w:r>
      <w:r>
        <w:rPr>
          <w:color w:val="0E2328"/>
          <w:spacing w:val="-14"/>
          <w:sz w:val="24"/>
        </w:rPr>
        <w:t> </w:t>
      </w:r>
      <w:r>
        <w:rPr>
          <w:color w:val="0E2328"/>
          <w:sz w:val="24"/>
        </w:rPr>
        <w:t>order</w:t>
      </w:r>
      <w:r>
        <w:rPr>
          <w:color w:val="0E2328"/>
          <w:spacing w:val="-14"/>
          <w:sz w:val="24"/>
        </w:rPr>
        <w:t> </w:t>
      </w:r>
      <w:r>
        <w:rPr>
          <w:color w:val="0E2328"/>
          <w:sz w:val="24"/>
        </w:rPr>
        <w:t>to</w:t>
      </w:r>
      <w:r>
        <w:rPr>
          <w:color w:val="0E2328"/>
          <w:spacing w:val="-14"/>
          <w:sz w:val="24"/>
        </w:rPr>
        <w:t> </w:t>
      </w:r>
      <w:r>
        <w:rPr>
          <w:color w:val="0E2328"/>
          <w:sz w:val="24"/>
        </w:rPr>
        <w:t>inform</w:t>
      </w:r>
      <w:r>
        <w:rPr>
          <w:color w:val="0E2328"/>
          <w:spacing w:val="-14"/>
          <w:sz w:val="24"/>
        </w:rPr>
        <w:t> </w:t>
      </w:r>
      <w:r>
        <w:rPr>
          <w:color w:val="0E2328"/>
          <w:sz w:val="24"/>
        </w:rPr>
        <w:t>certain</w:t>
      </w:r>
      <w:r>
        <w:rPr>
          <w:color w:val="0E2328"/>
          <w:spacing w:val="-14"/>
          <w:sz w:val="24"/>
        </w:rPr>
        <w:t> </w:t>
      </w:r>
      <w:r>
        <w:rPr>
          <w:color w:val="0E2328"/>
          <w:sz w:val="24"/>
        </w:rPr>
        <w:t>internal</w:t>
      </w:r>
      <w:r>
        <w:rPr>
          <w:color w:val="0E2328"/>
          <w:spacing w:val="-14"/>
          <w:sz w:val="24"/>
        </w:rPr>
        <w:t> </w:t>
      </w:r>
      <w:r>
        <w:rPr>
          <w:color w:val="0E2328"/>
          <w:sz w:val="24"/>
        </w:rPr>
        <w:t>or external stakeholders of the current status of the risks associated with the AI system and how they are being managed.</w:t>
      </w:r>
    </w:p>
    <w:p>
      <w:pPr>
        <w:pStyle w:val="BodyText"/>
        <w:spacing w:before="4"/>
      </w:pPr>
    </w:p>
    <w:p>
      <w:pPr>
        <w:pStyle w:val="ListParagraph"/>
        <w:numPr>
          <w:ilvl w:val="0"/>
          <w:numId w:val="4"/>
        </w:numPr>
        <w:tabs>
          <w:tab w:pos="596" w:val="left" w:leader="none"/>
          <w:tab w:pos="612" w:val="left" w:leader="none"/>
        </w:tabs>
        <w:spacing w:line="264" w:lineRule="auto" w:before="0" w:after="0"/>
        <w:ind w:left="612" w:right="608" w:hanging="397"/>
        <w:jc w:val="both"/>
        <w:rPr>
          <w:sz w:val="24"/>
        </w:rPr>
      </w:pPr>
      <w:r>
        <w:rPr>
          <w:b/>
          <w:color w:val="0E2328"/>
          <w:spacing w:val="-4"/>
          <w:sz w:val="24"/>
        </w:rPr>
        <w:t>Risk financing: </w:t>
      </w:r>
      <w:r>
        <w:rPr>
          <w:color w:val="0E2328"/>
          <w:spacing w:val="-4"/>
          <w:sz w:val="24"/>
        </w:rPr>
        <w:t>Allocating funds to address or alter any potential financial consequences </w:t>
      </w:r>
      <w:r>
        <w:rPr>
          <w:color w:val="0E2328"/>
          <w:sz w:val="24"/>
        </w:rPr>
        <w:t>of the risks identified.</w:t>
      </w:r>
    </w:p>
    <w:p>
      <w:pPr>
        <w:pStyle w:val="Heading3"/>
        <w:spacing w:before="190"/>
        <w:jc w:val="both"/>
      </w:pPr>
      <w:bookmarkStart w:name="_TOC_250006" w:id="12"/>
      <w:r>
        <w:rPr>
          <w:color w:val="FFFFFF"/>
          <w:spacing w:val="7"/>
          <w:shd w:fill="00A4DF" w:color="auto" w:val="clear"/>
        </w:rPr>
        <w:t> </w:t>
      </w:r>
      <w:r>
        <w:rPr>
          <w:color w:val="FFFFFF"/>
          <w:spacing w:val="12"/>
          <w:shd w:fill="00A4DF" w:color="auto" w:val="clear"/>
        </w:rPr>
        <w:t>STEP</w:t>
      </w:r>
      <w:r>
        <w:rPr>
          <w:color w:val="FFFFFF"/>
          <w:spacing w:val="13"/>
          <w:shd w:fill="00A4DF" w:color="auto" w:val="clear"/>
        </w:rPr>
        <w:t> </w:t>
      </w:r>
      <w:r>
        <w:rPr>
          <w:color w:val="FFFFFF"/>
          <w:shd w:fill="00A4DF" w:color="auto" w:val="clear"/>
        </w:rPr>
        <w:t>6:</w:t>
      </w:r>
      <w:r>
        <w:rPr>
          <w:color w:val="FFFFFF"/>
          <w:spacing w:val="13"/>
          <w:shd w:fill="00A4DF" w:color="auto" w:val="clear"/>
        </w:rPr>
        <w:t> </w:t>
      </w:r>
      <w:r>
        <w:rPr>
          <w:color w:val="FFFFFF"/>
          <w:spacing w:val="11"/>
          <w:shd w:fill="00A4DF" w:color="auto" w:val="clear"/>
        </w:rPr>
        <w:t>REPEATING</w:t>
      </w:r>
      <w:r>
        <w:rPr>
          <w:color w:val="FFFFFF"/>
          <w:spacing w:val="12"/>
          <w:shd w:fill="00A4DF" w:color="auto" w:val="clear"/>
        </w:rPr>
        <w:t> </w:t>
      </w:r>
      <w:r>
        <w:rPr>
          <w:color w:val="FFFFFF"/>
          <w:spacing w:val="10"/>
          <w:shd w:fill="00A4DF" w:color="auto" w:val="clear"/>
        </w:rPr>
        <w:t>THE</w:t>
      </w:r>
      <w:r>
        <w:rPr>
          <w:color w:val="FFFFFF"/>
          <w:spacing w:val="18"/>
          <w:shd w:fill="00A4DF" w:color="auto" w:val="clear"/>
        </w:rPr>
        <w:t> </w:t>
      </w:r>
      <w:bookmarkEnd w:id="12"/>
      <w:r>
        <w:rPr>
          <w:color w:val="FFFFFF"/>
          <w:spacing w:val="14"/>
          <w:shd w:fill="00A4DF" w:color="auto" w:val="clear"/>
        </w:rPr>
        <w:t>QUESTIONNAIRE</w:t>
      </w:r>
    </w:p>
    <w:p>
      <w:pPr>
        <w:pStyle w:val="BodyText"/>
        <w:spacing w:line="295" w:lineRule="auto" w:before="425"/>
        <w:ind w:left="102" w:right="99"/>
        <w:jc w:val="both"/>
        <w:rPr>
          <w:rFonts w:ascii="Arial MT"/>
        </w:rPr>
      </w:pPr>
      <w:r>
        <w:rPr>
          <w:rFonts w:ascii="Arial MT"/>
        </w:rPr>
        <w:t>The risk assessment process for an</w:t>
      </w:r>
      <w:r>
        <w:rPr>
          <w:rFonts w:ascii="Arial MT"/>
          <w:spacing w:val="-3"/>
        </w:rPr>
        <w:t> </w:t>
      </w:r>
      <w:r>
        <w:rPr>
          <w:rFonts w:ascii="Arial MT"/>
        </w:rPr>
        <w:t>AI system is iterative. The Risk</w:t>
      </w:r>
      <w:r>
        <w:rPr>
          <w:rFonts w:ascii="Arial MT"/>
          <w:spacing w:val="-3"/>
        </w:rPr>
        <w:t> </w:t>
      </w:r>
      <w:r>
        <w:rPr>
          <w:rFonts w:ascii="Arial MT"/>
        </w:rPr>
        <w:t>Assessment Questionnaire should be repeated over time, allowing for the continuous maintenance, monitoring and reevaluation of risks as circumstances evolve. There are two main circumstances under which the Risk Assessment Questionnaire should be repeated:</w:t>
      </w:r>
    </w:p>
    <w:p>
      <w:pPr>
        <w:pStyle w:val="BodyText"/>
        <w:spacing w:before="66"/>
        <w:rPr>
          <w:rFonts w:ascii="Arial MT"/>
        </w:rPr>
      </w:pPr>
    </w:p>
    <w:p>
      <w:pPr>
        <w:pStyle w:val="ListParagraph"/>
        <w:numPr>
          <w:ilvl w:val="0"/>
          <w:numId w:val="5"/>
        </w:numPr>
        <w:tabs>
          <w:tab w:pos="462" w:val="left" w:leader="none"/>
        </w:tabs>
        <w:spacing w:line="295" w:lineRule="auto" w:before="1" w:after="0"/>
        <w:ind w:left="462" w:right="98" w:hanging="360"/>
        <w:jc w:val="both"/>
        <w:rPr>
          <w:rFonts w:ascii="Arial MT"/>
          <w:sz w:val="24"/>
        </w:rPr>
      </w:pPr>
      <w:r>
        <w:rPr>
          <w:rFonts w:ascii="Arial"/>
          <w:b/>
          <w:color w:val="000002"/>
          <w:sz w:val="24"/>
        </w:rPr>
        <w:t>Risk</w:t>
      </w:r>
      <w:r>
        <w:rPr>
          <w:rFonts w:ascii="Arial"/>
          <w:b/>
          <w:color w:val="000002"/>
          <w:spacing w:val="-17"/>
          <w:sz w:val="24"/>
        </w:rPr>
        <w:t> </w:t>
      </w:r>
      <w:r>
        <w:rPr>
          <w:rFonts w:ascii="Arial"/>
          <w:b/>
          <w:color w:val="000002"/>
          <w:sz w:val="24"/>
        </w:rPr>
        <w:t>reassessment</w:t>
      </w:r>
      <w:r>
        <w:rPr>
          <w:rFonts w:ascii="Arial"/>
          <w:b/>
          <w:color w:val="000002"/>
          <w:spacing w:val="-10"/>
          <w:sz w:val="24"/>
        </w:rPr>
        <w:t> </w:t>
      </w:r>
      <w:r>
        <w:rPr>
          <w:rFonts w:ascii="Arial"/>
          <w:b/>
          <w:color w:val="000002"/>
          <w:sz w:val="24"/>
        </w:rPr>
        <w:t>post</w:t>
      </w:r>
      <w:r>
        <w:rPr>
          <w:rFonts w:ascii="Arial"/>
          <w:b/>
          <w:color w:val="000002"/>
          <w:spacing w:val="-11"/>
          <w:sz w:val="24"/>
        </w:rPr>
        <w:t> </w:t>
      </w:r>
      <w:r>
        <w:rPr>
          <w:rFonts w:ascii="Arial"/>
          <w:b/>
          <w:color w:val="000002"/>
          <w:sz w:val="24"/>
        </w:rPr>
        <w:t>mitigation</w:t>
      </w:r>
      <w:r>
        <w:rPr>
          <w:rFonts w:ascii="Arial MT"/>
          <w:color w:val="000002"/>
          <w:sz w:val="24"/>
        </w:rPr>
        <w:t>:</w:t>
      </w:r>
      <w:r>
        <w:rPr>
          <w:rFonts w:ascii="Arial MT"/>
          <w:color w:val="000002"/>
          <w:spacing w:val="-11"/>
          <w:sz w:val="24"/>
        </w:rPr>
        <w:t> </w:t>
      </w:r>
      <w:r>
        <w:rPr>
          <w:rFonts w:ascii="Arial MT"/>
          <w:color w:val="000002"/>
          <w:sz w:val="24"/>
        </w:rPr>
        <w:t>It</w:t>
      </w:r>
      <w:r>
        <w:rPr>
          <w:rFonts w:ascii="Arial MT"/>
          <w:color w:val="000002"/>
          <w:spacing w:val="-11"/>
          <w:sz w:val="24"/>
        </w:rPr>
        <w:t> </w:t>
      </w:r>
      <w:r>
        <w:rPr>
          <w:rFonts w:ascii="Arial MT"/>
          <w:color w:val="000002"/>
          <w:sz w:val="24"/>
        </w:rPr>
        <w:t>is</w:t>
      </w:r>
      <w:r>
        <w:rPr>
          <w:rFonts w:ascii="Arial MT"/>
          <w:color w:val="000002"/>
          <w:spacing w:val="-11"/>
          <w:sz w:val="24"/>
        </w:rPr>
        <w:t> </w:t>
      </w:r>
      <w:r>
        <w:rPr>
          <w:rFonts w:ascii="Arial MT"/>
          <w:color w:val="000002"/>
          <w:sz w:val="24"/>
        </w:rPr>
        <w:t>recommended</w:t>
      </w:r>
      <w:r>
        <w:rPr>
          <w:rFonts w:ascii="Arial MT"/>
          <w:color w:val="000002"/>
          <w:spacing w:val="-11"/>
          <w:sz w:val="24"/>
        </w:rPr>
        <w:t> </w:t>
      </w:r>
      <w:r>
        <w:rPr>
          <w:rFonts w:ascii="Arial MT"/>
          <w:color w:val="000002"/>
          <w:sz w:val="24"/>
        </w:rPr>
        <w:t>that</w:t>
      </w:r>
      <w:r>
        <w:rPr>
          <w:rFonts w:ascii="Arial MT"/>
          <w:color w:val="000002"/>
          <w:spacing w:val="-11"/>
          <w:sz w:val="24"/>
        </w:rPr>
        <w:t> </w:t>
      </w:r>
      <w:r>
        <w:rPr>
          <w:rFonts w:ascii="Arial MT"/>
          <w:color w:val="000002"/>
          <w:sz w:val="24"/>
        </w:rPr>
        <w:t>the</w:t>
      </w:r>
      <w:r>
        <w:rPr>
          <w:rFonts w:ascii="Arial MT"/>
          <w:color w:val="000002"/>
          <w:spacing w:val="-11"/>
          <w:sz w:val="24"/>
        </w:rPr>
        <w:t> </w:t>
      </w:r>
      <w:r>
        <w:rPr>
          <w:rFonts w:ascii="Arial MT"/>
          <w:color w:val="000002"/>
          <w:sz w:val="24"/>
        </w:rPr>
        <w:t>Risk</w:t>
      </w:r>
      <w:r>
        <w:rPr>
          <w:rFonts w:ascii="Arial MT"/>
          <w:color w:val="000002"/>
          <w:spacing w:val="-17"/>
          <w:sz w:val="24"/>
        </w:rPr>
        <w:t> </w:t>
      </w:r>
      <w:r>
        <w:rPr>
          <w:rFonts w:ascii="Arial MT"/>
          <w:color w:val="000002"/>
          <w:sz w:val="24"/>
        </w:rPr>
        <w:t>Assessment</w:t>
      </w:r>
      <w:r>
        <w:rPr>
          <w:rFonts w:ascii="Arial MT"/>
          <w:color w:val="000002"/>
          <w:spacing w:val="-11"/>
          <w:sz w:val="24"/>
        </w:rPr>
        <w:t> </w:t>
      </w:r>
      <w:r>
        <w:rPr>
          <w:rFonts w:ascii="Arial MT"/>
          <w:color w:val="000002"/>
          <w:sz w:val="24"/>
        </w:rPr>
        <w:t>should</w:t>
      </w:r>
      <w:r>
        <w:rPr>
          <w:rFonts w:ascii="Arial MT"/>
          <w:color w:val="000002"/>
          <w:spacing w:val="-11"/>
          <w:sz w:val="24"/>
        </w:rPr>
        <w:t> </w:t>
      </w:r>
      <w:r>
        <w:rPr>
          <w:rFonts w:ascii="Arial MT"/>
          <w:color w:val="000002"/>
          <w:sz w:val="24"/>
        </w:rPr>
        <w:t>be carried out again after mitigation measures have been implemented. This serves to assess whether</w:t>
      </w:r>
      <w:r>
        <w:rPr>
          <w:rFonts w:ascii="Arial MT"/>
          <w:color w:val="000002"/>
          <w:spacing w:val="-6"/>
          <w:sz w:val="24"/>
        </w:rPr>
        <w:t> </w:t>
      </w:r>
      <w:r>
        <w:rPr>
          <w:rFonts w:ascii="Arial MT"/>
          <w:color w:val="000002"/>
          <w:sz w:val="24"/>
        </w:rPr>
        <w:t>these</w:t>
      </w:r>
      <w:r>
        <w:rPr>
          <w:rFonts w:ascii="Arial MT"/>
          <w:color w:val="000002"/>
          <w:spacing w:val="-7"/>
          <w:sz w:val="24"/>
        </w:rPr>
        <w:t> </w:t>
      </w:r>
      <w:r>
        <w:rPr>
          <w:rFonts w:ascii="Arial MT"/>
          <w:color w:val="000002"/>
          <w:sz w:val="24"/>
        </w:rPr>
        <w:t>measures</w:t>
      </w:r>
      <w:r>
        <w:rPr>
          <w:rFonts w:ascii="Arial MT"/>
          <w:color w:val="000002"/>
          <w:spacing w:val="-6"/>
          <w:sz w:val="24"/>
        </w:rPr>
        <w:t> </w:t>
      </w:r>
      <w:r>
        <w:rPr>
          <w:rFonts w:ascii="Arial MT"/>
          <w:color w:val="000002"/>
          <w:sz w:val="24"/>
        </w:rPr>
        <w:t>have</w:t>
      </w:r>
      <w:r>
        <w:rPr>
          <w:rFonts w:ascii="Arial MT"/>
          <w:color w:val="000002"/>
          <w:spacing w:val="-7"/>
          <w:sz w:val="24"/>
        </w:rPr>
        <w:t> </w:t>
      </w:r>
      <w:r>
        <w:rPr>
          <w:rFonts w:ascii="Arial MT"/>
          <w:color w:val="000002"/>
          <w:sz w:val="24"/>
        </w:rPr>
        <w:t>effectively</w:t>
      </w:r>
      <w:r>
        <w:rPr>
          <w:rFonts w:ascii="Arial MT"/>
          <w:color w:val="000002"/>
          <w:spacing w:val="-6"/>
          <w:sz w:val="24"/>
        </w:rPr>
        <w:t> </w:t>
      </w:r>
      <w:r>
        <w:rPr>
          <w:rFonts w:ascii="Arial MT"/>
          <w:color w:val="000002"/>
          <w:sz w:val="24"/>
        </w:rPr>
        <w:t>modified</w:t>
      </w:r>
      <w:r>
        <w:rPr>
          <w:rFonts w:ascii="Arial MT"/>
          <w:color w:val="000002"/>
          <w:spacing w:val="-7"/>
          <w:sz w:val="24"/>
        </w:rPr>
        <w:t> </w:t>
      </w:r>
      <w:r>
        <w:rPr>
          <w:rFonts w:ascii="Arial MT"/>
          <w:color w:val="000002"/>
          <w:sz w:val="24"/>
        </w:rPr>
        <w:t>the</w:t>
      </w:r>
      <w:r>
        <w:rPr>
          <w:rFonts w:ascii="Arial MT"/>
          <w:color w:val="000002"/>
          <w:spacing w:val="-6"/>
          <w:sz w:val="24"/>
        </w:rPr>
        <w:t> </w:t>
      </w:r>
      <w:r>
        <w:rPr>
          <w:rFonts w:ascii="Arial MT"/>
          <w:color w:val="000002"/>
          <w:sz w:val="24"/>
        </w:rPr>
        <w:t>risk</w:t>
      </w:r>
      <w:r>
        <w:rPr>
          <w:rFonts w:ascii="Arial MT"/>
          <w:color w:val="000002"/>
          <w:spacing w:val="-7"/>
          <w:sz w:val="24"/>
        </w:rPr>
        <w:t> </w:t>
      </w:r>
      <w:r>
        <w:rPr>
          <w:rFonts w:ascii="Arial MT"/>
          <w:color w:val="000002"/>
          <w:sz w:val="24"/>
        </w:rPr>
        <w:t>level.</w:t>
      </w:r>
      <w:r>
        <w:rPr>
          <w:rFonts w:ascii="Arial MT"/>
          <w:color w:val="000002"/>
          <w:spacing w:val="-6"/>
          <w:sz w:val="24"/>
        </w:rPr>
        <w:t> </w:t>
      </w:r>
      <w:r>
        <w:rPr>
          <w:rFonts w:ascii="Arial MT"/>
          <w:color w:val="000002"/>
          <w:sz w:val="24"/>
        </w:rPr>
        <w:t>If</w:t>
      </w:r>
      <w:r>
        <w:rPr>
          <w:rFonts w:ascii="Arial MT"/>
          <w:color w:val="000002"/>
          <w:spacing w:val="-7"/>
          <w:sz w:val="24"/>
        </w:rPr>
        <w:t> </w:t>
      </w:r>
      <w:r>
        <w:rPr>
          <w:rFonts w:ascii="Arial MT"/>
          <w:color w:val="000002"/>
          <w:sz w:val="24"/>
        </w:rPr>
        <w:t>the</w:t>
      </w:r>
      <w:r>
        <w:rPr>
          <w:rFonts w:ascii="Arial MT"/>
          <w:color w:val="000002"/>
          <w:spacing w:val="-6"/>
          <w:sz w:val="24"/>
        </w:rPr>
        <w:t> </w:t>
      </w:r>
      <w:r>
        <w:rPr>
          <w:rFonts w:ascii="Arial MT"/>
          <w:color w:val="000002"/>
          <w:sz w:val="24"/>
        </w:rPr>
        <w:t>risk</w:t>
      </w:r>
      <w:r>
        <w:rPr>
          <w:rFonts w:ascii="Arial MT"/>
          <w:color w:val="000002"/>
          <w:spacing w:val="-7"/>
          <w:sz w:val="24"/>
        </w:rPr>
        <w:t> </w:t>
      </w:r>
      <w:r>
        <w:rPr>
          <w:rFonts w:ascii="Arial MT"/>
          <w:color w:val="000002"/>
          <w:sz w:val="24"/>
        </w:rPr>
        <w:t>level</w:t>
      </w:r>
      <w:r>
        <w:rPr>
          <w:rFonts w:ascii="Arial MT"/>
          <w:color w:val="000002"/>
          <w:spacing w:val="-6"/>
          <w:sz w:val="24"/>
        </w:rPr>
        <w:t> </w:t>
      </w:r>
      <w:r>
        <w:rPr>
          <w:rFonts w:ascii="Arial MT"/>
          <w:color w:val="000002"/>
          <w:sz w:val="24"/>
        </w:rPr>
        <w:t>remains</w:t>
      </w:r>
      <w:r>
        <w:rPr>
          <w:rFonts w:ascii="Arial MT"/>
          <w:color w:val="000002"/>
          <w:spacing w:val="-7"/>
          <w:sz w:val="24"/>
        </w:rPr>
        <w:t> </w:t>
      </w:r>
      <w:r>
        <w:rPr>
          <w:rFonts w:ascii="Arial MT"/>
          <w:color w:val="000002"/>
          <w:sz w:val="24"/>
        </w:rPr>
        <w:t>high, further measures may need to be taken. If the risk level is reduced, the measures may need to be maintained or adjusted accordingly.</w:t>
      </w:r>
    </w:p>
    <w:p>
      <w:pPr>
        <w:pStyle w:val="BodyText"/>
        <w:spacing w:before="66"/>
        <w:rPr>
          <w:rFonts w:ascii="Arial MT"/>
        </w:rPr>
      </w:pPr>
    </w:p>
    <w:p>
      <w:pPr>
        <w:pStyle w:val="ListParagraph"/>
        <w:numPr>
          <w:ilvl w:val="0"/>
          <w:numId w:val="5"/>
        </w:numPr>
        <w:tabs>
          <w:tab w:pos="462" w:val="left" w:leader="none"/>
        </w:tabs>
        <w:spacing w:line="295" w:lineRule="auto" w:before="1" w:after="0"/>
        <w:ind w:left="462" w:right="99" w:hanging="360"/>
        <w:jc w:val="both"/>
        <w:rPr>
          <w:rFonts w:ascii="Arial MT"/>
          <w:sz w:val="24"/>
        </w:rPr>
      </w:pPr>
      <w:r>
        <w:rPr>
          <w:rFonts w:ascii="Arial"/>
          <w:b/>
          <w:color w:val="000002"/>
          <w:sz w:val="24"/>
        </w:rPr>
        <w:t>Periodic and needs-based assessment</w:t>
      </w:r>
      <w:r>
        <w:rPr>
          <w:rFonts w:ascii="Arial MT"/>
          <w:color w:val="000002"/>
          <w:sz w:val="24"/>
        </w:rPr>
        <w:t>: Given the highly dynamic nature of</w:t>
      </w:r>
      <w:r>
        <w:rPr>
          <w:rFonts w:ascii="Arial MT"/>
          <w:color w:val="000002"/>
          <w:spacing w:val="-8"/>
          <w:sz w:val="24"/>
        </w:rPr>
        <w:t> </w:t>
      </w:r>
      <w:r>
        <w:rPr>
          <w:rFonts w:ascii="Arial MT"/>
          <w:color w:val="000002"/>
          <w:sz w:val="24"/>
        </w:rPr>
        <w:t>AI technology and its broad scope of application, the Risk Assessment Questionnaire process should be conducted periodically and as and when necessary. This is especially crucial when any risk- modifying factors have been identified. These factors can include the integration of new mitigation measures, changes in the technical components of the AI system, alterations in</w:t>
      </w:r>
      <w:r>
        <w:rPr>
          <w:rFonts w:ascii="Arial MT"/>
          <w:color w:val="000002"/>
          <w:spacing w:val="80"/>
          <w:sz w:val="24"/>
        </w:rPr>
        <w:t> </w:t>
      </w:r>
      <w:r>
        <w:rPr>
          <w:rFonts w:ascii="Arial MT"/>
          <w:color w:val="000002"/>
          <w:sz w:val="24"/>
        </w:rPr>
        <w:t>its operating environment, and the introduction of new stakeholders, among others. These changes</w:t>
      </w:r>
      <w:r>
        <w:rPr>
          <w:rFonts w:ascii="Arial MT"/>
          <w:color w:val="000002"/>
          <w:spacing w:val="-7"/>
          <w:sz w:val="24"/>
        </w:rPr>
        <w:t> </w:t>
      </w:r>
      <w:r>
        <w:rPr>
          <w:rFonts w:ascii="Arial MT"/>
          <w:color w:val="000002"/>
          <w:sz w:val="24"/>
        </w:rPr>
        <w:t>can</w:t>
      </w:r>
      <w:r>
        <w:rPr>
          <w:rFonts w:ascii="Arial MT"/>
          <w:color w:val="000002"/>
          <w:spacing w:val="-6"/>
          <w:sz w:val="24"/>
        </w:rPr>
        <w:t> </w:t>
      </w:r>
      <w:r>
        <w:rPr>
          <w:rFonts w:ascii="Arial MT"/>
          <w:color w:val="000002"/>
          <w:sz w:val="24"/>
        </w:rPr>
        <w:t>significantly</w:t>
      </w:r>
      <w:r>
        <w:rPr>
          <w:rFonts w:ascii="Arial MT"/>
          <w:color w:val="000002"/>
          <w:spacing w:val="-6"/>
          <w:sz w:val="24"/>
        </w:rPr>
        <w:t> </w:t>
      </w:r>
      <w:r>
        <w:rPr>
          <w:rFonts w:ascii="Arial MT"/>
          <w:color w:val="000002"/>
          <w:sz w:val="24"/>
        </w:rPr>
        <w:t>impact</w:t>
      </w:r>
      <w:r>
        <w:rPr>
          <w:rFonts w:ascii="Arial MT"/>
          <w:color w:val="000002"/>
          <w:spacing w:val="-6"/>
          <w:sz w:val="24"/>
        </w:rPr>
        <w:t> </w:t>
      </w:r>
      <w:r>
        <w:rPr>
          <w:rFonts w:ascii="Arial MT"/>
          <w:color w:val="000002"/>
          <w:sz w:val="24"/>
        </w:rPr>
        <w:t>the</w:t>
      </w:r>
      <w:r>
        <w:rPr>
          <w:rFonts w:ascii="Arial MT"/>
          <w:color w:val="000002"/>
          <w:spacing w:val="-6"/>
          <w:sz w:val="24"/>
        </w:rPr>
        <w:t> </w:t>
      </w:r>
      <w:r>
        <w:rPr>
          <w:rFonts w:ascii="Arial MT"/>
          <w:color w:val="000002"/>
          <w:sz w:val="24"/>
        </w:rPr>
        <w:t>risk</w:t>
      </w:r>
      <w:r>
        <w:rPr>
          <w:rFonts w:ascii="Arial MT"/>
          <w:color w:val="000002"/>
          <w:spacing w:val="-6"/>
          <w:sz w:val="24"/>
        </w:rPr>
        <w:t> </w:t>
      </w:r>
      <w:r>
        <w:rPr>
          <w:rFonts w:ascii="Arial MT"/>
          <w:color w:val="000002"/>
          <w:sz w:val="24"/>
        </w:rPr>
        <w:t>profile</w:t>
      </w:r>
      <w:r>
        <w:rPr>
          <w:rFonts w:ascii="Arial MT"/>
          <w:color w:val="000002"/>
          <w:spacing w:val="-6"/>
          <w:sz w:val="24"/>
        </w:rPr>
        <w:t> </w:t>
      </w:r>
      <w:r>
        <w:rPr>
          <w:rFonts w:ascii="Arial MT"/>
          <w:color w:val="000002"/>
          <w:sz w:val="24"/>
        </w:rPr>
        <w:t>of</w:t>
      </w:r>
      <w:r>
        <w:rPr>
          <w:rFonts w:ascii="Arial MT"/>
          <w:color w:val="000002"/>
          <w:spacing w:val="-6"/>
          <w:sz w:val="24"/>
        </w:rPr>
        <w:t> </w:t>
      </w:r>
      <w:r>
        <w:rPr>
          <w:rFonts w:ascii="Arial MT"/>
          <w:color w:val="000002"/>
          <w:sz w:val="24"/>
        </w:rPr>
        <w:t>the</w:t>
      </w:r>
      <w:r>
        <w:rPr>
          <w:rFonts w:ascii="Arial MT"/>
          <w:color w:val="000002"/>
          <w:spacing w:val="-17"/>
          <w:sz w:val="24"/>
        </w:rPr>
        <w:t> </w:t>
      </w:r>
      <w:r>
        <w:rPr>
          <w:rFonts w:ascii="Arial MT"/>
          <w:color w:val="000002"/>
          <w:sz w:val="24"/>
        </w:rPr>
        <w:t>AI</w:t>
      </w:r>
      <w:r>
        <w:rPr>
          <w:rFonts w:ascii="Arial MT"/>
          <w:color w:val="000002"/>
          <w:spacing w:val="-6"/>
          <w:sz w:val="24"/>
        </w:rPr>
        <w:t> </w:t>
      </w:r>
      <w:r>
        <w:rPr>
          <w:rFonts w:ascii="Arial MT"/>
          <w:color w:val="000002"/>
          <w:sz w:val="24"/>
        </w:rPr>
        <w:t>system,</w:t>
      </w:r>
      <w:r>
        <w:rPr>
          <w:rFonts w:ascii="Arial MT"/>
          <w:color w:val="000002"/>
          <w:spacing w:val="-6"/>
          <w:sz w:val="24"/>
        </w:rPr>
        <w:t> </w:t>
      </w:r>
      <w:r>
        <w:rPr>
          <w:rFonts w:ascii="Arial MT"/>
          <w:color w:val="000002"/>
          <w:sz w:val="24"/>
        </w:rPr>
        <w:t>necessitating</w:t>
      </w:r>
      <w:r>
        <w:rPr>
          <w:rFonts w:ascii="Arial MT"/>
          <w:color w:val="000002"/>
          <w:spacing w:val="-6"/>
          <w:sz w:val="24"/>
        </w:rPr>
        <w:t> </w:t>
      </w:r>
      <w:r>
        <w:rPr>
          <w:rFonts w:ascii="Arial MT"/>
          <w:color w:val="000002"/>
          <w:sz w:val="24"/>
        </w:rPr>
        <w:t>a</w:t>
      </w:r>
      <w:r>
        <w:rPr>
          <w:rFonts w:ascii="Arial MT"/>
          <w:color w:val="000002"/>
          <w:spacing w:val="-6"/>
          <w:sz w:val="24"/>
        </w:rPr>
        <w:t> </w:t>
      </w:r>
      <w:r>
        <w:rPr>
          <w:rFonts w:ascii="Arial MT"/>
          <w:color w:val="000002"/>
          <w:sz w:val="24"/>
        </w:rPr>
        <w:t>reevaluation of the associated risks.</w:t>
      </w:r>
    </w:p>
    <w:p>
      <w:pPr>
        <w:pStyle w:val="BodyText"/>
        <w:spacing w:before="68"/>
        <w:rPr>
          <w:rFonts w:ascii="Arial MT"/>
        </w:rPr>
      </w:pPr>
    </w:p>
    <w:p>
      <w:pPr>
        <w:spacing w:line="295" w:lineRule="auto" w:before="1"/>
        <w:ind w:left="102" w:right="99" w:firstLine="0"/>
        <w:jc w:val="both"/>
        <w:rPr>
          <w:rFonts w:ascii="Arial MT" w:hAnsi="Arial MT"/>
          <w:sz w:val="24"/>
        </w:rPr>
      </w:pPr>
      <w:r>
        <w:rPr>
          <w:rFonts w:ascii="Arial MT" w:hAnsi="Arial MT"/>
          <w:color w:val="001523"/>
          <w:sz w:val="24"/>
        </w:rPr>
        <w:t>The</w:t>
      </w:r>
      <w:r>
        <w:rPr>
          <w:rFonts w:ascii="Arial MT" w:hAnsi="Arial MT"/>
          <w:color w:val="001523"/>
          <w:spacing w:val="-2"/>
          <w:sz w:val="24"/>
        </w:rPr>
        <w:t> </w:t>
      </w:r>
      <w:r>
        <w:rPr>
          <w:rFonts w:ascii="Arial MT" w:hAnsi="Arial MT"/>
          <w:color w:val="001523"/>
          <w:sz w:val="24"/>
        </w:rPr>
        <w:t>parties</w:t>
      </w:r>
      <w:r>
        <w:rPr>
          <w:rFonts w:ascii="Arial MT" w:hAnsi="Arial MT"/>
          <w:color w:val="001523"/>
          <w:spacing w:val="-1"/>
          <w:sz w:val="24"/>
        </w:rPr>
        <w:t> </w:t>
      </w:r>
      <w:r>
        <w:rPr>
          <w:rFonts w:ascii="Arial MT" w:hAnsi="Arial MT"/>
          <w:color w:val="001523"/>
          <w:sz w:val="24"/>
        </w:rPr>
        <w:t>involved</w:t>
      </w:r>
      <w:r>
        <w:rPr>
          <w:rFonts w:ascii="Arial MT" w:hAnsi="Arial MT"/>
          <w:color w:val="001523"/>
          <w:spacing w:val="-2"/>
          <w:sz w:val="24"/>
        </w:rPr>
        <w:t> </w:t>
      </w:r>
      <w:r>
        <w:rPr>
          <w:rFonts w:ascii="Arial MT" w:hAnsi="Arial MT"/>
          <w:color w:val="001523"/>
          <w:sz w:val="24"/>
        </w:rPr>
        <w:t>in</w:t>
      </w:r>
      <w:r>
        <w:rPr>
          <w:rFonts w:ascii="Arial MT" w:hAnsi="Arial MT"/>
          <w:color w:val="001523"/>
          <w:spacing w:val="-2"/>
          <w:sz w:val="24"/>
        </w:rPr>
        <w:t> </w:t>
      </w:r>
      <w:r>
        <w:rPr>
          <w:rFonts w:ascii="Arial MT" w:hAnsi="Arial MT"/>
          <w:color w:val="001523"/>
          <w:sz w:val="24"/>
        </w:rPr>
        <w:t>this</w:t>
      </w:r>
      <w:r>
        <w:rPr>
          <w:rFonts w:ascii="Arial MT" w:hAnsi="Arial MT"/>
          <w:color w:val="001523"/>
          <w:spacing w:val="-1"/>
          <w:sz w:val="24"/>
        </w:rPr>
        <w:t> </w:t>
      </w:r>
      <w:r>
        <w:rPr>
          <w:rFonts w:ascii="Arial MT" w:hAnsi="Arial MT"/>
          <w:color w:val="001523"/>
          <w:sz w:val="24"/>
        </w:rPr>
        <w:t>step</w:t>
      </w:r>
      <w:r>
        <w:rPr>
          <w:rFonts w:ascii="Arial MT" w:hAnsi="Arial MT"/>
          <w:color w:val="001523"/>
          <w:spacing w:val="-2"/>
          <w:sz w:val="24"/>
        </w:rPr>
        <w:t> </w:t>
      </w:r>
      <w:r>
        <w:rPr>
          <w:rFonts w:ascii="Arial MT" w:hAnsi="Arial MT"/>
          <w:color w:val="001523"/>
          <w:sz w:val="24"/>
        </w:rPr>
        <w:t>can</w:t>
      </w:r>
      <w:r>
        <w:rPr>
          <w:rFonts w:ascii="Arial MT" w:hAnsi="Arial MT"/>
          <w:color w:val="001523"/>
          <w:spacing w:val="-2"/>
          <w:sz w:val="24"/>
        </w:rPr>
        <w:t> </w:t>
      </w:r>
      <w:r>
        <w:rPr>
          <w:rFonts w:ascii="Arial MT" w:hAnsi="Arial MT"/>
          <w:color w:val="001523"/>
          <w:sz w:val="24"/>
        </w:rPr>
        <w:t>use</w:t>
      </w:r>
      <w:r>
        <w:rPr>
          <w:rFonts w:ascii="Arial MT" w:hAnsi="Arial MT"/>
          <w:color w:val="001523"/>
          <w:spacing w:val="-2"/>
          <w:sz w:val="24"/>
        </w:rPr>
        <w:t> </w:t>
      </w:r>
      <w:r>
        <w:rPr>
          <w:rFonts w:ascii="Arial MT" w:hAnsi="Arial MT"/>
          <w:color w:val="001523"/>
          <w:sz w:val="24"/>
        </w:rPr>
        <w:t>the</w:t>
      </w:r>
      <w:r>
        <w:rPr>
          <w:rFonts w:ascii="Arial MT" w:hAnsi="Arial MT"/>
          <w:color w:val="001523"/>
          <w:spacing w:val="-2"/>
          <w:sz w:val="24"/>
        </w:rPr>
        <w:t> </w:t>
      </w:r>
      <w:r>
        <w:rPr>
          <w:rFonts w:ascii="Arial MT" w:hAnsi="Arial MT"/>
          <w:color w:val="001523"/>
          <w:sz w:val="24"/>
        </w:rPr>
        <w:t>“Risk</w:t>
      </w:r>
      <w:r>
        <w:rPr>
          <w:rFonts w:ascii="Arial MT" w:hAnsi="Arial MT"/>
          <w:color w:val="001523"/>
          <w:spacing w:val="-1"/>
          <w:sz w:val="24"/>
        </w:rPr>
        <w:t> </w:t>
      </w:r>
      <w:r>
        <w:rPr>
          <w:rFonts w:ascii="Arial MT" w:hAnsi="Arial MT"/>
          <w:color w:val="001523"/>
          <w:sz w:val="24"/>
        </w:rPr>
        <w:t>Response”</w:t>
      </w:r>
      <w:r>
        <w:rPr>
          <w:rFonts w:ascii="Arial MT" w:hAnsi="Arial MT"/>
          <w:color w:val="001523"/>
          <w:spacing w:val="-1"/>
          <w:sz w:val="24"/>
        </w:rPr>
        <w:t> </w:t>
      </w:r>
      <w:r>
        <w:rPr>
          <w:rFonts w:ascii="Arial MT" w:hAnsi="Arial MT"/>
          <w:color w:val="001523"/>
          <w:sz w:val="24"/>
        </w:rPr>
        <w:t>and</w:t>
      </w:r>
      <w:r>
        <w:rPr>
          <w:rFonts w:ascii="Arial MT" w:hAnsi="Arial MT"/>
          <w:color w:val="001523"/>
          <w:spacing w:val="-2"/>
          <w:sz w:val="24"/>
        </w:rPr>
        <w:t> </w:t>
      </w:r>
      <w:r>
        <w:rPr>
          <w:rFonts w:ascii="Arial MT" w:hAnsi="Arial MT"/>
          <w:color w:val="001523"/>
          <w:sz w:val="24"/>
        </w:rPr>
        <w:t>“Risk</w:t>
      </w:r>
      <w:r>
        <w:rPr>
          <w:rFonts w:ascii="Arial MT" w:hAnsi="Arial MT"/>
          <w:color w:val="001523"/>
          <w:spacing w:val="-1"/>
          <w:sz w:val="24"/>
        </w:rPr>
        <w:t> </w:t>
      </w:r>
      <w:r>
        <w:rPr>
          <w:rFonts w:ascii="Arial MT" w:hAnsi="Arial MT"/>
          <w:color w:val="001523"/>
          <w:sz w:val="24"/>
        </w:rPr>
        <w:t>Monitoring”</w:t>
      </w:r>
      <w:r>
        <w:rPr>
          <w:rFonts w:ascii="Arial MT" w:hAnsi="Arial MT"/>
          <w:color w:val="001523"/>
          <w:spacing w:val="-1"/>
          <w:sz w:val="24"/>
        </w:rPr>
        <w:t> </w:t>
      </w:r>
      <w:r>
        <w:rPr>
          <w:rFonts w:ascii="Arial MT" w:hAnsi="Arial MT"/>
          <w:color w:val="001523"/>
          <w:sz w:val="24"/>
        </w:rPr>
        <w:t>exercises</w:t>
      </w:r>
      <w:r>
        <w:rPr>
          <w:rFonts w:ascii="Arial MT" w:hAnsi="Arial MT"/>
          <w:color w:val="001523"/>
          <w:spacing w:val="-1"/>
          <w:sz w:val="24"/>
        </w:rPr>
        <w:t> </w:t>
      </w:r>
      <w:r>
        <w:rPr>
          <w:rFonts w:ascii="Arial MT" w:hAnsi="Arial MT"/>
          <w:color w:val="001523"/>
          <w:sz w:val="24"/>
        </w:rPr>
        <w:t>in the</w:t>
      </w:r>
      <w:r>
        <w:rPr>
          <w:rFonts w:ascii="Arial MT" w:hAnsi="Arial MT"/>
          <w:color w:val="001523"/>
          <w:spacing w:val="-3"/>
          <w:sz w:val="24"/>
        </w:rPr>
        <w:t> </w:t>
      </w:r>
      <w:r>
        <w:rPr>
          <w:rFonts w:ascii="Arial" w:hAnsi="Arial"/>
          <w:b/>
          <w:i/>
          <w:color w:val="001523"/>
          <w:sz w:val="24"/>
        </w:rPr>
        <w:t>Responsible</w:t>
      </w:r>
      <w:r>
        <w:rPr>
          <w:rFonts w:ascii="Arial" w:hAnsi="Arial"/>
          <w:b/>
          <w:i/>
          <w:color w:val="001523"/>
          <w:spacing w:val="-11"/>
          <w:sz w:val="24"/>
        </w:rPr>
        <w:t> </w:t>
      </w:r>
      <w:r>
        <w:rPr>
          <w:rFonts w:ascii="Arial" w:hAnsi="Arial"/>
          <w:b/>
          <w:i/>
          <w:color w:val="001523"/>
          <w:sz w:val="24"/>
        </w:rPr>
        <w:t>AI</w:t>
      </w:r>
      <w:r>
        <w:rPr>
          <w:rFonts w:ascii="Arial" w:hAnsi="Arial"/>
          <w:b/>
          <w:i/>
          <w:color w:val="001523"/>
          <w:spacing w:val="-3"/>
          <w:sz w:val="24"/>
        </w:rPr>
        <w:t> </w:t>
      </w:r>
      <w:r>
        <w:rPr>
          <w:rFonts w:ascii="Arial" w:hAnsi="Arial"/>
          <w:b/>
          <w:i/>
          <w:color w:val="001523"/>
          <w:sz w:val="24"/>
        </w:rPr>
        <w:t>Innovation</w:t>
      </w:r>
      <w:r>
        <w:rPr>
          <w:rFonts w:ascii="Arial" w:hAnsi="Arial"/>
          <w:b/>
          <w:i/>
          <w:color w:val="001523"/>
          <w:spacing w:val="-3"/>
          <w:sz w:val="24"/>
        </w:rPr>
        <w:t> </w:t>
      </w:r>
      <w:r>
        <w:rPr>
          <w:rFonts w:ascii="Arial" w:hAnsi="Arial"/>
          <w:b/>
          <w:i/>
          <w:color w:val="001523"/>
          <w:sz w:val="24"/>
        </w:rPr>
        <w:t>in</w:t>
      </w:r>
      <w:r>
        <w:rPr>
          <w:rFonts w:ascii="Arial" w:hAnsi="Arial"/>
          <w:b/>
          <w:i/>
          <w:color w:val="001523"/>
          <w:spacing w:val="-11"/>
          <w:sz w:val="24"/>
        </w:rPr>
        <w:t> </w:t>
      </w:r>
      <w:r>
        <w:rPr>
          <w:rFonts w:ascii="Arial" w:hAnsi="Arial"/>
          <w:b/>
          <w:i/>
          <w:color w:val="001523"/>
          <w:sz w:val="24"/>
        </w:rPr>
        <w:t>Action</w:t>
      </w:r>
      <w:r>
        <w:rPr>
          <w:rFonts w:ascii="Arial" w:hAnsi="Arial"/>
          <w:b/>
          <w:i/>
          <w:color w:val="001523"/>
          <w:spacing w:val="-3"/>
          <w:sz w:val="24"/>
        </w:rPr>
        <w:t> </w:t>
      </w:r>
      <w:r>
        <w:rPr>
          <w:rFonts w:ascii="Arial" w:hAnsi="Arial"/>
          <w:b/>
          <w:i/>
          <w:color w:val="001523"/>
          <w:sz w:val="24"/>
        </w:rPr>
        <w:t>Workbook</w:t>
      </w:r>
      <w:r>
        <w:rPr>
          <w:rFonts w:ascii="Arial" w:hAnsi="Arial"/>
          <w:b/>
          <w:i/>
          <w:color w:val="001523"/>
          <w:spacing w:val="-3"/>
          <w:sz w:val="24"/>
        </w:rPr>
        <w:t> </w:t>
      </w:r>
      <w:r>
        <w:rPr>
          <w:rFonts w:ascii="Arial MT" w:hAnsi="Arial MT"/>
          <w:color w:val="001523"/>
          <w:sz w:val="24"/>
        </w:rPr>
        <w:t>to</w:t>
      </w:r>
      <w:r>
        <w:rPr>
          <w:rFonts w:ascii="Arial MT" w:hAnsi="Arial MT"/>
          <w:color w:val="001523"/>
          <w:spacing w:val="-3"/>
          <w:sz w:val="24"/>
        </w:rPr>
        <w:t> </w:t>
      </w:r>
      <w:r>
        <w:rPr>
          <w:rFonts w:ascii="Arial MT" w:hAnsi="Arial MT"/>
          <w:color w:val="001523"/>
          <w:sz w:val="24"/>
        </w:rPr>
        <w:t>help</w:t>
      </w:r>
      <w:r>
        <w:rPr>
          <w:rFonts w:ascii="Arial MT" w:hAnsi="Arial MT"/>
          <w:color w:val="001523"/>
          <w:spacing w:val="-3"/>
          <w:sz w:val="24"/>
        </w:rPr>
        <w:t> </w:t>
      </w:r>
      <w:r>
        <w:rPr>
          <w:rFonts w:ascii="Arial MT" w:hAnsi="Arial MT"/>
          <w:color w:val="001523"/>
          <w:sz w:val="24"/>
        </w:rPr>
        <w:t>analyze</w:t>
      </w:r>
      <w:r>
        <w:rPr>
          <w:rFonts w:ascii="Arial MT" w:hAnsi="Arial MT"/>
          <w:color w:val="001523"/>
          <w:spacing w:val="-3"/>
          <w:sz w:val="24"/>
        </w:rPr>
        <w:t> </w:t>
      </w:r>
      <w:r>
        <w:rPr>
          <w:rFonts w:ascii="Arial MT" w:hAnsi="Arial MT"/>
          <w:color w:val="001523"/>
          <w:sz w:val="24"/>
        </w:rPr>
        <w:t>and</w:t>
      </w:r>
      <w:r>
        <w:rPr>
          <w:rFonts w:ascii="Arial MT" w:hAnsi="Arial MT"/>
          <w:color w:val="001523"/>
          <w:spacing w:val="-3"/>
          <w:sz w:val="24"/>
        </w:rPr>
        <w:t> </w:t>
      </w:r>
      <w:r>
        <w:rPr>
          <w:rFonts w:ascii="Arial MT" w:hAnsi="Arial MT"/>
          <w:color w:val="001523"/>
          <w:sz w:val="24"/>
        </w:rPr>
        <w:t>monitor</w:t>
      </w:r>
      <w:r>
        <w:rPr>
          <w:rFonts w:ascii="Arial MT" w:hAnsi="Arial MT"/>
          <w:color w:val="001523"/>
          <w:spacing w:val="-3"/>
          <w:sz w:val="24"/>
        </w:rPr>
        <w:t> </w:t>
      </w:r>
      <w:r>
        <w:rPr>
          <w:rFonts w:ascii="Arial MT" w:hAnsi="Arial MT"/>
          <w:color w:val="001523"/>
          <w:sz w:val="24"/>
        </w:rPr>
        <w:t>the</w:t>
      </w:r>
      <w:r>
        <w:rPr>
          <w:rFonts w:ascii="Arial MT" w:hAnsi="Arial MT"/>
          <w:color w:val="001523"/>
          <w:spacing w:val="-3"/>
          <w:sz w:val="24"/>
        </w:rPr>
        <w:t> </w:t>
      </w:r>
      <w:r>
        <w:rPr>
          <w:rFonts w:ascii="Arial MT" w:hAnsi="Arial MT"/>
          <w:color w:val="001523"/>
          <w:sz w:val="24"/>
        </w:rPr>
        <w:t>response to the AI system’s risks.</w:t>
      </w:r>
    </w:p>
    <w:p>
      <w:pPr>
        <w:spacing w:after="0" w:line="295" w:lineRule="auto"/>
        <w:jc w:val="both"/>
        <w:rPr>
          <w:rFonts w:ascii="Arial MT" w:hAnsi="Arial MT"/>
          <w:sz w:val="24"/>
        </w:rPr>
        <w:sectPr>
          <w:pgSz w:w="11830" w:h="16760"/>
          <w:pgMar w:header="945" w:footer="696" w:top="1180" w:bottom="880" w:left="708" w:right="708"/>
        </w:sectPr>
      </w:pPr>
    </w:p>
    <w:p>
      <w:pPr>
        <w:pStyle w:val="BodyText"/>
        <w:spacing w:before="27"/>
        <w:rPr>
          <w:rFonts w:ascii="Arial MT"/>
          <w:sz w:val="52"/>
        </w:rPr>
      </w:pPr>
    </w:p>
    <w:p>
      <w:pPr>
        <w:pStyle w:val="Heading2"/>
      </w:pPr>
      <w:r>
        <w:rPr/>
        <mc:AlternateContent>
          <mc:Choice Requires="wps">
            <w:drawing>
              <wp:anchor distT="0" distB="0" distL="0" distR="0" allowOverlap="1" layoutInCell="1" locked="0" behindDoc="1" simplePos="0" relativeHeight="486135296">
                <wp:simplePos x="0" y="0"/>
                <wp:positionH relativeFrom="page">
                  <wp:posOffset>517982</wp:posOffset>
                </wp:positionH>
                <wp:positionV relativeFrom="paragraph">
                  <wp:posOffset>-452762</wp:posOffset>
                </wp:positionV>
                <wp:extent cx="4788535" cy="127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81184" from="40.785999pt,-35.650627pt" to="417.793999pt,-35.650627pt" stroked="true" strokeweight=".5pt" strokecolor="#69cad8">
                <v:stroke dashstyle="solid"/>
                <w10:wrap type="none"/>
              </v:line>
            </w:pict>
          </mc:Fallback>
        </mc:AlternateContent>
      </w:r>
      <w:r>
        <w:rPr/>
        <mc:AlternateContent>
          <mc:Choice Requires="wps">
            <w:drawing>
              <wp:anchor distT="0" distB="0" distL="0" distR="0" allowOverlap="1" layoutInCell="1" locked="0" behindDoc="1" simplePos="0" relativeHeight="486135808">
                <wp:simplePos x="0" y="0"/>
                <wp:positionH relativeFrom="page">
                  <wp:posOffset>514501</wp:posOffset>
                </wp:positionH>
                <wp:positionV relativeFrom="paragraph">
                  <wp:posOffset>543610</wp:posOffset>
                </wp:positionV>
                <wp:extent cx="2498090" cy="127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2498090" cy="1270"/>
                        </a:xfrm>
                        <a:custGeom>
                          <a:avLst/>
                          <a:gdLst/>
                          <a:ahLst/>
                          <a:cxnLst/>
                          <a:rect l="l" t="t" r="r" b="b"/>
                          <a:pathLst>
                            <a:path w="2498090" h="0">
                              <a:moveTo>
                                <a:pt x="2497467"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80672" from="237.162898pt,42.803974pt" to="40.511898pt,42.803974pt" stroked="true" strokeweight="8pt" strokecolor="#000000">
                <v:stroke dashstyle="solid"/>
                <w10:wrap type="none"/>
              </v:line>
            </w:pict>
          </mc:Fallback>
        </mc:AlternateContent>
      </w:r>
      <w:bookmarkStart w:name="_TOC_250005" w:id="13"/>
      <w:bookmarkEnd w:id="13"/>
      <w:r>
        <w:rPr>
          <w:color w:val="004F85"/>
          <w:spacing w:val="-2"/>
        </w:rPr>
        <w:t>Questionnaire</w:t>
      </w:r>
    </w:p>
    <w:p>
      <w:pPr>
        <w:pStyle w:val="BodyText"/>
        <w:spacing w:line="283" w:lineRule="auto" w:before="631"/>
        <w:ind w:left="102" w:right="97"/>
        <w:jc w:val="both"/>
      </w:pPr>
      <w:r>
        <w:rPr>
          <w:color w:val="001523"/>
        </w:rPr>
        <w:t>The</w:t>
      </w:r>
      <w:r>
        <w:rPr>
          <w:color w:val="001523"/>
          <w:spacing w:val="-15"/>
        </w:rPr>
        <w:t> </w:t>
      </w:r>
      <w:r>
        <w:rPr>
          <w:color w:val="001523"/>
        </w:rPr>
        <w:t>questions</w:t>
      </w:r>
      <w:r>
        <w:rPr>
          <w:color w:val="001523"/>
          <w:spacing w:val="-15"/>
        </w:rPr>
        <w:t> </w:t>
      </w:r>
      <w:r>
        <w:rPr>
          <w:color w:val="001523"/>
        </w:rPr>
        <w:t>below</w:t>
      </w:r>
      <w:r>
        <w:rPr>
          <w:color w:val="001523"/>
          <w:spacing w:val="-15"/>
        </w:rPr>
        <w:t> </w:t>
      </w:r>
      <w:r>
        <w:rPr>
          <w:color w:val="001523"/>
        </w:rPr>
        <w:t>are</w:t>
      </w:r>
      <w:r>
        <w:rPr>
          <w:color w:val="001523"/>
          <w:spacing w:val="-15"/>
        </w:rPr>
        <w:t> </w:t>
      </w:r>
      <w:r>
        <w:rPr>
          <w:color w:val="001523"/>
        </w:rPr>
        <w:t>organized</w:t>
      </w:r>
      <w:r>
        <w:rPr>
          <w:color w:val="001523"/>
          <w:spacing w:val="-15"/>
        </w:rPr>
        <w:t> </w:t>
      </w:r>
      <w:r>
        <w:rPr>
          <w:color w:val="001523"/>
        </w:rPr>
        <w:t>according</w:t>
      </w:r>
      <w:r>
        <w:rPr>
          <w:color w:val="001523"/>
          <w:spacing w:val="-14"/>
        </w:rPr>
        <w:t> </w:t>
      </w:r>
      <w:r>
        <w:rPr>
          <w:color w:val="001523"/>
        </w:rPr>
        <w:t>to</w:t>
      </w:r>
      <w:r>
        <w:rPr>
          <w:color w:val="001523"/>
          <w:spacing w:val="-15"/>
        </w:rPr>
        <w:t> </w:t>
      </w:r>
      <w:r>
        <w:rPr>
          <w:color w:val="001523"/>
        </w:rPr>
        <w:t>the</w:t>
      </w:r>
      <w:r>
        <w:rPr>
          <w:color w:val="001523"/>
          <w:spacing w:val="-15"/>
        </w:rPr>
        <w:t> </w:t>
      </w:r>
      <w:r>
        <w:rPr>
          <w:color w:val="001523"/>
        </w:rPr>
        <w:t>core</w:t>
      </w:r>
      <w:r>
        <w:rPr>
          <w:color w:val="001523"/>
          <w:spacing w:val="-14"/>
        </w:rPr>
        <w:t> </w:t>
      </w:r>
      <w:r>
        <w:rPr>
          <w:color w:val="001523"/>
        </w:rPr>
        <w:t>principles</w:t>
      </w:r>
      <w:r>
        <w:rPr>
          <w:color w:val="001523"/>
          <w:spacing w:val="-15"/>
        </w:rPr>
        <w:t> </w:t>
      </w:r>
      <w:r>
        <w:rPr>
          <w:color w:val="001523"/>
        </w:rPr>
        <w:t>for</w:t>
      </w:r>
      <w:r>
        <w:rPr>
          <w:color w:val="001523"/>
          <w:spacing w:val="-15"/>
        </w:rPr>
        <w:t> </w:t>
      </w:r>
      <w:r>
        <w:rPr>
          <w:color w:val="001523"/>
        </w:rPr>
        <w:t>responsible</w:t>
      </w:r>
      <w:r>
        <w:rPr>
          <w:color w:val="001523"/>
          <w:spacing w:val="-15"/>
        </w:rPr>
        <w:t> </w:t>
      </w:r>
      <w:r>
        <w:rPr>
          <w:color w:val="001523"/>
        </w:rPr>
        <w:t>AI</w:t>
      </w:r>
      <w:r>
        <w:rPr>
          <w:color w:val="001523"/>
          <w:spacing w:val="-14"/>
        </w:rPr>
        <w:t> </w:t>
      </w:r>
      <w:r>
        <w:rPr>
          <w:color w:val="001523"/>
        </w:rPr>
        <w:t>innovation they refer to, and a short definition of each principle is provided to facilitate understanding of the questions. Each pair of questions includes a list of practical examples of potential harm or </w:t>
      </w:r>
      <w:r>
        <w:rPr>
          <w:color w:val="001523"/>
          <w:spacing w:val="-2"/>
        </w:rPr>
        <w:t>negative</w:t>
      </w:r>
      <w:r>
        <w:rPr>
          <w:color w:val="001523"/>
          <w:spacing w:val="-6"/>
        </w:rPr>
        <w:t> </w:t>
      </w:r>
      <w:r>
        <w:rPr>
          <w:color w:val="001523"/>
          <w:spacing w:val="-2"/>
        </w:rPr>
        <w:t>effects</w:t>
      </w:r>
      <w:r>
        <w:rPr>
          <w:color w:val="001523"/>
          <w:spacing w:val="-6"/>
        </w:rPr>
        <w:t> </w:t>
      </w:r>
      <w:r>
        <w:rPr>
          <w:color w:val="001523"/>
          <w:spacing w:val="-2"/>
        </w:rPr>
        <w:t>that</w:t>
      </w:r>
      <w:r>
        <w:rPr>
          <w:color w:val="001523"/>
          <w:spacing w:val="-6"/>
        </w:rPr>
        <w:t> </w:t>
      </w:r>
      <w:r>
        <w:rPr>
          <w:color w:val="001523"/>
          <w:spacing w:val="-2"/>
        </w:rPr>
        <w:t>a</w:t>
      </w:r>
      <w:r>
        <w:rPr>
          <w:color w:val="001523"/>
          <w:spacing w:val="-6"/>
        </w:rPr>
        <w:t> </w:t>
      </w:r>
      <w:r>
        <w:rPr>
          <w:color w:val="001523"/>
          <w:spacing w:val="-2"/>
        </w:rPr>
        <w:t>circumstance</w:t>
      </w:r>
      <w:r>
        <w:rPr>
          <w:color w:val="001523"/>
          <w:spacing w:val="-6"/>
        </w:rPr>
        <w:t> </w:t>
      </w:r>
      <w:r>
        <w:rPr>
          <w:color w:val="001523"/>
          <w:spacing w:val="-2"/>
        </w:rPr>
        <w:t>or</w:t>
      </w:r>
      <w:r>
        <w:rPr>
          <w:color w:val="001523"/>
          <w:spacing w:val="-6"/>
        </w:rPr>
        <w:t> </w:t>
      </w:r>
      <w:r>
        <w:rPr>
          <w:color w:val="001523"/>
          <w:spacing w:val="-2"/>
        </w:rPr>
        <w:t>event</w:t>
      </w:r>
      <w:r>
        <w:rPr>
          <w:color w:val="001523"/>
          <w:spacing w:val="-6"/>
        </w:rPr>
        <w:t> </w:t>
      </w:r>
      <w:r>
        <w:rPr>
          <w:color w:val="001523"/>
          <w:spacing w:val="-2"/>
        </w:rPr>
        <w:t>would</w:t>
      </w:r>
      <w:r>
        <w:rPr>
          <w:color w:val="001523"/>
          <w:spacing w:val="-6"/>
        </w:rPr>
        <w:t> </w:t>
      </w:r>
      <w:r>
        <w:rPr>
          <w:color w:val="001523"/>
          <w:spacing w:val="-2"/>
        </w:rPr>
        <w:t>have</w:t>
      </w:r>
      <w:r>
        <w:rPr>
          <w:color w:val="001523"/>
          <w:spacing w:val="-6"/>
        </w:rPr>
        <w:t> </w:t>
      </w:r>
      <w:r>
        <w:rPr>
          <w:color w:val="001523"/>
          <w:spacing w:val="-2"/>
        </w:rPr>
        <w:t>on</w:t>
      </w:r>
      <w:r>
        <w:rPr>
          <w:color w:val="001523"/>
          <w:spacing w:val="-6"/>
        </w:rPr>
        <w:t> </w:t>
      </w:r>
      <w:r>
        <w:rPr>
          <w:color w:val="001523"/>
          <w:spacing w:val="-2"/>
        </w:rPr>
        <w:t>individuals</w:t>
      </w:r>
      <w:r>
        <w:rPr>
          <w:color w:val="001523"/>
          <w:spacing w:val="-6"/>
        </w:rPr>
        <w:t> </w:t>
      </w:r>
      <w:r>
        <w:rPr>
          <w:color w:val="001523"/>
          <w:spacing w:val="-2"/>
        </w:rPr>
        <w:t>and</w:t>
      </w:r>
      <w:r>
        <w:rPr>
          <w:color w:val="001523"/>
          <w:spacing w:val="-6"/>
        </w:rPr>
        <w:t> </w:t>
      </w:r>
      <w:r>
        <w:rPr>
          <w:color w:val="001523"/>
          <w:spacing w:val="-2"/>
        </w:rPr>
        <w:t>communities.</w:t>
      </w:r>
      <w:r>
        <w:rPr>
          <w:color w:val="001523"/>
          <w:spacing w:val="-10"/>
        </w:rPr>
        <w:t> </w:t>
      </w:r>
      <w:r>
        <w:rPr>
          <w:color w:val="001523"/>
          <w:spacing w:val="-2"/>
        </w:rPr>
        <w:t>These </w:t>
      </w:r>
      <w:r>
        <w:rPr>
          <w:color w:val="001523"/>
        </w:rPr>
        <w:t>examples are not exhaustive and simply intend to illustrate the types of impact resulting from implementing the AI system to support you in conducting the assessment.</w:t>
      </w:r>
    </w:p>
    <w:p>
      <w:pPr>
        <w:pStyle w:val="BodyText"/>
        <w:spacing w:before="53"/>
      </w:pPr>
    </w:p>
    <w:p>
      <w:pPr>
        <w:pStyle w:val="BodyText"/>
        <w:spacing w:line="283" w:lineRule="auto"/>
        <w:ind w:left="102" w:right="96"/>
        <w:jc w:val="both"/>
      </w:pPr>
      <w:r>
        <w:rPr>
          <w:color w:val="001523"/>
        </w:rPr>
        <w:t>The</w:t>
      </w:r>
      <w:r>
        <w:rPr>
          <w:color w:val="001523"/>
          <w:spacing w:val="-2"/>
        </w:rPr>
        <w:t> </w:t>
      </w:r>
      <w:r>
        <w:rPr>
          <w:color w:val="001523"/>
        </w:rPr>
        <w:t>order</w:t>
      </w:r>
      <w:r>
        <w:rPr>
          <w:color w:val="001523"/>
          <w:spacing w:val="-2"/>
        </w:rPr>
        <w:t> </w:t>
      </w:r>
      <w:r>
        <w:rPr>
          <w:color w:val="001523"/>
        </w:rPr>
        <w:t>in</w:t>
      </w:r>
      <w:r>
        <w:rPr>
          <w:color w:val="001523"/>
          <w:spacing w:val="-2"/>
        </w:rPr>
        <w:t> </w:t>
      </w:r>
      <w:r>
        <w:rPr>
          <w:color w:val="001523"/>
        </w:rPr>
        <w:t>which</w:t>
      </w:r>
      <w:r>
        <w:rPr>
          <w:color w:val="001523"/>
          <w:spacing w:val="-2"/>
        </w:rPr>
        <w:t> </w:t>
      </w:r>
      <w:r>
        <w:rPr>
          <w:color w:val="001523"/>
        </w:rPr>
        <w:t>the</w:t>
      </w:r>
      <w:r>
        <w:rPr>
          <w:color w:val="001523"/>
          <w:spacing w:val="-2"/>
        </w:rPr>
        <w:t> </w:t>
      </w:r>
      <w:r>
        <w:rPr>
          <w:color w:val="001523"/>
        </w:rPr>
        <w:t>questions</w:t>
      </w:r>
      <w:r>
        <w:rPr>
          <w:color w:val="001523"/>
          <w:spacing w:val="-2"/>
        </w:rPr>
        <w:t> </w:t>
      </w:r>
      <w:r>
        <w:rPr>
          <w:color w:val="001523"/>
        </w:rPr>
        <w:t>below</w:t>
      </w:r>
      <w:r>
        <w:rPr>
          <w:color w:val="001523"/>
          <w:spacing w:val="-2"/>
        </w:rPr>
        <w:t> </w:t>
      </w:r>
      <w:r>
        <w:rPr>
          <w:color w:val="001523"/>
        </w:rPr>
        <w:t>are</w:t>
      </w:r>
      <w:r>
        <w:rPr>
          <w:color w:val="001523"/>
          <w:spacing w:val="-2"/>
        </w:rPr>
        <w:t> </w:t>
      </w:r>
      <w:r>
        <w:rPr>
          <w:color w:val="001523"/>
        </w:rPr>
        <w:t>presented</w:t>
      </w:r>
      <w:r>
        <w:rPr>
          <w:color w:val="001523"/>
          <w:spacing w:val="-2"/>
        </w:rPr>
        <w:t> </w:t>
      </w:r>
      <w:r>
        <w:rPr>
          <w:color w:val="001523"/>
        </w:rPr>
        <w:t>is</w:t>
      </w:r>
      <w:r>
        <w:rPr>
          <w:color w:val="001523"/>
          <w:spacing w:val="-2"/>
        </w:rPr>
        <w:t> </w:t>
      </w:r>
      <w:r>
        <w:rPr>
          <w:color w:val="001523"/>
        </w:rPr>
        <w:t>designed</w:t>
      </w:r>
      <w:r>
        <w:rPr>
          <w:color w:val="001523"/>
          <w:spacing w:val="-2"/>
        </w:rPr>
        <w:t> </w:t>
      </w:r>
      <w:r>
        <w:rPr>
          <w:color w:val="001523"/>
        </w:rPr>
        <w:t>to</w:t>
      </w:r>
      <w:r>
        <w:rPr>
          <w:color w:val="001523"/>
          <w:spacing w:val="-2"/>
        </w:rPr>
        <w:t> </w:t>
      </w:r>
      <w:r>
        <w:rPr>
          <w:color w:val="001523"/>
        </w:rPr>
        <w:t>ensure</w:t>
      </w:r>
      <w:r>
        <w:rPr>
          <w:color w:val="001523"/>
          <w:spacing w:val="-2"/>
        </w:rPr>
        <w:t> </w:t>
      </w:r>
      <w:r>
        <w:rPr>
          <w:color w:val="001523"/>
        </w:rPr>
        <w:t>clarity.</w:t>
      </w:r>
      <w:r>
        <w:rPr>
          <w:color w:val="001523"/>
          <w:spacing w:val="-2"/>
        </w:rPr>
        <w:t> </w:t>
      </w:r>
      <w:r>
        <w:rPr>
          <w:color w:val="001523"/>
        </w:rPr>
        <w:t>However,</w:t>
      </w:r>
      <w:r>
        <w:rPr>
          <w:color w:val="001523"/>
          <w:spacing w:val="-2"/>
        </w:rPr>
        <w:t> </w:t>
      </w:r>
      <w:r>
        <w:rPr>
          <w:color w:val="001523"/>
        </w:rPr>
        <w:t>in practice,</w:t>
      </w:r>
      <w:r>
        <w:rPr>
          <w:color w:val="001523"/>
          <w:spacing w:val="-9"/>
        </w:rPr>
        <w:t> </w:t>
      </w:r>
      <w:r>
        <w:rPr>
          <w:color w:val="001523"/>
        </w:rPr>
        <w:t>it</w:t>
      </w:r>
      <w:r>
        <w:rPr>
          <w:color w:val="001523"/>
          <w:spacing w:val="-9"/>
        </w:rPr>
        <w:t> </w:t>
      </w:r>
      <w:r>
        <w:rPr>
          <w:color w:val="001523"/>
        </w:rPr>
        <w:t>is</w:t>
      </w:r>
      <w:r>
        <w:rPr>
          <w:color w:val="001523"/>
          <w:spacing w:val="-9"/>
        </w:rPr>
        <w:t> </w:t>
      </w:r>
      <w:r>
        <w:rPr>
          <w:color w:val="001523"/>
        </w:rPr>
        <w:t>expected</w:t>
      </w:r>
      <w:r>
        <w:rPr>
          <w:color w:val="001523"/>
          <w:spacing w:val="-9"/>
        </w:rPr>
        <w:t> </w:t>
      </w:r>
      <w:r>
        <w:rPr>
          <w:color w:val="001523"/>
        </w:rPr>
        <w:t>that</w:t>
      </w:r>
      <w:r>
        <w:rPr>
          <w:color w:val="001523"/>
          <w:spacing w:val="-9"/>
        </w:rPr>
        <w:t> </w:t>
      </w:r>
      <w:r>
        <w:rPr>
          <w:color w:val="001523"/>
        </w:rPr>
        <w:t>there</w:t>
      </w:r>
      <w:r>
        <w:rPr>
          <w:color w:val="001523"/>
          <w:spacing w:val="-9"/>
        </w:rPr>
        <w:t> </w:t>
      </w:r>
      <w:r>
        <w:rPr>
          <w:color w:val="001523"/>
        </w:rPr>
        <w:t>will</w:t>
      </w:r>
      <w:r>
        <w:rPr>
          <w:color w:val="001523"/>
          <w:spacing w:val="-9"/>
        </w:rPr>
        <w:t> </w:t>
      </w:r>
      <w:r>
        <w:rPr>
          <w:color w:val="001523"/>
        </w:rPr>
        <w:t>be</w:t>
      </w:r>
      <w:r>
        <w:rPr>
          <w:color w:val="001523"/>
          <w:spacing w:val="-9"/>
        </w:rPr>
        <w:t> </w:t>
      </w:r>
      <w:r>
        <w:rPr>
          <w:color w:val="001523"/>
        </w:rPr>
        <w:t>some</w:t>
      </w:r>
      <w:r>
        <w:rPr>
          <w:color w:val="001523"/>
          <w:spacing w:val="-9"/>
        </w:rPr>
        <w:t> </w:t>
      </w:r>
      <w:r>
        <w:rPr>
          <w:color w:val="001523"/>
        </w:rPr>
        <w:t>back</w:t>
      </w:r>
      <w:r>
        <w:rPr>
          <w:color w:val="001523"/>
          <w:spacing w:val="-9"/>
        </w:rPr>
        <w:t> </w:t>
      </w:r>
      <w:r>
        <w:rPr>
          <w:color w:val="001523"/>
        </w:rPr>
        <w:t>and</w:t>
      </w:r>
      <w:r>
        <w:rPr>
          <w:color w:val="001523"/>
          <w:spacing w:val="-9"/>
        </w:rPr>
        <w:t> </w:t>
      </w:r>
      <w:r>
        <w:rPr>
          <w:color w:val="001523"/>
        </w:rPr>
        <w:t>forth</w:t>
      </w:r>
      <w:r>
        <w:rPr>
          <w:color w:val="001523"/>
          <w:spacing w:val="-9"/>
        </w:rPr>
        <w:t> </w:t>
      </w:r>
      <w:r>
        <w:rPr>
          <w:color w:val="001523"/>
        </w:rPr>
        <w:t>between</w:t>
      </w:r>
      <w:r>
        <w:rPr>
          <w:color w:val="001523"/>
          <w:spacing w:val="-9"/>
        </w:rPr>
        <w:t> </w:t>
      </w:r>
      <w:r>
        <w:rPr>
          <w:color w:val="001523"/>
        </w:rPr>
        <w:t>the</w:t>
      </w:r>
      <w:r>
        <w:rPr>
          <w:color w:val="001523"/>
          <w:spacing w:val="-9"/>
        </w:rPr>
        <w:t> </w:t>
      </w:r>
      <w:r>
        <w:rPr>
          <w:color w:val="001523"/>
        </w:rPr>
        <w:t>questions.</w:t>
      </w:r>
      <w:r>
        <w:rPr>
          <w:color w:val="001523"/>
          <w:spacing w:val="-9"/>
        </w:rPr>
        <w:t> </w:t>
      </w:r>
      <w:r>
        <w:rPr>
          <w:color w:val="001523"/>
        </w:rPr>
        <w:t>It</w:t>
      </w:r>
      <w:r>
        <w:rPr>
          <w:color w:val="001523"/>
          <w:spacing w:val="-9"/>
        </w:rPr>
        <w:t> </w:t>
      </w:r>
      <w:r>
        <w:rPr>
          <w:color w:val="001523"/>
        </w:rPr>
        <w:t>may</w:t>
      </w:r>
      <w:r>
        <w:rPr>
          <w:color w:val="001523"/>
          <w:spacing w:val="-9"/>
        </w:rPr>
        <w:t> </w:t>
      </w:r>
      <w:r>
        <w:rPr>
          <w:color w:val="001523"/>
        </w:rPr>
        <w:t>also be</w:t>
      </w:r>
      <w:r>
        <w:rPr>
          <w:color w:val="001523"/>
          <w:spacing w:val="-5"/>
        </w:rPr>
        <w:t> </w:t>
      </w:r>
      <w:r>
        <w:rPr>
          <w:color w:val="001523"/>
        </w:rPr>
        <w:t>beneficial</w:t>
      </w:r>
      <w:r>
        <w:rPr>
          <w:color w:val="001523"/>
          <w:spacing w:val="-6"/>
        </w:rPr>
        <w:t> </w:t>
      </w:r>
      <w:r>
        <w:rPr>
          <w:color w:val="001523"/>
        </w:rPr>
        <w:t>to</w:t>
      </w:r>
      <w:r>
        <w:rPr>
          <w:color w:val="001523"/>
          <w:spacing w:val="-5"/>
        </w:rPr>
        <w:t> </w:t>
      </w:r>
      <w:r>
        <w:rPr>
          <w:color w:val="001523"/>
        </w:rPr>
        <w:t>begin</w:t>
      </w:r>
      <w:r>
        <w:rPr>
          <w:color w:val="001523"/>
          <w:spacing w:val="-6"/>
        </w:rPr>
        <w:t> </w:t>
      </w:r>
      <w:r>
        <w:rPr>
          <w:color w:val="001523"/>
        </w:rPr>
        <w:t>with</w:t>
      </w:r>
      <w:r>
        <w:rPr>
          <w:color w:val="001523"/>
          <w:spacing w:val="-6"/>
        </w:rPr>
        <w:t> </w:t>
      </w:r>
      <w:r>
        <w:rPr>
          <w:color w:val="001523"/>
        </w:rPr>
        <w:t>the</w:t>
      </w:r>
      <w:r>
        <w:rPr>
          <w:color w:val="001523"/>
          <w:spacing w:val="-6"/>
        </w:rPr>
        <w:t> </w:t>
      </w:r>
      <w:r>
        <w:rPr>
          <w:color w:val="001523"/>
        </w:rPr>
        <w:t>questions</w:t>
      </w:r>
      <w:r>
        <w:rPr>
          <w:color w:val="001523"/>
          <w:spacing w:val="-6"/>
        </w:rPr>
        <w:t> </w:t>
      </w:r>
      <w:r>
        <w:rPr>
          <w:color w:val="001523"/>
        </w:rPr>
        <w:t>about</w:t>
      </w:r>
      <w:r>
        <w:rPr>
          <w:color w:val="001523"/>
          <w:spacing w:val="-5"/>
        </w:rPr>
        <w:t> </w:t>
      </w:r>
      <w:r>
        <w:rPr>
          <w:color w:val="001523"/>
        </w:rPr>
        <w:t>impact</w:t>
      </w:r>
      <w:r>
        <w:rPr>
          <w:color w:val="001523"/>
          <w:spacing w:val="-5"/>
        </w:rPr>
        <w:t> </w:t>
      </w:r>
      <w:r>
        <w:rPr>
          <w:color w:val="001523"/>
        </w:rPr>
        <w:t>before</w:t>
      </w:r>
      <w:r>
        <w:rPr>
          <w:color w:val="001523"/>
          <w:spacing w:val="-5"/>
        </w:rPr>
        <w:t> </w:t>
      </w:r>
      <w:r>
        <w:rPr>
          <w:color w:val="001523"/>
        </w:rPr>
        <w:t>moving</w:t>
      </w:r>
      <w:r>
        <w:rPr>
          <w:color w:val="001523"/>
          <w:spacing w:val="-6"/>
        </w:rPr>
        <w:t> </w:t>
      </w:r>
      <w:r>
        <w:rPr>
          <w:color w:val="001523"/>
        </w:rPr>
        <w:t>on</w:t>
      </w:r>
      <w:r>
        <w:rPr>
          <w:color w:val="001523"/>
          <w:spacing w:val="-5"/>
        </w:rPr>
        <w:t> </w:t>
      </w:r>
      <w:r>
        <w:rPr>
          <w:color w:val="001523"/>
        </w:rPr>
        <w:t>to</w:t>
      </w:r>
      <w:r>
        <w:rPr>
          <w:color w:val="001523"/>
          <w:spacing w:val="-5"/>
        </w:rPr>
        <w:t> </w:t>
      </w:r>
      <w:r>
        <w:rPr>
          <w:color w:val="001523"/>
        </w:rPr>
        <w:t>the</w:t>
      </w:r>
      <w:r>
        <w:rPr>
          <w:color w:val="001523"/>
          <w:spacing w:val="-6"/>
        </w:rPr>
        <w:t> </w:t>
      </w:r>
      <w:r>
        <w:rPr>
          <w:color w:val="001523"/>
        </w:rPr>
        <w:t>questions</w:t>
      </w:r>
      <w:r>
        <w:rPr>
          <w:color w:val="001523"/>
          <w:spacing w:val="-6"/>
        </w:rPr>
        <w:t> </w:t>
      </w:r>
      <w:r>
        <w:rPr>
          <w:color w:val="001523"/>
        </w:rPr>
        <w:t>about </w:t>
      </w:r>
      <w:r>
        <w:rPr>
          <w:color w:val="001523"/>
          <w:spacing w:val="-2"/>
        </w:rPr>
        <w:t>likelihood.</w:t>
      </w:r>
    </w:p>
    <w:p>
      <w:pPr>
        <w:pStyle w:val="BodyText"/>
        <w:spacing w:before="218"/>
      </w:pPr>
    </w:p>
    <w:p>
      <w:pPr>
        <w:pStyle w:val="Heading3"/>
        <w:ind w:left="108"/>
      </w:pPr>
      <w:bookmarkStart w:name="_TOC_250004" w:id="14"/>
      <w:bookmarkEnd w:id="14"/>
      <w:r>
        <w:rPr>
          <w:color w:val="FFFFFF"/>
          <w:spacing w:val="13"/>
          <w:shd w:fill="00A4DF" w:color="auto" w:val="clear"/>
        </w:rPr>
        <w:t>LAWFULNESS</w:t>
      </w:r>
    </w:p>
    <w:p>
      <w:pPr>
        <w:pStyle w:val="BodyText"/>
        <w:spacing w:before="25"/>
        <w:rPr>
          <w:sz w:val="20"/>
        </w:rPr>
      </w:pPr>
    </w:p>
    <w:tbl>
      <w:tblPr>
        <w:tblW w:w="0" w:type="auto"/>
        <w:jc w:val="left"/>
        <w:tblInd w:w="112" w:type="dxa"/>
        <w:tblBorders>
          <w:top w:val="single" w:sz="4" w:space="0" w:color="69CAD8"/>
          <w:left w:val="single" w:sz="4" w:space="0" w:color="69CAD8"/>
          <w:bottom w:val="single" w:sz="4" w:space="0" w:color="69CAD8"/>
          <w:right w:val="single" w:sz="4" w:space="0" w:color="69CAD8"/>
          <w:insideH w:val="single" w:sz="4" w:space="0" w:color="69CAD8"/>
          <w:insideV w:val="single" w:sz="4" w:space="0" w:color="69CAD8"/>
        </w:tblBorders>
        <w:tblLayout w:type="fixed"/>
        <w:tblCellMar>
          <w:top w:w="0" w:type="dxa"/>
          <w:left w:w="0" w:type="dxa"/>
          <w:bottom w:w="0" w:type="dxa"/>
          <w:right w:w="0" w:type="dxa"/>
        </w:tblCellMar>
        <w:tblLook w:val="01E0"/>
      </w:tblPr>
      <w:tblGrid>
        <w:gridCol w:w="2286"/>
        <w:gridCol w:w="444"/>
        <w:gridCol w:w="2126"/>
        <w:gridCol w:w="425"/>
        <w:gridCol w:w="1068"/>
        <w:gridCol w:w="1439"/>
        <w:gridCol w:w="2403"/>
      </w:tblGrid>
      <w:tr>
        <w:trPr>
          <w:trHeight w:val="1278" w:hRule="atLeast"/>
        </w:trPr>
        <w:tc>
          <w:tcPr>
            <w:tcW w:w="2730" w:type="dxa"/>
            <w:gridSpan w:val="2"/>
            <w:tcBorders>
              <w:top w:val="nil"/>
              <w:right w:val="nil"/>
            </w:tcBorders>
            <w:shd w:val="clear" w:color="auto" w:fill="004F85"/>
          </w:tcPr>
          <w:p>
            <w:pPr>
              <w:pStyle w:val="TableParagraph"/>
              <w:spacing w:before="84"/>
              <w:ind w:left="197" w:right="192"/>
              <w:jc w:val="center"/>
              <w:rPr>
                <w:rFonts w:ascii="Arial Black"/>
                <w:sz w:val="22"/>
              </w:rPr>
            </w:pPr>
            <w:r>
              <w:rPr>
                <w:rFonts w:ascii="Arial Black"/>
                <w:color w:val="FFFFFF"/>
                <w:w w:val="90"/>
                <w:sz w:val="22"/>
              </w:rPr>
              <w:t>LIKELIHOOD</w:t>
            </w:r>
            <w:r>
              <w:rPr>
                <w:rFonts w:ascii="Arial Black"/>
                <w:color w:val="FFFFFF"/>
                <w:spacing w:val="49"/>
                <w:sz w:val="22"/>
              </w:rPr>
              <w:t> </w:t>
            </w:r>
            <w:r>
              <w:rPr>
                <w:rFonts w:ascii="Arial Black"/>
                <w:color w:val="FFFFFF"/>
                <w:spacing w:val="-5"/>
                <w:sz w:val="22"/>
              </w:rPr>
              <w:t>(A)</w:t>
            </w:r>
          </w:p>
          <w:p>
            <w:pPr>
              <w:pStyle w:val="TableParagraph"/>
              <w:spacing w:line="247" w:lineRule="auto" w:before="71"/>
              <w:ind w:left="197" w:right="189"/>
              <w:jc w:val="center"/>
              <w:rPr>
                <w:rFonts w:ascii="Verdana" w:hAnsi="Verdana"/>
                <w:sz w:val="16"/>
              </w:rPr>
            </w:pPr>
            <w:r>
              <w:rPr>
                <w:rFonts w:ascii="Verdana" w:hAnsi="Verdana"/>
                <w:color w:val="FFFFFF"/>
                <w:spacing w:val="-2"/>
                <w:w w:val="95"/>
                <w:sz w:val="16"/>
              </w:rPr>
              <w:t>1</w:t>
            </w:r>
            <w:r>
              <w:rPr>
                <w:rFonts w:ascii="Verdana" w:hAnsi="Verdana"/>
                <w:color w:val="FFFFFF"/>
                <w:spacing w:val="-12"/>
                <w:w w:val="95"/>
                <w:sz w:val="16"/>
              </w:rPr>
              <w:t> </w:t>
            </w:r>
            <w:r>
              <w:rPr>
                <w:rFonts w:ascii="Verdana" w:hAnsi="Verdana"/>
                <w:color w:val="FFFFFF"/>
                <w:spacing w:val="-2"/>
                <w:w w:val="95"/>
                <w:sz w:val="16"/>
              </w:rPr>
              <w:t>–</w:t>
            </w:r>
            <w:r>
              <w:rPr>
                <w:rFonts w:ascii="Verdana" w:hAnsi="Verdana"/>
                <w:color w:val="FFFFFF"/>
                <w:spacing w:val="-11"/>
                <w:w w:val="95"/>
                <w:sz w:val="16"/>
              </w:rPr>
              <w:t> </w:t>
            </w:r>
            <w:r>
              <w:rPr>
                <w:rFonts w:ascii="Verdana" w:hAnsi="Verdana"/>
                <w:color w:val="FFFFFF"/>
                <w:spacing w:val="-2"/>
                <w:w w:val="95"/>
                <w:sz w:val="16"/>
              </w:rPr>
              <w:t>Very</w:t>
            </w:r>
            <w:r>
              <w:rPr>
                <w:rFonts w:ascii="Verdana" w:hAnsi="Verdana"/>
                <w:color w:val="FFFFFF"/>
                <w:spacing w:val="-11"/>
                <w:w w:val="95"/>
                <w:sz w:val="16"/>
              </w:rPr>
              <w:t> </w:t>
            </w:r>
            <w:r>
              <w:rPr>
                <w:rFonts w:ascii="Verdana" w:hAnsi="Verdana"/>
                <w:color w:val="FFFFFF"/>
                <w:spacing w:val="-2"/>
                <w:w w:val="95"/>
                <w:sz w:val="16"/>
              </w:rPr>
              <w:t>Unlikely;</w:t>
            </w:r>
            <w:r>
              <w:rPr>
                <w:rFonts w:ascii="Verdana" w:hAnsi="Verdana"/>
                <w:color w:val="FFFFFF"/>
                <w:spacing w:val="-11"/>
                <w:w w:val="95"/>
                <w:sz w:val="16"/>
              </w:rPr>
              <w:t> </w:t>
            </w:r>
            <w:r>
              <w:rPr>
                <w:rFonts w:ascii="Verdana" w:hAnsi="Verdana"/>
                <w:color w:val="FFFFFF"/>
                <w:spacing w:val="-2"/>
                <w:w w:val="95"/>
                <w:sz w:val="16"/>
              </w:rPr>
              <w:t>2</w:t>
            </w:r>
            <w:r>
              <w:rPr>
                <w:rFonts w:ascii="Verdana" w:hAnsi="Verdana"/>
                <w:color w:val="FFFFFF"/>
                <w:spacing w:val="-11"/>
                <w:w w:val="95"/>
                <w:sz w:val="16"/>
              </w:rPr>
              <w:t> </w:t>
            </w:r>
            <w:r>
              <w:rPr>
                <w:rFonts w:ascii="Verdana" w:hAnsi="Verdana"/>
                <w:color w:val="FFFFFF"/>
                <w:spacing w:val="-2"/>
                <w:w w:val="95"/>
                <w:sz w:val="16"/>
              </w:rPr>
              <w:t>–</w:t>
            </w:r>
            <w:r>
              <w:rPr>
                <w:rFonts w:ascii="Verdana" w:hAnsi="Verdana"/>
                <w:color w:val="FFFFFF"/>
                <w:spacing w:val="-12"/>
                <w:w w:val="95"/>
                <w:sz w:val="16"/>
              </w:rPr>
              <w:t> </w:t>
            </w:r>
            <w:r>
              <w:rPr>
                <w:rFonts w:ascii="Verdana" w:hAnsi="Verdana"/>
                <w:color w:val="FFFFFF"/>
                <w:spacing w:val="-2"/>
                <w:w w:val="95"/>
                <w:sz w:val="16"/>
              </w:rPr>
              <w:t>Unlikely</w:t>
            </w:r>
            <w:r>
              <w:rPr>
                <w:rFonts w:ascii="Verdana" w:hAnsi="Verdana"/>
                <w:color w:val="FFFFFF"/>
                <w:spacing w:val="-2"/>
                <w:w w:val="95"/>
                <w:sz w:val="16"/>
              </w:rPr>
              <w:t>;</w:t>
            </w:r>
            <w:r>
              <w:rPr>
                <w:rFonts w:ascii="Verdana" w:hAnsi="Verdana"/>
                <w:color w:val="FFFFFF"/>
                <w:spacing w:val="-2"/>
                <w:w w:val="95"/>
                <w:sz w:val="16"/>
              </w:rPr>
              <w:t> </w:t>
            </w:r>
            <w:r>
              <w:rPr>
                <w:rFonts w:ascii="Verdana" w:hAnsi="Verdana"/>
                <w:color w:val="FFFFFF"/>
                <w:w w:val="95"/>
                <w:sz w:val="16"/>
              </w:rPr>
              <w:t>3 – Possible; 4 – Likely;</w:t>
            </w:r>
          </w:p>
          <w:p>
            <w:pPr>
              <w:pStyle w:val="TableParagraph"/>
              <w:spacing w:line="194" w:lineRule="exact"/>
              <w:ind w:left="197" w:right="192"/>
              <w:jc w:val="center"/>
              <w:rPr>
                <w:rFonts w:ascii="Verdana" w:hAnsi="Verdana"/>
                <w:sz w:val="16"/>
              </w:rPr>
            </w:pPr>
            <w:r>
              <w:rPr>
                <w:rFonts w:ascii="Verdana" w:hAnsi="Verdana"/>
                <w:color w:val="FFFFFF"/>
                <w:w w:val="90"/>
                <w:sz w:val="16"/>
              </w:rPr>
              <w:t>5</w:t>
            </w:r>
            <w:r>
              <w:rPr>
                <w:rFonts w:ascii="Verdana" w:hAnsi="Verdana"/>
                <w:color w:val="FFFFFF"/>
                <w:spacing w:val="-4"/>
                <w:w w:val="90"/>
                <w:sz w:val="16"/>
              </w:rPr>
              <w:t> </w:t>
            </w:r>
            <w:r>
              <w:rPr>
                <w:rFonts w:ascii="Verdana" w:hAnsi="Verdana"/>
                <w:color w:val="FFFFFF"/>
                <w:w w:val="90"/>
                <w:sz w:val="16"/>
              </w:rPr>
              <w:t>–</w:t>
            </w:r>
            <w:r>
              <w:rPr>
                <w:rFonts w:ascii="Verdana" w:hAnsi="Verdana"/>
                <w:color w:val="FFFFFF"/>
                <w:spacing w:val="-3"/>
                <w:w w:val="90"/>
                <w:sz w:val="16"/>
              </w:rPr>
              <w:t> </w:t>
            </w:r>
            <w:r>
              <w:rPr>
                <w:rFonts w:ascii="Verdana" w:hAnsi="Verdana"/>
                <w:color w:val="FFFFFF"/>
                <w:w w:val="90"/>
                <w:sz w:val="16"/>
              </w:rPr>
              <w:t>Very</w:t>
            </w:r>
            <w:r>
              <w:rPr>
                <w:rFonts w:ascii="Verdana" w:hAnsi="Verdana"/>
                <w:color w:val="FFFFFF"/>
                <w:spacing w:val="-4"/>
                <w:w w:val="90"/>
                <w:sz w:val="16"/>
              </w:rPr>
              <w:t> </w:t>
            </w:r>
            <w:r>
              <w:rPr>
                <w:rFonts w:ascii="Verdana" w:hAnsi="Verdana"/>
                <w:color w:val="FFFFFF"/>
                <w:spacing w:val="-2"/>
                <w:w w:val="90"/>
                <w:sz w:val="16"/>
              </w:rPr>
              <w:t>likely</w:t>
            </w:r>
          </w:p>
        </w:tc>
        <w:tc>
          <w:tcPr>
            <w:tcW w:w="2551" w:type="dxa"/>
            <w:gridSpan w:val="2"/>
            <w:tcBorders>
              <w:top w:val="nil"/>
              <w:left w:val="nil"/>
              <w:right w:val="nil"/>
            </w:tcBorders>
            <w:shd w:val="clear" w:color="auto" w:fill="004F85"/>
          </w:tcPr>
          <w:p>
            <w:pPr>
              <w:pStyle w:val="TableParagraph"/>
              <w:spacing w:before="156"/>
              <w:ind w:left="11"/>
              <w:jc w:val="center"/>
              <w:rPr>
                <w:rFonts w:ascii="Arial Black"/>
                <w:sz w:val="22"/>
              </w:rPr>
            </w:pPr>
            <w:r>
              <w:rPr>
                <w:rFonts w:ascii="Arial Black"/>
                <w:color w:val="FFFFFF"/>
                <w:spacing w:val="-11"/>
                <w:sz w:val="22"/>
              </w:rPr>
              <w:t>IMPACT</w:t>
            </w:r>
            <w:r>
              <w:rPr>
                <w:rFonts w:ascii="Arial Black"/>
                <w:color w:val="FFFFFF"/>
                <w:spacing w:val="-8"/>
                <w:sz w:val="22"/>
              </w:rPr>
              <w:t> </w:t>
            </w:r>
            <w:r>
              <w:rPr>
                <w:rFonts w:ascii="Arial Black"/>
                <w:color w:val="FFFFFF"/>
                <w:spacing w:val="-5"/>
                <w:sz w:val="22"/>
              </w:rPr>
              <w:t>(B)</w:t>
            </w:r>
          </w:p>
          <w:p>
            <w:pPr>
              <w:pStyle w:val="TableParagraph"/>
              <w:spacing w:before="71"/>
              <w:ind w:left="11"/>
              <w:jc w:val="center"/>
              <w:rPr>
                <w:rFonts w:ascii="Verdana" w:hAnsi="Verdana"/>
                <w:sz w:val="16"/>
              </w:rPr>
            </w:pPr>
            <w:r>
              <w:rPr>
                <w:rFonts w:ascii="Verdana" w:hAnsi="Verdana"/>
                <w:color w:val="FFFFFF"/>
                <w:w w:val="90"/>
                <w:sz w:val="16"/>
              </w:rPr>
              <w:t>1</w:t>
            </w:r>
            <w:r>
              <w:rPr>
                <w:rFonts w:ascii="Verdana" w:hAnsi="Verdana"/>
                <w:color w:val="FFFFFF"/>
                <w:spacing w:val="-5"/>
                <w:sz w:val="16"/>
              </w:rPr>
              <w:t> </w:t>
            </w:r>
            <w:r>
              <w:rPr>
                <w:rFonts w:ascii="Verdana" w:hAnsi="Verdana"/>
                <w:color w:val="FFFFFF"/>
                <w:w w:val="90"/>
                <w:sz w:val="16"/>
              </w:rPr>
              <w:t>–</w:t>
            </w:r>
            <w:r>
              <w:rPr>
                <w:rFonts w:ascii="Verdana" w:hAnsi="Verdana"/>
                <w:color w:val="FFFFFF"/>
                <w:spacing w:val="-4"/>
                <w:sz w:val="16"/>
              </w:rPr>
              <w:t> </w:t>
            </w:r>
            <w:r>
              <w:rPr>
                <w:rFonts w:ascii="Verdana" w:hAnsi="Verdana"/>
                <w:color w:val="FFFFFF"/>
                <w:w w:val="90"/>
                <w:sz w:val="16"/>
              </w:rPr>
              <w:t>Insignificant;</w:t>
            </w:r>
            <w:r>
              <w:rPr>
                <w:rFonts w:ascii="Verdana" w:hAnsi="Verdana"/>
                <w:color w:val="FFFFFF"/>
                <w:spacing w:val="-4"/>
                <w:sz w:val="16"/>
              </w:rPr>
              <w:t> </w:t>
            </w:r>
            <w:r>
              <w:rPr>
                <w:rFonts w:ascii="Verdana" w:hAnsi="Verdana"/>
                <w:color w:val="FFFFFF"/>
                <w:w w:val="90"/>
                <w:sz w:val="16"/>
              </w:rPr>
              <w:t>2</w:t>
            </w:r>
            <w:r>
              <w:rPr>
                <w:rFonts w:ascii="Verdana" w:hAnsi="Verdana"/>
                <w:color w:val="FFFFFF"/>
                <w:spacing w:val="-4"/>
                <w:sz w:val="16"/>
              </w:rPr>
              <w:t> </w:t>
            </w:r>
            <w:r>
              <w:rPr>
                <w:rFonts w:ascii="Verdana" w:hAnsi="Verdana"/>
                <w:color w:val="FFFFFF"/>
                <w:w w:val="90"/>
                <w:sz w:val="16"/>
              </w:rPr>
              <w:t>–</w:t>
            </w:r>
            <w:r>
              <w:rPr>
                <w:rFonts w:ascii="Verdana" w:hAnsi="Verdana"/>
                <w:color w:val="FFFFFF"/>
                <w:spacing w:val="-5"/>
                <w:sz w:val="16"/>
              </w:rPr>
              <w:t> </w:t>
            </w:r>
            <w:r>
              <w:rPr>
                <w:rFonts w:ascii="Verdana" w:hAnsi="Verdana"/>
                <w:color w:val="FFFFFF"/>
                <w:spacing w:val="-2"/>
                <w:w w:val="90"/>
                <w:sz w:val="16"/>
              </w:rPr>
              <w:t>Limited;</w:t>
            </w:r>
          </w:p>
          <w:p>
            <w:pPr>
              <w:pStyle w:val="TableParagraph"/>
              <w:spacing w:before="5"/>
              <w:ind w:left="11"/>
              <w:jc w:val="center"/>
              <w:rPr>
                <w:rFonts w:ascii="Verdana" w:hAnsi="Verdana"/>
                <w:sz w:val="16"/>
              </w:rPr>
            </w:pPr>
            <w:r>
              <w:rPr>
                <w:rFonts w:ascii="Verdana" w:hAnsi="Verdana"/>
                <w:color w:val="FFFFFF"/>
                <w:spacing w:val="-6"/>
                <w:sz w:val="16"/>
              </w:rPr>
              <w:t>3</w:t>
            </w:r>
            <w:r>
              <w:rPr>
                <w:rFonts w:ascii="Verdana" w:hAnsi="Verdana"/>
                <w:color w:val="FFFFFF"/>
                <w:spacing w:val="-11"/>
                <w:sz w:val="16"/>
              </w:rPr>
              <w:t> </w:t>
            </w:r>
            <w:r>
              <w:rPr>
                <w:rFonts w:ascii="Verdana" w:hAnsi="Verdana"/>
                <w:color w:val="FFFFFF"/>
                <w:spacing w:val="-6"/>
                <w:sz w:val="16"/>
              </w:rPr>
              <w:t>–</w:t>
            </w:r>
            <w:r>
              <w:rPr>
                <w:rFonts w:ascii="Verdana" w:hAnsi="Verdana"/>
                <w:color w:val="FFFFFF"/>
                <w:spacing w:val="-10"/>
                <w:sz w:val="16"/>
              </w:rPr>
              <w:t> </w:t>
            </w:r>
            <w:r>
              <w:rPr>
                <w:rFonts w:ascii="Verdana" w:hAnsi="Verdana"/>
                <w:color w:val="FFFFFF"/>
                <w:spacing w:val="-6"/>
                <w:sz w:val="16"/>
              </w:rPr>
              <w:t>Moderate;</w:t>
            </w:r>
            <w:r>
              <w:rPr>
                <w:rFonts w:ascii="Verdana" w:hAnsi="Verdana"/>
                <w:color w:val="FFFFFF"/>
                <w:spacing w:val="-11"/>
                <w:sz w:val="16"/>
              </w:rPr>
              <w:t> </w:t>
            </w:r>
            <w:r>
              <w:rPr>
                <w:rFonts w:ascii="Verdana" w:hAnsi="Verdana"/>
                <w:color w:val="FFFFFF"/>
                <w:spacing w:val="-6"/>
                <w:sz w:val="16"/>
              </w:rPr>
              <w:t>4</w:t>
            </w:r>
            <w:r>
              <w:rPr>
                <w:rFonts w:ascii="Verdana" w:hAnsi="Verdana"/>
                <w:color w:val="FFFFFF"/>
                <w:spacing w:val="-10"/>
                <w:sz w:val="16"/>
              </w:rPr>
              <w:t> </w:t>
            </w:r>
            <w:r>
              <w:rPr>
                <w:rFonts w:ascii="Verdana" w:hAnsi="Verdana"/>
                <w:color w:val="FFFFFF"/>
                <w:spacing w:val="-6"/>
                <w:sz w:val="16"/>
              </w:rPr>
              <w:t>–</w:t>
            </w:r>
            <w:r>
              <w:rPr>
                <w:rFonts w:ascii="Verdana" w:hAnsi="Verdana"/>
                <w:color w:val="FFFFFF"/>
                <w:spacing w:val="-10"/>
                <w:sz w:val="16"/>
              </w:rPr>
              <w:t> </w:t>
            </w:r>
            <w:r>
              <w:rPr>
                <w:rFonts w:ascii="Verdana" w:hAnsi="Verdana"/>
                <w:color w:val="FFFFFF"/>
                <w:spacing w:val="-6"/>
                <w:sz w:val="16"/>
              </w:rPr>
              <w:t>Severe;</w:t>
            </w:r>
          </w:p>
          <w:p>
            <w:pPr>
              <w:pStyle w:val="TableParagraph"/>
              <w:spacing w:before="6"/>
              <w:ind w:left="11" w:right="1"/>
              <w:jc w:val="center"/>
              <w:rPr>
                <w:rFonts w:ascii="Verdana"/>
                <w:sz w:val="16"/>
              </w:rPr>
            </w:pPr>
            <w:r>
              <w:rPr>
                <w:rFonts w:ascii="Verdana"/>
                <w:color w:val="FFFFFF"/>
                <w:w w:val="85"/>
                <w:sz w:val="16"/>
              </w:rPr>
              <w:t>5</w:t>
            </w:r>
            <w:r>
              <w:rPr>
                <w:rFonts w:ascii="Verdana"/>
                <w:color w:val="FFFFFF"/>
                <w:spacing w:val="-7"/>
                <w:sz w:val="16"/>
              </w:rPr>
              <w:t> </w:t>
            </w:r>
            <w:r>
              <w:rPr>
                <w:rFonts w:ascii="Verdana"/>
                <w:color w:val="FFFFFF"/>
                <w:w w:val="85"/>
                <w:sz w:val="16"/>
              </w:rPr>
              <w:t>-</w:t>
            </w:r>
            <w:r>
              <w:rPr>
                <w:rFonts w:ascii="Verdana"/>
                <w:color w:val="FFFFFF"/>
                <w:spacing w:val="-6"/>
                <w:sz w:val="16"/>
              </w:rPr>
              <w:t> </w:t>
            </w:r>
            <w:r>
              <w:rPr>
                <w:rFonts w:ascii="Verdana"/>
                <w:color w:val="FFFFFF"/>
                <w:spacing w:val="-2"/>
                <w:w w:val="85"/>
                <w:sz w:val="16"/>
              </w:rPr>
              <w:t>Catastrophic</w:t>
            </w:r>
          </w:p>
        </w:tc>
        <w:tc>
          <w:tcPr>
            <w:tcW w:w="1068" w:type="dxa"/>
            <w:tcBorders>
              <w:top w:val="nil"/>
              <w:left w:val="nil"/>
              <w:right w:val="nil"/>
            </w:tcBorders>
            <w:shd w:val="clear" w:color="auto" w:fill="004F85"/>
          </w:tcPr>
          <w:p>
            <w:pPr>
              <w:pStyle w:val="TableParagraph"/>
              <w:spacing w:before="14"/>
              <w:rPr>
                <w:sz w:val="22"/>
              </w:rPr>
            </w:pPr>
          </w:p>
          <w:p>
            <w:pPr>
              <w:pStyle w:val="TableParagraph"/>
              <w:spacing w:line="204" w:lineRule="auto"/>
              <w:ind w:left="14"/>
              <w:jc w:val="center"/>
              <w:rPr>
                <w:rFonts w:ascii="Arial Black"/>
                <w:sz w:val="22"/>
              </w:rPr>
            </w:pPr>
            <w:r>
              <w:rPr>
                <w:rFonts w:ascii="Arial Black"/>
                <w:color w:val="FFFFFF"/>
                <w:spacing w:val="-4"/>
                <w:sz w:val="22"/>
              </w:rPr>
              <w:t>RISK </w:t>
            </w:r>
            <w:r>
              <w:rPr>
                <w:rFonts w:ascii="Arial Black"/>
                <w:color w:val="FFFFFF"/>
                <w:spacing w:val="-4"/>
                <w:w w:val="90"/>
                <w:sz w:val="22"/>
              </w:rPr>
              <w:t>LEVEL </w:t>
            </w:r>
            <w:r>
              <w:rPr>
                <w:rFonts w:ascii="Arial Black"/>
                <w:color w:val="FFFFFF"/>
                <w:spacing w:val="-2"/>
                <w:sz w:val="22"/>
              </w:rPr>
              <w:t>(AxB)</w:t>
            </w:r>
          </w:p>
        </w:tc>
        <w:tc>
          <w:tcPr>
            <w:tcW w:w="1439" w:type="dxa"/>
            <w:tcBorders>
              <w:top w:val="nil"/>
              <w:left w:val="nil"/>
              <w:right w:val="nil"/>
            </w:tcBorders>
            <w:shd w:val="clear" w:color="auto" w:fill="004F85"/>
          </w:tcPr>
          <w:p>
            <w:pPr>
              <w:pStyle w:val="TableParagraph"/>
              <w:spacing w:before="146"/>
              <w:rPr>
                <w:sz w:val="22"/>
              </w:rPr>
            </w:pPr>
          </w:p>
          <w:p>
            <w:pPr>
              <w:pStyle w:val="TableParagraph"/>
              <w:spacing w:line="204" w:lineRule="auto"/>
              <w:ind w:left="266" w:right="246" w:firstLine="191"/>
              <w:rPr>
                <w:rFonts w:ascii="Arial Black"/>
                <w:sz w:val="22"/>
              </w:rPr>
            </w:pPr>
            <w:r>
              <w:rPr>
                <w:rFonts w:ascii="Arial Black"/>
                <w:color w:val="FFFFFF"/>
                <w:spacing w:val="-4"/>
                <w:sz w:val="22"/>
              </w:rPr>
              <w:t>RISK </w:t>
            </w:r>
            <w:r>
              <w:rPr>
                <w:rFonts w:ascii="Arial Black"/>
                <w:color w:val="FFFFFF"/>
                <w:spacing w:val="-2"/>
                <w:sz w:val="22"/>
              </w:rPr>
              <w:t>OWNER</w:t>
            </w:r>
          </w:p>
        </w:tc>
        <w:tc>
          <w:tcPr>
            <w:tcW w:w="2403" w:type="dxa"/>
            <w:tcBorders>
              <w:top w:val="nil"/>
              <w:left w:val="nil"/>
              <w:right w:val="nil"/>
            </w:tcBorders>
            <w:shd w:val="clear" w:color="auto" w:fill="004F85"/>
          </w:tcPr>
          <w:p>
            <w:pPr>
              <w:pStyle w:val="TableParagraph"/>
              <w:spacing w:before="242"/>
              <w:rPr>
                <w:sz w:val="22"/>
              </w:rPr>
            </w:pPr>
          </w:p>
          <w:p>
            <w:pPr>
              <w:pStyle w:val="TableParagraph"/>
              <w:ind w:left="293"/>
              <w:rPr>
                <w:rFonts w:ascii="Arial Black"/>
                <w:sz w:val="22"/>
              </w:rPr>
            </w:pPr>
            <w:r>
              <w:rPr>
                <w:rFonts w:ascii="Arial Black"/>
                <w:color w:val="FFFFFF"/>
                <w:spacing w:val="-2"/>
                <w:sz w:val="22"/>
              </w:rPr>
              <w:t>OBSERVATIONS</w:t>
            </w:r>
          </w:p>
        </w:tc>
      </w:tr>
      <w:tr>
        <w:trPr>
          <w:trHeight w:val="3316" w:hRule="atLeast"/>
        </w:trPr>
        <w:tc>
          <w:tcPr>
            <w:tcW w:w="10191" w:type="dxa"/>
            <w:gridSpan w:val="7"/>
            <w:shd w:val="clear" w:color="auto" w:fill="DFF2F3"/>
          </w:tcPr>
          <w:p>
            <w:pPr>
              <w:pStyle w:val="TableParagraph"/>
              <w:rPr>
                <w:sz w:val="18"/>
              </w:rPr>
            </w:pPr>
          </w:p>
          <w:p>
            <w:pPr>
              <w:pStyle w:val="TableParagraph"/>
              <w:ind w:left="206"/>
              <w:rPr>
                <w:sz w:val="18"/>
              </w:rPr>
            </w:pPr>
            <w:r>
              <w:rPr>
                <w:b/>
                <w:color w:val="00A4DF"/>
                <w:spacing w:val="-2"/>
                <w:sz w:val="18"/>
              </w:rPr>
              <w:t>EXAMPLES</w:t>
            </w:r>
            <w:r>
              <w:rPr>
                <w:color w:val="00A4DF"/>
                <w:spacing w:val="-2"/>
                <w:sz w:val="18"/>
              </w:rPr>
              <w:t>:</w:t>
            </w:r>
          </w:p>
          <w:p>
            <w:pPr>
              <w:pStyle w:val="TableParagraph"/>
              <w:spacing w:before="214"/>
              <w:ind w:left="206"/>
              <w:rPr>
                <w:sz w:val="18"/>
              </w:rPr>
            </w:pPr>
            <w:r>
              <w:rPr>
                <w:color w:val="0E2328"/>
                <w:spacing w:val="-2"/>
                <w:sz w:val="18"/>
              </w:rPr>
              <w:t>Non-compliance</w:t>
            </w:r>
            <w:r>
              <w:rPr>
                <w:color w:val="0E2328"/>
                <w:spacing w:val="-1"/>
                <w:sz w:val="18"/>
              </w:rPr>
              <w:t> </w:t>
            </w:r>
            <w:r>
              <w:rPr>
                <w:color w:val="0E2328"/>
                <w:spacing w:val="-2"/>
                <w:sz w:val="18"/>
              </w:rPr>
              <w:t>with</w:t>
            </w:r>
            <w:r>
              <w:rPr>
                <w:color w:val="0E2328"/>
                <w:sz w:val="18"/>
              </w:rPr>
              <w:t> </w:t>
            </w:r>
            <w:r>
              <w:rPr>
                <w:color w:val="0E2328"/>
                <w:spacing w:val="-2"/>
                <w:sz w:val="18"/>
              </w:rPr>
              <w:t>the</w:t>
            </w:r>
            <w:r>
              <w:rPr>
                <w:color w:val="0E2328"/>
                <w:sz w:val="18"/>
              </w:rPr>
              <w:t> </w:t>
            </w:r>
            <w:r>
              <w:rPr>
                <w:color w:val="0E2328"/>
                <w:spacing w:val="-2"/>
                <w:sz w:val="18"/>
              </w:rPr>
              <w:t>applicable</w:t>
            </w:r>
            <w:r>
              <w:rPr>
                <w:color w:val="0E2328"/>
                <w:spacing w:val="-1"/>
                <w:sz w:val="18"/>
              </w:rPr>
              <w:t> </w:t>
            </w:r>
            <w:r>
              <w:rPr>
                <w:color w:val="0E2328"/>
                <w:spacing w:val="-2"/>
                <w:sz w:val="18"/>
              </w:rPr>
              <w:t>laws</w:t>
            </w:r>
            <w:r>
              <w:rPr>
                <w:color w:val="0E2328"/>
                <w:sz w:val="18"/>
              </w:rPr>
              <w:t> </w:t>
            </w:r>
            <w:r>
              <w:rPr>
                <w:color w:val="0E2328"/>
                <w:spacing w:val="-2"/>
                <w:sz w:val="18"/>
              </w:rPr>
              <w:t>and</w:t>
            </w:r>
            <w:r>
              <w:rPr>
                <w:color w:val="0E2328"/>
                <w:sz w:val="18"/>
              </w:rPr>
              <w:t> </w:t>
            </w:r>
            <w:r>
              <w:rPr>
                <w:color w:val="0E2328"/>
                <w:spacing w:val="-2"/>
                <w:sz w:val="18"/>
              </w:rPr>
              <w:t>regulations</w:t>
            </w:r>
            <w:r>
              <w:rPr>
                <w:color w:val="0E2328"/>
                <w:spacing w:val="-1"/>
                <w:sz w:val="18"/>
              </w:rPr>
              <w:t> </w:t>
            </w:r>
            <w:r>
              <w:rPr>
                <w:color w:val="0E2328"/>
                <w:spacing w:val="-2"/>
                <w:sz w:val="18"/>
              </w:rPr>
              <w:t>in</w:t>
            </w:r>
            <w:r>
              <w:rPr>
                <w:color w:val="0E2328"/>
                <w:sz w:val="18"/>
              </w:rPr>
              <w:t> </w:t>
            </w:r>
            <w:r>
              <w:rPr>
                <w:color w:val="0E2328"/>
                <w:spacing w:val="-2"/>
                <w:sz w:val="18"/>
              </w:rPr>
              <w:t>activities</w:t>
            </w:r>
            <w:r>
              <w:rPr>
                <w:color w:val="0E2328"/>
                <w:sz w:val="18"/>
              </w:rPr>
              <w:t> </w:t>
            </w:r>
            <w:r>
              <w:rPr>
                <w:color w:val="0E2328"/>
                <w:spacing w:val="-2"/>
                <w:sz w:val="18"/>
              </w:rPr>
              <w:t>related</w:t>
            </w:r>
            <w:r>
              <w:rPr>
                <w:color w:val="0E2328"/>
                <w:sz w:val="18"/>
              </w:rPr>
              <w:t> </w:t>
            </w:r>
            <w:r>
              <w:rPr>
                <w:color w:val="0E2328"/>
                <w:spacing w:val="-2"/>
                <w:sz w:val="18"/>
              </w:rPr>
              <w:t>to</w:t>
            </w:r>
            <w:r>
              <w:rPr>
                <w:color w:val="0E2328"/>
                <w:spacing w:val="-1"/>
                <w:sz w:val="18"/>
              </w:rPr>
              <w:t> </w:t>
            </w:r>
            <w:r>
              <w:rPr>
                <w:color w:val="0E2328"/>
                <w:spacing w:val="-2"/>
                <w:sz w:val="18"/>
              </w:rPr>
              <w:t>the</w:t>
            </w:r>
            <w:r>
              <w:rPr>
                <w:color w:val="0E2328"/>
                <w:sz w:val="18"/>
              </w:rPr>
              <w:t> </w:t>
            </w:r>
            <w:r>
              <w:rPr>
                <w:color w:val="0E2328"/>
                <w:spacing w:val="-2"/>
                <w:sz w:val="18"/>
              </w:rPr>
              <w:t>AI</w:t>
            </w:r>
            <w:r>
              <w:rPr>
                <w:color w:val="0E2328"/>
                <w:sz w:val="18"/>
              </w:rPr>
              <w:t> </w:t>
            </w:r>
            <w:r>
              <w:rPr>
                <w:color w:val="0E2328"/>
                <w:spacing w:val="-2"/>
                <w:sz w:val="18"/>
              </w:rPr>
              <w:t>system</w:t>
            </w:r>
            <w:r>
              <w:rPr>
                <w:color w:val="0E2328"/>
                <w:spacing w:val="-1"/>
                <w:sz w:val="18"/>
              </w:rPr>
              <w:t> </w:t>
            </w:r>
            <w:r>
              <w:rPr>
                <w:color w:val="0E2328"/>
                <w:spacing w:val="-2"/>
                <w:sz w:val="18"/>
              </w:rPr>
              <w:t>could,</w:t>
            </w:r>
            <w:r>
              <w:rPr>
                <w:color w:val="0E2328"/>
                <w:sz w:val="18"/>
              </w:rPr>
              <w:t> </w:t>
            </w:r>
            <w:r>
              <w:rPr>
                <w:color w:val="0E2328"/>
                <w:spacing w:val="-2"/>
                <w:sz w:val="18"/>
              </w:rPr>
              <w:t>for</w:t>
            </w:r>
            <w:r>
              <w:rPr>
                <w:color w:val="0E2328"/>
                <w:sz w:val="18"/>
              </w:rPr>
              <w:t> </w:t>
            </w:r>
            <w:r>
              <w:rPr>
                <w:color w:val="0E2328"/>
                <w:spacing w:val="-2"/>
                <w:sz w:val="18"/>
              </w:rPr>
              <w:t>example,</w:t>
            </w:r>
            <w:r>
              <w:rPr>
                <w:color w:val="0E2328"/>
                <w:spacing w:val="-1"/>
                <w:sz w:val="18"/>
              </w:rPr>
              <w:t> </w:t>
            </w:r>
            <w:r>
              <w:rPr>
                <w:color w:val="0E2328"/>
                <w:spacing w:val="-2"/>
                <w:sz w:val="18"/>
              </w:rPr>
              <w:t>lead</w:t>
            </w:r>
            <w:r>
              <w:rPr>
                <w:color w:val="0E2328"/>
                <w:sz w:val="18"/>
              </w:rPr>
              <w:t> </w:t>
            </w:r>
            <w:r>
              <w:rPr>
                <w:color w:val="0E2328"/>
                <w:spacing w:val="-5"/>
                <w:sz w:val="18"/>
              </w:rPr>
              <w:t>to:</w:t>
            </w:r>
          </w:p>
          <w:p>
            <w:pPr>
              <w:pStyle w:val="TableParagraph"/>
              <w:numPr>
                <w:ilvl w:val="0"/>
                <w:numId w:val="6"/>
              </w:numPr>
              <w:tabs>
                <w:tab w:pos="792" w:val="left" w:leader="none"/>
              </w:tabs>
              <w:spacing w:line="240" w:lineRule="auto" w:before="178" w:after="0"/>
              <w:ind w:left="792" w:right="0" w:hanging="226"/>
              <w:jc w:val="left"/>
              <w:rPr>
                <w:sz w:val="18"/>
              </w:rPr>
            </w:pPr>
            <w:r>
              <w:rPr>
                <w:color w:val="0E2328"/>
                <w:spacing w:val="-2"/>
                <w:sz w:val="18"/>
              </w:rPr>
              <w:t>Discrimination</w:t>
            </w:r>
            <w:r>
              <w:rPr>
                <w:color w:val="0E2328"/>
                <w:sz w:val="18"/>
              </w:rPr>
              <w:t> </w:t>
            </w:r>
            <w:r>
              <w:rPr>
                <w:color w:val="0E2328"/>
                <w:spacing w:val="-2"/>
                <w:sz w:val="18"/>
              </w:rPr>
              <w:t>of</w:t>
            </w:r>
            <w:r>
              <w:rPr>
                <w:color w:val="0E2328"/>
                <w:sz w:val="18"/>
              </w:rPr>
              <w:t> </w:t>
            </w:r>
            <w:r>
              <w:rPr>
                <w:color w:val="0E2328"/>
                <w:spacing w:val="-2"/>
                <w:sz w:val="18"/>
              </w:rPr>
              <w:t>individuals</w:t>
            </w:r>
            <w:r>
              <w:rPr>
                <w:color w:val="0E2328"/>
                <w:sz w:val="18"/>
              </w:rPr>
              <w:t> </w:t>
            </w:r>
            <w:r>
              <w:rPr>
                <w:color w:val="0E2328"/>
                <w:spacing w:val="-2"/>
                <w:sz w:val="18"/>
              </w:rPr>
              <w:t>who</w:t>
            </w:r>
            <w:r>
              <w:rPr>
                <w:color w:val="0E2328"/>
                <w:sz w:val="18"/>
              </w:rPr>
              <w:t> </w:t>
            </w:r>
            <w:r>
              <w:rPr>
                <w:color w:val="0E2328"/>
                <w:spacing w:val="-2"/>
                <w:sz w:val="18"/>
              </w:rPr>
              <w:t>suffer</w:t>
            </w:r>
            <w:r>
              <w:rPr>
                <w:color w:val="0E2328"/>
                <w:sz w:val="18"/>
              </w:rPr>
              <w:t> </w:t>
            </w:r>
            <w:r>
              <w:rPr>
                <w:color w:val="0E2328"/>
                <w:spacing w:val="-2"/>
                <w:sz w:val="18"/>
              </w:rPr>
              <w:t>a</w:t>
            </w:r>
            <w:r>
              <w:rPr>
                <w:color w:val="0E2328"/>
                <w:sz w:val="18"/>
              </w:rPr>
              <w:t> </w:t>
            </w:r>
            <w:r>
              <w:rPr>
                <w:color w:val="0E2328"/>
                <w:spacing w:val="-2"/>
                <w:sz w:val="18"/>
              </w:rPr>
              <w:t>disproportionate</w:t>
            </w:r>
            <w:r>
              <w:rPr>
                <w:color w:val="0E2328"/>
                <w:sz w:val="18"/>
              </w:rPr>
              <w:t> </w:t>
            </w:r>
            <w:r>
              <w:rPr>
                <w:color w:val="0E2328"/>
                <w:spacing w:val="-2"/>
                <w:sz w:val="18"/>
              </w:rPr>
              <w:t>negative</w:t>
            </w:r>
            <w:r>
              <w:rPr>
                <w:color w:val="0E2328"/>
                <w:sz w:val="18"/>
              </w:rPr>
              <w:t> </w:t>
            </w:r>
            <w:r>
              <w:rPr>
                <w:color w:val="0E2328"/>
                <w:spacing w:val="-2"/>
                <w:sz w:val="18"/>
              </w:rPr>
              <w:t>impact</w:t>
            </w:r>
            <w:r>
              <w:rPr>
                <w:color w:val="0E2328"/>
                <w:sz w:val="18"/>
              </w:rPr>
              <w:t> </w:t>
            </w:r>
            <w:r>
              <w:rPr>
                <w:color w:val="0E2328"/>
                <w:spacing w:val="-2"/>
                <w:sz w:val="18"/>
              </w:rPr>
              <w:t>due</w:t>
            </w:r>
            <w:r>
              <w:rPr>
                <w:color w:val="0E2328"/>
                <w:sz w:val="18"/>
              </w:rPr>
              <w:t> </w:t>
            </w:r>
            <w:r>
              <w:rPr>
                <w:color w:val="0E2328"/>
                <w:spacing w:val="-2"/>
                <w:sz w:val="18"/>
              </w:rPr>
              <w:t>to</w:t>
            </w:r>
            <w:r>
              <w:rPr>
                <w:color w:val="0E2328"/>
                <w:sz w:val="18"/>
              </w:rPr>
              <w:t> </w:t>
            </w:r>
            <w:r>
              <w:rPr>
                <w:color w:val="0E2328"/>
                <w:spacing w:val="-2"/>
                <w:sz w:val="18"/>
              </w:rPr>
              <w:t>the</w:t>
            </w:r>
            <w:r>
              <w:rPr>
                <w:color w:val="0E2328"/>
                <w:sz w:val="18"/>
              </w:rPr>
              <w:t> </w:t>
            </w:r>
            <w:r>
              <w:rPr>
                <w:color w:val="0E2328"/>
                <w:spacing w:val="-2"/>
                <w:sz w:val="18"/>
              </w:rPr>
              <w:t>AI</w:t>
            </w:r>
            <w:r>
              <w:rPr>
                <w:color w:val="0E2328"/>
                <w:sz w:val="18"/>
              </w:rPr>
              <w:t> </w:t>
            </w:r>
            <w:r>
              <w:rPr>
                <w:color w:val="0E2328"/>
                <w:spacing w:val="-2"/>
                <w:sz w:val="18"/>
              </w:rPr>
              <w:t>system’s</w:t>
            </w:r>
            <w:r>
              <w:rPr>
                <w:color w:val="0E2328"/>
                <w:sz w:val="18"/>
              </w:rPr>
              <w:t> </w:t>
            </w:r>
            <w:r>
              <w:rPr>
                <w:color w:val="0E2328"/>
                <w:spacing w:val="-4"/>
                <w:sz w:val="18"/>
              </w:rPr>
              <w:t>use.</w:t>
            </w:r>
          </w:p>
          <w:p>
            <w:pPr>
              <w:pStyle w:val="TableParagraph"/>
              <w:numPr>
                <w:ilvl w:val="0"/>
                <w:numId w:val="6"/>
              </w:numPr>
              <w:tabs>
                <w:tab w:pos="793" w:val="left" w:leader="none"/>
              </w:tabs>
              <w:spacing w:line="312" w:lineRule="auto" w:before="120" w:after="0"/>
              <w:ind w:left="793" w:right="748" w:hanging="227"/>
              <w:jc w:val="left"/>
              <w:rPr>
                <w:sz w:val="18"/>
              </w:rPr>
            </w:pPr>
            <w:r>
              <w:rPr>
                <w:color w:val="0E2328"/>
                <w:sz w:val="18"/>
              </w:rPr>
              <w:t>A</w:t>
            </w:r>
            <w:r>
              <w:rPr>
                <w:color w:val="0E2328"/>
                <w:spacing w:val="-8"/>
                <w:sz w:val="18"/>
              </w:rPr>
              <w:t> </w:t>
            </w:r>
            <w:r>
              <w:rPr>
                <w:color w:val="0E2328"/>
                <w:sz w:val="18"/>
              </w:rPr>
              <w:t>breach</w:t>
            </w:r>
            <w:r>
              <w:rPr>
                <w:color w:val="0E2328"/>
                <w:spacing w:val="-8"/>
                <w:sz w:val="18"/>
              </w:rPr>
              <w:t> </w:t>
            </w:r>
            <w:r>
              <w:rPr>
                <w:color w:val="0E2328"/>
                <w:sz w:val="18"/>
              </w:rPr>
              <w:t>of</w:t>
            </w:r>
            <w:r>
              <w:rPr>
                <w:color w:val="0E2328"/>
                <w:spacing w:val="-8"/>
                <w:sz w:val="18"/>
              </w:rPr>
              <w:t> </w:t>
            </w:r>
            <w:r>
              <w:rPr>
                <w:color w:val="0E2328"/>
                <w:sz w:val="18"/>
              </w:rPr>
              <w:t>privacy</w:t>
            </w:r>
            <w:r>
              <w:rPr>
                <w:color w:val="0E2328"/>
                <w:spacing w:val="-8"/>
                <w:sz w:val="18"/>
              </w:rPr>
              <w:t> </w:t>
            </w:r>
            <w:r>
              <w:rPr>
                <w:color w:val="0E2328"/>
                <w:sz w:val="18"/>
              </w:rPr>
              <w:t>and</w:t>
            </w:r>
            <w:r>
              <w:rPr>
                <w:color w:val="0E2328"/>
                <w:spacing w:val="-8"/>
                <w:sz w:val="18"/>
              </w:rPr>
              <w:t> </w:t>
            </w:r>
            <w:r>
              <w:rPr>
                <w:color w:val="0E2328"/>
                <w:sz w:val="18"/>
              </w:rPr>
              <w:t>data</w:t>
            </w:r>
            <w:r>
              <w:rPr>
                <w:color w:val="0E2328"/>
                <w:spacing w:val="-8"/>
                <w:sz w:val="18"/>
              </w:rPr>
              <w:t> </w:t>
            </w:r>
            <w:r>
              <w:rPr>
                <w:color w:val="0E2328"/>
                <w:sz w:val="18"/>
              </w:rPr>
              <w:t>protection</w:t>
            </w:r>
            <w:r>
              <w:rPr>
                <w:color w:val="0E2328"/>
                <w:spacing w:val="-8"/>
                <w:sz w:val="18"/>
              </w:rPr>
              <w:t> </w:t>
            </w:r>
            <w:r>
              <w:rPr>
                <w:color w:val="0E2328"/>
                <w:sz w:val="18"/>
              </w:rPr>
              <w:t>of</w:t>
            </w:r>
            <w:r>
              <w:rPr>
                <w:color w:val="0E2328"/>
                <w:spacing w:val="-8"/>
                <w:sz w:val="18"/>
              </w:rPr>
              <w:t> </w:t>
            </w:r>
            <w:r>
              <w:rPr>
                <w:color w:val="0E2328"/>
                <w:sz w:val="18"/>
              </w:rPr>
              <w:t>individuals</w:t>
            </w:r>
            <w:r>
              <w:rPr>
                <w:color w:val="0E2328"/>
                <w:spacing w:val="-8"/>
                <w:sz w:val="18"/>
              </w:rPr>
              <w:t> </w:t>
            </w:r>
            <w:r>
              <w:rPr>
                <w:color w:val="0E2328"/>
                <w:sz w:val="18"/>
              </w:rPr>
              <w:t>due</w:t>
            </w:r>
            <w:r>
              <w:rPr>
                <w:color w:val="0E2328"/>
                <w:spacing w:val="-8"/>
                <w:sz w:val="18"/>
              </w:rPr>
              <w:t> </w:t>
            </w:r>
            <w:r>
              <w:rPr>
                <w:color w:val="0E2328"/>
                <w:sz w:val="18"/>
              </w:rPr>
              <w:t>to</w:t>
            </w:r>
            <w:r>
              <w:rPr>
                <w:color w:val="0E2328"/>
                <w:spacing w:val="-8"/>
                <w:sz w:val="18"/>
              </w:rPr>
              <w:t> </w:t>
            </w:r>
            <w:r>
              <w:rPr>
                <w:color w:val="0E2328"/>
                <w:sz w:val="18"/>
              </w:rPr>
              <w:t>excessive</w:t>
            </w:r>
            <w:r>
              <w:rPr>
                <w:color w:val="0E2328"/>
                <w:spacing w:val="-8"/>
                <w:sz w:val="18"/>
              </w:rPr>
              <w:t> </w:t>
            </w:r>
            <w:r>
              <w:rPr>
                <w:color w:val="0E2328"/>
                <w:sz w:val="18"/>
              </w:rPr>
              <w:t>processing</w:t>
            </w:r>
            <w:r>
              <w:rPr>
                <w:color w:val="0E2328"/>
                <w:spacing w:val="-8"/>
                <w:sz w:val="18"/>
              </w:rPr>
              <w:t> </w:t>
            </w:r>
            <w:r>
              <w:rPr>
                <w:color w:val="0E2328"/>
                <w:sz w:val="18"/>
              </w:rPr>
              <w:t>of</w:t>
            </w:r>
            <w:r>
              <w:rPr>
                <w:color w:val="0E2328"/>
                <w:spacing w:val="-8"/>
                <w:sz w:val="18"/>
              </w:rPr>
              <w:t> </w:t>
            </w:r>
            <w:r>
              <w:rPr>
                <w:color w:val="0E2328"/>
                <w:sz w:val="18"/>
              </w:rPr>
              <w:t>personal</w:t>
            </w:r>
            <w:r>
              <w:rPr>
                <w:color w:val="0E2328"/>
                <w:spacing w:val="-8"/>
                <w:sz w:val="18"/>
              </w:rPr>
              <w:t> </w:t>
            </w:r>
            <w:r>
              <w:rPr>
                <w:color w:val="0E2328"/>
                <w:sz w:val="18"/>
              </w:rPr>
              <w:t>data</w:t>
            </w:r>
            <w:r>
              <w:rPr>
                <w:color w:val="0E2328"/>
                <w:spacing w:val="-8"/>
                <w:sz w:val="18"/>
              </w:rPr>
              <w:t> </w:t>
            </w:r>
            <w:r>
              <w:rPr>
                <w:color w:val="0E2328"/>
                <w:sz w:val="18"/>
              </w:rPr>
              <w:t>by</w:t>
            </w:r>
            <w:r>
              <w:rPr>
                <w:color w:val="0E2328"/>
                <w:spacing w:val="-8"/>
                <w:sz w:val="18"/>
              </w:rPr>
              <w:t> </w:t>
            </w:r>
            <w:r>
              <w:rPr>
                <w:color w:val="0E2328"/>
                <w:sz w:val="18"/>
              </w:rPr>
              <w:t>the</w:t>
            </w:r>
            <w:r>
              <w:rPr>
                <w:color w:val="0E2328"/>
                <w:spacing w:val="-8"/>
                <w:sz w:val="18"/>
              </w:rPr>
              <w:t> </w:t>
            </w:r>
            <w:r>
              <w:rPr>
                <w:color w:val="0E2328"/>
                <w:sz w:val="18"/>
              </w:rPr>
              <w:t>AI </w:t>
            </w:r>
            <w:r>
              <w:rPr>
                <w:color w:val="0E2328"/>
                <w:spacing w:val="-2"/>
                <w:sz w:val="18"/>
              </w:rPr>
              <w:t>system.</w:t>
            </w:r>
          </w:p>
          <w:p>
            <w:pPr>
              <w:pStyle w:val="TableParagraph"/>
              <w:numPr>
                <w:ilvl w:val="0"/>
                <w:numId w:val="6"/>
              </w:numPr>
              <w:tabs>
                <w:tab w:pos="793" w:val="left" w:leader="none"/>
              </w:tabs>
              <w:spacing w:line="312" w:lineRule="auto" w:before="55" w:after="0"/>
              <w:ind w:left="793" w:right="510" w:hanging="227"/>
              <w:jc w:val="left"/>
              <w:rPr>
                <w:sz w:val="18"/>
              </w:rPr>
            </w:pPr>
            <w:r>
              <w:rPr>
                <w:color w:val="0E2328"/>
                <w:sz w:val="18"/>
              </w:rPr>
              <w:t>Arbitrary</w:t>
            </w:r>
            <w:r>
              <w:rPr>
                <w:color w:val="0E2328"/>
                <w:spacing w:val="-11"/>
                <w:sz w:val="18"/>
              </w:rPr>
              <w:t> </w:t>
            </w:r>
            <w:r>
              <w:rPr>
                <w:color w:val="0E2328"/>
                <w:sz w:val="18"/>
              </w:rPr>
              <w:t>arrest</w:t>
            </w:r>
            <w:r>
              <w:rPr>
                <w:color w:val="0E2328"/>
                <w:spacing w:val="-11"/>
                <w:sz w:val="18"/>
              </w:rPr>
              <w:t> </w:t>
            </w:r>
            <w:r>
              <w:rPr>
                <w:color w:val="0E2328"/>
                <w:sz w:val="18"/>
              </w:rPr>
              <w:t>or</w:t>
            </w:r>
            <w:r>
              <w:rPr>
                <w:color w:val="0E2328"/>
                <w:spacing w:val="-11"/>
                <w:sz w:val="18"/>
              </w:rPr>
              <w:t> </w:t>
            </w:r>
            <w:r>
              <w:rPr>
                <w:color w:val="0E2328"/>
                <w:sz w:val="18"/>
              </w:rPr>
              <w:t>detention</w:t>
            </w:r>
            <w:r>
              <w:rPr>
                <w:color w:val="0E2328"/>
                <w:spacing w:val="-11"/>
                <w:sz w:val="18"/>
              </w:rPr>
              <w:t> </w:t>
            </w:r>
            <w:r>
              <w:rPr>
                <w:color w:val="0E2328"/>
                <w:sz w:val="18"/>
              </w:rPr>
              <w:t>of</w:t>
            </w:r>
            <w:r>
              <w:rPr>
                <w:color w:val="0E2328"/>
                <w:spacing w:val="-11"/>
                <w:sz w:val="18"/>
              </w:rPr>
              <w:t> </w:t>
            </w:r>
            <w:r>
              <w:rPr>
                <w:color w:val="0E2328"/>
                <w:sz w:val="18"/>
              </w:rPr>
              <w:t>individuals</w:t>
            </w:r>
            <w:r>
              <w:rPr>
                <w:color w:val="0E2328"/>
                <w:spacing w:val="-11"/>
                <w:sz w:val="18"/>
              </w:rPr>
              <w:t> </w:t>
            </w:r>
            <w:r>
              <w:rPr>
                <w:color w:val="0E2328"/>
                <w:sz w:val="18"/>
              </w:rPr>
              <w:t>due</w:t>
            </w:r>
            <w:r>
              <w:rPr>
                <w:color w:val="0E2328"/>
                <w:spacing w:val="-11"/>
                <w:sz w:val="18"/>
              </w:rPr>
              <w:t> </w:t>
            </w:r>
            <w:r>
              <w:rPr>
                <w:color w:val="0E2328"/>
                <w:sz w:val="18"/>
              </w:rPr>
              <w:t>to</w:t>
            </w:r>
            <w:r>
              <w:rPr>
                <w:color w:val="0E2328"/>
                <w:spacing w:val="-11"/>
                <w:sz w:val="18"/>
              </w:rPr>
              <w:t> </w:t>
            </w:r>
            <w:r>
              <w:rPr>
                <w:color w:val="0E2328"/>
                <w:sz w:val="18"/>
              </w:rPr>
              <w:t>a</w:t>
            </w:r>
            <w:r>
              <w:rPr>
                <w:color w:val="0E2328"/>
                <w:spacing w:val="-11"/>
                <w:sz w:val="18"/>
              </w:rPr>
              <w:t> </w:t>
            </w:r>
            <w:r>
              <w:rPr>
                <w:color w:val="0E2328"/>
                <w:sz w:val="18"/>
              </w:rPr>
              <w:t>lack</w:t>
            </w:r>
            <w:r>
              <w:rPr>
                <w:color w:val="0E2328"/>
                <w:spacing w:val="-11"/>
                <w:sz w:val="18"/>
              </w:rPr>
              <w:t> </w:t>
            </w:r>
            <w:r>
              <w:rPr>
                <w:color w:val="0E2328"/>
                <w:sz w:val="18"/>
              </w:rPr>
              <w:t>of</w:t>
            </w:r>
            <w:r>
              <w:rPr>
                <w:color w:val="0E2328"/>
                <w:spacing w:val="-11"/>
                <w:sz w:val="18"/>
              </w:rPr>
              <w:t> </w:t>
            </w:r>
            <w:r>
              <w:rPr>
                <w:color w:val="0E2328"/>
                <w:sz w:val="18"/>
              </w:rPr>
              <w:t>essential</w:t>
            </w:r>
            <w:r>
              <w:rPr>
                <w:color w:val="0E2328"/>
                <w:spacing w:val="-11"/>
                <w:sz w:val="18"/>
              </w:rPr>
              <w:t> </w:t>
            </w:r>
            <w:r>
              <w:rPr>
                <w:color w:val="0E2328"/>
                <w:sz w:val="18"/>
              </w:rPr>
              <w:t>guarantees</w:t>
            </w:r>
            <w:r>
              <w:rPr>
                <w:color w:val="0E2328"/>
                <w:spacing w:val="-11"/>
                <w:sz w:val="18"/>
              </w:rPr>
              <w:t> </w:t>
            </w:r>
            <w:r>
              <w:rPr>
                <w:color w:val="0E2328"/>
                <w:sz w:val="18"/>
              </w:rPr>
              <w:t>surrounding</w:t>
            </w:r>
            <w:r>
              <w:rPr>
                <w:color w:val="0E2328"/>
                <w:spacing w:val="-11"/>
                <w:sz w:val="18"/>
              </w:rPr>
              <w:t> </w:t>
            </w:r>
            <w:r>
              <w:rPr>
                <w:color w:val="0E2328"/>
                <w:sz w:val="18"/>
              </w:rPr>
              <w:t>the</w:t>
            </w:r>
            <w:r>
              <w:rPr>
                <w:color w:val="0E2328"/>
                <w:spacing w:val="-11"/>
                <w:sz w:val="18"/>
              </w:rPr>
              <w:t> </w:t>
            </w:r>
            <w:r>
              <w:rPr>
                <w:color w:val="0E2328"/>
                <w:sz w:val="18"/>
              </w:rPr>
              <w:t>AI</w:t>
            </w:r>
            <w:r>
              <w:rPr>
                <w:color w:val="0E2328"/>
                <w:spacing w:val="-11"/>
                <w:sz w:val="18"/>
              </w:rPr>
              <w:t> </w:t>
            </w:r>
            <w:r>
              <w:rPr>
                <w:color w:val="0E2328"/>
                <w:sz w:val="18"/>
              </w:rPr>
              <w:t>system’s</w:t>
            </w:r>
            <w:r>
              <w:rPr>
                <w:color w:val="0E2328"/>
                <w:spacing w:val="-11"/>
                <w:sz w:val="18"/>
              </w:rPr>
              <w:t> </w:t>
            </w:r>
            <w:r>
              <w:rPr>
                <w:color w:val="0E2328"/>
                <w:sz w:val="18"/>
              </w:rPr>
              <w:t>use (inappropriateness, injustice, lack of predictability and due process of law).</w:t>
            </w:r>
          </w:p>
          <w:p>
            <w:pPr>
              <w:pStyle w:val="TableParagraph"/>
              <w:numPr>
                <w:ilvl w:val="0"/>
                <w:numId w:val="6"/>
              </w:numPr>
              <w:tabs>
                <w:tab w:pos="792" w:val="left" w:leader="none"/>
              </w:tabs>
              <w:spacing w:line="240" w:lineRule="auto" w:before="56" w:after="0"/>
              <w:ind w:left="792" w:right="0" w:hanging="226"/>
              <w:jc w:val="left"/>
              <w:rPr>
                <w:sz w:val="18"/>
              </w:rPr>
            </w:pPr>
            <w:r>
              <w:rPr>
                <w:color w:val="0E2328"/>
                <w:sz w:val="18"/>
              </w:rPr>
              <w:t>The</w:t>
            </w:r>
            <w:r>
              <w:rPr>
                <w:color w:val="0E2328"/>
                <w:spacing w:val="-11"/>
                <w:sz w:val="18"/>
              </w:rPr>
              <w:t> </w:t>
            </w:r>
            <w:r>
              <w:rPr>
                <w:color w:val="0E2328"/>
                <w:sz w:val="18"/>
              </w:rPr>
              <w:t>inadmissibility</w:t>
            </w:r>
            <w:r>
              <w:rPr>
                <w:color w:val="0E2328"/>
                <w:spacing w:val="-11"/>
                <w:sz w:val="18"/>
              </w:rPr>
              <w:t> </w:t>
            </w:r>
            <w:r>
              <w:rPr>
                <w:color w:val="0E2328"/>
                <w:sz w:val="18"/>
              </w:rPr>
              <w:t>of</w:t>
            </w:r>
            <w:r>
              <w:rPr>
                <w:color w:val="0E2328"/>
                <w:spacing w:val="-11"/>
                <w:sz w:val="18"/>
              </w:rPr>
              <w:t> </w:t>
            </w:r>
            <w:r>
              <w:rPr>
                <w:color w:val="0E2328"/>
                <w:sz w:val="18"/>
              </w:rPr>
              <w:t>data</w:t>
            </w:r>
            <w:r>
              <w:rPr>
                <w:color w:val="0E2328"/>
                <w:spacing w:val="-11"/>
                <w:sz w:val="18"/>
              </w:rPr>
              <w:t> </w:t>
            </w:r>
            <w:r>
              <w:rPr>
                <w:color w:val="0E2328"/>
                <w:sz w:val="18"/>
              </w:rPr>
              <w:t>collected</w:t>
            </w:r>
            <w:r>
              <w:rPr>
                <w:color w:val="0E2328"/>
                <w:spacing w:val="-11"/>
                <w:sz w:val="18"/>
              </w:rPr>
              <w:t> </w:t>
            </w:r>
            <w:r>
              <w:rPr>
                <w:color w:val="0E2328"/>
                <w:sz w:val="18"/>
              </w:rPr>
              <w:t>by</w:t>
            </w:r>
            <w:r>
              <w:rPr>
                <w:color w:val="0E2328"/>
                <w:spacing w:val="-11"/>
                <w:sz w:val="18"/>
              </w:rPr>
              <w:t> </w:t>
            </w:r>
            <w:r>
              <w:rPr>
                <w:color w:val="0E2328"/>
                <w:sz w:val="18"/>
              </w:rPr>
              <w:t>the</w:t>
            </w:r>
            <w:r>
              <w:rPr>
                <w:color w:val="0E2328"/>
                <w:spacing w:val="-11"/>
                <w:sz w:val="18"/>
              </w:rPr>
              <w:t> </w:t>
            </w:r>
            <w:r>
              <w:rPr>
                <w:color w:val="0E2328"/>
                <w:sz w:val="18"/>
              </w:rPr>
              <w:t>AI</w:t>
            </w:r>
            <w:r>
              <w:rPr>
                <w:color w:val="0E2328"/>
                <w:spacing w:val="-11"/>
                <w:sz w:val="18"/>
              </w:rPr>
              <w:t> </w:t>
            </w:r>
            <w:r>
              <w:rPr>
                <w:color w:val="0E2328"/>
                <w:sz w:val="18"/>
              </w:rPr>
              <w:t>system</w:t>
            </w:r>
            <w:r>
              <w:rPr>
                <w:color w:val="0E2328"/>
                <w:spacing w:val="-11"/>
                <w:sz w:val="18"/>
              </w:rPr>
              <w:t> </w:t>
            </w:r>
            <w:r>
              <w:rPr>
                <w:color w:val="0E2328"/>
                <w:sz w:val="18"/>
              </w:rPr>
              <w:t>as</w:t>
            </w:r>
            <w:r>
              <w:rPr>
                <w:color w:val="0E2328"/>
                <w:spacing w:val="-11"/>
                <w:sz w:val="18"/>
              </w:rPr>
              <w:t> </w:t>
            </w:r>
            <w:r>
              <w:rPr>
                <w:color w:val="0E2328"/>
                <w:sz w:val="18"/>
              </w:rPr>
              <w:t>evidence</w:t>
            </w:r>
            <w:r>
              <w:rPr>
                <w:color w:val="0E2328"/>
                <w:spacing w:val="-11"/>
                <w:sz w:val="18"/>
              </w:rPr>
              <w:t> </w:t>
            </w:r>
            <w:r>
              <w:rPr>
                <w:color w:val="0E2328"/>
                <w:sz w:val="18"/>
              </w:rPr>
              <w:t>in</w:t>
            </w:r>
            <w:r>
              <w:rPr>
                <w:color w:val="0E2328"/>
                <w:spacing w:val="-11"/>
                <w:sz w:val="18"/>
              </w:rPr>
              <w:t> </w:t>
            </w:r>
            <w:r>
              <w:rPr>
                <w:color w:val="0E2328"/>
                <w:sz w:val="18"/>
              </w:rPr>
              <w:t>criminal</w:t>
            </w:r>
            <w:r>
              <w:rPr>
                <w:color w:val="0E2328"/>
                <w:spacing w:val="-11"/>
                <w:sz w:val="18"/>
              </w:rPr>
              <w:t> </w:t>
            </w:r>
            <w:r>
              <w:rPr>
                <w:color w:val="0E2328"/>
                <w:spacing w:val="-2"/>
                <w:sz w:val="18"/>
              </w:rPr>
              <w:t>proceedings.</w:t>
            </w:r>
          </w:p>
          <w:p>
            <w:pPr>
              <w:pStyle w:val="TableParagraph"/>
              <w:numPr>
                <w:ilvl w:val="0"/>
                <w:numId w:val="6"/>
              </w:numPr>
              <w:tabs>
                <w:tab w:pos="792" w:val="left" w:leader="none"/>
              </w:tabs>
              <w:spacing w:line="240" w:lineRule="auto" w:before="120" w:after="0"/>
              <w:ind w:left="792" w:right="0" w:hanging="226"/>
              <w:jc w:val="left"/>
              <w:rPr>
                <w:sz w:val="18"/>
              </w:rPr>
            </w:pPr>
            <w:r>
              <w:rPr>
                <w:color w:val="0E2328"/>
                <w:sz w:val="18"/>
              </w:rPr>
              <w:t>A</w:t>
            </w:r>
            <w:r>
              <w:rPr>
                <w:color w:val="0E2328"/>
                <w:spacing w:val="-10"/>
                <w:sz w:val="18"/>
              </w:rPr>
              <w:t> </w:t>
            </w:r>
            <w:r>
              <w:rPr>
                <w:color w:val="0E2328"/>
                <w:sz w:val="18"/>
              </w:rPr>
              <w:t>criminal</w:t>
            </w:r>
            <w:r>
              <w:rPr>
                <w:color w:val="0E2328"/>
                <w:spacing w:val="-9"/>
                <w:sz w:val="18"/>
              </w:rPr>
              <w:t> </w:t>
            </w:r>
            <w:r>
              <w:rPr>
                <w:color w:val="0E2328"/>
                <w:sz w:val="18"/>
              </w:rPr>
              <w:t>or</w:t>
            </w:r>
            <w:r>
              <w:rPr>
                <w:color w:val="0E2328"/>
                <w:spacing w:val="-10"/>
                <w:sz w:val="18"/>
              </w:rPr>
              <w:t> </w:t>
            </w:r>
            <w:r>
              <w:rPr>
                <w:color w:val="0E2328"/>
                <w:sz w:val="18"/>
              </w:rPr>
              <w:t>civil</w:t>
            </w:r>
            <w:r>
              <w:rPr>
                <w:color w:val="0E2328"/>
                <w:spacing w:val="-9"/>
                <w:sz w:val="18"/>
              </w:rPr>
              <w:t> </w:t>
            </w:r>
            <w:r>
              <w:rPr>
                <w:color w:val="0E2328"/>
                <w:sz w:val="18"/>
              </w:rPr>
              <w:t>case</w:t>
            </w:r>
            <w:r>
              <w:rPr>
                <w:color w:val="0E2328"/>
                <w:spacing w:val="-10"/>
                <w:sz w:val="18"/>
              </w:rPr>
              <w:t> </w:t>
            </w:r>
            <w:r>
              <w:rPr>
                <w:color w:val="0E2328"/>
                <w:sz w:val="18"/>
              </w:rPr>
              <w:t>brought</w:t>
            </w:r>
            <w:r>
              <w:rPr>
                <w:color w:val="0E2328"/>
                <w:spacing w:val="-9"/>
                <w:sz w:val="18"/>
              </w:rPr>
              <w:t> </w:t>
            </w:r>
            <w:r>
              <w:rPr>
                <w:color w:val="0E2328"/>
                <w:sz w:val="18"/>
              </w:rPr>
              <w:t>against</w:t>
            </w:r>
            <w:r>
              <w:rPr>
                <w:color w:val="0E2328"/>
                <w:spacing w:val="-10"/>
                <w:sz w:val="18"/>
              </w:rPr>
              <w:t> </w:t>
            </w:r>
            <w:r>
              <w:rPr>
                <w:color w:val="0E2328"/>
                <w:sz w:val="18"/>
              </w:rPr>
              <w:t>a</w:t>
            </w:r>
            <w:r>
              <w:rPr>
                <w:color w:val="0E2328"/>
                <w:spacing w:val="-9"/>
                <w:sz w:val="18"/>
              </w:rPr>
              <w:t> </w:t>
            </w:r>
            <w:r>
              <w:rPr>
                <w:color w:val="0E2328"/>
                <w:sz w:val="18"/>
              </w:rPr>
              <w:t>law</w:t>
            </w:r>
            <w:r>
              <w:rPr>
                <w:color w:val="0E2328"/>
                <w:spacing w:val="-10"/>
                <w:sz w:val="18"/>
              </w:rPr>
              <w:t> </w:t>
            </w:r>
            <w:r>
              <w:rPr>
                <w:color w:val="0E2328"/>
                <w:sz w:val="18"/>
              </w:rPr>
              <w:t>enforcement</w:t>
            </w:r>
            <w:r>
              <w:rPr>
                <w:color w:val="0E2328"/>
                <w:spacing w:val="-9"/>
                <w:sz w:val="18"/>
              </w:rPr>
              <w:t> </w:t>
            </w:r>
            <w:r>
              <w:rPr>
                <w:color w:val="0E2328"/>
                <w:spacing w:val="-2"/>
                <w:sz w:val="18"/>
              </w:rPr>
              <w:t>officer</w:t>
            </w:r>
          </w:p>
        </w:tc>
      </w:tr>
      <w:tr>
        <w:trPr>
          <w:trHeight w:val="737" w:hRule="atLeast"/>
        </w:trPr>
        <w:tc>
          <w:tcPr>
            <w:tcW w:w="2286" w:type="dxa"/>
            <w:tcBorders>
              <w:bottom w:val="nil"/>
            </w:tcBorders>
          </w:tcPr>
          <w:p>
            <w:pPr>
              <w:pStyle w:val="TableParagraph"/>
              <w:spacing w:before="175"/>
              <w:ind w:left="170"/>
              <w:rPr>
                <w:sz w:val="18"/>
              </w:rPr>
            </w:pPr>
            <w:r>
              <w:rPr>
                <w:b/>
                <w:color w:val="00A4DF"/>
                <w:sz w:val="26"/>
              </w:rPr>
              <w:t>1.</w:t>
            </w:r>
            <w:r>
              <w:rPr>
                <w:b/>
                <w:color w:val="00A4DF"/>
                <w:spacing w:val="66"/>
                <w:w w:val="150"/>
                <w:sz w:val="26"/>
              </w:rPr>
              <w:t> </w:t>
            </w:r>
            <w:r>
              <w:rPr>
                <w:color w:val="0E2328"/>
                <w:sz w:val="18"/>
              </w:rPr>
              <w:t>What</w:t>
            </w:r>
            <w:r>
              <w:rPr>
                <w:color w:val="0E2328"/>
                <w:spacing w:val="-3"/>
                <w:sz w:val="18"/>
              </w:rPr>
              <w:t> </w:t>
            </w:r>
            <w:r>
              <w:rPr>
                <w:color w:val="0E2328"/>
                <w:sz w:val="18"/>
              </w:rPr>
              <w:t>is</w:t>
            </w:r>
            <w:r>
              <w:rPr>
                <w:color w:val="0E2328"/>
                <w:spacing w:val="-2"/>
                <w:sz w:val="18"/>
              </w:rPr>
              <w:t> </w:t>
            </w:r>
            <w:r>
              <w:rPr>
                <w:color w:val="0E2328"/>
                <w:spacing w:val="-5"/>
                <w:sz w:val="18"/>
              </w:rPr>
              <w:t>the</w:t>
            </w:r>
          </w:p>
          <w:p>
            <w:pPr>
              <w:pStyle w:val="TableParagraph"/>
              <w:spacing w:line="206" w:lineRule="exact" w:before="24"/>
              <w:ind w:left="566"/>
              <w:rPr>
                <w:sz w:val="18"/>
              </w:rPr>
            </w:pPr>
            <w:r>
              <w:rPr>
                <w:color w:val="0E2328"/>
                <w:spacing w:val="-2"/>
                <w:sz w:val="18"/>
              </w:rPr>
              <w:t>likelihood</w:t>
            </w:r>
            <w:r>
              <w:rPr>
                <w:color w:val="0E2328"/>
                <w:spacing w:val="3"/>
                <w:sz w:val="18"/>
              </w:rPr>
              <w:t> </w:t>
            </w:r>
            <w:r>
              <w:rPr>
                <w:color w:val="0E2328"/>
                <w:spacing w:val="-4"/>
                <w:sz w:val="18"/>
              </w:rPr>
              <w:t>that</w:t>
            </w:r>
          </w:p>
        </w:tc>
        <w:tc>
          <w:tcPr>
            <w:tcW w:w="444" w:type="dxa"/>
            <w:vMerge w:val="restart"/>
          </w:tcPr>
          <w:p>
            <w:pPr>
              <w:pStyle w:val="TableParagraph"/>
              <w:rPr>
                <w:rFonts w:ascii="Times New Roman"/>
                <w:sz w:val="20"/>
              </w:rPr>
            </w:pPr>
          </w:p>
        </w:tc>
        <w:tc>
          <w:tcPr>
            <w:tcW w:w="2126" w:type="dxa"/>
            <w:vMerge w:val="restart"/>
          </w:tcPr>
          <w:p>
            <w:pPr>
              <w:pStyle w:val="TableParagraph"/>
              <w:rPr>
                <w:sz w:val="18"/>
              </w:rPr>
            </w:pPr>
          </w:p>
          <w:p>
            <w:pPr>
              <w:pStyle w:val="TableParagraph"/>
              <w:spacing w:before="208"/>
              <w:rPr>
                <w:sz w:val="18"/>
              </w:rPr>
            </w:pPr>
          </w:p>
          <w:p>
            <w:pPr>
              <w:pStyle w:val="TableParagraph"/>
              <w:spacing w:line="288" w:lineRule="auto" w:before="1"/>
              <w:ind w:left="174" w:right="154"/>
              <w:rPr>
                <w:sz w:val="18"/>
              </w:rPr>
            </w:pPr>
            <w:r>
              <w:rPr>
                <w:color w:val="0E2328"/>
                <w:sz w:val="18"/>
              </w:rPr>
              <w:t>How serious would the</w:t>
            </w:r>
            <w:r>
              <w:rPr>
                <w:color w:val="0E2328"/>
                <w:spacing w:val="-12"/>
                <w:sz w:val="18"/>
              </w:rPr>
              <w:t> </w:t>
            </w:r>
            <w:r>
              <w:rPr>
                <w:color w:val="0E2328"/>
                <w:sz w:val="18"/>
              </w:rPr>
              <w:t>negative</w:t>
            </w:r>
            <w:r>
              <w:rPr>
                <w:color w:val="0E2328"/>
                <w:spacing w:val="-11"/>
                <w:sz w:val="18"/>
              </w:rPr>
              <w:t> </w:t>
            </w:r>
            <w:r>
              <w:rPr>
                <w:color w:val="0E2328"/>
                <w:sz w:val="18"/>
              </w:rPr>
              <w:t>impact</w:t>
            </w:r>
            <w:r>
              <w:rPr>
                <w:color w:val="0E2328"/>
                <w:spacing w:val="-11"/>
                <w:sz w:val="18"/>
              </w:rPr>
              <w:t> </w:t>
            </w:r>
            <w:r>
              <w:rPr>
                <w:color w:val="0E2328"/>
                <w:sz w:val="18"/>
              </w:rPr>
              <w:t>of such</w:t>
            </w:r>
            <w:r>
              <w:rPr>
                <w:color w:val="0E2328"/>
                <w:spacing w:val="-12"/>
                <w:sz w:val="18"/>
              </w:rPr>
              <w:t> </w:t>
            </w:r>
            <w:r>
              <w:rPr>
                <w:color w:val="0E2328"/>
                <w:sz w:val="18"/>
              </w:rPr>
              <w:t>non-compliance be on individuals and communities? *</w:t>
            </w:r>
          </w:p>
        </w:tc>
        <w:tc>
          <w:tcPr>
            <w:tcW w:w="425" w:type="dxa"/>
            <w:vMerge w:val="restart"/>
          </w:tcPr>
          <w:p>
            <w:pPr>
              <w:pStyle w:val="TableParagraph"/>
              <w:rPr>
                <w:rFonts w:ascii="Times New Roman"/>
                <w:sz w:val="20"/>
              </w:rPr>
            </w:pPr>
          </w:p>
        </w:tc>
        <w:tc>
          <w:tcPr>
            <w:tcW w:w="1068" w:type="dxa"/>
            <w:vMerge w:val="restart"/>
          </w:tcPr>
          <w:p>
            <w:pPr>
              <w:pStyle w:val="TableParagraph"/>
              <w:rPr>
                <w:rFonts w:ascii="Times New Roman"/>
                <w:sz w:val="20"/>
              </w:rPr>
            </w:pPr>
          </w:p>
        </w:tc>
        <w:tc>
          <w:tcPr>
            <w:tcW w:w="1439" w:type="dxa"/>
            <w:vMerge w:val="restart"/>
          </w:tcPr>
          <w:p>
            <w:pPr>
              <w:pStyle w:val="TableParagraph"/>
              <w:rPr>
                <w:rFonts w:ascii="Times New Roman"/>
                <w:sz w:val="20"/>
              </w:rPr>
            </w:pPr>
          </w:p>
        </w:tc>
        <w:tc>
          <w:tcPr>
            <w:tcW w:w="2403" w:type="dxa"/>
            <w:vMerge w:val="restart"/>
          </w:tcPr>
          <w:p>
            <w:pPr>
              <w:pStyle w:val="TableParagraph"/>
              <w:rPr>
                <w:rFonts w:ascii="Times New Roman"/>
                <w:sz w:val="20"/>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pacing w:val="-2"/>
                <w:sz w:val="18"/>
              </w:rPr>
              <w:t>activities</w:t>
            </w:r>
            <w:r>
              <w:rPr>
                <w:color w:val="0E2328"/>
                <w:spacing w:val="4"/>
                <w:sz w:val="18"/>
              </w:rPr>
              <w:t> </w:t>
            </w:r>
            <w:r>
              <w:rPr>
                <w:color w:val="0E2328"/>
                <w:spacing w:val="-2"/>
                <w:sz w:val="18"/>
              </w:rPr>
              <w:t>related</w:t>
            </w:r>
          </w:p>
        </w:tc>
        <w:tc>
          <w:tcPr>
            <w:tcW w:w="444" w:type="dxa"/>
            <w:vMerge/>
            <w:tcBorders>
              <w:top w:val="nil"/>
            </w:tcBorders>
          </w:tcPr>
          <w:p>
            <w:pPr>
              <w:rPr>
                <w:sz w:val="2"/>
                <w:szCs w:val="2"/>
              </w:rPr>
            </w:pPr>
          </w:p>
        </w:tc>
        <w:tc>
          <w:tcPr>
            <w:tcW w:w="2126" w:type="dxa"/>
            <w:vMerge/>
            <w:tcBorders>
              <w:top w:val="nil"/>
            </w:tcBorders>
          </w:tcPr>
          <w:p>
            <w:pPr>
              <w:rPr>
                <w:sz w:val="2"/>
                <w:szCs w:val="2"/>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z w:val="18"/>
              </w:rPr>
              <w:t>to</w:t>
            </w:r>
            <w:r>
              <w:rPr>
                <w:color w:val="0E2328"/>
                <w:spacing w:val="-4"/>
                <w:sz w:val="18"/>
              </w:rPr>
              <w:t> </w:t>
            </w:r>
            <w:r>
              <w:rPr>
                <w:color w:val="0E2328"/>
                <w:sz w:val="18"/>
              </w:rPr>
              <w:t>the</w:t>
            </w:r>
            <w:r>
              <w:rPr>
                <w:color w:val="0E2328"/>
                <w:spacing w:val="-4"/>
                <w:sz w:val="18"/>
              </w:rPr>
              <w:t> </w:t>
            </w:r>
            <w:r>
              <w:rPr>
                <w:color w:val="0E2328"/>
                <w:sz w:val="18"/>
              </w:rPr>
              <w:t>AI</w:t>
            </w:r>
            <w:r>
              <w:rPr>
                <w:color w:val="0E2328"/>
                <w:spacing w:val="-3"/>
                <w:sz w:val="18"/>
              </w:rPr>
              <w:t> </w:t>
            </w:r>
            <w:r>
              <w:rPr>
                <w:color w:val="0E2328"/>
                <w:spacing w:val="-2"/>
                <w:sz w:val="18"/>
              </w:rPr>
              <w:t>system</w:t>
            </w:r>
          </w:p>
        </w:tc>
        <w:tc>
          <w:tcPr>
            <w:tcW w:w="444" w:type="dxa"/>
            <w:vMerge/>
            <w:tcBorders>
              <w:top w:val="nil"/>
            </w:tcBorders>
          </w:tcPr>
          <w:p>
            <w:pPr>
              <w:rPr>
                <w:sz w:val="2"/>
                <w:szCs w:val="2"/>
              </w:rPr>
            </w:pPr>
          </w:p>
        </w:tc>
        <w:tc>
          <w:tcPr>
            <w:tcW w:w="2126" w:type="dxa"/>
            <w:vMerge/>
            <w:tcBorders>
              <w:top w:val="nil"/>
            </w:tcBorders>
          </w:tcPr>
          <w:p>
            <w:pPr>
              <w:rPr>
                <w:sz w:val="2"/>
                <w:szCs w:val="2"/>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z w:val="18"/>
              </w:rPr>
              <w:t>will</w:t>
            </w:r>
            <w:r>
              <w:rPr>
                <w:color w:val="0E2328"/>
                <w:spacing w:val="-9"/>
                <w:sz w:val="18"/>
              </w:rPr>
              <w:t> </w:t>
            </w:r>
            <w:r>
              <w:rPr>
                <w:color w:val="0E2328"/>
                <w:sz w:val="18"/>
              </w:rPr>
              <w:t>lead</w:t>
            </w:r>
            <w:r>
              <w:rPr>
                <w:color w:val="0E2328"/>
                <w:spacing w:val="-7"/>
                <w:sz w:val="18"/>
              </w:rPr>
              <w:t> </w:t>
            </w:r>
            <w:r>
              <w:rPr>
                <w:color w:val="0E2328"/>
                <w:sz w:val="18"/>
              </w:rPr>
              <w:t>to</w:t>
            </w:r>
            <w:r>
              <w:rPr>
                <w:color w:val="0E2328"/>
                <w:spacing w:val="-6"/>
                <w:sz w:val="18"/>
              </w:rPr>
              <w:t> </w:t>
            </w:r>
            <w:r>
              <w:rPr>
                <w:color w:val="0E2328"/>
                <w:spacing w:val="-4"/>
                <w:sz w:val="18"/>
              </w:rPr>
              <w:t>non-</w:t>
            </w:r>
          </w:p>
        </w:tc>
        <w:tc>
          <w:tcPr>
            <w:tcW w:w="444" w:type="dxa"/>
            <w:vMerge/>
            <w:tcBorders>
              <w:top w:val="nil"/>
            </w:tcBorders>
          </w:tcPr>
          <w:p>
            <w:pPr>
              <w:rPr>
                <w:sz w:val="2"/>
                <w:szCs w:val="2"/>
              </w:rPr>
            </w:pPr>
          </w:p>
        </w:tc>
        <w:tc>
          <w:tcPr>
            <w:tcW w:w="2126" w:type="dxa"/>
            <w:vMerge/>
            <w:tcBorders>
              <w:top w:val="nil"/>
            </w:tcBorders>
          </w:tcPr>
          <w:p>
            <w:pPr>
              <w:rPr>
                <w:sz w:val="2"/>
                <w:szCs w:val="2"/>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z w:val="18"/>
              </w:rPr>
              <w:t>compliance</w:t>
            </w:r>
            <w:r>
              <w:rPr>
                <w:color w:val="0E2328"/>
                <w:spacing w:val="-11"/>
                <w:sz w:val="18"/>
              </w:rPr>
              <w:t> </w:t>
            </w:r>
            <w:r>
              <w:rPr>
                <w:color w:val="0E2328"/>
                <w:spacing w:val="-4"/>
                <w:sz w:val="18"/>
              </w:rPr>
              <w:t>with</w:t>
            </w:r>
          </w:p>
        </w:tc>
        <w:tc>
          <w:tcPr>
            <w:tcW w:w="444" w:type="dxa"/>
            <w:vMerge/>
            <w:tcBorders>
              <w:top w:val="nil"/>
            </w:tcBorders>
          </w:tcPr>
          <w:p>
            <w:pPr>
              <w:rPr>
                <w:sz w:val="2"/>
                <w:szCs w:val="2"/>
              </w:rPr>
            </w:pPr>
          </w:p>
        </w:tc>
        <w:tc>
          <w:tcPr>
            <w:tcW w:w="2126" w:type="dxa"/>
            <w:vMerge/>
            <w:tcBorders>
              <w:top w:val="nil"/>
            </w:tcBorders>
          </w:tcPr>
          <w:p>
            <w:pPr>
              <w:rPr>
                <w:sz w:val="2"/>
                <w:szCs w:val="2"/>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pacing w:val="-2"/>
                <w:sz w:val="18"/>
              </w:rPr>
              <w:t>applicable</w:t>
            </w:r>
            <w:r>
              <w:rPr>
                <w:color w:val="0E2328"/>
                <w:sz w:val="18"/>
              </w:rPr>
              <w:t> </w:t>
            </w:r>
            <w:r>
              <w:rPr>
                <w:color w:val="0E2328"/>
                <w:spacing w:val="-2"/>
                <w:sz w:val="18"/>
              </w:rPr>
              <w:t>laws</w:t>
            </w:r>
            <w:r>
              <w:rPr>
                <w:color w:val="0E2328"/>
                <w:spacing w:val="1"/>
                <w:sz w:val="18"/>
              </w:rPr>
              <w:t> </w:t>
            </w:r>
            <w:r>
              <w:rPr>
                <w:color w:val="0E2328"/>
                <w:spacing w:val="-5"/>
                <w:sz w:val="18"/>
              </w:rPr>
              <w:t>and</w:t>
            </w:r>
          </w:p>
        </w:tc>
        <w:tc>
          <w:tcPr>
            <w:tcW w:w="444" w:type="dxa"/>
            <w:vMerge/>
            <w:tcBorders>
              <w:top w:val="nil"/>
            </w:tcBorders>
          </w:tcPr>
          <w:p>
            <w:pPr>
              <w:rPr>
                <w:sz w:val="2"/>
                <w:szCs w:val="2"/>
              </w:rPr>
            </w:pPr>
          </w:p>
        </w:tc>
        <w:tc>
          <w:tcPr>
            <w:tcW w:w="2126" w:type="dxa"/>
            <w:vMerge/>
            <w:tcBorders>
              <w:top w:val="nil"/>
            </w:tcBorders>
          </w:tcPr>
          <w:p>
            <w:pPr>
              <w:rPr>
                <w:sz w:val="2"/>
                <w:szCs w:val="2"/>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429" w:hRule="atLeast"/>
        </w:trPr>
        <w:tc>
          <w:tcPr>
            <w:tcW w:w="2286" w:type="dxa"/>
            <w:tcBorders>
              <w:top w:val="nil"/>
            </w:tcBorders>
          </w:tcPr>
          <w:p>
            <w:pPr>
              <w:pStyle w:val="TableParagraph"/>
              <w:spacing w:before="24"/>
              <w:ind w:left="566"/>
              <w:rPr>
                <w:sz w:val="18"/>
              </w:rPr>
            </w:pPr>
            <w:r>
              <w:rPr>
                <w:color w:val="0E2328"/>
                <w:spacing w:val="-2"/>
                <w:sz w:val="18"/>
              </w:rPr>
              <w:t>regulations?*</w:t>
            </w:r>
          </w:p>
        </w:tc>
        <w:tc>
          <w:tcPr>
            <w:tcW w:w="444" w:type="dxa"/>
            <w:vMerge/>
            <w:tcBorders>
              <w:top w:val="nil"/>
            </w:tcBorders>
          </w:tcPr>
          <w:p>
            <w:pPr>
              <w:rPr>
                <w:sz w:val="2"/>
                <w:szCs w:val="2"/>
              </w:rPr>
            </w:pPr>
          </w:p>
        </w:tc>
        <w:tc>
          <w:tcPr>
            <w:tcW w:w="2126" w:type="dxa"/>
            <w:vMerge/>
            <w:tcBorders>
              <w:top w:val="nil"/>
            </w:tcBorders>
          </w:tcPr>
          <w:p>
            <w:pPr>
              <w:rPr>
                <w:sz w:val="2"/>
                <w:szCs w:val="2"/>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bl>
    <w:p>
      <w:pPr>
        <w:spacing w:after="0"/>
        <w:rPr>
          <w:sz w:val="2"/>
          <w:szCs w:val="2"/>
        </w:rPr>
        <w:sectPr>
          <w:pgSz w:w="11830" w:h="16760"/>
          <w:pgMar w:header="945" w:footer="696" w:top="1180" w:bottom="880" w:left="708" w:right="708"/>
        </w:sectPr>
      </w:pPr>
    </w:p>
    <w:p>
      <w:pPr>
        <w:pStyle w:val="BodyText"/>
      </w:pPr>
    </w:p>
    <w:p>
      <w:pPr>
        <w:pStyle w:val="BodyText"/>
        <w:spacing w:before="53"/>
      </w:pPr>
    </w:p>
    <w:p>
      <w:pPr>
        <w:spacing w:line="292" w:lineRule="auto" w:before="0"/>
        <w:ind w:left="102" w:right="100" w:firstLine="0"/>
        <w:jc w:val="both"/>
        <w:rPr>
          <w:rFonts w:ascii="Arial"/>
          <w:i/>
          <w:sz w:val="24"/>
        </w:rPr>
      </w:pPr>
      <w:r>
        <w:rPr>
          <w:rFonts w:ascii="Arial"/>
          <w:i/>
          <w:sz w:val="24"/>
        </w:rPr>
        <mc:AlternateContent>
          <mc:Choice Requires="wps">
            <w:drawing>
              <wp:anchor distT="0" distB="0" distL="0" distR="0" allowOverlap="1" layoutInCell="1" locked="0" behindDoc="1" simplePos="0" relativeHeight="486136320">
                <wp:simplePos x="0" y="0"/>
                <wp:positionH relativeFrom="page">
                  <wp:posOffset>517982</wp:posOffset>
                </wp:positionH>
                <wp:positionV relativeFrom="paragraph">
                  <wp:posOffset>-455394</wp:posOffset>
                </wp:positionV>
                <wp:extent cx="4788535" cy="127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80160" from="40.785999pt,-35.857853pt" to="417.793999pt,-35.857853pt" stroked="true" strokeweight=".5pt" strokecolor="#69cad8">
                <v:stroke dashstyle="solid"/>
                <w10:wrap type="none"/>
              </v:line>
            </w:pict>
          </mc:Fallback>
        </mc:AlternateContent>
      </w:r>
      <w:r>
        <w:rPr>
          <w:color w:val="001523"/>
          <w:sz w:val="24"/>
        </w:rPr>
        <w:t>*</w:t>
      </w:r>
      <w:r>
        <w:rPr>
          <w:color w:val="001523"/>
          <w:spacing w:val="-1"/>
          <w:sz w:val="24"/>
        </w:rPr>
        <w:t> </w:t>
      </w:r>
      <w:r>
        <w:rPr>
          <w:rFonts w:ascii="Arial"/>
          <w:i/>
          <w:color w:val="0E2328"/>
          <w:sz w:val="24"/>
        </w:rPr>
        <w:t>This</w:t>
      </w:r>
      <w:r>
        <w:rPr>
          <w:rFonts w:ascii="Arial"/>
          <w:i/>
          <w:color w:val="0E2328"/>
          <w:spacing w:val="-1"/>
          <w:sz w:val="24"/>
        </w:rPr>
        <w:t> </w:t>
      </w:r>
      <w:r>
        <w:rPr>
          <w:rFonts w:ascii="Arial"/>
          <w:i/>
          <w:color w:val="0E2328"/>
          <w:sz w:val="24"/>
        </w:rPr>
        <w:t>question</w:t>
      </w:r>
      <w:r>
        <w:rPr>
          <w:rFonts w:ascii="Arial"/>
          <w:i/>
          <w:color w:val="0E2328"/>
          <w:spacing w:val="-1"/>
          <w:sz w:val="24"/>
        </w:rPr>
        <w:t> </w:t>
      </w:r>
      <w:r>
        <w:rPr>
          <w:rFonts w:ascii="Arial"/>
          <w:i/>
          <w:color w:val="0E2328"/>
          <w:sz w:val="24"/>
        </w:rPr>
        <w:t>focuses</w:t>
      </w:r>
      <w:r>
        <w:rPr>
          <w:rFonts w:ascii="Arial"/>
          <w:i/>
          <w:color w:val="0E2328"/>
          <w:spacing w:val="-1"/>
          <w:sz w:val="24"/>
        </w:rPr>
        <w:t> </w:t>
      </w:r>
      <w:r>
        <w:rPr>
          <w:rFonts w:ascii="Arial"/>
          <w:i/>
          <w:color w:val="0E2328"/>
          <w:sz w:val="24"/>
        </w:rPr>
        <w:t>on</w:t>
      </w:r>
      <w:r>
        <w:rPr>
          <w:rFonts w:ascii="Arial"/>
          <w:i/>
          <w:color w:val="0E2328"/>
          <w:spacing w:val="-1"/>
          <w:sz w:val="24"/>
        </w:rPr>
        <w:t> </w:t>
      </w:r>
      <w:r>
        <w:rPr>
          <w:rFonts w:ascii="Arial"/>
          <w:i/>
          <w:color w:val="0E2328"/>
          <w:sz w:val="24"/>
        </w:rPr>
        <w:t>the</w:t>
      </w:r>
      <w:r>
        <w:rPr>
          <w:rFonts w:ascii="Arial"/>
          <w:i/>
          <w:color w:val="0E2328"/>
          <w:spacing w:val="-1"/>
          <w:sz w:val="24"/>
        </w:rPr>
        <w:t> </w:t>
      </w:r>
      <w:r>
        <w:rPr>
          <w:rFonts w:ascii="Arial"/>
          <w:i/>
          <w:color w:val="0E2328"/>
          <w:sz w:val="24"/>
        </w:rPr>
        <w:t>threat</w:t>
      </w:r>
      <w:r>
        <w:rPr>
          <w:rFonts w:ascii="Arial"/>
          <w:i/>
          <w:color w:val="0E2328"/>
          <w:spacing w:val="-1"/>
          <w:sz w:val="24"/>
        </w:rPr>
        <w:t> </w:t>
      </w:r>
      <w:r>
        <w:rPr>
          <w:rFonts w:ascii="Arial"/>
          <w:i/>
          <w:color w:val="0E2328"/>
          <w:sz w:val="24"/>
        </w:rPr>
        <w:t>to</w:t>
      </w:r>
      <w:r>
        <w:rPr>
          <w:rFonts w:ascii="Arial"/>
          <w:i/>
          <w:color w:val="0E2328"/>
          <w:spacing w:val="-1"/>
          <w:sz w:val="24"/>
        </w:rPr>
        <w:t> </w:t>
      </w:r>
      <w:r>
        <w:rPr>
          <w:rFonts w:ascii="Arial"/>
          <w:i/>
          <w:color w:val="0E2328"/>
          <w:sz w:val="24"/>
        </w:rPr>
        <w:t>individuals</w:t>
      </w:r>
      <w:r>
        <w:rPr>
          <w:rFonts w:ascii="Arial"/>
          <w:i/>
          <w:color w:val="0E2328"/>
          <w:spacing w:val="-1"/>
          <w:sz w:val="24"/>
        </w:rPr>
        <w:t> </w:t>
      </w:r>
      <w:r>
        <w:rPr>
          <w:rFonts w:ascii="Arial"/>
          <w:i/>
          <w:color w:val="0E2328"/>
          <w:sz w:val="24"/>
        </w:rPr>
        <w:t>and</w:t>
      </w:r>
      <w:r>
        <w:rPr>
          <w:rFonts w:ascii="Arial"/>
          <w:i/>
          <w:color w:val="0E2328"/>
          <w:spacing w:val="-1"/>
          <w:sz w:val="24"/>
        </w:rPr>
        <w:t> </w:t>
      </w:r>
      <w:r>
        <w:rPr>
          <w:rFonts w:ascii="Arial"/>
          <w:i/>
          <w:color w:val="0E2328"/>
          <w:sz w:val="24"/>
        </w:rPr>
        <w:t>communities</w:t>
      </w:r>
      <w:r>
        <w:rPr>
          <w:rFonts w:ascii="Arial"/>
          <w:i/>
          <w:color w:val="0E2328"/>
          <w:spacing w:val="-1"/>
          <w:sz w:val="24"/>
        </w:rPr>
        <w:t> </w:t>
      </w:r>
      <w:r>
        <w:rPr>
          <w:rFonts w:ascii="Arial"/>
          <w:i/>
          <w:color w:val="0E2328"/>
          <w:sz w:val="24"/>
        </w:rPr>
        <w:t>posed</w:t>
      </w:r>
      <w:r>
        <w:rPr>
          <w:rFonts w:ascii="Arial"/>
          <w:i/>
          <w:color w:val="0E2328"/>
          <w:spacing w:val="-1"/>
          <w:sz w:val="24"/>
        </w:rPr>
        <w:t> </w:t>
      </w:r>
      <w:r>
        <w:rPr>
          <w:rFonts w:ascii="Arial"/>
          <w:i/>
          <w:color w:val="0E2328"/>
          <w:sz w:val="24"/>
        </w:rPr>
        <w:t>by</w:t>
      </w:r>
      <w:r>
        <w:rPr>
          <w:rFonts w:ascii="Arial"/>
          <w:i/>
          <w:color w:val="0E2328"/>
          <w:spacing w:val="-1"/>
          <w:sz w:val="24"/>
        </w:rPr>
        <w:t> </w:t>
      </w:r>
      <w:r>
        <w:rPr>
          <w:rFonts w:ascii="Arial"/>
          <w:i/>
          <w:color w:val="0E2328"/>
          <w:sz w:val="24"/>
        </w:rPr>
        <w:t>a</w:t>
      </w:r>
      <w:r>
        <w:rPr>
          <w:rFonts w:ascii="Arial"/>
          <w:i/>
          <w:color w:val="0E2328"/>
          <w:spacing w:val="-1"/>
          <w:sz w:val="24"/>
        </w:rPr>
        <w:t> </w:t>
      </w:r>
      <w:r>
        <w:rPr>
          <w:rFonts w:ascii="Arial"/>
          <w:i/>
          <w:color w:val="0E2328"/>
          <w:sz w:val="24"/>
        </w:rPr>
        <w:t>possible</w:t>
      </w:r>
      <w:r>
        <w:rPr>
          <w:rFonts w:ascii="Arial"/>
          <w:i/>
          <w:color w:val="0E2328"/>
          <w:spacing w:val="-1"/>
          <w:sz w:val="24"/>
        </w:rPr>
        <w:t> </w:t>
      </w:r>
      <w:r>
        <w:rPr>
          <w:rFonts w:ascii="Arial"/>
          <w:i/>
          <w:color w:val="0E2328"/>
          <w:sz w:val="24"/>
        </w:rPr>
        <w:t>lack</w:t>
      </w:r>
      <w:r>
        <w:rPr>
          <w:rFonts w:ascii="Arial"/>
          <w:i/>
          <w:color w:val="0E2328"/>
          <w:spacing w:val="-1"/>
          <w:sz w:val="24"/>
        </w:rPr>
        <w:t> </w:t>
      </w:r>
      <w:r>
        <w:rPr>
          <w:rFonts w:ascii="Arial"/>
          <w:i/>
          <w:color w:val="0E2328"/>
          <w:sz w:val="24"/>
        </w:rPr>
        <w:t>of </w:t>
      </w:r>
      <w:r>
        <w:rPr>
          <w:rFonts w:ascii="Arial"/>
          <w:i/>
          <w:color w:val="0E2328"/>
          <w:spacing w:val="-2"/>
          <w:sz w:val="24"/>
        </w:rPr>
        <w:t>compliance,</w:t>
      </w:r>
      <w:r>
        <w:rPr>
          <w:rFonts w:ascii="Arial"/>
          <w:i/>
          <w:color w:val="0E2328"/>
          <w:spacing w:val="-13"/>
          <w:sz w:val="24"/>
        </w:rPr>
        <w:t> </w:t>
      </w:r>
      <w:r>
        <w:rPr>
          <w:rFonts w:ascii="Arial"/>
          <w:i/>
          <w:color w:val="0E2328"/>
          <w:spacing w:val="-2"/>
          <w:sz w:val="24"/>
        </w:rPr>
        <w:t>and</w:t>
      </w:r>
      <w:r>
        <w:rPr>
          <w:rFonts w:ascii="Arial"/>
          <w:i/>
          <w:color w:val="0E2328"/>
          <w:spacing w:val="-13"/>
          <w:sz w:val="24"/>
        </w:rPr>
        <w:t> </w:t>
      </w:r>
      <w:r>
        <w:rPr>
          <w:rFonts w:ascii="Arial"/>
          <w:i/>
          <w:color w:val="0E2328"/>
          <w:spacing w:val="-2"/>
          <w:sz w:val="24"/>
        </w:rPr>
        <w:t>should</w:t>
      </w:r>
      <w:r>
        <w:rPr>
          <w:rFonts w:ascii="Arial"/>
          <w:i/>
          <w:color w:val="0E2328"/>
          <w:spacing w:val="-13"/>
          <w:sz w:val="24"/>
        </w:rPr>
        <w:t> </w:t>
      </w:r>
      <w:r>
        <w:rPr>
          <w:rFonts w:ascii="Arial"/>
          <w:i/>
          <w:color w:val="0E2328"/>
          <w:spacing w:val="-2"/>
          <w:sz w:val="24"/>
        </w:rPr>
        <w:t>not</w:t>
      </w:r>
      <w:r>
        <w:rPr>
          <w:rFonts w:ascii="Arial"/>
          <w:i/>
          <w:color w:val="0E2328"/>
          <w:spacing w:val="-13"/>
          <w:sz w:val="24"/>
        </w:rPr>
        <w:t> </w:t>
      </w:r>
      <w:r>
        <w:rPr>
          <w:rFonts w:ascii="Arial"/>
          <w:i/>
          <w:color w:val="0E2328"/>
          <w:spacing w:val="-2"/>
          <w:sz w:val="24"/>
        </w:rPr>
        <w:t>in</w:t>
      </w:r>
      <w:r>
        <w:rPr>
          <w:rFonts w:ascii="Arial"/>
          <w:i/>
          <w:color w:val="0E2328"/>
          <w:spacing w:val="-13"/>
          <w:sz w:val="24"/>
        </w:rPr>
        <w:t> </w:t>
      </w:r>
      <w:r>
        <w:rPr>
          <w:rFonts w:ascii="Arial"/>
          <w:i/>
          <w:color w:val="0E2328"/>
          <w:spacing w:val="-2"/>
          <w:sz w:val="24"/>
        </w:rPr>
        <w:t>any</w:t>
      </w:r>
      <w:r>
        <w:rPr>
          <w:rFonts w:ascii="Arial"/>
          <w:i/>
          <w:color w:val="0E2328"/>
          <w:spacing w:val="-13"/>
          <w:sz w:val="24"/>
        </w:rPr>
        <w:t> </w:t>
      </w:r>
      <w:r>
        <w:rPr>
          <w:rFonts w:ascii="Arial"/>
          <w:i/>
          <w:color w:val="0E2328"/>
          <w:spacing w:val="-2"/>
          <w:sz w:val="24"/>
        </w:rPr>
        <w:t>way</w:t>
      </w:r>
      <w:r>
        <w:rPr>
          <w:rFonts w:ascii="Arial"/>
          <w:i/>
          <w:color w:val="0E2328"/>
          <w:spacing w:val="-13"/>
          <w:sz w:val="24"/>
        </w:rPr>
        <w:t> </w:t>
      </w:r>
      <w:r>
        <w:rPr>
          <w:rFonts w:ascii="Arial"/>
          <w:i/>
          <w:color w:val="0E2328"/>
          <w:spacing w:val="-2"/>
          <w:sz w:val="24"/>
        </w:rPr>
        <w:t>be</w:t>
      </w:r>
      <w:r>
        <w:rPr>
          <w:rFonts w:ascii="Arial"/>
          <w:i/>
          <w:color w:val="0E2328"/>
          <w:spacing w:val="-13"/>
          <w:sz w:val="24"/>
        </w:rPr>
        <w:t> </w:t>
      </w:r>
      <w:r>
        <w:rPr>
          <w:rFonts w:ascii="Arial"/>
          <w:i/>
          <w:color w:val="0E2328"/>
          <w:spacing w:val="-2"/>
          <w:sz w:val="24"/>
        </w:rPr>
        <w:t>interpreted</w:t>
      </w:r>
      <w:r>
        <w:rPr>
          <w:rFonts w:ascii="Arial"/>
          <w:i/>
          <w:color w:val="0E2328"/>
          <w:spacing w:val="-13"/>
          <w:sz w:val="24"/>
        </w:rPr>
        <w:t> </w:t>
      </w:r>
      <w:r>
        <w:rPr>
          <w:rFonts w:ascii="Arial"/>
          <w:i/>
          <w:color w:val="0E2328"/>
          <w:spacing w:val="-2"/>
          <w:sz w:val="24"/>
        </w:rPr>
        <w:t>as</w:t>
      </w:r>
      <w:r>
        <w:rPr>
          <w:rFonts w:ascii="Arial"/>
          <w:i/>
          <w:color w:val="0E2328"/>
          <w:spacing w:val="-13"/>
          <w:sz w:val="24"/>
        </w:rPr>
        <w:t> </w:t>
      </w:r>
      <w:r>
        <w:rPr>
          <w:rFonts w:ascii="Arial"/>
          <w:i/>
          <w:color w:val="0E2328"/>
          <w:spacing w:val="-2"/>
          <w:sz w:val="24"/>
        </w:rPr>
        <w:t>overriding</w:t>
      </w:r>
      <w:r>
        <w:rPr>
          <w:rFonts w:ascii="Arial"/>
          <w:i/>
          <w:color w:val="0E2328"/>
          <w:spacing w:val="-13"/>
          <w:sz w:val="24"/>
        </w:rPr>
        <w:t> </w:t>
      </w:r>
      <w:r>
        <w:rPr>
          <w:rFonts w:ascii="Arial"/>
          <w:i/>
          <w:color w:val="0E2328"/>
          <w:spacing w:val="-2"/>
          <w:sz w:val="24"/>
        </w:rPr>
        <w:t>the</w:t>
      </w:r>
      <w:r>
        <w:rPr>
          <w:rFonts w:ascii="Arial"/>
          <w:i/>
          <w:color w:val="0E2328"/>
          <w:spacing w:val="-13"/>
          <w:sz w:val="24"/>
        </w:rPr>
        <w:t> </w:t>
      </w:r>
      <w:r>
        <w:rPr>
          <w:rFonts w:ascii="Arial"/>
          <w:i/>
          <w:color w:val="0E2328"/>
          <w:spacing w:val="-2"/>
          <w:sz w:val="24"/>
        </w:rPr>
        <w:t>core</w:t>
      </w:r>
      <w:r>
        <w:rPr>
          <w:rFonts w:ascii="Arial"/>
          <w:i/>
          <w:color w:val="0E2328"/>
          <w:spacing w:val="-13"/>
          <w:sz w:val="24"/>
        </w:rPr>
        <w:t> </w:t>
      </w:r>
      <w:r>
        <w:rPr>
          <w:rFonts w:ascii="Arial"/>
          <w:i/>
          <w:color w:val="0E2328"/>
          <w:spacing w:val="-2"/>
          <w:sz w:val="24"/>
        </w:rPr>
        <w:t>principle</w:t>
      </w:r>
      <w:r>
        <w:rPr>
          <w:rFonts w:ascii="Arial"/>
          <w:i/>
          <w:color w:val="0E2328"/>
          <w:spacing w:val="-13"/>
          <w:sz w:val="24"/>
        </w:rPr>
        <w:t> </w:t>
      </w:r>
      <w:r>
        <w:rPr>
          <w:rFonts w:ascii="Arial"/>
          <w:i/>
          <w:color w:val="0E2328"/>
          <w:spacing w:val="-2"/>
          <w:sz w:val="24"/>
        </w:rPr>
        <w:t>of</w:t>
      </w:r>
      <w:r>
        <w:rPr>
          <w:rFonts w:ascii="Arial"/>
          <w:i/>
          <w:color w:val="0E2328"/>
          <w:spacing w:val="-13"/>
          <w:sz w:val="24"/>
        </w:rPr>
        <w:t> </w:t>
      </w:r>
      <w:r>
        <w:rPr>
          <w:rFonts w:ascii="Arial"/>
          <w:i/>
          <w:color w:val="0E2328"/>
          <w:spacing w:val="-2"/>
          <w:sz w:val="24"/>
        </w:rPr>
        <w:t>lawfulness. Law</w:t>
      </w:r>
      <w:r>
        <w:rPr>
          <w:rFonts w:ascii="Arial"/>
          <w:i/>
          <w:color w:val="0E2328"/>
          <w:spacing w:val="-7"/>
          <w:sz w:val="24"/>
        </w:rPr>
        <w:t> </w:t>
      </w:r>
      <w:r>
        <w:rPr>
          <w:rFonts w:ascii="Arial"/>
          <w:i/>
          <w:color w:val="0E2328"/>
          <w:spacing w:val="-2"/>
          <w:sz w:val="24"/>
        </w:rPr>
        <w:t>enforcement</w:t>
      </w:r>
      <w:r>
        <w:rPr>
          <w:rFonts w:ascii="Arial"/>
          <w:i/>
          <w:color w:val="0E2328"/>
          <w:spacing w:val="-7"/>
          <w:sz w:val="24"/>
        </w:rPr>
        <w:t> </w:t>
      </w:r>
      <w:r>
        <w:rPr>
          <w:rFonts w:ascii="Arial"/>
          <w:i/>
          <w:color w:val="0E2328"/>
          <w:spacing w:val="-2"/>
          <w:sz w:val="24"/>
        </w:rPr>
        <w:t>agencies</w:t>
      </w:r>
      <w:r>
        <w:rPr>
          <w:rFonts w:ascii="Arial"/>
          <w:i/>
          <w:color w:val="0E2328"/>
          <w:spacing w:val="-7"/>
          <w:sz w:val="24"/>
        </w:rPr>
        <w:t> </w:t>
      </w:r>
      <w:r>
        <w:rPr>
          <w:rFonts w:ascii="Arial"/>
          <w:i/>
          <w:color w:val="0E2328"/>
          <w:spacing w:val="-2"/>
          <w:sz w:val="24"/>
        </w:rPr>
        <w:t>and</w:t>
      </w:r>
      <w:r>
        <w:rPr>
          <w:rFonts w:ascii="Arial"/>
          <w:i/>
          <w:color w:val="0E2328"/>
          <w:spacing w:val="-7"/>
          <w:sz w:val="24"/>
        </w:rPr>
        <w:t> </w:t>
      </w:r>
      <w:r>
        <w:rPr>
          <w:rFonts w:ascii="Arial"/>
          <w:i/>
          <w:color w:val="0E2328"/>
          <w:spacing w:val="-2"/>
          <w:sz w:val="24"/>
        </w:rPr>
        <w:t>personnel</w:t>
      </w:r>
      <w:r>
        <w:rPr>
          <w:rFonts w:ascii="Arial"/>
          <w:i/>
          <w:color w:val="0E2328"/>
          <w:spacing w:val="-7"/>
          <w:sz w:val="24"/>
        </w:rPr>
        <w:t> </w:t>
      </w:r>
      <w:r>
        <w:rPr>
          <w:rFonts w:ascii="Arial"/>
          <w:i/>
          <w:color w:val="0E2328"/>
          <w:spacing w:val="-2"/>
          <w:sz w:val="24"/>
        </w:rPr>
        <w:t>should,</w:t>
      </w:r>
      <w:r>
        <w:rPr>
          <w:rFonts w:ascii="Arial"/>
          <w:i/>
          <w:color w:val="0E2328"/>
          <w:spacing w:val="-7"/>
          <w:sz w:val="24"/>
        </w:rPr>
        <w:t> </w:t>
      </w:r>
      <w:r>
        <w:rPr>
          <w:rFonts w:ascii="Arial"/>
          <w:i/>
          <w:color w:val="0E2328"/>
          <w:spacing w:val="-2"/>
          <w:sz w:val="24"/>
        </w:rPr>
        <w:t>of</w:t>
      </w:r>
      <w:r>
        <w:rPr>
          <w:rFonts w:ascii="Arial"/>
          <w:i/>
          <w:color w:val="0E2328"/>
          <w:spacing w:val="-7"/>
          <w:sz w:val="24"/>
        </w:rPr>
        <w:t> </w:t>
      </w:r>
      <w:r>
        <w:rPr>
          <w:rFonts w:ascii="Arial"/>
          <w:i/>
          <w:color w:val="0E2328"/>
          <w:spacing w:val="-2"/>
          <w:sz w:val="24"/>
        </w:rPr>
        <w:t>course,</w:t>
      </w:r>
      <w:r>
        <w:rPr>
          <w:rFonts w:ascii="Arial"/>
          <w:i/>
          <w:color w:val="0E2328"/>
          <w:spacing w:val="-7"/>
          <w:sz w:val="24"/>
        </w:rPr>
        <w:t> </w:t>
      </w:r>
      <w:r>
        <w:rPr>
          <w:rFonts w:ascii="Arial"/>
          <w:i/>
          <w:color w:val="0E2328"/>
          <w:spacing w:val="-2"/>
          <w:sz w:val="24"/>
        </w:rPr>
        <w:t>not</w:t>
      </w:r>
      <w:r>
        <w:rPr>
          <w:rFonts w:ascii="Arial"/>
          <w:i/>
          <w:color w:val="0E2328"/>
          <w:spacing w:val="-7"/>
          <w:sz w:val="24"/>
        </w:rPr>
        <w:t> </w:t>
      </w:r>
      <w:r>
        <w:rPr>
          <w:rFonts w:ascii="Arial"/>
          <w:i/>
          <w:color w:val="0E2328"/>
          <w:spacing w:val="-2"/>
          <w:sz w:val="24"/>
        </w:rPr>
        <w:t>perform</w:t>
      </w:r>
      <w:r>
        <w:rPr>
          <w:rFonts w:ascii="Arial"/>
          <w:i/>
          <w:color w:val="0E2328"/>
          <w:spacing w:val="-7"/>
          <w:sz w:val="24"/>
        </w:rPr>
        <w:t> </w:t>
      </w:r>
      <w:r>
        <w:rPr>
          <w:rFonts w:ascii="Arial"/>
          <w:i/>
          <w:color w:val="0E2328"/>
          <w:spacing w:val="-2"/>
          <w:sz w:val="24"/>
        </w:rPr>
        <w:t>any</w:t>
      </w:r>
      <w:r>
        <w:rPr>
          <w:rFonts w:ascii="Arial"/>
          <w:i/>
          <w:color w:val="0E2328"/>
          <w:spacing w:val="-7"/>
          <w:sz w:val="24"/>
        </w:rPr>
        <w:t> </w:t>
      </w:r>
      <w:r>
        <w:rPr>
          <w:rFonts w:ascii="Arial"/>
          <w:i/>
          <w:color w:val="0E2328"/>
          <w:spacing w:val="-2"/>
          <w:sz w:val="24"/>
        </w:rPr>
        <w:t>activities</w:t>
      </w:r>
      <w:r>
        <w:rPr>
          <w:rFonts w:ascii="Arial"/>
          <w:i/>
          <w:color w:val="0E2328"/>
          <w:spacing w:val="-7"/>
          <w:sz w:val="24"/>
        </w:rPr>
        <w:t> </w:t>
      </w:r>
      <w:r>
        <w:rPr>
          <w:rFonts w:ascii="Arial"/>
          <w:i/>
          <w:color w:val="0E2328"/>
          <w:spacing w:val="-2"/>
          <w:sz w:val="24"/>
        </w:rPr>
        <w:t>that</w:t>
      </w:r>
      <w:r>
        <w:rPr>
          <w:rFonts w:ascii="Arial"/>
          <w:i/>
          <w:color w:val="0E2328"/>
          <w:spacing w:val="-7"/>
          <w:sz w:val="24"/>
        </w:rPr>
        <w:t> </w:t>
      </w:r>
      <w:r>
        <w:rPr>
          <w:rFonts w:ascii="Arial"/>
          <w:i/>
          <w:color w:val="0E2328"/>
          <w:spacing w:val="-2"/>
          <w:sz w:val="24"/>
        </w:rPr>
        <w:t>breach </w:t>
      </w:r>
      <w:r>
        <w:rPr>
          <w:rFonts w:ascii="Arial"/>
          <w:i/>
          <w:color w:val="0E2328"/>
          <w:sz w:val="24"/>
        </w:rPr>
        <w:t>applicable laws and regulations.</w:t>
      </w:r>
    </w:p>
    <w:p>
      <w:pPr>
        <w:pStyle w:val="BodyText"/>
        <w:spacing w:before="66"/>
        <w:rPr>
          <w:rFonts w:ascii="Arial"/>
          <w:i/>
        </w:rPr>
      </w:pPr>
    </w:p>
    <w:p>
      <w:pPr>
        <w:spacing w:line="295" w:lineRule="auto" w:before="0"/>
        <w:ind w:left="102" w:right="97" w:firstLine="0"/>
        <w:jc w:val="both"/>
        <w:rPr>
          <w:rFonts w:ascii="Arial"/>
          <w:i/>
          <w:sz w:val="24"/>
        </w:rPr>
      </w:pPr>
      <w:r>
        <w:rPr>
          <w:rFonts w:ascii="Arial"/>
          <w:i/>
          <w:color w:val="0E2328"/>
          <w:sz w:val="24"/>
        </w:rPr>
        <w:t>Answering this question will require consultation with internal or external legal experts who are able</w:t>
      </w:r>
      <w:r>
        <w:rPr>
          <w:rFonts w:ascii="Arial"/>
          <w:i/>
          <w:color w:val="0E2328"/>
          <w:spacing w:val="-5"/>
          <w:sz w:val="24"/>
        </w:rPr>
        <w:t> </w:t>
      </w:r>
      <w:r>
        <w:rPr>
          <w:rFonts w:ascii="Arial"/>
          <w:i/>
          <w:color w:val="0E2328"/>
          <w:sz w:val="24"/>
        </w:rPr>
        <w:t>to</w:t>
      </w:r>
      <w:r>
        <w:rPr>
          <w:rFonts w:ascii="Arial"/>
          <w:i/>
          <w:color w:val="0E2328"/>
          <w:spacing w:val="-5"/>
          <w:sz w:val="24"/>
        </w:rPr>
        <w:t> </w:t>
      </w:r>
      <w:r>
        <w:rPr>
          <w:rFonts w:ascii="Arial"/>
          <w:i/>
          <w:color w:val="0E2328"/>
          <w:sz w:val="24"/>
        </w:rPr>
        <w:t>conduct</w:t>
      </w:r>
      <w:r>
        <w:rPr>
          <w:rFonts w:ascii="Arial"/>
          <w:i/>
          <w:color w:val="0E2328"/>
          <w:spacing w:val="-5"/>
          <w:sz w:val="24"/>
        </w:rPr>
        <w:t> </w:t>
      </w:r>
      <w:r>
        <w:rPr>
          <w:rFonts w:ascii="Arial"/>
          <w:i/>
          <w:color w:val="0E2328"/>
          <w:sz w:val="24"/>
        </w:rPr>
        <w:t>a</w:t>
      </w:r>
      <w:r>
        <w:rPr>
          <w:rFonts w:ascii="Arial"/>
          <w:i/>
          <w:color w:val="0E2328"/>
          <w:spacing w:val="-5"/>
          <w:sz w:val="24"/>
        </w:rPr>
        <w:t> </w:t>
      </w:r>
      <w:r>
        <w:rPr>
          <w:rFonts w:ascii="Arial"/>
          <w:i/>
          <w:color w:val="0E2328"/>
          <w:sz w:val="24"/>
        </w:rPr>
        <w:t>careful</w:t>
      </w:r>
      <w:r>
        <w:rPr>
          <w:rFonts w:ascii="Arial"/>
          <w:i/>
          <w:color w:val="0E2328"/>
          <w:spacing w:val="-5"/>
          <w:sz w:val="24"/>
        </w:rPr>
        <w:t> </w:t>
      </w:r>
      <w:r>
        <w:rPr>
          <w:rFonts w:ascii="Arial"/>
          <w:i/>
          <w:color w:val="0E2328"/>
          <w:sz w:val="24"/>
        </w:rPr>
        <w:t>analysis</w:t>
      </w:r>
      <w:r>
        <w:rPr>
          <w:rFonts w:ascii="Arial"/>
          <w:i/>
          <w:color w:val="0E2328"/>
          <w:spacing w:val="-5"/>
          <w:sz w:val="24"/>
        </w:rPr>
        <w:t> </w:t>
      </w:r>
      <w:r>
        <w:rPr>
          <w:rFonts w:ascii="Arial"/>
          <w:i/>
          <w:color w:val="0E2328"/>
          <w:sz w:val="24"/>
        </w:rPr>
        <w:t>of</w:t>
      </w:r>
      <w:r>
        <w:rPr>
          <w:rFonts w:ascii="Arial"/>
          <w:i/>
          <w:color w:val="0E2328"/>
          <w:spacing w:val="-5"/>
          <w:sz w:val="24"/>
        </w:rPr>
        <w:t> </w:t>
      </w:r>
      <w:r>
        <w:rPr>
          <w:rFonts w:ascii="Arial"/>
          <w:i/>
          <w:color w:val="0E2328"/>
          <w:sz w:val="24"/>
        </w:rPr>
        <w:t>the</w:t>
      </w:r>
      <w:r>
        <w:rPr>
          <w:rFonts w:ascii="Arial"/>
          <w:i/>
          <w:color w:val="0E2328"/>
          <w:spacing w:val="-5"/>
          <w:sz w:val="24"/>
        </w:rPr>
        <w:t> </w:t>
      </w:r>
      <w:r>
        <w:rPr>
          <w:rFonts w:ascii="Arial"/>
          <w:i/>
          <w:color w:val="0E2328"/>
          <w:sz w:val="24"/>
        </w:rPr>
        <w:t>legal</w:t>
      </w:r>
      <w:r>
        <w:rPr>
          <w:rFonts w:ascii="Arial"/>
          <w:i/>
          <w:color w:val="0E2328"/>
          <w:spacing w:val="-5"/>
          <w:sz w:val="24"/>
        </w:rPr>
        <w:t> </w:t>
      </w:r>
      <w:r>
        <w:rPr>
          <w:rFonts w:ascii="Arial"/>
          <w:i/>
          <w:color w:val="0E2328"/>
          <w:sz w:val="24"/>
        </w:rPr>
        <w:t>and</w:t>
      </w:r>
      <w:r>
        <w:rPr>
          <w:rFonts w:ascii="Arial"/>
          <w:i/>
          <w:color w:val="0E2328"/>
          <w:spacing w:val="-5"/>
          <w:sz w:val="24"/>
        </w:rPr>
        <w:t> </w:t>
      </w:r>
      <w:r>
        <w:rPr>
          <w:rFonts w:ascii="Arial"/>
          <w:i/>
          <w:color w:val="0E2328"/>
          <w:sz w:val="24"/>
        </w:rPr>
        <w:t>regulatory</w:t>
      </w:r>
      <w:r>
        <w:rPr>
          <w:rFonts w:ascii="Arial"/>
          <w:i/>
          <w:color w:val="0E2328"/>
          <w:spacing w:val="-5"/>
          <w:sz w:val="24"/>
        </w:rPr>
        <w:t> </w:t>
      </w:r>
      <w:r>
        <w:rPr>
          <w:rFonts w:ascii="Arial"/>
          <w:i/>
          <w:color w:val="0E2328"/>
          <w:sz w:val="24"/>
        </w:rPr>
        <w:t>compliance</w:t>
      </w:r>
      <w:r>
        <w:rPr>
          <w:rFonts w:ascii="Arial"/>
          <w:i/>
          <w:color w:val="0E2328"/>
          <w:spacing w:val="-5"/>
          <w:sz w:val="24"/>
        </w:rPr>
        <w:t> </w:t>
      </w:r>
      <w:r>
        <w:rPr>
          <w:rFonts w:ascii="Arial"/>
          <w:i/>
          <w:color w:val="0E2328"/>
          <w:sz w:val="24"/>
        </w:rPr>
        <w:t>risks.</w:t>
      </w:r>
      <w:r>
        <w:rPr>
          <w:rFonts w:ascii="Arial"/>
          <w:i/>
          <w:color w:val="0E2328"/>
          <w:spacing w:val="-5"/>
          <w:sz w:val="24"/>
        </w:rPr>
        <w:t> </w:t>
      </w:r>
      <w:r>
        <w:rPr>
          <w:rFonts w:ascii="Arial"/>
          <w:i/>
          <w:color w:val="0E2328"/>
          <w:sz w:val="24"/>
        </w:rPr>
        <w:t>Before</w:t>
      </w:r>
      <w:r>
        <w:rPr>
          <w:rFonts w:ascii="Arial"/>
          <w:i/>
          <w:color w:val="0E2328"/>
          <w:spacing w:val="-5"/>
          <w:sz w:val="24"/>
        </w:rPr>
        <w:t> </w:t>
      </w:r>
      <w:r>
        <w:rPr>
          <w:rFonts w:ascii="Arial"/>
          <w:i/>
          <w:color w:val="0E2328"/>
          <w:sz w:val="24"/>
        </w:rPr>
        <w:t>answering this question, it is important that agencies carry out a human rights impact assessment or an equivalent process in which the potential impact on human rights in relation to the AI system is identified, assessed and addressed.</w:t>
      </w:r>
    </w:p>
    <w:p>
      <w:pPr>
        <w:pStyle w:val="BodyText"/>
        <w:rPr>
          <w:rFonts w:ascii="Arial"/>
          <w:i/>
        </w:rPr>
      </w:pPr>
    </w:p>
    <w:p>
      <w:pPr>
        <w:pStyle w:val="BodyText"/>
        <w:rPr>
          <w:rFonts w:ascii="Arial"/>
          <w:i/>
        </w:rPr>
      </w:pPr>
    </w:p>
    <w:p>
      <w:pPr>
        <w:pStyle w:val="BodyText"/>
        <w:spacing w:before="17"/>
        <w:rPr>
          <w:rFonts w:ascii="Arial"/>
          <w:i/>
        </w:rPr>
      </w:pPr>
    </w:p>
    <w:p>
      <w:pPr>
        <w:pStyle w:val="Heading3"/>
        <w:jc w:val="both"/>
      </w:pPr>
      <w:bookmarkStart w:name="_TOC_250003" w:id="15"/>
      <w:r>
        <w:rPr>
          <w:color w:val="FFFFFF"/>
          <w:spacing w:val="13"/>
          <w:shd w:fill="00A4DF" w:color="auto" w:val="clear"/>
        </w:rPr>
        <w:t> </w:t>
      </w:r>
      <w:r>
        <w:rPr>
          <w:color w:val="FFFFFF"/>
          <w:spacing w:val="12"/>
          <w:shd w:fill="00A4DF" w:color="auto" w:val="clear"/>
        </w:rPr>
        <w:t>MINIMIZATION</w:t>
      </w:r>
      <w:r>
        <w:rPr>
          <w:color w:val="FFFFFF"/>
          <w:spacing w:val="25"/>
          <w:shd w:fill="00A4DF" w:color="auto" w:val="clear"/>
        </w:rPr>
        <w:t> </w:t>
      </w:r>
      <w:r>
        <w:rPr>
          <w:color w:val="FFFFFF"/>
          <w:shd w:fill="00A4DF" w:color="auto" w:val="clear"/>
        </w:rPr>
        <w:t>OF</w:t>
      </w:r>
      <w:r>
        <w:rPr>
          <w:color w:val="FFFFFF"/>
          <w:spacing w:val="24"/>
          <w:shd w:fill="00A4DF" w:color="auto" w:val="clear"/>
        </w:rPr>
        <w:t> </w:t>
      </w:r>
      <w:r>
        <w:rPr>
          <w:color w:val="FFFFFF"/>
          <w:spacing w:val="8"/>
          <w:shd w:fill="00A4DF" w:color="auto" w:val="clear"/>
        </w:rPr>
        <w:t>HARM</w:t>
      </w:r>
      <w:bookmarkEnd w:id="15"/>
      <w:r>
        <w:rPr>
          <w:color w:val="FFFFFF"/>
          <w:spacing w:val="40"/>
          <w:shd w:fill="00A4DF" w:color="auto" w:val="clear"/>
        </w:rPr>
        <w:t> </w:t>
      </w:r>
    </w:p>
    <w:p>
      <w:pPr>
        <w:pStyle w:val="BodyText"/>
        <w:spacing w:before="184"/>
      </w:pPr>
    </w:p>
    <w:p>
      <w:pPr>
        <w:pStyle w:val="BodyText"/>
        <w:spacing w:line="235" w:lineRule="auto"/>
        <w:ind w:left="399" w:right="263"/>
        <w:rPr>
          <w:rFonts w:ascii="Arial MT"/>
        </w:rPr>
      </w:pPr>
      <w:r>
        <w:rPr>
          <w:rFonts w:ascii="Arial MT"/>
        </w:rPr>
        <mc:AlternateContent>
          <mc:Choice Requires="wps">
            <w:drawing>
              <wp:anchor distT="0" distB="0" distL="0" distR="0" allowOverlap="1" layoutInCell="1" locked="0" behindDoc="1" simplePos="0" relativeHeight="486136832">
                <wp:simplePos x="0" y="0"/>
                <wp:positionH relativeFrom="page">
                  <wp:posOffset>603399</wp:posOffset>
                </wp:positionH>
                <wp:positionV relativeFrom="paragraph">
                  <wp:posOffset>-89718</wp:posOffset>
                </wp:positionV>
                <wp:extent cx="6391275" cy="48196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6391275" cy="481965"/>
                        </a:xfrm>
                        <a:custGeom>
                          <a:avLst/>
                          <a:gdLst/>
                          <a:ahLst/>
                          <a:cxnLst/>
                          <a:rect l="l" t="t" r="r" b="b"/>
                          <a:pathLst>
                            <a:path w="6391275" h="481965">
                              <a:moveTo>
                                <a:pt x="0" y="481495"/>
                              </a:moveTo>
                              <a:lnTo>
                                <a:pt x="6391093" y="481495"/>
                              </a:lnTo>
                              <a:lnTo>
                                <a:pt x="6391093" y="0"/>
                              </a:lnTo>
                              <a:lnTo>
                                <a:pt x="0" y="0"/>
                              </a:lnTo>
                              <a:lnTo>
                                <a:pt x="0" y="481495"/>
                              </a:lnTo>
                              <a:close/>
                            </a:path>
                          </a:pathLst>
                        </a:custGeom>
                        <a:solidFill>
                          <a:srgbClr val="BAE4EA"/>
                        </a:solidFill>
                      </wps:spPr>
                      <wps:bodyPr wrap="square" lIns="0" tIns="0" rIns="0" bIns="0" rtlCol="0">
                        <a:prstTxWarp prst="textNoShape">
                          <a:avLst/>
                        </a:prstTxWarp>
                        <a:noAutofit/>
                      </wps:bodyPr>
                    </wps:wsp>
                  </a:graphicData>
                </a:graphic>
              </wp:anchor>
            </w:drawing>
          </mc:Choice>
          <mc:Fallback>
            <w:pict>
              <v:rect style="position:absolute;margin-left:47.511799pt;margin-top:-7.064487pt;width:503.2357pt;height:37.913pt;mso-position-horizontal-relative:page;mso-position-vertical-relative:paragraph;z-index:-17179648" id="docshape138" filled="true" fillcolor="#bae4ea" stroked="false">
                <v:fill type="solid"/>
                <w10:wrap type="none"/>
              </v:rect>
            </w:pict>
          </mc:Fallback>
        </mc:AlternateContent>
      </w:r>
      <w:r>
        <w:rPr>
          <w:rFonts w:ascii="Arial MT"/>
        </w:rPr>
        <mc:AlternateContent>
          <mc:Choice Requires="wps">
            <w:drawing>
              <wp:anchor distT="0" distB="0" distL="0" distR="0" allowOverlap="1" layoutInCell="1" locked="0" behindDoc="0" simplePos="0" relativeHeight="15747072">
                <wp:simplePos x="0" y="0"/>
                <wp:positionH relativeFrom="page">
                  <wp:posOffset>558949</wp:posOffset>
                </wp:positionH>
                <wp:positionV relativeFrom="paragraph">
                  <wp:posOffset>-89726</wp:posOffset>
                </wp:positionV>
                <wp:extent cx="1270" cy="481965"/>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1270" cy="481965"/>
                        </a:xfrm>
                        <a:custGeom>
                          <a:avLst/>
                          <a:gdLst/>
                          <a:ahLst/>
                          <a:cxnLst/>
                          <a:rect l="l" t="t" r="r" b="b"/>
                          <a:pathLst>
                            <a:path w="0" h="481965">
                              <a:moveTo>
                                <a:pt x="0" y="481495"/>
                              </a:moveTo>
                              <a:lnTo>
                                <a:pt x="0" y="0"/>
                              </a:lnTo>
                            </a:path>
                          </a:pathLst>
                        </a:custGeom>
                        <a:ln w="88899">
                          <a:solidFill>
                            <a:srgbClr val="00A4D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44.011799pt,30.847913pt" to="44.011799pt,-7.065087pt" stroked="true" strokeweight="7.0pt" strokecolor="#00a4df">
                <v:stroke dashstyle="solid"/>
                <w10:wrap type="none"/>
              </v:line>
            </w:pict>
          </mc:Fallback>
        </mc:AlternateContent>
      </w:r>
      <w:r>
        <w:rPr>
          <w:color w:val="001523"/>
        </w:rPr>
        <w:t>L</w:t>
      </w:r>
      <w:r>
        <w:rPr>
          <w:rFonts w:ascii="Arial MT"/>
          <w:color w:val="001523"/>
        </w:rPr>
        <w:t>aw</w:t>
      </w:r>
      <w:r>
        <w:rPr>
          <w:rFonts w:ascii="Arial MT"/>
          <w:color w:val="001523"/>
          <w:spacing w:val="-23"/>
        </w:rPr>
        <w:t> </w:t>
      </w:r>
      <w:r>
        <w:rPr>
          <w:rFonts w:ascii="Arial MT"/>
          <w:color w:val="001523"/>
        </w:rPr>
        <w:t>enforcement</w:t>
      </w:r>
      <w:r>
        <w:rPr>
          <w:rFonts w:ascii="Arial MT"/>
          <w:color w:val="001523"/>
          <w:spacing w:val="-23"/>
        </w:rPr>
        <w:t> </w:t>
      </w:r>
      <w:r>
        <w:rPr>
          <w:rFonts w:ascii="Arial MT"/>
          <w:color w:val="001523"/>
        </w:rPr>
        <w:t>agencies</w:t>
      </w:r>
      <w:r>
        <w:rPr>
          <w:rFonts w:ascii="Arial MT"/>
          <w:color w:val="001523"/>
          <w:spacing w:val="-23"/>
        </w:rPr>
        <w:t> </w:t>
      </w:r>
      <w:r>
        <w:rPr>
          <w:rFonts w:ascii="Arial MT"/>
          <w:color w:val="001523"/>
        </w:rPr>
        <w:t>should</w:t>
      </w:r>
      <w:r>
        <w:rPr>
          <w:rFonts w:ascii="Arial MT"/>
          <w:color w:val="001523"/>
          <w:spacing w:val="-23"/>
        </w:rPr>
        <w:t> </w:t>
      </w:r>
      <w:r>
        <w:rPr>
          <w:rFonts w:ascii="Arial MT"/>
          <w:color w:val="001523"/>
        </w:rPr>
        <w:t>prevent,</w:t>
      </w:r>
      <w:r>
        <w:rPr>
          <w:rFonts w:ascii="Arial MT"/>
          <w:color w:val="001523"/>
          <w:spacing w:val="-23"/>
        </w:rPr>
        <w:t> </w:t>
      </w:r>
      <w:r>
        <w:rPr>
          <w:rFonts w:ascii="Arial MT"/>
          <w:color w:val="001523"/>
        </w:rPr>
        <w:t>eliminate,</w:t>
      </w:r>
      <w:r>
        <w:rPr>
          <w:rFonts w:ascii="Arial MT"/>
          <w:color w:val="001523"/>
          <w:spacing w:val="-23"/>
        </w:rPr>
        <w:t> </w:t>
      </w:r>
      <w:r>
        <w:rPr>
          <w:rFonts w:ascii="Arial MT"/>
          <w:color w:val="001523"/>
        </w:rPr>
        <w:t>or</w:t>
      </w:r>
      <w:r>
        <w:rPr>
          <w:rFonts w:ascii="Arial MT"/>
          <w:color w:val="001523"/>
          <w:spacing w:val="-23"/>
        </w:rPr>
        <w:t> </w:t>
      </w:r>
      <w:r>
        <w:rPr>
          <w:rFonts w:ascii="Arial MT"/>
          <w:color w:val="001523"/>
        </w:rPr>
        <w:t>mitigate</w:t>
      </w:r>
      <w:r>
        <w:rPr>
          <w:rFonts w:ascii="Arial MT"/>
          <w:color w:val="001523"/>
          <w:spacing w:val="-23"/>
        </w:rPr>
        <w:t> </w:t>
      </w:r>
      <w:r>
        <w:rPr>
          <w:rFonts w:ascii="Arial MT"/>
          <w:color w:val="001523"/>
        </w:rPr>
        <w:t>the</w:t>
      </w:r>
      <w:r>
        <w:rPr>
          <w:rFonts w:ascii="Arial MT"/>
          <w:color w:val="001523"/>
          <w:spacing w:val="-23"/>
        </w:rPr>
        <w:t> </w:t>
      </w:r>
      <w:r>
        <w:rPr>
          <w:rFonts w:ascii="Arial MT"/>
          <w:color w:val="001523"/>
        </w:rPr>
        <w:t>risk</w:t>
      </w:r>
      <w:r>
        <w:rPr>
          <w:rFonts w:ascii="Arial MT"/>
          <w:color w:val="001523"/>
          <w:spacing w:val="-23"/>
        </w:rPr>
        <w:t> </w:t>
      </w:r>
      <w:r>
        <w:rPr>
          <w:rFonts w:ascii="Arial MT"/>
          <w:color w:val="001523"/>
        </w:rPr>
        <w:t>of</w:t>
      </w:r>
      <w:r>
        <w:rPr>
          <w:rFonts w:ascii="Arial MT"/>
          <w:color w:val="001523"/>
          <w:spacing w:val="-23"/>
        </w:rPr>
        <w:t> </w:t>
      </w:r>
      <w:r>
        <w:rPr>
          <w:rFonts w:ascii="Arial MT"/>
          <w:color w:val="001523"/>
        </w:rPr>
        <w:t>harm</w:t>
      </w:r>
      <w:r>
        <w:rPr>
          <w:rFonts w:ascii="Arial MT"/>
          <w:color w:val="001523"/>
          <w:spacing w:val="-23"/>
        </w:rPr>
        <w:t> </w:t>
      </w:r>
      <w:r>
        <w:rPr>
          <w:rFonts w:ascii="Arial MT"/>
          <w:color w:val="001523"/>
        </w:rPr>
        <w:t>to</w:t>
      </w:r>
      <w:r>
        <w:rPr>
          <w:rFonts w:ascii="Arial MT"/>
          <w:color w:val="001523"/>
          <w:spacing w:val="-23"/>
        </w:rPr>
        <w:t> </w:t>
      </w:r>
      <w:r>
        <w:rPr>
          <w:rFonts w:ascii="Arial MT"/>
          <w:color w:val="001523"/>
        </w:rPr>
        <w:t>individuals and communities that can arise in the context of</w:t>
      </w:r>
      <w:r>
        <w:rPr>
          <w:rFonts w:ascii="Arial MT"/>
          <w:color w:val="001523"/>
          <w:spacing w:val="-4"/>
        </w:rPr>
        <w:t> </w:t>
      </w:r>
      <w:r>
        <w:rPr>
          <w:rFonts w:ascii="Arial MT"/>
          <w:color w:val="001523"/>
        </w:rPr>
        <w:t>AI development, procurement, and use.</w:t>
      </w:r>
    </w:p>
    <w:p>
      <w:pPr>
        <w:pStyle w:val="BodyText"/>
        <w:rPr>
          <w:rFonts w:ascii="Arial MT"/>
          <w:sz w:val="20"/>
        </w:rPr>
      </w:pPr>
    </w:p>
    <w:p>
      <w:pPr>
        <w:pStyle w:val="BodyText"/>
        <w:rPr>
          <w:rFonts w:ascii="Arial MT"/>
          <w:sz w:val="20"/>
        </w:rPr>
      </w:pPr>
    </w:p>
    <w:p>
      <w:pPr>
        <w:pStyle w:val="BodyText"/>
        <w:spacing w:before="149"/>
        <w:rPr>
          <w:rFonts w:ascii="Arial MT"/>
          <w:sz w:val="20"/>
        </w:rPr>
      </w:pPr>
    </w:p>
    <w:tbl>
      <w:tblPr>
        <w:tblW w:w="0" w:type="auto"/>
        <w:jc w:val="left"/>
        <w:tblInd w:w="112" w:type="dxa"/>
        <w:tblBorders>
          <w:top w:val="single" w:sz="4" w:space="0" w:color="69CAD8"/>
          <w:left w:val="single" w:sz="4" w:space="0" w:color="69CAD8"/>
          <w:bottom w:val="single" w:sz="4" w:space="0" w:color="69CAD8"/>
          <w:right w:val="single" w:sz="4" w:space="0" w:color="69CAD8"/>
          <w:insideH w:val="single" w:sz="4" w:space="0" w:color="69CAD8"/>
          <w:insideV w:val="single" w:sz="4" w:space="0" w:color="69CAD8"/>
        </w:tblBorders>
        <w:tblLayout w:type="fixed"/>
        <w:tblCellMar>
          <w:top w:w="0" w:type="dxa"/>
          <w:left w:w="0" w:type="dxa"/>
          <w:bottom w:w="0" w:type="dxa"/>
          <w:right w:w="0" w:type="dxa"/>
        </w:tblCellMar>
        <w:tblLook w:val="01E0"/>
      </w:tblPr>
      <w:tblGrid>
        <w:gridCol w:w="2286"/>
        <w:gridCol w:w="444"/>
        <w:gridCol w:w="2126"/>
        <w:gridCol w:w="425"/>
        <w:gridCol w:w="1068"/>
        <w:gridCol w:w="1439"/>
        <w:gridCol w:w="2403"/>
      </w:tblGrid>
      <w:tr>
        <w:trPr>
          <w:trHeight w:val="1385" w:hRule="atLeast"/>
        </w:trPr>
        <w:tc>
          <w:tcPr>
            <w:tcW w:w="2730" w:type="dxa"/>
            <w:gridSpan w:val="2"/>
            <w:tcBorders>
              <w:top w:val="nil"/>
              <w:right w:val="nil"/>
            </w:tcBorders>
            <w:shd w:val="clear" w:color="auto" w:fill="004F85"/>
          </w:tcPr>
          <w:p>
            <w:pPr>
              <w:pStyle w:val="TableParagraph"/>
              <w:spacing w:before="137"/>
              <w:ind w:left="197" w:right="192"/>
              <w:jc w:val="center"/>
              <w:rPr>
                <w:rFonts w:ascii="Arial Black"/>
                <w:sz w:val="22"/>
              </w:rPr>
            </w:pPr>
            <w:r>
              <w:rPr>
                <w:rFonts w:ascii="Arial Black"/>
                <w:color w:val="FFFFFF"/>
                <w:w w:val="90"/>
                <w:sz w:val="22"/>
              </w:rPr>
              <w:t>LIKELIHOOD</w:t>
            </w:r>
            <w:r>
              <w:rPr>
                <w:rFonts w:ascii="Arial Black"/>
                <w:color w:val="FFFFFF"/>
                <w:spacing w:val="49"/>
                <w:sz w:val="22"/>
              </w:rPr>
              <w:t> </w:t>
            </w:r>
            <w:r>
              <w:rPr>
                <w:rFonts w:ascii="Arial Black"/>
                <w:color w:val="FFFFFF"/>
                <w:spacing w:val="-5"/>
                <w:sz w:val="22"/>
              </w:rPr>
              <w:t>(A)</w:t>
            </w:r>
          </w:p>
          <w:p>
            <w:pPr>
              <w:pStyle w:val="TableParagraph"/>
              <w:spacing w:line="247" w:lineRule="auto" w:before="71"/>
              <w:ind w:left="197" w:right="189"/>
              <w:jc w:val="center"/>
              <w:rPr>
                <w:rFonts w:ascii="Verdana" w:hAnsi="Verdana"/>
                <w:sz w:val="16"/>
              </w:rPr>
            </w:pPr>
            <w:r>
              <w:rPr>
                <w:rFonts w:ascii="Verdana" w:hAnsi="Verdana"/>
                <w:color w:val="FFFFFF"/>
                <w:spacing w:val="-2"/>
                <w:w w:val="95"/>
                <w:sz w:val="16"/>
              </w:rPr>
              <w:t>1</w:t>
            </w:r>
            <w:r>
              <w:rPr>
                <w:rFonts w:ascii="Verdana" w:hAnsi="Verdana"/>
                <w:color w:val="FFFFFF"/>
                <w:spacing w:val="-12"/>
                <w:w w:val="95"/>
                <w:sz w:val="16"/>
              </w:rPr>
              <w:t> </w:t>
            </w:r>
            <w:r>
              <w:rPr>
                <w:rFonts w:ascii="Verdana" w:hAnsi="Verdana"/>
                <w:color w:val="FFFFFF"/>
                <w:spacing w:val="-2"/>
                <w:w w:val="95"/>
                <w:sz w:val="16"/>
              </w:rPr>
              <w:t>–</w:t>
            </w:r>
            <w:r>
              <w:rPr>
                <w:rFonts w:ascii="Verdana" w:hAnsi="Verdana"/>
                <w:color w:val="FFFFFF"/>
                <w:spacing w:val="-11"/>
                <w:w w:val="95"/>
                <w:sz w:val="16"/>
              </w:rPr>
              <w:t> </w:t>
            </w:r>
            <w:r>
              <w:rPr>
                <w:rFonts w:ascii="Verdana" w:hAnsi="Verdana"/>
                <w:color w:val="FFFFFF"/>
                <w:spacing w:val="-2"/>
                <w:w w:val="95"/>
                <w:sz w:val="16"/>
              </w:rPr>
              <w:t>Very</w:t>
            </w:r>
            <w:r>
              <w:rPr>
                <w:rFonts w:ascii="Verdana" w:hAnsi="Verdana"/>
                <w:color w:val="FFFFFF"/>
                <w:spacing w:val="-11"/>
                <w:w w:val="95"/>
                <w:sz w:val="16"/>
              </w:rPr>
              <w:t> </w:t>
            </w:r>
            <w:r>
              <w:rPr>
                <w:rFonts w:ascii="Verdana" w:hAnsi="Verdana"/>
                <w:color w:val="FFFFFF"/>
                <w:spacing w:val="-2"/>
                <w:w w:val="95"/>
                <w:sz w:val="16"/>
              </w:rPr>
              <w:t>Unlikely;</w:t>
            </w:r>
            <w:r>
              <w:rPr>
                <w:rFonts w:ascii="Verdana" w:hAnsi="Verdana"/>
                <w:color w:val="FFFFFF"/>
                <w:spacing w:val="-11"/>
                <w:w w:val="95"/>
                <w:sz w:val="16"/>
              </w:rPr>
              <w:t> </w:t>
            </w:r>
            <w:r>
              <w:rPr>
                <w:rFonts w:ascii="Verdana" w:hAnsi="Verdana"/>
                <w:color w:val="FFFFFF"/>
                <w:spacing w:val="-2"/>
                <w:w w:val="95"/>
                <w:sz w:val="16"/>
              </w:rPr>
              <w:t>2</w:t>
            </w:r>
            <w:r>
              <w:rPr>
                <w:rFonts w:ascii="Verdana" w:hAnsi="Verdana"/>
                <w:color w:val="FFFFFF"/>
                <w:spacing w:val="-11"/>
                <w:w w:val="95"/>
                <w:sz w:val="16"/>
              </w:rPr>
              <w:t> </w:t>
            </w:r>
            <w:r>
              <w:rPr>
                <w:rFonts w:ascii="Verdana" w:hAnsi="Verdana"/>
                <w:color w:val="FFFFFF"/>
                <w:spacing w:val="-2"/>
                <w:w w:val="95"/>
                <w:sz w:val="16"/>
              </w:rPr>
              <w:t>–</w:t>
            </w:r>
            <w:r>
              <w:rPr>
                <w:rFonts w:ascii="Verdana" w:hAnsi="Verdana"/>
                <w:color w:val="FFFFFF"/>
                <w:spacing w:val="-12"/>
                <w:w w:val="95"/>
                <w:sz w:val="16"/>
              </w:rPr>
              <w:t> </w:t>
            </w:r>
            <w:r>
              <w:rPr>
                <w:rFonts w:ascii="Verdana" w:hAnsi="Verdana"/>
                <w:color w:val="FFFFFF"/>
                <w:spacing w:val="-2"/>
                <w:w w:val="95"/>
                <w:sz w:val="16"/>
              </w:rPr>
              <w:t>Unlikely</w:t>
            </w:r>
            <w:r>
              <w:rPr>
                <w:rFonts w:ascii="Verdana" w:hAnsi="Verdana"/>
                <w:color w:val="FFFFFF"/>
                <w:spacing w:val="-2"/>
                <w:w w:val="95"/>
                <w:sz w:val="16"/>
              </w:rPr>
              <w:t>;</w:t>
            </w:r>
            <w:r>
              <w:rPr>
                <w:rFonts w:ascii="Verdana" w:hAnsi="Verdana"/>
                <w:color w:val="FFFFFF"/>
                <w:spacing w:val="-2"/>
                <w:w w:val="95"/>
                <w:sz w:val="16"/>
              </w:rPr>
              <w:t> </w:t>
            </w:r>
            <w:r>
              <w:rPr>
                <w:rFonts w:ascii="Verdana" w:hAnsi="Verdana"/>
                <w:color w:val="FFFFFF"/>
                <w:w w:val="95"/>
                <w:sz w:val="16"/>
              </w:rPr>
              <w:t>3 – Possible; 4 – Likely;</w:t>
            </w:r>
          </w:p>
          <w:p>
            <w:pPr>
              <w:pStyle w:val="TableParagraph"/>
              <w:spacing w:line="194" w:lineRule="exact"/>
              <w:ind w:left="197" w:right="192"/>
              <w:jc w:val="center"/>
              <w:rPr>
                <w:rFonts w:ascii="Verdana" w:hAnsi="Verdana"/>
                <w:sz w:val="16"/>
              </w:rPr>
            </w:pPr>
            <w:r>
              <w:rPr>
                <w:rFonts w:ascii="Verdana" w:hAnsi="Verdana"/>
                <w:color w:val="FFFFFF"/>
                <w:w w:val="90"/>
                <w:sz w:val="16"/>
              </w:rPr>
              <w:t>5</w:t>
            </w:r>
            <w:r>
              <w:rPr>
                <w:rFonts w:ascii="Verdana" w:hAnsi="Verdana"/>
                <w:color w:val="FFFFFF"/>
                <w:spacing w:val="-4"/>
                <w:w w:val="90"/>
                <w:sz w:val="16"/>
              </w:rPr>
              <w:t> </w:t>
            </w:r>
            <w:r>
              <w:rPr>
                <w:rFonts w:ascii="Verdana" w:hAnsi="Verdana"/>
                <w:color w:val="FFFFFF"/>
                <w:w w:val="90"/>
                <w:sz w:val="16"/>
              </w:rPr>
              <w:t>–</w:t>
            </w:r>
            <w:r>
              <w:rPr>
                <w:rFonts w:ascii="Verdana" w:hAnsi="Verdana"/>
                <w:color w:val="FFFFFF"/>
                <w:spacing w:val="-3"/>
                <w:w w:val="90"/>
                <w:sz w:val="16"/>
              </w:rPr>
              <w:t> </w:t>
            </w:r>
            <w:r>
              <w:rPr>
                <w:rFonts w:ascii="Verdana" w:hAnsi="Verdana"/>
                <w:color w:val="FFFFFF"/>
                <w:w w:val="90"/>
                <w:sz w:val="16"/>
              </w:rPr>
              <w:t>Very</w:t>
            </w:r>
            <w:r>
              <w:rPr>
                <w:rFonts w:ascii="Verdana" w:hAnsi="Verdana"/>
                <w:color w:val="FFFFFF"/>
                <w:spacing w:val="-4"/>
                <w:w w:val="90"/>
                <w:sz w:val="16"/>
              </w:rPr>
              <w:t> </w:t>
            </w:r>
            <w:r>
              <w:rPr>
                <w:rFonts w:ascii="Verdana" w:hAnsi="Verdana"/>
                <w:color w:val="FFFFFF"/>
                <w:spacing w:val="-2"/>
                <w:w w:val="90"/>
                <w:sz w:val="16"/>
              </w:rPr>
              <w:t>likely</w:t>
            </w:r>
          </w:p>
        </w:tc>
        <w:tc>
          <w:tcPr>
            <w:tcW w:w="2551" w:type="dxa"/>
            <w:gridSpan w:val="2"/>
            <w:tcBorders>
              <w:top w:val="nil"/>
              <w:left w:val="nil"/>
              <w:right w:val="nil"/>
            </w:tcBorders>
            <w:shd w:val="clear" w:color="auto" w:fill="004F85"/>
          </w:tcPr>
          <w:p>
            <w:pPr>
              <w:pStyle w:val="TableParagraph"/>
              <w:spacing w:before="209"/>
              <w:ind w:left="11"/>
              <w:jc w:val="center"/>
              <w:rPr>
                <w:rFonts w:ascii="Arial Black"/>
                <w:sz w:val="22"/>
              </w:rPr>
            </w:pPr>
            <w:r>
              <w:rPr>
                <w:rFonts w:ascii="Arial Black"/>
                <w:color w:val="FFFFFF"/>
                <w:spacing w:val="-11"/>
                <w:sz w:val="22"/>
              </w:rPr>
              <w:t>IMPACT</w:t>
            </w:r>
            <w:r>
              <w:rPr>
                <w:rFonts w:ascii="Arial Black"/>
                <w:color w:val="FFFFFF"/>
                <w:spacing w:val="-8"/>
                <w:sz w:val="22"/>
              </w:rPr>
              <w:t> </w:t>
            </w:r>
            <w:r>
              <w:rPr>
                <w:rFonts w:ascii="Arial Black"/>
                <w:color w:val="FFFFFF"/>
                <w:spacing w:val="-5"/>
                <w:sz w:val="22"/>
              </w:rPr>
              <w:t>(B)</w:t>
            </w:r>
          </w:p>
          <w:p>
            <w:pPr>
              <w:pStyle w:val="TableParagraph"/>
              <w:spacing w:before="71"/>
              <w:ind w:left="11"/>
              <w:jc w:val="center"/>
              <w:rPr>
                <w:rFonts w:ascii="Verdana" w:hAnsi="Verdana"/>
                <w:sz w:val="16"/>
              </w:rPr>
            </w:pPr>
            <w:r>
              <w:rPr>
                <w:rFonts w:ascii="Verdana" w:hAnsi="Verdana"/>
                <w:color w:val="FFFFFF"/>
                <w:w w:val="90"/>
                <w:sz w:val="16"/>
              </w:rPr>
              <w:t>1</w:t>
            </w:r>
            <w:r>
              <w:rPr>
                <w:rFonts w:ascii="Verdana" w:hAnsi="Verdana"/>
                <w:color w:val="FFFFFF"/>
                <w:spacing w:val="-5"/>
                <w:sz w:val="16"/>
              </w:rPr>
              <w:t> </w:t>
            </w:r>
            <w:r>
              <w:rPr>
                <w:rFonts w:ascii="Verdana" w:hAnsi="Verdana"/>
                <w:color w:val="FFFFFF"/>
                <w:w w:val="90"/>
                <w:sz w:val="16"/>
              </w:rPr>
              <w:t>–</w:t>
            </w:r>
            <w:r>
              <w:rPr>
                <w:rFonts w:ascii="Verdana" w:hAnsi="Verdana"/>
                <w:color w:val="FFFFFF"/>
                <w:spacing w:val="-4"/>
                <w:sz w:val="16"/>
              </w:rPr>
              <w:t> </w:t>
            </w:r>
            <w:r>
              <w:rPr>
                <w:rFonts w:ascii="Verdana" w:hAnsi="Verdana"/>
                <w:color w:val="FFFFFF"/>
                <w:w w:val="90"/>
                <w:sz w:val="16"/>
              </w:rPr>
              <w:t>Insignificant;</w:t>
            </w:r>
            <w:r>
              <w:rPr>
                <w:rFonts w:ascii="Verdana" w:hAnsi="Verdana"/>
                <w:color w:val="FFFFFF"/>
                <w:spacing w:val="-4"/>
                <w:sz w:val="16"/>
              </w:rPr>
              <w:t> </w:t>
            </w:r>
            <w:r>
              <w:rPr>
                <w:rFonts w:ascii="Verdana" w:hAnsi="Verdana"/>
                <w:color w:val="FFFFFF"/>
                <w:w w:val="90"/>
                <w:sz w:val="16"/>
              </w:rPr>
              <w:t>2</w:t>
            </w:r>
            <w:r>
              <w:rPr>
                <w:rFonts w:ascii="Verdana" w:hAnsi="Verdana"/>
                <w:color w:val="FFFFFF"/>
                <w:spacing w:val="-4"/>
                <w:sz w:val="16"/>
              </w:rPr>
              <w:t> </w:t>
            </w:r>
            <w:r>
              <w:rPr>
                <w:rFonts w:ascii="Verdana" w:hAnsi="Verdana"/>
                <w:color w:val="FFFFFF"/>
                <w:w w:val="90"/>
                <w:sz w:val="16"/>
              </w:rPr>
              <w:t>–</w:t>
            </w:r>
            <w:r>
              <w:rPr>
                <w:rFonts w:ascii="Verdana" w:hAnsi="Verdana"/>
                <w:color w:val="FFFFFF"/>
                <w:spacing w:val="-5"/>
                <w:sz w:val="16"/>
              </w:rPr>
              <w:t> </w:t>
            </w:r>
            <w:r>
              <w:rPr>
                <w:rFonts w:ascii="Verdana" w:hAnsi="Verdana"/>
                <w:color w:val="FFFFFF"/>
                <w:spacing w:val="-2"/>
                <w:w w:val="90"/>
                <w:sz w:val="16"/>
              </w:rPr>
              <w:t>Limited;</w:t>
            </w:r>
          </w:p>
          <w:p>
            <w:pPr>
              <w:pStyle w:val="TableParagraph"/>
              <w:spacing w:before="6"/>
              <w:ind w:left="11"/>
              <w:jc w:val="center"/>
              <w:rPr>
                <w:rFonts w:ascii="Verdana" w:hAnsi="Verdana"/>
                <w:sz w:val="16"/>
              </w:rPr>
            </w:pPr>
            <w:r>
              <w:rPr>
                <w:rFonts w:ascii="Verdana" w:hAnsi="Verdana"/>
                <w:color w:val="FFFFFF"/>
                <w:spacing w:val="-6"/>
                <w:sz w:val="16"/>
              </w:rPr>
              <w:t>3</w:t>
            </w:r>
            <w:r>
              <w:rPr>
                <w:rFonts w:ascii="Verdana" w:hAnsi="Verdana"/>
                <w:color w:val="FFFFFF"/>
                <w:spacing w:val="-11"/>
                <w:sz w:val="16"/>
              </w:rPr>
              <w:t> </w:t>
            </w:r>
            <w:r>
              <w:rPr>
                <w:rFonts w:ascii="Verdana" w:hAnsi="Verdana"/>
                <w:color w:val="FFFFFF"/>
                <w:spacing w:val="-6"/>
                <w:sz w:val="16"/>
              </w:rPr>
              <w:t>–</w:t>
            </w:r>
            <w:r>
              <w:rPr>
                <w:rFonts w:ascii="Verdana" w:hAnsi="Verdana"/>
                <w:color w:val="FFFFFF"/>
                <w:spacing w:val="-10"/>
                <w:sz w:val="16"/>
              </w:rPr>
              <w:t> </w:t>
            </w:r>
            <w:r>
              <w:rPr>
                <w:rFonts w:ascii="Verdana" w:hAnsi="Verdana"/>
                <w:color w:val="FFFFFF"/>
                <w:spacing w:val="-6"/>
                <w:sz w:val="16"/>
              </w:rPr>
              <w:t>Moderate;</w:t>
            </w:r>
            <w:r>
              <w:rPr>
                <w:rFonts w:ascii="Verdana" w:hAnsi="Verdana"/>
                <w:color w:val="FFFFFF"/>
                <w:spacing w:val="-11"/>
                <w:sz w:val="16"/>
              </w:rPr>
              <w:t> </w:t>
            </w:r>
            <w:r>
              <w:rPr>
                <w:rFonts w:ascii="Verdana" w:hAnsi="Verdana"/>
                <w:color w:val="FFFFFF"/>
                <w:spacing w:val="-6"/>
                <w:sz w:val="16"/>
              </w:rPr>
              <w:t>4</w:t>
            </w:r>
            <w:r>
              <w:rPr>
                <w:rFonts w:ascii="Verdana" w:hAnsi="Verdana"/>
                <w:color w:val="FFFFFF"/>
                <w:spacing w:val="-10"/>
                <w:sz w:val="16"/>
              </w:rPr>
              <w:t> </w:t>
            </w:r>
            <w:r>
              <w:rPr>
                <w:rFonts w:ascii="Verdana" w:hAnsi="Verdana"/>
                <w:color w:val="FFFFFF"/>
                <w:spacing w:val="-6"/>
                <w:sz w:val="16"/>
              </w:rPr>
              <w:t>–</w:t>
            </w:r>
            <w:r>
              <w:rPr>
                <w:rFonts w:ascii="Verdana" w:hAnsi="Verdana"/>
                <w:color w:val="FFFFFF"/>
                <w:spacing w:val="-10"/>
                <w:sz w:val="16"/>
              </w:rPr>
              <w:t> </w:t>
            </w:r>
            <w:r>
              <w:rPr>
                <w:rFonts w:ascii="Verdana" w:hAnsi="Verdana"/>
                <w:color w:val="FFFFFF"/>
                <w:spacing w:val="-6"/>
                <w:sz w:val="16"/>
              </w:rPr>
              <w:t>Severe;</w:t>
            </w:r>
          </w:p>
          <w:p>
            <w:pPr>
              <w:pStyle w:val="TableParagraph"/>
              <w:spacing w:before="6"/>
              <w:ind w:left="11" w:right="1"/>
              <w:jc w:val="center"/>
              <w:rPr>
                <w:rFonts w:ascii="Verdana"/>
                <w:sz w:val="16"/>
              </w:rPr>
            </w:pPr>
            <w:r>
              <w:rPr>
                <w:rFonts w:ascii="Verdana"/>
                <w:color w:val="FFFFFF"/>
                <w:w w:val="85"/>
                <w:sz w:val="16"/>
              </w:rPr>
              <w:t>5</w:t>
            </w:r>
            <w:r>
              <w:rPr>
                <w:rFonts w:ascii="Verdana"/>
                <w:color w:val="FFFFFF"/>
                <w:spacing w:val="-7"/>
                <w:sz w:val="16"/>
              </w:rPr>
              <w:t> </w:t>
            </w:r>
            <w:r>
              <w:rPr>
                <w:rFonts w:ascii="Verdana"/>
                <w:color w:val="FFFFFF"/>
                <w:w w:val="85"/>
                <w:sz w:val="16"/>
              </w:rPr>
              <w:t>-</w:t>
            </w:r>
            <w:r>
              <w:rPr>
                <w:rFonts w:ascii="Verdana"/>
                <w:color w:val="FFFFFF"/>
                <w:spacing w:val="-6"/>
                <w:sz w:val="16"/>
              </w:rPr>
              <w:t> </w:t>
            </w:r>
            <w:r>
              <w:rPr>
                <w:rFonts w:ascii="Verdana"/>
                <w:color w:val="FFFFFF"/>
                <w:spacing w:val="-2"/>
                <w:w w:val="85"/>
                <w:sz w:val="16"/>
              </w:rPr>
              <w:t>Catastrophic</w:t>
            </w:r>
          </w:p>
        </w:tc>
        <w:tc>
          <w:tcPr>
            <w:tcW w:w="1068" w:type="dxa"/>
            <w:tcBorders>
              <w:top w:val="nil"/>
              <w:left w:val="nil"/>
              <w:right w:val="nil"/>
            </w:tcBorders>
            <w:shd w:val="clear" w:color="auto" w:fill="004F85"/>
          </w:tcPr>
          <w:p>
            <w:pPr>
              <w:pStyle w:val="TableParagraph"/>
              <w:spacing w:before="79"/>
              <w:rPr>
                <w:rFonts w:ascii="Arial MT"/>
                <w:sz w:val="22"/>
              </w:rPr>
            </w:pPr>
          </w:p>
          <w:p>
            <w:pPr>
              <w:pStyle w:val="TableParagraph"/>
              <w:spacing w:line="204" w:lineRule="auto"/>
              <w:ind w:left="14"/>
              <w:jc w:val="center"/>
              <w:rPr>
                <w:rFonts w:ascii="Arial Black"/>
                <w:sz w:val="22"/>
              </w:rPr>
            </w:pPr>
            <w:r>
              <w:rPr>
                <w:rFonts w:ascii="Arial Black"/>
                <w:color w:val="FFFFFF"/>
                <w:spacing w:val="-4"/>
                <w:sz w:val="22"/>
              </w:rPr>
              <w:t>RISK </w:t>
            </w:r>
            <w:r>
              <w:rPr>
                <w:rFonts w:ascii="Arial Black"/>
                <w:color w:val="FFFFFF"/>
                <w:spacing w:val="-4"/>
                <w:w w:val="90"/>
                <w:sz w:val="22"/>
              </w:rPr>
              <w:t>LEVEL </w:t>
            </w:r>
            <w:r>
              <w:rPr>
                <w:rFonts w:ascii="Arial Black"/>
                <w:color w:val="FFFFFF"/>
                <w:spacing w:val="-2"/>
                <w:sz w:val="22"/>
              </w:rPr>
              <w:t>(AxB)</w:t>
            </w:r>
          </w:p>
        </w:tc>
        <w:tc>
          <w:tcPr>
            <w:tcW w:w="1439" w:type="dxa"/>
            <w:tcBorders>
              <w:top w:val="nil"/>
              <w:left w:val="nil"/>
              <w:right w:val="nil"/>
            </w:tcBorders>
            <w:shd w:val="clear" w:color="auto" w:fill="004F85"/>
          </w:tcPr>
          <w:p>
            <w:pPr>
              <w:pStyle w:val="TableParagraph"/>
              <w:spacing w:before="211"/>
              <w:rPr>
                <w:rFonts w:ascii="Arial MT"/>
                <w:sz w:val="22"/>
              </w:rPr>
            </w:pPr>
          </w:p>
          <w:p>
            <w:pPr>
              <w:pStyle w:val="TableParagraph"/>
              <w:spacing w:line="204" w:lineRule="auto"/>
              <w:ind w:left="266" w:right="246" w:firstLine="191"/>
              <w:rPr>
                <w:rFonts w:ascii="Arial Black"/>
                <w:sz w:val="22"/>
              </w:rPr>
            </w:pPr>
            <w:r>
              <w:rPr>
                <w:rFonts w:ascii="Arial Black"/>
                <w:color w:val="FFFFFF"/>
                <w:spacing w:val="-4"/>
                <w:sz w:val="22"/>
              </w:rPr>
              <w:t>RISK </w:t>
            </w:r>
            <w:r>
              <w:rPr>
                <w:rFonts w:ascii="Arial Black"/>
                <w:color w:val="FFFFFF"/>
                <w:spacing w:val="-2"/>
                <w:sz w:val="22"/>
              </w:rPr>
              <w:t>OWNER</w:t>
            </w:r>
          </w:p>
        </w:tc>
        <w:tc>
          <w:tcPr>
            <w:tcW w:w="2403" w:type="dxa"/>
            <w:tcBorders>
              <w:top w:val="nil"/>
              <w:left w:val="nil"/>
              <w:right w:val="nil"/>
            </w:tcBorders>
            <w:shd w:val="clear" w:color="auto" w:fill="004F85"/>
          </w:tcPr>
          <w:p>
            <w:pPr>
              <w:pStyle w:val="TableParagraph"/>
              <w:rPr>
                <w:rFonts w:ascii="Arial MT"/>
                <w:sz w:val="22"/>
              </w:rPr>
            </w:pPr>
          </w:p>
          <w:p>
            <w:pPr>
              <w:pStyle w:val="TableParagraph"/>
              <w:spacing w:before="53"/>
              <w:rPr>
                <w:rFonts w:ascii="Arial MT"/>
                <w:sz w:val="22"/>
              </w:rPr>
            </w:pPr>
          </w:p>
          <w:p>
            <w:pPr>
              <w:pStyle w:val="TableParagraph"/>
              <w:ind w:left="293"/>
              <w:rPr>
                <w:rFonts w:ascii="Arial Black"/>
                <w:sz w:val="22"/>
              </w:rPr>
            </w:pPr>
            <w:r>
              <w:rPr>
                <w:rFonts w:ascii="Arial Black"/>
                <w:color w:val="FFFFFF"/>
                <w:spacing w:val="-2"/>
                <w:sz w:val="22"/>
              </w:rPr>
              <w:t>OBSERVATIONS</w:t>
            </w:r>
          </w:p>
        </w:tc>
      </w:tr>
      <w:tr>
        <w:trPr>
          <w:trHeight w:val="2705" w:hRule="atLeast"/>
        </w:trPr>
        <w:tc>
          <w:tcPr>
            <w:tcW w:w="10191" w:type="dxa"/>
            <w:gridSpan w:val="7"/>
            <w:shd w:val="clear" w:color="auto" w:fill="DFF2F3"/>
          </w:tcPr>
          <w:p>
            <w:pPr>
              <w:pStyle w:val="TableParagraph"/>
              <w:spacing w:before="126"/>
              <w:ind w:left="206"/>
              <w:rPr>
                <w:b/>
                <w:sz w:val="18"/>
              </w:rPr>
            </w:pPr>
            <w:r>
              <w:rPr>
                <w:b/>
                <w:color w:val="00A4DF"/>
                <w:sz w:val="18"/>
              </w:rPr>
              <w:t>EXAMPLES:</w:t>
            </w:r>
            <w:r>
              <w:rPr>
                <w:b/>
                <w:color w:val="00A4DF"/>
                <w:spacing w:val="-10"/>
                <w:sz w:val="18"/>
              </w:rPr>
              <w:t> </w:t>
            </w:r>
            <w:r>
              <w:rPr>
                <w:b/>
                <w:color w:val="0E2328"/>
                <w:sz w:val="18"/>
              </w:rPr>
              <w:t>Vulnerabilities</w:t>
            </w:r>
            <w:r>
              <w:rPr>
                <w:b/>
                <w:color w:val="0E2328"/>
                <w:spacing w:val="-10"/>
                <w:sz w:val="18"/>
              </w:rPr>
              <w:t> </w:t>
            </w:r>
            <w:r>
              <w:rPr>
                <w:b/>
                <w:color w:val="0E2328"/>
                <w:sz w:val="18"/>
              </w:rPr>
              <w:t>in</w:t>
            </w:r>
            <w:r>
              <w:rPr>
                <w:b/>
                <w:color w:val="0E2328"/>
                <w:spacing w:val="-10"/>
                <w:sz w:val="18"/>
              </w:rPr>
              <w:t> </w:t>
            </w:r>
            <w:r>
              <w:rPr>
                <w:b/>
                <w:color w:val="0E2328"/>
                <w:sz w:val="18"/>
              </w:rPr>
              <w:t>the</w:t>
            </w:r>
            <w:r>
              <w:rPr>
                <w:b/>
                <w:color w:val="0E2328"/>
                <w:spacing w:val="-9"/>
                <w:sz w:val="18"/>
              </w:rPr>
              <w:t> </w:t>
            </w:r>
            <w:r>
              <w:rPr>
                <w:b/>
                <w:color w:val="0E2328"/>
                <w:sz w:val="18"/>
              </w:rPr>
              <w:t>AI</w:t>
            </w:r>
            <w:r>
              <w:rPr>
                <w:b/>
                <w:color w:val="0E2328"/>
                <w:spacing w:val="-10"/>
                <w:sz w:val="18"/>
              </w:rPr>
              <w:t> </w:t>
            </w:r>
            <w:r>
              <w:rPr>
                <w:b/>
                <w:color w:val="0E2328"/>
                <w:sz w:val="18"/>
              </w:rPr>
              <w:t>system’s</w:t>
            </w:r>
            <w:r>
              <w:rPr>
                <w:b/>
                <w:color w:val="0E2328"/>
                <w:spacing w:val="-10"/>
                <w:sz w:val="18"/>
              </w:rPr>
              <w:t> </w:t>
            </w:r>
            <w:r>
              <w:rPr>
                <w:b/>
                <w:color w:val="0E2328"/>
                <w:sz w:val="18"/>
              </w:rPr>
              <w:t>robustness</w:t>
            </w:r>
            <w:r>
              <w:rPr>
                <w:b/>
                <w:color w:val="0E2328"/>
                <w:spacing w:val="-10"/>
                <w:sz w:val="18"/>
              </w:rPr>
              <w:t> </w:t>
            </w:r>
            <w:r>
              <w:rPr>
                <w:b/>
                <w:color w:val="0E2328"/>
                <w:sz w:val="18"/>
              </w:rPr>
              <w:t>could,</w:t>
            </w:r>
            <w:r>
              <w:rPr>
                <w:b/>
                <w:color w:val="0E2328"/>
                <w:spacing w:val="-10"/>
                <w:sz w:val="18"/>
              </w:rPr>
              <w:t> </w:t>
            </w:r>
            <w:r>
              <w:rPr>
                <w:b/>
                <w:color w:val="0E2328"/>
                <w:sz w:val="18"/>
              </w:rPr>
              <w:t>for</w:t>
            </w:r>
            <w:r>
              <w:rPr>
                <w:b/>
                <w:color w:val="0E2328"/>
                <w:spacing w:val="-10"/>
                <w:sz w:val="18"/>
              </w:rPr>
              <w:t> </w:t>
            </w:r>
            <w:r>
              <w:rPr>
                <w:b/>
                <w:color w:val="0E2328"/>
                <w:sz w:val="18"/>
              </w:rPr>
              <w:t>example,</w:t>
            </w:r>
            <w:r>
              <w:rPr>
                <w:b/>
                <w:color w:val="0E2328"/>
                <w:spacing w:val="-10"/>
                <w:sz w:val="18"/>
              </w:rPr>
              <w:t> </w:t>
            </w:r>
            <w:r>
              <w:rPr>
                <w:b/>
                <w:color w:val="0E2328"/>
                <w:sz w:val="18"/>
              </w:rPr>
              <w:t>lead</w:t>
            </w:r>
            <w:r>
              <w:rPr>
                <w:b/>
                <w:color w:val="0E2328"/>
                <w:spacing w:val="-10"/>
                <w:sz w:val="18"/>
              </w:rPr>
              <w:t> </w:t>
            </w:r>
            <w:r>
              <w:rPr>
                <w:b/>
                <w:color w:val="0E2328"/>
                <w:spacing w:val="-5"/>
                <w:sz w:val="18"/>
              </w:rPr>
              <w:t>to:</w:t>
            </w:r>
          </w:p>
          <w:p>
            <w:pPr>
              <w:pStyle w:val="TableParagraph"/>
              <w:numPr>
                <w:ilvl w:val="0"/>
                <w:numId w:val="7"/>
              </w:numPr>
              <w:tabs>
                <w:tab w:pos="792" w:val="left" w:leader="none"/>
              </w:tabs>
              <w:spacing w:line="240" w:lineRule="auto" w:before="177" w:after="0"/>
              <w:ind w:left="792" w:right="0" w:hanging="226"/>
              <w:jc w:val="left"/>
              <w:rPr>
                <w:sz w:val="18"/>
              </w:rPr>
            </w:pPr>
            <w:r>
              <w:rPr>
                <w:color w:val="0E2328"/>
                <w:spacing w:val="-2"/>
                <w:sz w:val="18"/>
              </w:rPr>
              <w:t>Incorrect</w:t>
            </w:r>
            <w:r>
              <w:rPr>
                <w:color w:val="0E2328"/>
                <w:spacing w:val="1"/>
                <w:sz w:val="18"/>
              </w:rPr>
              <w:t> </w:t>
            </w:r>
            <w:r>
              <w:rPr>
                <w:color w:val="0E2328"/>
                <w:spacing w:val="-2"/>
                <w:sz w:val="18"/>
              </w:rPr>
              <w:t>decisions</w:t>
            </w:r>
            <w:r>
              <w:rPr>
                <w:color w:val="0E2328"/>
                <w:spacing w:val="1"/>
                <w:sz w:val="18"/>
              </w:rPr>
              <w:t> </w:t>
            </w:r>
            <w:r>
              <w:rPr>
                <w:color w:val="0E2328"/>
                <w:spacing w:val="-2"/>
                <w:sz w:val="18"/>
              </w:rPr>
              <w:t>due</w:t>
            </w:r>
            <w:r>
              <w:rPr>
                <w:color w:val="0E2328"/>
                <w:spacing w:val="1"/>
                <w:sz w:val="18"/>
              </w:rPr>
              <w:t> </w:t>
            </w:r>
            <w:r>
              <w:rPr>
                <w:color w:val="0E2328"/>
                <w:spacing w:val="-2"/>
                <w:sz w:val="18"/>
              </w:rPr>
              <w:t>to</w:t>
            </w:r>
            <w:r>
              <w:rPr>
                <w:color w:val="0E2328"/>
                <w:spacing w:val="1"/>
                <w:sz w:val="18"/>
              </w:rPr>
              <w:t> </w:t>
            </w:r>
            <w:r>
              <w:rPr>
                <w:color w:val="0E2328"/>
                <w:spacing w:val="-2"/>
                <w:sz w:val="18"/>
              </w:rPr>
              <w:t>compromised</w:t>
            </w:r>
            <w:r>
              <w:rPr>
                <w:color w:val="0E2328"/>
                <w:spacing w:val="1"/>
                <w:sz w:val="18"/>
              </w:rPr>
              <w:t> </w:t>
            </w:r>
            <w:r>
              <w:rPr>
                <w:color w:val="0E2328"/>
                <w:spacing w:val="-2"/>
                <w:sz w:val="18"/>
              </w:rPr>
              <w:t>data</w:t>
            </w:r>
            <w:r>
              <w:rPr>
                <w:color w:val="0E2328"/>
                <w:spacing w:val="1"/>
                <w:sz w:val="18"/>
              </w:rPr>
              <w:t> </w:t>
            </w:r>
            <w:r>
              <w:rPr>
                <w:color w:val="0E2328"/>
                <w:spacing w:val="-2"/>
                <w:sz w:val="18"/>
              </w:rPr>
              <w:t>integrity.</w:t>
            </w:r>
          </w:p>
          <w:p>
            <w:pPr>
              <w:pStyle w:val="TableParagraph"/>
              <w:numPr>
                <w:ilvl w:val="0"/>
                <w:numId w:val="7"/>
              </w:numPr>
              <w:tabs>
                <w:tab w:pos="792" w:val="left" w:leader="none"/>
              </w:tabs>
              <w:spacing w:line="240" w:lineRule="auto" w:before="121" w:after="0"/>
              <w:ind w:left="792" w:right="0" w:hanging="226"/>
              <w:jc w:val="left"/>
              <w:rPr>
                <w:sz w:val="18"/>
              </w:rPr>
            </w:pPr>
            <w:r>
              <w:rPr>
                <w:color w:val="0E2328"/>
                <w:spacing w:val="-2"/>
                <w:sz w:val="18"/>
              </w:rPr>
              <w:t>Suboptimal</w:t>
            </w:r>
            <w:r>
              <w:rPr>
                <w:color w:val="0E2328"/>
                <w:spacing w:val="-3"/>
                <w:sz w:val="18"/>
              </w:rPr>
              <w:t> </w:t>
            </w:r>
            <w:r>
              <w:rPr>
                <w:color w:val="0E2328"/>
                <w:spacing w:val="-2"/>
                <w:sz w:val="18"/>
              </w:rPr>
              <w:t>investigations due to the</w:t>
            </w:r>
            <w:r>
              <w:rPr>
                <w:color w:val="0E2328"/>
                <w:spacing w:val="-3"/>
                <w:sz w:val="18"/>
              </w:rPr>
              <w:t> </w:t>
            </w:r>
            <w:r>
              <w:rPr>
                <w:color w:val="0E2328"/>
                <w:spacing w:val="-2"/>
                <w:sz w:val="18"/>
              </w:rPr>
              <w:t>AI system’s downtime after a</w:t>
            </w:r>
            <w:r>
              <w:rPr>
                <w:color w:val="0E2328"/>
                <w:spacing w:val="-3"/>
                <w:sz w:val="18"/>
              </w:rPr>
              <w:t> </w:t>
            </w:r>
            <w:r>
              <w:rPr>
                <w:color w:val="0E2328"/>
                <w:spacing w:val="-2"/>
                <w:sz w:val="18"/>
              </w:rPr>
              <w:t>cyber-attack.</w:t>
            </w:r>
          </w:p>
          <w:p>
            <w:pPr>
              <w:pStyle w:val="TableParagraph"/>
              <w:numPr>
                <w:ilvl w:val="0"/>
                <w:numId w:val="7"/>
              </w:numPr>
              <w:tabs>
                <w:tab w:pos="793" w:val="left" w:leader="none"/>
              </w:tabs>
              <w:spacing w:line="312" w:lineRule="auto" w:before="120" w:after="0"/>
              <w:ind w:left="793" w:right="721" w:hanging="227"/>
              <w:jc w:val="left"/>
              <w:rPr>
                <w:sz w:val="18"/>
              </w:rPr>
            </w:pPr>
            <w:r>
              <w:rPr>
                <w:color w:val="0E2328"/>
                <w:sz w:val="18"/>
              </w:rPr>
              <w:t>Users</w:t>
            </w:r>
            <w:r>
              <w:rPr>
                <w:color w:val="0E2328"/>
                <w:spacing w:val="-11"/>
                <w:sz w:val="18"/>
              </w:rPr>
              <w:t> </w:t>
            </w:r>
            <w:r>
              <w:rPr>
                <w:color w:val="0E2328"/>
                <w:sz w:val="18"/>
              </w:rPr>
              <w:t>lacking</w:t>
            </w:r>
            <w:r>
              <w:rPr>
                <w:color w:val="0E2328"/>
                <w:spacing w:val="-11"/>
                <w:sz w:val="18"/>
              </w:rPr>
              <w:t> </w:t>
            </w:r>
            <w:r>
              <w:rPr>
                <w:color w:val="0E2328"/>
                <w:sz w:val="18"/>
              </w:rPr>
              <w:t>trust</w:t>
            </w:r>
            <w:r>
              <w:rPr>
                <w:color w:val="0E2328"/>
                <w:spacing w:val="-11"/>
                <w:sz w:val="18"/>
              </w:rPr>
              <w:t> </w:t>
            </w:r>
            <w:r>
              <w:rPr>
                <w:color w:val="0E2328"/>
                <w:sz w:val="18"/>
              </w:rPr>
              <w:t>in</w:t>
            </w:r>
            <w:r>
              <w:rPr>
                <w:color w:val="0E2328"/>
                <w:spacing w:val="-11"/>
                <w:sz w:val="18"/>
              </w:rPr>
              <w:t> </w:t>
            </w:r>
            <w:r>
              <w:rPr>
                <w:color w:val="0E2328"/>
                <w:sz w:val="18"/>
              </w:rPr>
              <w:t>the</w:t>
            </w:r>
            <w:r>
              <w:rPr>
                <w:color w:val="0E2328"/>
                <w:spacing w:val="-11"/>
                <w:sz w:val="18"/>
              </w:rPr>
              <w:t> </w:t>
            </w:r>
            <w:r>
              <w:rPr>
                <w:color w:val="0E2328"/>
                <w:sz w:val="18"/>
              </w:rPr>
              <w:t>AI</w:t>
            </w:r>
            <w:r>
              <w:rPr>
                <w:color w:val="0E2328"/>
                <w:spacing w:val="-11"/>
                <w:sz w:val="18"/>
              </w:rPr>
              <w:t> </w:t>
            </w:r>
            <w:r>
              <w:rPr>
                <w:color w:val="0E2328"/>
                <w:sz w:val="18"/>
              </w:rPr>
              <w:t>system’s</w:t>
            </w:r>
            <w:r>
              <w:rPr>
                <w:color w:val="0E2328"/>
                <w:spacing w:val="-11"/>
                <w:sz w:val="18"/>
              </w:rPr>
              <w:t> </w:t>
            </w:r>
            <w:r>
              <w:rPr>
                <w:color w:val="0E2328"/>
                <w:sz w:val="18"/>
              </w:rPr>
              <w:t>security</w:t>
            </w:r>
            <w:r>
              <w:rPr>
                <w:color w:val="0E2328"/>
                <w:spacing w:val="-11"/>
                <w:sz w:val="18"/>
              </w:rPr>
              <w:t> </w:t>
            </w:r>
            <w:r>
              <w:rPr>
                <w:color w:val="0E2328"/>
                <w:sz w:val="18"/>
              </w:rPr>
              <w:t>due</w:t>
            </w:r>
            <w:r>
              <w:rPr>
                <w:color w:val="0E2328"/>
                <w:spacing w:val="-11"/>
                <w:sz w:val="18"/>
              </w:rPr>
              <w:t> </w:t>
            </w:r>
            <w:r>
              <w:rPr>
                <w:color w:val="0E2328"/>
                <w:sz w:val="18"/>
              </w:rPr>
              <w:t>to</w:t>
            </w:r>
            <w:r>
              <w:rPr>
                <w:color w:val="0E2328"/>
                <w:spacing w:val="-11"/>
                <w:sz w:val="18"/>
              </w:rPr>
              <w:t> </w:t>
            </w:r>
            <w:r>
              <w:rPr>
                <w:color w:val="0E2328"/>
                <w:sz w:val="18"/>
              </w:rPr>
              <w:t>fear</w:t>
            </w:r>
            <w:r>
              <w:rPr>
                <w:color w:val="0E2328"/>
                <w:spacing w:val="-11"/>
                <w:sz w:val="18"/>
              </w:rPr>
              <w:t> </w:t>
            </w:r>
            <w:r>
              <w:rPr>
                <w:color w:val="0E2328"/>
                <w:sz w:val="18"/>
              </w:rPr>
              <w:t>of</w:t>
            </w:r>
            <w:r>
              <w:rPr>
                <w:color w:val="0E2328"/>
                <w:spacing w:val="-11"/>
                <w:sz w:val="18"/>
              </w:rPr>
              <w:t> </w:t>
            </w:r>
            <w:r>
              <w:rPr>
                <w:color w:val="0E2328"/>
                <w:sz w:val="18"/>
              </w:rPr>
              <w:t>hacking</w:t>
            </w:r>
            <w:r>
              <w:rPr>
                <w:color w:val="0E2328"/>
                <w:spacing w:val="-11"/>
                <w:sz w:val="18"/>
              </w:rPr>
              <w:t> </w:t>
            </w:r>
            <w:r>
              <w:rPr>
                <w:color w:val="0E2328"/>
                <w:sz w:val="18"/>
              </w:rPr>
              <w:t>and</w:t>
            </w:r>
            <w:r>
              <w:rPr>
                <w:color w:val="0E2328"/>
                <w:spacing w:val="-11"/>
                <w:sz w:val="18"/>
              </w:rPr>
              <w:t> </w:t>
            </w:r>
            <w:r>
              <w:rPr>
                <w:color w:val="0E2328"/>
                <w:sz w:val="18"/>
              </w:rPr>
              <w:t>unauthorized</w:t>
            </w:r>
            <w:r>
              <w:rPr>
                <w:color w:val="0E2328"/>
                <w:spacing w:val="-11"/>
                <w:sz w:val="18"/>
              </w:rPr>
              <w:t> </w:t>
            </w:r>
            <w:r>
              <w:rPr>
                <w:color w:val="0E2328"/>
                <w:sz w:val="18"/>
              </w:rPr>
              <w:t>disclosure</w:t>
            </w:r>
            <w:r>
              <w:rPr>
                <w:color w:val="0E2328"/>
                <w:spacing w:val="-11"/>
                <w:sz w:val="18"/>
              </w:rPr>
              <w:t> </w:t>
            </w:r>
            <w:r>
              <w:rPr>
                <w:color w:val="0E2328"/>
                <w:sz w:val="18"/>
              </w:rPr>
              <w:t>of</w:t>
            </w:r>
            <w:r>
              <w:rPr>
                <w:color w:val="0E2328"/>
                <w:spacing w:val="-11"/>
                <w:sz w:val="18"/>
              </w:rPr>
              <w:t> </w:t>
            </w:r>
            <w:r>
              <w:rPr>
                <w:color w:val="0E2328"/>
                <w:sz w:val="18"/>
              </w:rPr>
              <w:t>sensitive information about criminal offences or convictions.</w:t>
            </w:r>
          </w:p>
          <w:p>
            <w:pPr>
              <w:pStyle w:val="TableParagraph"/>
              <w:numPr>
                <w:ilvl w:val="0"/>
                <w:numId w:val="7"/>
              </w:numPr>
              <w:tabs>
                <w:tab w:pos="793" w:val="left" w:leader="none"/>
              </w:tabs>
              <w:spacing w:line="312" w:lineRule="auto" w:before="56" w:after="0"/>
              <w:ind w:left="793" w:right="574" w:hanging="227"/>
              <w:jc w:val="left"/>
              <w:rPr>
                <w:sz w:val="18"/>
              </w:rPr>
            </w:pPr>
            <w:r>
              <w:rPr>
                <w:color w:val="0E2328"/>
                <w:sz w:val="18"/>
              </w:rPr>
              <w:t>Ineffective</w:t>
            </w:r>
            <w:r>
              <w:rPr>
                <w:color w:val="0E2328"/>
                <w:spacing w:val="-10"/>
                <w:sz w:val="18"/>
              </w:rPr>
              <w:t> </w:t>
            </w:r>
            <w:r>
              <w:rPr>
                <w:color w:val="0E2328"/>
                <w:sz w:val="18"/>
              </w:rPr>
              <w:t>or</w:t>
            </w:r>
            <w:r>
              <w:rPr>
                <w:color w:val="0E2328"/>
                <w:spacing w:val="-10"/>
                <w:sz w:val="18"/>
              </w:rPr>
              <w:t> </w:t>
            </w:r>
            <w:r>
              <w:rPr>
                <w:color w:val="0E2328"/>
                <w:sz w:val="18"/>
              </w:rPr>
              <w:t>delayed</w:t>
            </w:r>
            <w:r>
              <w:rPr>
                <w:color w:val="0E2328"/>
                <w:spacing w:val="-10"/>
                <w:sz w:val="18"/>
              </w:rPr>
              <w:t> </w:t>
            </w:r>
            <w:r>
              <w:rPr>
                <w:color w:val="0E2328"/>
                <w:sz w:val="18"/>
              </w:rPr>
              <w:t>delivery</w:t>
            </w:r>
            <w:r>
              <w:rPr>
                <w:color w:val="0E2328"/>
                <w:spacing w:val="-10"/>
                <w:sz w:val="18"/>
              </w:rPr>
              <w:t> </w:t>
            </w:r>
            <w:r>
              <w:rPr>
                <w:color w:val="0E2328"/>
                <w:sz w:val="18"/>
              </w:rPr>
              <w:t>of</w:t>
            </w:r>
            <w:r>
              <w:rPr>
                <w:color w:val="0E2328"/>
                <w:spacing w:val="-10"/>
                <w:sz w:val="18"/>
              </w:rPr>
              <w:t> </w:t>
            </w:r>
            <w:r>
              <w:rPr>
                <w:color w:val="0E2328"/>
                <w:sz w:val="18"/>
              </w:rPr>
              <w:t>services</w:t>
            </w:r>
            <w:r>
              <w:rPr>
                <w:color w:val="0E2328"/>
                <w:spacing w:val="-10"/>
                <w:sz w:val="18"/>
              </w:rPr>
              <w:t> </w:t>
            </w:r>
            <w:r>
              <w:rPr>
                <w:color w:val="0E2328"/>
                <w:sz w:val="18"/>
              </w:rPr>
              <w:t>to</w:t>
            </w:r>
            <w:r>
              <w:rPr>
                <w:color w:val="0E2328"/>
                <w:spacing w:val="-10"/>
                <w:sz w:val="18"/>
              </w:rPr>
              <w:t> </w:t>
            </w:r>
            <w:r>
              <w:rPr>
                <w:color w:val="0E2328"/>
                <w:sz w:val="18"/>
              </w:rPr>
              <w:t>the</w:t>
            </w:r>
            <w:r>
              <w:rPr>
                <w:color w:val="0E2328"/>
                <w:spacing w:val="-10"/>
                <w:sz w:val="18"/>
              </w:rPr>
              <w:t> </w:t>
            </w:r>
            <w:r>
              <w:rPr>
                <w:color w:val="0E2328"/>
                <w:sz w:val="18"/>
              </w:rPr>
              <w:t>public</w:t>
            </w:r>
            <w:r>
              <w:rPr>
                <w:color w:val="0E2328"/>
                <w:spacing w:val="-10"/>
                <w:sz w:val="18"/>
              </w:rPr>
              <w:t> </w:t>
            </w:r>
            <w:r>
              <w:rPr>
                <w:color w:val="0E2328"/>
                <w:sz w:val="18"/>
              </w:rPr>
              <w:t>by</w:t>
            </w:r>
            <w:r>
              <w:rPr>
                <w:color w:val="0E2328"/>
                <w:spacing w:val="-10"/>
                <w:sz w:val="18"/>
              </w:rPr>
              <w:t> </w:t>
            </w:r>
            <w:r>
              <w:rPr>
                <w:color w:val="0E2328"/>
                <w:sz w:val="18"/>
              </w:rPr>
              <w:t>the</w:t>
            </w:r>
            <w:r>
              <w:rPr>
                <w:color w:val="0E2328"/>
                <w:spacing w:val="-10"/>
                <w:sz w:val="18"/>
              </w:rPr>
              <w:t> </w:t>
            </w:r>
            <w:r>
              <w:rPr>
                <w:color w:val="0E2328"/>
                <w:sz w:val="18"/>
              </w:rPr>
              <w:t>law</w:t>
            </w:r>
            <w:r>
              <w:rPr>
                <w:color w:val="0E2328"/>
                <w:spacing w:val="-10"/>
                <w:sz w:val="18"/>
              </w:rPr>
              <w:t> </w:t>
            </w:r>
            <w:r>
              <w:rPr>
                <w:color w:val="0E2328"/>
                <w:sz w:val="18"/>
              </w:rPr>
              <w:t>enforcement</w:t>
            </w:r>
            <w:r>
              <w:rPr>
                <w:color w:val="0E2328"/>
                <w:spacing w:val="-10"/>
                <w:sz w:val="18"/>
              </w:rPr>
              <w:t> </w:t>
            </w:r>
            <w:r>
              <w:rPr>
                <w:color w:val="0E2328"/>
                <w:sz w:val="18"/>
              </w:rPr>
              <w:t>agency</w:t>
            </w:r>
            <w:r>
              <w:rPr>
                <w:color w:val="0E2328"/>
                <w:spacing w:val="-10"/>
                <w:sz w:val="18"/>
              </w:rPr>
              <w:t> </w:t>
            </w:r>
            <w:r>
              <w:rPr>
                <w:color w:val="0E2328"/>
                <w:sz w:val="18"/>
              </w:rPr>
              <w:t>(such</w:t>
            </w:r>
            <w:r>
              <w:rPr>
                <w:color w:val="0E2328"/>
                <w:spacing w:val="-10"/>
                <w:sz w:val="18"/>
              </w:rPr>
              <w:t> </w:t>
            </w:r>
            <w:r>
              <w:rPr>
                <w:color w:val="0E2328"/>
                <w:sz w:val="18"/>
              </w:rPr>
              <w:t>as</w:t>
            </w:r>
            <w:r>
              <w:rPr>
                <w:color w:val="0E2328"/>
                <w:spacing w:val="-10"/>
                <w:sz w:val="18"/>
              </w:rPr>
              <w:t> </w:t>
            </w:r>
            <w:r>
              <w:rPr>
                <w:color w:val="0E2328"/>
                <w:sz w:val="18"/>
              </w:rPr>
              <w:t>issuing</w:t>
            </w:r>
            <w:r>
              <w:rPr>
                <w:color w:val="0E2328"/>
                <w:spacing w:val="-10"/>
                <w:sz w:val="18"/>
              </w:rPr>
              <w:t> </w:t>
            </w:r>
            <w:r>
              <w:rPr>
                <w:color w:val="0E2328"/>
                <w:sz w:val="18"/>
              </w:rPr>
              <w:t>driver’s licenses or criminal record certificates) due to the AI system’s unavailability.</w:t>
            </w:r>
          </w:p>
        </w:tc>
      </w:tr>
      <w:tr>
        <w:trPr>
          <w:trHeight w:val="981" w:hRule="atLeast"/>
        </w:trPr>
        <w:tc>
          <w:tcPr>
            <w:tcW w:w="2286" w:type="dxa"/>
            <w:tcBorders>
              <w:bottom w:val="nil"/>
            </w:tcBorders>
          </w:tcPr>
          <w:p>
            <w:pPr>
              <w:pStyle w:val="TableParagraph"/>
              <w:spacing w:before="202"/>
              <w:rPr>
                <w:rFonts w:ascii="Arial MT"/>
                <w:sz w:val="18"/>
              </w:rPr>
            </w:pPr>
          </w:p>
          <w:p>
            <w:pPr>
              <w:pStyle w:val="TableParagraph"/>
              <w:spacing w:line="240" w:lineRule="atLeast"/>
              <w:ind w:left="566" w:right="9" w:hanging="397"/>
              <w:rPr>
                <w:sz w:val="18"/>
              </w:rPr>
            </w:pPr>
            <w:r>
              <w:rPr>
                <w:b/>
                <w:color w:val="00A4DF"/>
                <w:sz w:val="26"/>
              </w:rPr>
              <w:t>2.</w:t>
            </w:r>
            <w:r>
              <w:rPr>
                <w:b/>
                <w:color w:val="00A4DF"/>
                <w:spacing w:val="78"/>
                <w:sz w:val="26"/>
              </w:rPr>
              <w:t> </w:t>
            </w:r>
            <w:r>
              <w:rPr>
                <w:color w:val="0E2328"/>
                <w:sz w:val="18"/>
              </w:rPr>
              <w:t>How</w:t>
            </w:r>
            <w:r>
              <w:rPr>
                <w:color w:val="0E2328"/>
                <w:spacing w:val="-8"/>
                <w:sz w:val="18"/>
              </w:rPr>
              <w:t> </w:t>
            </w:r>
            <w:r>
              <w:rPr>
                <w:color w:val="0E2328"/>
                <w:sz w:val="18"/>
              </w:rPr>
              <w:t>likely</w:t>
            </w:r>
            <w:r>
              <w:rPr>
                <w:color w:val="0E2328"/>
                <w:spacing w:val="-8"/>
                <w:sz w:val="18"/>
              </w:rPr>
              <w:t> </w:t>
            </w:r>
            <w:r>
              <w:rPr>
                <w:color w:val="0E2328"/>
                <w:sz w:val="18"/>
              </w:rPr>
              <w:t>is</w:t>
            </w:r>
            <w:r>
              <w:rPr>
                <w:color w:val="0E2328"/>
                <w:spacing w:val="-8"/>
                <w:sz w:val="18"/>
              </w:rPr>
              <w:t> </w:t>
            </w:r>
            <w:r>
              <w:rPr>
                <w:color w:val="0E2328"/>
                <w:sz w:val="18"/>
              </w:rPr>
              <w:t>it</w:t>
            </w:r>
            <w:r>
              <w:rPr>
                <w:color w:val="0E2328"/>
                <w:spacing w:val="-8"/>
                <w:sz w:val="18"/>
              </w:rPr>
              <w:t> </w:t>
            </w:r>
            <w:r>
              <w:rPr>
                <w:color w:val="0E2328"/>
                <w:sz w:val="18"/>
              </w:rPr>
              <w:t>that vulnerabilities in</w:t>
            </w:r>
          </w:p>
        </w:tc>
        <w:tc>
          <w:tcPr>
            <w:tcW w:w="444" w:type="dxa"/>
            <w:vMerge w:val="restart"/>
          </w:tcPr>
          <w:p>
            <w:pPr>
              <w:pStyle w:val="TableParagraph"/>
              <w:rPr>
                <w:rFonts w:ascii="Times New Roman"/>
                <w:sz w:val="20"/>
              </w:rPr>
            </w:pPr>
          </w:p>
        </w:tc>
        <w:tc>
          <w:tcPr>
            <w:tcW w:w="2126" w:type="dxa"/>
            <w:tcBorders>
              <w:bottom w:val="nil"/>
            </w:tcBorders>
          </w:tcPr>
          <w:p>
            <w:pPr>
              <w:pStyle w:val="TableParagraph"/>
              <w:rPr>
                <w:rFonts w:ascii="Times New Roman"/>
                <w:sz w:val="20"/>
              </w:rPr>
            </w:pPr>
          </w:p>
        </w:tc>
        <w:tc>
          <w:tcPr>
            <w:tcW w:w="425" w:type="dxa"/>
            <w:vMerge w:val="restart"/>
          </w:tcPr>
          <w:p>
            <w:pPr>
              <w:pStyle w:val="TableParagraph"/>
              <w:rPr>
                <w:rFonts w:ascii="Times New Roman"/>
                <w:sz w:val="20"/>
              </w:rPr>
            </w:pPr>
          </w:p>
        </w:tc>
        <w:tc>
          <w:tcPr>
            <w:tcW w:w="1068" w:type="dxa"/>
            <w:vMerge w:val="restart"/>
          </w:tcPr>
          <w:p>
            <w:pPr>
              <w:pStyle w:val="TableParagraph"/>
              <w:rPr>
                <w:rFonts w:ascii="Times New Roman"/>
                <w:sz w:val="20"/>
              </w:rPr>
            </w:pPr>
          </w:p>
        </w:tc>
        <w:tc>
          <w:tcPr>
            <w:tcW w:w="1439" w:type="dxa"/>
            <w:vMerge w:val="restart"/>
          </w:tcPr>
          <w:p>
            <w:pPr>
              <w:pStyle w:val="TableParagraph"/>
              <w:rPr>
                <w:rFonts w:ascii="Times New Roman"/>
                <w:sz w:val="20"/>
              </w:rPr>
            </w:pPr>
          </w:p>
        </w:tc>
        <w:tc>
          <w:tcPr>
            <w:tcW w:w="2403" w:type="dxa"/>
            <w:vMerge w:val="restart"/>
          </w:tcPr>
          <w:p>
            <w:pPr>
              <w:pStyle w:val="TableParagraph"/>
              <w:rPr>
                <w:rFonts w:ascii="Times New Roman"/>
                <w:sz w:val="20"/>
              </w:rPr>
            </w:pPr>
          </w:p>
        </w:tc>
      </w:tr>
      <w:tr>
        <w:trPr>
          <w:trHeight w:val="769" w:hRule="atLeast"/>
        </w:trPr>
        <w:tc>
          <w:tcPr>
            <w:tcW w:w="2286" w:type="dxa"/>
            <w:tcBorders>
              <w:top w:val="nil"/>
              <w:bottom w:val="nil"/>
            </w:tcBorders>
          </w:tcPr>
          <w:p>
            <w:pPr>
              <w:pStyle w:val="TableParagraph"/>
              <w:spacing w:line="288" w:lineRule="auto" w:before="24"/>
              <w:ind w:left="566" w:right="493"/>
              <w:rPr>
                <w:sz w:val="18"/>
              </w:rPr>
            </w:pPr>
            <w:r>
              <w:rPr>
                <w:color w:val="0E2328"/>
                <w:spacing w:val="-2"/>
                <w:sz w:val="18"/>
              </w:rPr>
              <w:t>the</w:t>
            </w:r>
            <w:r>
              <w:rPr>
                <w:color w:val="0E2328"/>
                <w:spacing w:val="-10"/>
                <w:sz w:val="18"/>
              </w:rPr>
              <w:t> </w:t>
            </w:r>
            <w:r>
              <w:rPr>
                <w:color w:val="0E2328"/>
                <w:spacing w:val="-2"/>
                <w:sz w:val="18"/>
              </w:rPr>
              <w:t>AI</w:t>
            </w:r>
            <w:r>
              <w:rPr>
                <w:color w:val="0E2328"/>
                <w:spacing w:val="-9"/>
                <w:sz w:val="18"/>
              </w:rPr>
              <w:t> </w:t>
            </w:r>
            <w:r>
              <w:rPr>
                <w:color w:val="0E2328"/>
                <w:spacing w:val="-2"/>
                <w:sz w:val="18"/>
              </w:rPr>
              <w:t>system’s robustness</w:t>
            </w:r>
            <w:r>
              <w:rPr>
                <w:color w:val="0E2328"/>
                <w:spacing w:val="-3"/>
                <w:sz w:val="18"/>
              </w:rPr>
              <w:t> </w:t>
            </w:r>
            <w:r>
              <w:rPr>
                <w:color w:val="0E2328"/>
                <w:spacing w:val="-4"/>
                <w:sz w:val="18"/>
              </w:rPr>
              <w:t>will</w:t>
            </w:r>
          </w:p>
          <w:p>
            <w:pPr>
              <w:pStyle w:val="TableParagraph"/>
              <w:spacing w:line="206" w:lineRule="exact" w:before="1"/>
              <w:ind w:left="566"/>
              <w:rPr>
                <w:sz w:val="18"/>
              </w:rPr>
            </w:pPr>
            <w:r>
              <w:rPr>
                <w:color w:val="0E2328"/>
                <w:sz w:val="18"/>
              </w:rPr>
              <w:t>result</w:t>
            </w:r>
            <w:r>
              <w:rPr>
                <w:color w:val="0E2328"/>
                <w:spacing w:val="-9"/>
                <w:sz w:val="18"/>
              </w:rPr>
              <w:t> </w:t>
            </w:r>
            <w:r>
              <w:rPr>
                <w:color w:val="0E2328"/>
                <w:sz w:val="18"/>
              </w:rPr>
              <w:t>in</w:t>
            </w:r>
            <w:r>
              <w:rPr>
                <w:color w:val="0E2328"/>
                <w:spacing w:val="-9"/>
                <w:sz w:val="18"/>
              </w:rPr>
              <w:t> </w:t>
            </w:r>
            <w:r>
              <w:rPr>
                <w:color w:val="0E2328"/>
                <w:spacing w:val="-4"/>
                <w:sz w:val="18"/>
              </w:rPr>
              <w:t>harm</w:t>
            </w:r>
          </w:p>
        </w:tc>
        <w:tc>
          <w:tcPr>
            <w:tcW w:w="444" w:type="dxa"/>
            <w:vMerge/>
            <w:tcBorders>
              <w:top w:val="nil"/>
            </w:tcBorders>
          </w:tcPr>
          <w:p>
            <w:pPr>
              <w:rPr>
                <w:sz w:val="2"/>
                <w:szCs w:val="2"/>
              </w:rPr>
            </w:pPr>
          </w:p>
        </w:tc>
        <w:tc>
          <w:tcPr>
            <w:tcW w:w="2126" w:type="dxa"/>
            <w:tcBorders>
              <w:top w:val="nil"/>
              <w:bottom w:val="nil"/>
            </w:tcBorders>
          </w:tcPr>
          <w:p>
            <w:pPr>
              <w:pStyle w:val="TableParagraph"/>
              <w:spacing w:line="288" w:lineRule="auto" w:before="153"/>
              <w:ind w:left="174" w:right="406"/>
              <w:rPr>
                <w:sz w:val="18"/>
              </w:rPr>
            </w:pPr>
            <w:r>
              <w:rPr>
                <w:color w:val="0E2328"/>
                <w:sz w:val="18"/>
              </w:rPr>
              <w:t>How</w:t>
            </w:r>
            <w:r>
              <w:rPr>
                <w:color w:val="0E2328"/>
                <w:spacing w:val="-12"/>
                <w:sz w:val="18"/>
              </w:rPr>
              <w:t> </w:t>
            </w:r>
            <w:r>
              <w:rPr>
                <w:color w:val="0E2328"/>
                <w:sz w:val="18"/>
              </w:rPr>
              <w:t>serious</w:t>
            </w:r>
            <w:r>
              <w:rPr>
                <w:color w:val="0E2328"/>
                <w:spacing w:val="-11"/>
                <w:sz w:val="18"/>
              </w:rPr>
              <w:t> </w:t>
            </w:r>
            <w:r>
              <w:rPr>
                <w:color w:val="0E2328"/>
                <w:sz w:val="18"/>
              </w:rPr>
              <w:t>would such harm be?</w:t>
            </w: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pacing w:val="-2"/>
                <w:sz w:val="18"/>
              </w:rPr>
              <w:t>to</w:t>
            </w:r>
            <w:r>
              <w:rPr>
                <w:color w:val="0E2328"/>
                <w:spacing w:val="-4"/>
                <w:sz w:val="18"/>
              </w:rPr>
              <w:t> </w:t>
            </w:r>
            <w:r>
              <w:rPr>
                <w:color w:val="0E2328"/>
                <w:spacing w:val="-2"/>
                <w:sz w:val="18"/>
              </w:rPr>
              <w:t>individuals</w:t>
            </w:r>
            <w:r>
              <w:rPr>
                <w:color w:val="0E2328"/>
                <w:spacing w:val="-3"/>
                <w:sz w:val="18"/>
              </w:rPr>
              <w:t> </w:t>
            </w:r>
            <w:r>
              <w:rPr>
                <w:color w:val="0E2328"/>
                <w:spacing w:val="-5"/>
                <w:sz w:val="18"/>
              </w:rPr>
              <w:t>or</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673" w:hRule="atLeast"/>
        </w:trPr>
        <w:tc>
          <w:tcPr>
            <w:tcW w:w="2286" w:type="dxa"/>
            <w:tcBorders>
              <w:top w:val="nil"/>
            </w:tcBorders>
          </w:tcPr>
          <w:p>
            <w:pPr>
              <w:pStyle w:val="TableParagraph"/>
              <w:spacing w:before="24"/>
              <w:ind w:left="566"/>
              <w:rPr>
                <w:sz w:val="18"/>
              </w:rPr>
            </w:pPr>
            <w:r>
              <w:rPr>
                <w:color w:val="0E2328"/>
                <w:spacing w:val="-2"/>
                <w:sz w:val="18"/>
              </w:rPr>
              <w:t>communities?</w:t>
            </w:r>
          </w:p>
        </w:tc>
        <w:tc>
          <w:tcPr>
            <w:tcW w:w="444" w:type="dxa"/>
            <w:vMerge/>
            <w:tcBorders>
              <w:top w:val="nil"/>
            </w:tcBorders>
          </w:tcPr>
          <w:p>
            <w:pPr>
              <w:rPr>
                <w:sz w:val="2"/>
                <w:szCs w:val="2"/>
              </w:rPr>
            </w:pPr>
          </w:p>
        </w:tc>
        <w:tc>
          <w:tcPr>
            <w:tcW w:w="2126" w:type="dxa"/>
            <w:tcBorders>
              <w:top w:val="nil"/>
            </w:tcBorders>
          </w:tcPr>
          <w:p>
            <w:pPr>
              <w:pStyle w:val="TableParagraph"/>
              <w:rPr>
                <w:rFonts w:ascii="Times New Roman"/>
                <w:sz w:val="20"/>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bl>
    <w:p>
      <w:pPr>
        <w:spacing w:after="0"/>
        <w:rPr>
          <w:sz w:val="2"/>
          <w:szCs w:val="2"/>
        </w:rPr>
        <w:sectPr>
          <w:pgSz w:w="11830" w:h="16760"/>
          <w:pgMar w:header="945" w:footer="696" w:top="1180" w:bottom="880" w:left="708" w:right="708"/>
        </w:sectPr>
      </w:pPr>
    </w:p>
    <w:p>
      <w:pPr>
        <w:pStyle w:val="BodyText"/>
        <w:rPr>
          <w:rFonts w:ascii="Arial MT"/>
          <w:sz w:val="20"/>
        </w:rPr>
      </w:pPr>
      <w:r>
        <w:rPr>
          <w:rFonts w:ascii="Arial MT"/>
          <w:sz w:val="20"/>
        </w:rPr>
        <mc:AlternateContent>
          <mc:Choice Requires="wps">
            <w:drawing>
              <wp:anchor distT="0" distB="0" distL="0" distR="0" allowOverlap="1" layoutInCell="1" locked="0" behindDoc="1" simplePos="0" relativeHeight="486137856">
                <wp:simplePos x="0" y="0"/>
                <wp:positionH relativeFrom="page">
                  <wp:posOffset>517982</wp:posOffset>
                </wp:positionH>
                <wp:positionV relativeFrom="page">
                  <wp:posOffset>694818</wp:posOffset>
                </wp:positionV>
                <wp:extent cx="4788535" cy="127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78624" from="40.785999pt,54.710102pt" to="417.793999pt,54.710102pt" stroked="true" strokeweight=".5pt" strokecolor="#69cad8">
                <v:stroke dashstyle="solid"/>
                <w10:wrap type="none"/>
              </v:line>
            </w:pict>
          </mc:Fallback>
        </mc:AlternateContent>
      </w:r>
    </w:p>
    <w:p>
      <w:pPr>
        <w:pStyle w:val="BodyText"/>
        <w:spacing w:before="46"/>
        <w:rPr>
          <w:rFonts w:ascii="Arial MT"/>
          <w:sz w:val="20"/>
        </w:rPr>
      </w:pPr>
    </w:p>
    <w:tbl>
      <w:tblPr>
        <w:tblW w:w="0" w:type="auto"/>
        <w:jc w:val="left"/>
        <w:tblInd w:w="83" w:type="dxa"/>
        <w:tblBorders>
          <w:top w:val="single" w:sz="4" w:space="0" w:color="69CAD8"/>
          <w:left w:val="single" w:sz="4" w:space="0" w:color="69CAD8"/>
          <w:bottom w:val="single" w:sz="4" w:space="0" w:color="69CAD8"/>
          <w:right w:val="single" w:sz="4" w:space="0" w:color="69CAD8"/>
          <w:insideH w:val="single" w:sz="4" w:space="0" w:color="69CAD8"/>
          <w:insideV w:val="single" w:sz="4" w:space="0" w:color="69CAD8"/>
        </w:tblBorders>
        <w:tblLayout w:type="fixed"/>
        <w:tblCellMar>
          <w:top w:w="0" w:type="dxa"/>
          <w:left w:w="0" w:type="dxa"/>
          <w:bottom w:w="0" w:type="dxa"/>
          <w:right w:w="0" w:type="dxa"/>
        </w:tblCellMar>
        <w:tblLook w:val="01E0"/>
      </w:tblPr>
      <w:tblGrid>
        <w:gridCol w:w="2286"/>
        <w:gridCol w:w="444"/>
        <w:gridCol w:w="2126"/>
        <w:gridCol w:w="425"/>
        <w:gridCol w:w="1068"/>
        <w:gridCol w:w="1439"/>
        <w:gridCol w:w="2403"/>
      </w:tblGrid>
      <w:tr>
        <w:trPr>
          <w:trHeight w:val="2507" w:hRule="atLeast"/>
        </w:trPr>
        <w:tc>
          <w:tcPr>
            <w:tcW w:w="10191" w:type="dxa"/>
            <w:gridSpan w:val="7"/>
            <w:shd w:val="clear" w:color="auto" w:fill="DFF2F3"/>
          </w:tcPr>
          <w:p>
            <w:pPr>
              <w:pStyle w:val="TableParagraph"/>
              <w:spacing w:before="195"/>
              <w:ind w:left="206"/>
              <w:rPr>
                <w:sz w:val="18"/>
              </w:rPr>
            </w:pPr>
            <w:r>
              <w:rPr>
                <w:b/>
                <w:color w:val="00A4DF"/>
                <w:sz w:val="18"/>
              </w:rPr>
              <w:t>EXAMPLES:</w:t>
            </w:r>
            <w:r>
              <w:rPr>
                <w:b/>
                <w:color w:val="00A4DF"/>
                <w:spacing w:val="-10"/>
                <w:sz w:val="18"/>
              </w:rPr>
              <w:t> </w:t>
            </w:r>
            <w:r>
              <w:rPr>
                <w:b/>
                <w:color w:val="0E2328"/>
                <w:sz w:val="18"/>
              </w:rPr>
              <w:t>Vulnerabilities</w:t>
            </w:r>
            <w:r>
              <w:rPr>
                <w:b/>
                <w:color w:val="0E2328"/>
                <w:spacing w:val="-10"/>
                <w:sz w:val="18"/>
              </w:rPr>
              <w:t> </w:t>
            </w:r>
            <w:r>
              <w:rPr>
                <w:b/>
                <w:color w:val="0E2328"/>
                <w:sz w:val="18"/>
              </w:rPr>
              <w:t>in</w:t>
            </w:r>
            <w:r>
              <w:rPr>
                <w:b/>
                <w:color w:val="0E2328"/>
                <w:spacing w:val="-10"/>
                <w:sz w:val="18"/>
              </w:rPr>
              <w:t> </w:t>
            </w:r>
            <w:r>
              <w:rPr>
                <w:b/>
                <w:color w:val="0E2328"/>
                <w:sz w:val="18"/>
              </w:rPr>
              <w:t>the</w:t>
            </w:r>
            <w:r>
              <w:rPr>
                <w:b/>
                <w:color w:val="0E2328"/>
                <w:spacing w:val="-9"/>
                <w:sz w:val="18"/>
              </w:rPr>
              <w:t> </w:t>
            </w:r>
            <w:r>
              <w:rPr>
                <w:b/>
                <w:color w:val="0E2328"/>
                <w:sz w:val="18"/>
              </w:rPr>
              <w:t>AI</w:t>
            </w:r>
            <w:r>
              <w:rPr>
                <w:b/>
                <w:color w:val="0E2328"/>
                <w:spacing w:val="-9"/>
                <w:sz w:val="18"/>
              </w:rPr>
              <w:t> </w:t>
            </w:r>
            <w:r>
              <w:rPr>
                <w:b/>
                <w:color w:val="0E2328"/>
                <w:sz w:val="18"/>
              </w:rPr>
              <w:t>system’s</w:t>
            </w:r>
            <w:r>
              <w:rPr>
                <w:b/>
                <w:color w:val="0E2328"/>
                <w:spacing w:val="-10"/>
                <w:sz w:val="18"/>
              </w:rPr>
              <w:t> </w:t>
            </w:r>
            <w:r>
              <w:rPr>
                <w:b/>
                <w:color w:val="0E2328"/>
                <w:sz w:val="18"/>
              </w:rPr>
              <w:t>safety</w:t>
            </w:r>
            <w:r>
              <w:rPr>
                <w:b/>
                <w:color w:val="0E2328"/>
                <w:spacing w:val="-9"/>
                <w:sz w:val="18"/>
              </w:rPr>
              <w:t> </w:t>
            </w:r>
            <w:r>
              <w:rPr>
                <w:color w:val="0E2328"/>
                <w:sz w:val="18"/>
              </w:rPr>
              <w:t>could,</w:t>
            </w:r>
            <w:r>
              <w:rPr>
                <w:color w:val="0E2328"/>
                <w:spacing w:val="-10"/>
                <w:sz w:val="18"/>
              </w:rPr>
              <w:t> </w:t>
            </w:r>
            <w:r>
              <w:rPr>
                <w:color w:val="0E2328"/>
                <w:sz w:val="18"/>
              </w:rPr>
              <w:t>for</w:t>
            </w:r>
            <w:r>
              <w:rPr>
                <w:color w:val="0E2328"/>
                <w:spacing w:val="-10"/>
                <w:sz w:val="18"/>
              </w:rPr>
              <w:t> </w:t>
            </w:r>
            <w:r>
              <w:rPr>
                <w:color w:val="0E2328"/>
                <w:sz w:val="18"/>
              </w:rPr>
              <w:t>example,</w:t>
            </w:r>
            <w:r>
              <w:rPr>
                <w:color w:val="0E2328"/>
                <w:spacing w:val="-10"/>
                <w:sz w:val="18"/>
              </w:rPr>
              <w:t> </w:t>
            </w:r>
            <w:r>
              <w:rPr>
                <w:color w:val="0E2328"/>
                <w:sz w:val="18"/>
              </w:rPr>
              <w:t>lead</w:t>
            </w:r>
            <w:r>
              <w:rPr>
                <w:color w:val="0E2328"/>
                <w:spacing w:val="-10"/>
                <w:sz w:val="18"/>
              </w:rPr>
              <w:t> </w:t>
            </w:r>
            <w:r>
              <w:rPr>
                <w:color w:val="0E2328"/>
                <w:spacing w:val="-5"/>
                <w:sz w:val="18"/>
              </w:rPr>
              <w:t>to:</w:t>
            </w:r>
          </w:p>
          <w:p>
            <w:pPr>
              <w:pStyle w:val="TableParagraph"/>
              <w:numPr>
                <w:ilvl w:val="0"/>
                <w:numId w:val="8"/>
              </w:numPr>
              <w:tabs>
                <w:tab w:pos="792" w:val="left" w:leader="none"/>
              </w:tabs>
              <w:spacing w:line="240" w:lineRule="auto" w:before="177" w:after="0"/>
              <w:ind w:left="792" w:right="0" w:hanging="226"/>
              <w:jc w:val="left"/>
              <w:rPr>
                <w:sz w:val="18"/>
              </w:rPr>
            </w:pPr>
            <w:r>
              <w:rPr>
                <w:color w:val="0E2328"/>
                <w:spacing w:val="-2"/>
                <w:sz w:val="18"/>
              </w:rPr>
              <w:t>Death,</w:t>
            </w:r>
            <w:r>
              <w:rPr>
                <w:color w:val="0E2328"/>
                <w:spacing w:val="-1"/>
                <w:sz w:val="18"/>
              </w:rPr>
              <w:t> </w:t>
            </w:r>
            <w:r>
              <w:rPr>
                <w:color w:val="0E2328"/>
                <w:spacing w:val="-2"/>
                <w:sz w:val="18"/>
              </w:rPr>
              <w:t>severe</w:t>
            </w:r>
            <w:r>
              <w:rPr>
                <w:color w:val="0E2328"/>
                <w:spacing w:val="-1"/>
                <w:sz w:val="18"/>
              </w:rPr>
              <w:t> </w:t>
            </w:r>
            <w:r>
              <w:rPr>
                <w:color w:val="0E2328"/>
                <w:spacing w:val="-2"/>
                <w:sz w:val="18"/>
              </w:rPr>
              <w:t>illness</w:t>
            </w:r>
            <w:r>
              <w:rPr>
                <w:color w:val="0E2328"/>
                <w:spacing w:val="-1"/>
                <w:sz w:val="18"/>
              </w:rPr>
              <w:t> </w:t>
            </w:r>
            <w:r>
              <w:rPr>
                <w:color w:val="0E2328"/>
                <w:spacing w:val="-2"/>
                <w:sz w:val="18"/>
              </w:rPr>
              <w:t>permanent</w:t>
            </w:r>
            <w:r>
              <w:rPr>
                <w:color w:val="0E2328"/>
                <w:sz w:val="18"/>
              </w:rPr>
              <w:t> </w:t>
            </w:r>
            <w:r>
              <w:rPr>
                <w:color w:val="0E2328"/>
                <w:spacing w:val="-2"/>
                <w:sz w:val="18"/>
              </w:rPr>
              <w:t>impairment,</w:t>
            </w:r>
            <w:r>
              <w:rPr>
                <w:color w:val="0E2328"/>
                <w:spacing w:val="-1"/>
                <w:sz w:val="18"/>
              </w:rPr>
              <w:t> </w:t>
            </w:r>
            <w:r>
              <w:rPr>
                <w:color w:val="0E2328"/>
                <w:spacing w:val="-2"/>
                <w:sz w:val="18"/>
              </w:rPr>
              <w:t>exacerbation</w:t>
            </w:r>
            <w:r>
              <w:rPr>
                <w:color w:val="0E2328"/>
                <w:spacing w:val="-1"/>
                <w:sz w:val="18"/>
              </w:rPr>
              <w:t> </w:t>
            </w:r>
            <w:r>
              <w:rPr>
                <w:color w:val="0E2328"/>
                <w:spacing w:val="-2"/>
                <w:sz w:val="18"/>
              </w:rPr>
              <w:t>of</w:t>
            </w:r>
            <w:r>
              <w:rPr>
                <w:color w:val="0E2328"/>
                <w:sz w:val="18"/>
              </w:rPr>
              <w:t> </w:t>
            </w:r>
            <w:r>
              <w:rPr>
                <w:color w:val="0E2328"/>
                <w:spacing w:val="-2"/>
                <w:sz w:val="18"/>
              </w:rPr>
              <w:t>ailments</w:t>
            </w:r>
            <w:r>
              <w:rPr>
                <w:color w:val="0E2328"/>
                <w:spacing w:val="-1"/>
                <w:sz w:val="18"/>
              </w:rPr>
              <w:t> </w:t>
            </w:r>
            <w:r>
              <w:rPr>
                <w:color w:val="0E2328"/>
                <w:spacing w:val="-2"/>
                <w:sz w:val="18"/>
              </w:rPr>
              <w:t>or</w:t>
            </w:r>
            <w:r>
              <w:rPr>
                <w:color w:val="0E2328"/>
                <w:spacing w:val="-1"/>
                <w:sz w:val="18"/>
              </w:rPr>
              <w:t> </w:t>
            </w:r>
            <w:r>
              <w:rPr>
                <w:color w:val="0E2328"/>
                <w:spacing w:val="-2"/>
                <w:sz w:val="18"/>
              </w:rPr>
              <w:t>other</w:t>
            </w:r>
            <w:r>
              <w:rPr>
                <w:color w:val="0E2328"/>
                <w:sz w:val="18"/>
              </w:rPr>
              <w:t> </w:t>
            </w:r>
            <w:r>
              <w:rPr>
                <w:color w:val="0E2328"/>
                <w:spacing w:val="-2"/>
                <w:sz w:val="18"/>
              </w:rPr>
              <w:t>physical</w:t>
            </w:r>
            <w:r>
              <w:rPr>
                <w:color w:val="0E2328"/>
                <w:spacing w:val="-1"/>
                <w:sz w:val="18"/>
              </w:rPr>
              <w:t> </w:t>
            </w:r>
            <w:r>
              <w:rPr>
                <w:color w:val="0E2328"/>
                <w:spacing w:val="-2"/>
                <w:sz w:val="18"/>
              </w:rPr>
              <w:t>injuries.</w:t>
            </w:r>
          </w:p>
          <w:p>
            <w:pPr>
              <w:pStyle w:val="TableParagraph"/>
              <w:numPr>
                <w:ilvl w:val="0"/>
                <w:numId w:val="8"/>
              </w:numPr>
              <w:tabs>
                <w:tab w:pos="792" w:val="left" w:leader="none"/>
              </w:tabs>
              <w:spacing w:line="240" w:lineRule="auto" w:before="121" w:after="0"/>
              <w:ind w:left="792" w:right="0" w:hanging="226"/>
              <w:jc w:val="left"/>
              <w:rPr>
                <w:sz w:val="18"/>
              </w:rPr>
            </w:pPr>
            <w:r>
              <w:rPr>
                <w:color w:val="0E2328"/>
                <w:sz w:val="18"/>
              </w:rPr>
              <w:t>Damage</w:t>
            </w:r>
            <w:r>
              <w:rPr>
                <w:color w:val="0E2328"/>
                <w:spacing w:val="-6"/>
                <w:sz w:val="18"/>
              </w:rPr>
              <w:t> </w:t>
            </w:r>
            <w:r>
              <w:rPr>
                <w:color w:val="0E2328"/>
                <w:sz w:val="18"/>
              </w:rPr>
              <w:t>to</w:t>
            </w:r>
            <w:r>
              <w:rPr>
                <w:color w:val="0E2328"/>
                <w:spacing w:val="-6"/>
                <w:sz w:val="18"/>
              </w:rPr>
              <w:t> </w:t>
            </w:r>
            <w:r>
              <w:rPr>
                <w:color w:val="0E2328"/>
                <w:sz w:val="18"/>
              </w:rPr>
              <w:t>or</w:t>
            </w:r>
            <w:r>
              <w:rPr>
                <w:color w:val="0E2328"/>
                <w:spacing w:val="-6"/>
                <w:sz w:val="18"/>
              </w:rPr>
              <w:t> </w:t>
            </w:r>
            <w:r>
              <w:rPr>
                <w:color w:val="0E2328"/>
                <w:sz w:val="18"/>
              </w:rPr>
              <w:t>loss</w:t>
            </w:r>
            <w:r>
              <w:rPr>
                <w:color w:val="0E2328"/>
                <w:spacing w:val="-6"/>
                <w:sz w:val="18"/>
              </w:rPr>
              <w:t> </w:t>
            </w:r>
            <w:r>
              <w:rPr>
                <w:color w:val="0E2328"/>
                <w:sz w:val="18"/>
              </w:rPr>
              <w:t>of</w:t>
            </w:r>
            <w:r>
              <w:rPr>
                <w:color w:val="0E2328"/>
                <w:spacing w:val="-6"/>
                <w:sz w:val="18"/>
              </w:rPr>
              <w:t> </w:t>
            </w:r>
            <w:r>
              <w:rPr>
                <w:color w:val="0E2328"/>
                <w:sz w:val="18"/>
              </w:rPr>
              <w:t>equipment</w:t>
            </w:r>
            <w:r>
              <w:rPr>
                <w:color w:val="0E2328"/>
                <w:spacing w:val="-6"/>
                <w:sz w:val="18"/>
              </w:rPr>
              <w:t> </w:t>
            </w:r>
            <w:r>
              <w:rPr>
                <w:color w:val="0E2328"/>
                <w:sz w:val="18"/>
              </w:rPr>
              <w:t>or</w:t>
            </w:r>
            <w:r>
              <w:rPr>
                <w:color w:val="0E2328"/>
                <w:spacing w:val="-5"/>
                <w:sz w:val="18"/>
              </w:rPr>
              <w:t> </w:t>
            </w:r>
            <w:r>
              <w:rPr>
                <w:color w:val="0E2328"/>
                <w:spacing w:val="-2"/>
                <w:sz w:val="18"/>
              </w:rPr>
              <w:t>property.</w:t>
            </w:r>
          </w:p>
          <w:p>
            <w:pPr>
              <w:pStyle w:val="TableParagraph"/>
              <w:numPr>
                <w:ilvl w:val="0"/>
                <w:numId w:val="8"/>
              </w:numPr>
              <w:tabs>
                <w:tab w:pos="793" w:val="left" w:leader="none"/>
              </w:tabs>
              <w:spacing w:line="312" w:lineRule="auto" w:before="121" w:after="0"/>
              <w:ind w:left="793" w:right="869" w:hanging="227"/>
              <w:jc w:val="left"/>
              <w:rPr>
                <w:sz w:val="18"/>
              </w:rPr>
            </w:pPr>
            <w:r>
              <w:rPr>
                <w:color w:val="0E2328"/>
                <w:sz w:val="18"/>
              </w:rPr>
              <w:t>Excessive</w:t>
            </w:r>
            <w:r>
              <w:rPr>
                <w:color w:val="0E2328"/>
                <w:spacing w:val="-11"/>
                <w:sz w:val="18"/>
              </w:rPr>
              <w:t> </w:t>
            </w:r>
            <w:r>
              <w:rPr>
                <w:color w:val="0E2328"/>
                <w:sz w:val="18"/>
              </w:rPr>
              <w:t>or</w:t>
            </w:r>
            <w:r>
              <w:rPr>
                <w:color w:val="0E2328"/>
                <w:spacing w:val="-11"/>
                <w:sz w:val="18"/>
              </w:rPr>
              <w:t> </w:t>
            </w:r>
            <w:r>
              <w:rPr>
                <w:color w:val="0E2328"/>
                <w:sz w:val="18"/>
              </w:rPr>
              <w:t>inappropriate</w:t>
            </w:r>
            <w:r>
              <w:rPr>
                <w:color w:val="0E2328"/>
                <w:spacing w:val="-11"/>
                <w:sz w:val="18"/>
              </w:rPr>
              <w:t> </w:t>
            </w:r>
            <w:r>
              <w:rPr>
                <w:color w:val="0E2328"/>
                <w:sz w:val="18"/>
              </w:rPr>
              <w:t>insight</w:t>
            </w:r>
            <w:r>
              <w:rPr>
                <w:color w:val="0E2328"/>
                <w:spacing w:val="-11"/>
                <w:sz w:val="18"/>
              </w:rPr>
              <w:t> </w:t>
            </w:r>
            <w:r>
              <w:rPr>
                <w:color w:val="0E2328"/>
                <w:sz w:val="18"/>
              </w:rPr>
              <w:t>by</w:t>
            </w:r>
            <w:r>
              <w:rPr>
                <w:color w:val="0E2328"/>
                <w:spacing w:val="-11"/>
                <w:sz w:val="18"/>
              </w:rPr>
              <w:t> </w:t>
            </w:r>
            <w:r>
              <w:rPr>
                <w:color w:val="0E2328"/>
                <w:sz w:val="18"/>
              </w:rPr>
              <w:t>law</w:t>
            </w:r>
            <w:r>
              <w:rPr>
                <w:color w:val="0E2328"/>
                <w:spacing w:val="-11"/>
                <w:sz w:val="18"/>
              </w:rPr>
              <w:t> </w:t>
            </w:r>
            <w:r>
              <w:rPr>
                <w:color w:val="0E2328"/>
                <w:sz w:val="18"/>
              </w:rPr>
              <w:t>enforcement</w:t>
            </w:r>
            <w:r>
              <w:rPr>
                <w:color w:val="0E2328"/>
                <w:spacing w:val="-11"/>
                <w:sz w:val="18"/>
              </w:rPr>
              <w:t> </w:t>
            </w:r>
            <w:r>
              <w:rPr>
                <w:color w:val="0E2328"/>
                <w:sz w:val="18"/>
              </w:rPr>
              <w:t>officers</w:t>
            </w:r>
            <w:r>
              <w:rPr>
                <w:color w:val="0E2328"/>
                <w:spacing w:val="-11"/>
                <w:sz w:val="18"/>
              </w:rPr>
              <w:t> </w:t>
            </w:r>
            <w:r>
              <w:rPr>
                <w:color w:val="0E2328"/>
                <w:sz w:val="18"/>
              </w:rPr>
              <w:t>into</w:t>
            </w:r>
            <w:r>
              <w:rPr>
                <w:color w:val="0E2328"/>
                <w:spacing w:val="-11"/>
                <w:sz w:val="18"/>
              </w:rPr>
              <w:t> </w:t>
            </w:r>
            <w:r>
              <w:rPr>
                <w:color w:val="0E2328"/>
                <w:sz w:val="18"/>
              </w:rPr>
              <w:t>the</w:t>
            </w:r>
            <w:r>
              <w:rPr>
                <w:color w:val="0E2328"/>
                <w:spacing w:val="-11"/>
                <w:sz w:val="18"/>
              </w:rPr>
              <w:t> </w:t>
            </w:r>
            <w:r>
              <w:rPr>
                <w:color w:val="0E2328"/>
                <w:sz w:val="18"/>
              </w:rPr>
              <w:t>relations,</w:t>
            </w:r>
            <w:r>
              <w:rPr>
                <w:color w:val="0E2328"/>
                <w:spacing w:val="-11"/>
                <w:sz w:val="18"/>
              </w:rPr>
              <w:t> </w:t>
            </w:r>
            <w:r>
              <w:rPr>
                <w:color w:val="0E2328"/>
                <w:sz w:val="18"/>
              </w:rPr>
              <w:t>activities,</w:t>
            </w:r>
            <w:r>
              <w:rPr>
                <w:color w:val="0E2328"/>
                <w:spacing w:val="-11"/>
                <w:sz w:val="18"/>
              </w:rPr>
              <w:t> </w:t>
            </w:r>
            <w:r>
              <w:rPr>
                <w:color w:val="0E2328"/>
                <w:sz w:val="18"/>
              </w:rPr>
              <w:t>preferences</w:t>
            </w:r>
            <w:r>
              <w:rPr>
                <w:color w:val="0E2328"/>
                <w:spacing w:val="-11"/>
                <w:sz w:val="18"/>
              </w:rPr>
              <w:t> </w:t>
            </w:r>
            <w:r>
              <w:rPr>
                <w:color w:val="0E2328"/>
                <w:sz w:val="18"/>
              </w:rPr>
              <w:t>and behaviour of individuals or communities due to unauthorized access to data.</w:t>
            </w:r>
          </w:p>
          <w:p>
            <w:pPr>
              <w:pStyle w:val="TableParagraph"/>
              <w:numPr>
                <w:ilvl w:val="0"/>
                <w:numId w:val="8"/>
              </w:numPr>
              <w:tabs>
                <w:tab w:pos="793" w:val="left" w:leader="none"/>
              </w:tabs>
              <w:spacing w:line="312" w:lineRule="auto" w:before="55" w:after="0"/>
              <w:ind w:left="793" w:right="983" w:hanging="227"/>
              <w:jc w:val="left"/>
              <w:rPr>
                <w:sz w:val="18"/>
              </w:rPr>
            </w:pPr>
            <w:r>
              <w:rPr>
                <w:color w:val="0E2328"/>
                <w:sz w:val="18"/>
              </w:rPr>
              <w:t>The</w:t>
            </w:r>
            <w:r>
              <w:rPr>
                <w:color w:val="0E2328"/>
                <w:spacing w:val="-11"/>
                <w:sz w:val="18"/>
              </w:rPr>
              <w:t> </w:t>
            </w:r>
            <w:r>
              <w:rPr>
                <w:color w:val="0E2328"/>
                <w:sz w:val="18"/>
              </w:rPr>
              <w:t>unencrypted</w:t>
            </w:r>
            <w:r>
              <w:rPr>
                <w:color w:val="0E2328"/>
                <w:spacing w:val="-11"/>
                <w:sz w:val="18"/>
              </w:rPr>
              <w:t> </w:t>
            </w:r>
            <w:r>
              <w:rPr>
                <w:color w:val="0E2328"/>
                <w:sz w:val="18"/>
              </w:rPr>
              <w:t>transfer</w:t>
            </w:r>
            <w:r>
              <w:rPr>
                <w:color w:val="0E2328"/>
                <w:spacing w:val="-11"/>
                <w:sz w:val="18"/>
              </w:rPr>
              <w:t> </w:t>
            </w:r>
            <w:r>
              <w:rPr>
                <w:color w:val="0E2328"/>
                <w:sz w:val="18"/>
              </w:rPr>
              <w:t>of</w:t>
            </w:r>
            <w:r>
              <w:rPr>
                <w:color w:val="0E2328"/>
                <w:spacing w:val="-11"/>
                <w:sz w:val="18"/>
              </w:rPr>
              <w:t> </w:t>
            </w:r>
            <w:r>
              <w:rPr>
                <w:color w:val="0E2328"/>
                <w:sz w:val="18"/>
              </w:rPr>
              <w:t>confidential</w:t>
            </w:r>
            <w:r>
              <w:rPr>
                <w:color w:val="0E2328"/>
                <w:spacing w:val="-11"/>
                <w:sz w:val="18"/>
              </w:rPr>
              <w:t> </w:t>
            </w:r>
            <w:r>
              <w:rPr>
                <w:color w:val="0E2328"/>
                <w:sz w:val="18"/>
              </w:rPr>
              <w:t>data</w:t>
            </w:r>
            <w:r>
              <w:rPr>
                <w:color w:val="0E2328"/>
                <w:spacing w:val="-11"/>
                <w:sz w:val="18"/>
              </w:rPr>
              <w:t> </w:t>
            </w:r>
            <w:r>
              <w:rPr>
                <w:color w:val="0E2328"/>
                <w:sz w:val="18"/>
              </w:rPr>
              <w:t>relating</w:t>
            </w:r>
            <w:r>
              <w:rPr>
                <w:color w:val="0E2328"/>
                <w:spacing w:val="-11"/>
                <w:sz w:val="18"/>
              </w:rPr>
              <w:t> </w:t>
            </w:r>
            <w:r>
              <w:rPr>
                <w:color w:val="0E2328"/>
                <w:sz w:val="18"/>
              </w:rPr>
              <w:t>to</w:t>
            </w:r>
            <w:r>
              <w:rPr>
                <w:color w:val="0E2328"/>
                <w:spacing w:val="-11"/>
                <w:sz w:val="18"/>
              </w:rPr>
              <w:t> </w:t>
            </w:r>
            <w:r>
              <w:rPr>
                <w:color w:val="0E2328"/>
                <w:sz w:val="18"/>
              </w:rPr>
              <w:t>criminal</w:t>
            </w:r>
            <w:r>
              <w:rPr>
                <w:color w:val="0E2328"/>
                <w:spacing w:val="-11"/>
                <w:sz w:val="18"/>
              </w:rPr>
              <w:t> </w:t>
            </w:r>
            <w:r>
              <w:rPr>
                <w:color w:val="0E2328"/>
                <w:sz w:val="18"/>
              </w:rPr>
              <w:t>convictions</w:t>
            </w:r>
            <w:r>
              <w:rPr>
                <w:color w:val="0E2328"/>
                <w:spacing w:val="-11"/>
                <w:sz w:val="18"/>
              </w:rPr>
              <w:t> </w:t>
            </w:r>
            <w:r>
              <w:rPr>
                <w:color w:val="0E2328"/>
                <w:sz w:val="18"/>
              </w:rPr>
              <w:t>and</w:t>
            </w:r>
            <w:r>
              <w:rPr>
                <w:color w:val="0E2328"/>
                <w:spacing w:val="-11"/>
                <w:sz w:val="18"/>
              </w:rPr>
              <w:t> </w:t>
            </w:r>
            <w:r>
              <w:rPr>
                <w:color w:val="0E2328"/>
                <w:sz w:val="18"/>
              </w:rPr>
              <w:t>offences</w:t>
            </w:r>
            <w:r>
              <w:rPr>
                <w:color w:val="0E2328"/>
                <w:spacing w:val="-11"/>
                <w:sz w:val="18"/>
              </w:rPr>
              <w:t> </w:t>
            </w:r>
            <w:r>
              <w:rPr>
                <w:color w:val="0E2328"/>
                <w:sz w:val="18"/>
              </w:rPr>
              <w:t>to</w:t>
            </w:r>
            <w:r>
              <w:rPr>
                <w:color w:val="0E2328"/>
                <w:spacing w:val="-11"/>
                <w:sz w:val="18"/>
              </w:rPr>
              <w:t> </w:t>
            </w:r>
            <w:r>
              <w:rPr>
                <w:color w:val="0E2328"/>
                <w:sz w:val="18"/>
              </w:rPr>
              <w:t>third</w:t>
            </w:r>
            <w:r>
              <w:rPr>
                <w:color w:val="0E2328"/>
                <w:spacing w:val="-11"/>
                <w:sz w:val="18"/>
              </w:rPr>
              <w:t> </w:t>
            </w:r>
            <w:r>
              <w:rPr>
                <w:color w:val="0E2328"/>
                <w:sz w:val="18"/>
              </w:rPr>
              <w:t>parties outside the national jurisdiction.</w:t>
            </w:r>
          </w:p>
        </w:tc>
      </w:tr>
      <w:tr>
        <w:trPr>
          <w:trHeight w:val="937" w:hRule="atLeast"/>
        </w:trPr>
        <w:tc>
          <w:tcPr>
            <w:tcW w:w="2286" w:type="dxa"/>
            <w:tcBorders>
              <w:bottom w:val="nil"/>
            </w:tcBorders>
          </w:tcPr>
          <w:p>
            <w:pPr>
              <w:pStyle w:val="TableParagraph"/>
              <w:spacing w:before="158"/>
              <w:rPr>
                <w:rFonts w:ascii="Arial MT"/>
                <w:sz w:val="18"/>
              </w:rPr>
            </w:pPr>
          </w:p>
          <w:p>
            <w:pPr>
              <w:pStyle w:val="TableParagraph"/>
              <w:spacing w:line="240" w:lineRule="atLeast"/>
              <w:ind w:left="566" w:right="9" w:hanging="397"/>
              <w:rPr>
                <w:sz w:val="18"/>
              </w:rPr>
            </w:pPr>
            <w:r>
              <w:rPr>
                <w:b/>
                <w:color w:val="00A4DF"/>
                <w:sz w:val="26"/>
              </w:rPr>
              <w:t>3.</w:t>
            </w:r>
            <w:r>
              <w:rPr>
                <w:b/>
                <w:color w:val="00A4DF"/>
                <w:spacing w:val="80"/>
                <w:sz w:val="26"/>
              </w:rPr>
              <w:t> </w:t>
            </w:r>
            <w:r>
              <w:rPr>
                <w:color w:val="0E2328"/>
                <w:sz w:val="18"/>
              </w:rPr>
              <w:t>How likely is it that </w:t>
            </w:r>
            <w:r>
              <w:rPr>
                <w:color w:val="0E2328"/>
                <w:spacing w:val="-2"/>
                <w:sz w:val="18"/>
              </w:rPr>
              <w:t>vulnerabilities</w:t>
            </w:r>
            <w:r>
              <w:rPr>
                <w:color w:val="0E2328"/>
                <w:spacing w:val="-10"/>
                <w:sz w:val="18"/>
              </w:rPr>
              <w:t> </w:t>
            </w:r>
            <w:r>
              <w:rPr>
                <w:color w:val="0E2328"/>
                <w:spacing w:val="-2"/>
                <w:sz w:val="18"/>
              </w:rPr>
              <w:t>in</w:t>
            </w:r>
            <w:r>
              <w:rPr>
                <w:color w:val="0E2328"/>
                <w:spacing w:val="-9"/>
                <w:sz w:val="18"/>
              </w:rPr>
              <w:t> </w:t>
            </w:r>
            <w:r>
              <w:rPr>
                <w:color w:val="0E2328"/>
                <w:spacing w:val="-2"/>
                <w:sz w:val="18"/>
              </w:rPr>
              <w:t>the</w:t>
            </w:r>
          </w:p>
        </w:tc>
        <w:tc>
          <w:tcPr>
            <w:tcW w:w="444" w:type="dxa"/>
            <w:vMerge w:val="restart"/>
          </w:tcPr>
          <w:p>
            <w:pPr>
              <w:pStyle w:val="TableParagraph"/>
              <w:rPr>
                <w:rFonts w:ascii="Times New Roman"/>
                <w:sz w:val="18"/>
              </w:rPr>
            </w:pPr>
          </w:p>
        </w:tc>
        <w:tc>
          <w:tcPr>
            <w:tcW w:w="2126" w:type="dxa"/>
            <w:tcBorders>
              <w:bottom w:val="nil"/>
            </w:tcBorders>
          </w:tcPr>
          <w:p>
            <w:pPr>
              <w:pStyle w:val="TableParagraph"/>
              <w:rPr>
                <w:rFonts w:ascii="Times New Roman"/>
                <w:sz w:val="18"/>
              </w:rPr>
            </w:pPr>
          </w:p>
        </w:tc>
        <w:tc>
          <w:tcPr>
            <w:tcW w:w="425" w:type="dxa"/>
            <w:vMerge w:val="restart"/>
          </w:tcPr>
          <w:p>
            <w:pPr>
              <w:pStyle w:val="TableParagraph"/>
              <w:rPr>
                <w:rFonts w:ascii="Times New Roman"/>
                <w:sz w:val="18"/>
              </w:rPr>
            </w:pPr>
          </w:p>
        </w:tc>
        <w:tc>
          <w:tcPr>
            <w:tcW w:w="1068" w:type="dxa"/>
            <w:vMerge w:val="restart"/>
          </w:tcPr>
          <w:p>
            <w:pPr>
              <w:pStyle w:val="TableParagraph"/>
              <w:rPr>
                <w:rFonts w:ascii="Times New Roman"/>
                <w:sz w:val="18"/>
              </w:rPr>
            </w:pPr>
          </w:p>
        </w:tc>
        <w:tc>
          <w:tcPr>
            <w:tcW w:w="1439" w:type="dxa"/>
            <w:vMerge w:val="restart"/>
          </w:tcPr>
          <w:p>
            <w:pPr>
              <w:pStyle w:val="TableParagraph"/>
              <w:rPr>
                <w:rFonts w:ascii="Times New Roman"/>
                <w:sz w:val="18"/>
              </w:rPr>
            </w:pPr>
          </w:p>
        </w:tc>
        <w:tc>
          <w:tcPr>
            <w:tcW w:w="2403" w:type="dxa"/>
            <w:vMerge w:val="restart"/>
          </w:tcPr>
          <w:p>
            <w:pPr>
              <w:pStyle w:val="TableParagraph"/>
              <w:rPr>
                <w:rFonts w:ascii="Times New Roman"/>
                <w:sz w:val="18"/>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pacing w:val="-2"/>
                <w:sz w:val="18"/>
              </w:rPr>
              <w:t>AI</w:t>
            </w:r>
            <w:r>
              <w:rPr>
                <w:color w:val="0E2328"/>
                <w:spacing w:val="-6"/>
                <w:sz w:val="18"/>
              </w:rPr>
              <w:t> </w:t>
            </w:r>
            <w:r>
              <w:rPr>
                <w:color w:val="0E2328"/>
                <w:spacing w:val="-2"/>
                <w:sz w:val="18"/>
              </w:rPr>
              <w:t>system’s</w:t>
            </w:r>
            <w:r>
              <w:rPr>
                <w:color w:val="0E2328"/>
                <w:spacing w:val="-6"/>
                <w:sz w:val="18"/>
              </w:rPr>
              <w:t> </w:t>
            </w:r>
            <w:r>
              <w:rPr>
                <w:color w:val="0E2328"/>
                <w:spacing w:val="-2"/>
                <w:sz w:val="18"/>
              </w:rPr>
              <w:t>safety</w:t>
            </w:r>
          </w:p>
        </w:tc>
        <w:tc>
          <w:tcPr>
            <w:tcW w:w="444" w:type="dxa"/>
            <w:vMerge/>
            <w:tcBorders>
              <w:top w:val="nil"/>
            </w:tcBorders>
          </w:tcPr>
          <w:p>
            <w:pPr>
              <w:rPr>
                <w:sz w:val="2"/>
                <w:szCs w:val="2"/>
              </w:rPr>
            </w:pPr>
          </w:p>
        </w:tc>
        <w:tc>
          <w:tcPr>
            <w:tcW w:w="2126" w:type="dxa"/>
            <w:tcBorders>
              <w:top w:val="nil"/>
              <w:bottom w:val="nil"/>
            </w:tcBorders>
          </w:tcPr>
          <w:p>
            <w:pPr>
              <w:pStyle w:val="TableParagraph"/>
              <w:spacing w:line="206" w:lineRule="exact" w:before="23"/>
              <w:ind w:left="174"/>
              <w:rPr>
                <w:sz w:val="18"/>
              </w:rPr>
            </w:pPr>
            <w:r>
              <w:rPr>
                <w:color w:val="0E2328"/>
                <w:sz w:val="18"/>
              </w:rPr>
              <w:t>How</w:t>
            </w:r>
            <w:r>
              <w:rPr>
                <w:color w:val="0E2328"/>
                <w:spacing w:val="-8"/>
                <w:sz w:val="18"/>
              </w:rPr>
              <w:t> </w:t>
            </w:r>
            <w:r>
              <w:rPr>
                <w:color w:val="0E2328"/>
                <w:sz w:val="18"/>
              </w:rPr>
              <w:t>serious</w:t>
            </w:r>
            <w:r>
              <w:rPr>
                <w:color w:val="0E2328"/>
                <w:spacing w:val="-8"/>
                <w:sz w:val="18"/>
              </w:rPr>
              <w:t> </w:t>
            </w:r>
            <w:r>
              <w:rPr>
                <w:color w:val="0E2328"/>
                <w:spacing w:val="-2"/>
                <w:sz w:val="18"/>
              </w:rPr>
              <w:t>would</w:t>
            </w: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50" w:hRule="atLeast"/>
        </w:trPr>
        <w:tc>
          <w:tcPr>
            <w:tcW w:w="2286" w:type="dxa"/>
            <w:tcBorders>
              <w:top w:val="nil"/>
              <w:bottom w:val="nil"/>
            </w:tcBorders>
          </w:tcPr>
          <w:p>
            <w:pPr>
              <w:pStyle w:val="TableParagraph"/>
              <w:spacing w:line="206" w:lineRule="exact" w:before="24"/>
              <w:ind w:left="566"/>
              <w:rPr>
                <w:sz w:val="18"/>
              </w:rPr>
            </w:pPr>
            <w:r>
              <w:rPr>
                <w:color w:val="0E2328"/>
                <w:sz w:val="18"/>
              </w:rPr>
              <w:t>will</w:t>
            </w:r>
            <w:r>
              <w:rPr>
                <w:color w:val="0E2328"/>
                <w:spacing w:val="-9"/>
                <w:sz w:val="18"/>
              </w:rPr>
              <w:t> </w:t>
            </w:r>
            <w:r>
              <w:rPr>
                <w:color w:val="0E2328"/>
                <w:sz w:val="18"/>
              </w:rPr>
              <w:t>result</w:t>
            </w:r>
            <w:r>
              <w:rPr>
                <w:color w:val="0E2328"/>
                <w:spacing w:val="-9"/>
                <w:sz w:val="18"/>
              </w:rPr>
              <w:t> </w:t>
            </w:r>
            <w:r>
              <w:rPr>
                <w:color w:val="0E2328"/>
                <w:sz w:val="18"/>
              </w:rPr>
              <w:t>in</w:t>
            </w:r>
            <w:r>
              <w:rPr>
                <w:color w:val="0E2328"/>
                <w:spacing w:val="-9"/>
                <w:sz w:val="18"/>
              </w:rPr>
              <w:t> </w:t>
            </w:r>
            <w:r>
              <w:rPr>
                <w:color w:val="0E2328"/>
                <w:spacing w:val="-4"/>
                <w:sz w:val="18"/>
              </w:rPr>
              <w:t>harm</w:t>
            </w:r>
          </w:p>
        </w:tc>
        <w:tc>
          <w:tcPr>
            <w:tcW w:w="444" w:type="dxa"/>
            <w:vMerge/>
            <w:tcBorders>
              <w:top w:val="nil"/>
            </w:tcBorders>
          </w:tcPr>
          <w:p>
            <w:pPr>
              <w:rPr>
                <w:sz w:val="2"/>
                <w:szCs w:val="2"/>
              </w:rPr>
            </w:pPr>
          </w:p>
        </w:tc>
        <w:tc>
          <w:tcPr>
            <w:tcW w:w="2126" w:type="dxa"/>
            <w:tcBorders>
              <w:top w:val="nil"/>
              <w:bottom w:val="nil"/>
            </w:tcBorders>
          </w:tcPr>
          <w:p>
            <w:pPr>
              <w:pStyle w:val="TableParagraph"/>
              <w:spacing w:line="206" w:lineRule="exact" w:before="23"/>
              <w:ind w:left="174"/>
              <w:rPr>
                <w:sz w:val="18"/>
              </w:rPr>
            </w:pPr>
            <w:r>
              <w:rPr>
                <w:color w:val="0E2328"/>
                <w:sz w:val="18"/>
              </w:rPr>
              <w:t>such</w:t>
            </w:r>
            <w:r>
              <w:rPr>
                <w:color w:val="0E2328"/>
                <w:spacing w:val="-11"/>
                <w:sz w:val="18"/>
              </w:rPr>
              <w:t> </w:t>
            </w:r>
            <w:r>
              <w:rPr>
                <w:color w:val="0E2328"/>
                <w:sz w:val="18"/>
              </w:rPr>
              <w:t>harm</w:t>
            </w:r>
            <w:r>
              <w:rPr>
                <w:color w:val="0E2328"/>
                <w:spacing w:val="-11"/>
                <w:sz w:val="18"/>
              </w:rPr>
              <w:t> </w:t>
            </w:r>
            <w:r>
              <w:rPr>
                <w:color w:val="0E2328"/>
                <w:spacing w:val="-5"/>
                <w:sz w:val="18"/>
              </w:rPr>
              <w:t>be?</w:t>
            </w: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pacing w:val="-2"/>
                <w:sz w:val="18"/>
              </w:rPr>
              <w:t>to</w:t>
            </w:r>
            <w:r>
              <w:rPr>
                <w:color w:val="0E2328"/>
                <w:spacing w:val="-4"/>
                <w:sz w:val="18"/>
              </w:rPr>
              <w:t> </w:t>
            </w:r>
            <w:r>
              <w:rPr>
                <w:color w:val="0E2328"/>
                <w:spacing w:val="-2"/>
                <w:sz w:val="18"/>
              </w:rPr>
              <w:t>individuals</w:t>
            </w:r>
            <w:r>
              <w:rPr>
                <w:color w:val="0E2328"/>
                <w:spacing w:val="-3"/>
                <w:sz w:val="18"/>
              </w:rPr>
              <w:t> </w:t>
            </w:r>
            <w:r>
              <w:rPr>
                <w:color w:val="0E2328"/>
                <w:spacing w:val="-5"/>
                <w:sz w:val="18"/>
              </w:rPr>
              <w:t>or</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629" w:hRule="atLeast"/>
        </w:trPr>
        <w:tc>
          <w:tcPr>
            <w:tcW w:w="2286" w:type="dxa"/>
            <w:tcBorders>
              <w:top w:val="nil"/>
            </w:tcBorders>
          </w:tcPr>
          <w:p>
            <w:pPr>
              <w:pStyle w:val="TableParagraph"/>
              <w:spacing w:before="24"/>
              <w:ind w:left="566"/>
              <w:rPr>
                <w:sz w:val="18"/>
              </w:rPr>
            </w:pPr>
            <w:r>
              <w:rPr>
                <w:color w:val="0E2328"/>
                <w:spacing w:val="-2"/>
                <w:sz w:val="18"/>
              </w:rPr>
              <w:t>communities?</w:t>
            </w:r>
          </w:p>
        </w:tc>
        <w:tc>
          <w:tcPr>
            <w:tcW w:w="444" w:type="dxa"/>
            <w:vMerge/>
            <w:tcBorders>
              <w:top w:val="nil"/>
            </w:tcBorders>
          </w:tcPr>
          <w:p>
            <w:pPr>
              <w:rPr>
                <w:sz w:val="2"/>
                <w:szCs w:val="2"/>
              </w:rPr>
            </w:pPr>
          </w:p>
        </w:tc>
        <w:tc>
          <w:tcPr>
            <w:tcW w:w="2126" w:type="dxa"/>
            <w:tcBorders>
              <w:top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591" w:hRule="atLeast"/>
        </w:trPr>
        <w:tc>
          <w:tcPr>
            <w:tcW w:w="10191" w:type="dxa"/>
            <w:gridSpan w:val="7"/>
            <w:shd w:val="clear" w:color="auto" w:fill="DFF2F3"/>
          </w:tcPr>
          <w:p>
            <w:pPr>
              <w:pStyle w:val="TableParagraph"/>
              <w:spacing w:before="30"/>
              <w:rPr>
                <w:rFonts w:ascii="Arial MT"/>
                <w:sz w:val="18"/>
              </w:rPr>
            </w:pPr>
          </w:p>
          <w:p>
            <w:pPr>
              <w:pStyle w:val="TableParagraph"/>
              <w:ind w:left="206"/>
              <w:rPr>
                <w:sz w:val="18"/>
              </w:rPr>
            </w:pPr>
            <w:r>
              <w:rPr>
                <w:b/>
                <w:color w:val="00A4DF"/>
                <w:sz w:val="18"/>
              </w:rPr>
              <w:t>EXAMPLES:</w:t>
            </w:r>
            <w:r>
              <w:rPr>
                <w:b/>
                <w:color w:val="00A4DF"/>
                <w:spacing w:val="-6"/>
                <w:sz w:val="18"/>
              </w:rPr>
              <w:t> </w:t>
            </w:r>
            <w:r>
              <w:rPr>
                <w:b/>
                <w:color w:val="0E2328"/>
                <w:sz w:val="18"/>
              </w:rPr>
              <w:t>Inaccuracies</w:t>
            </w:r>
            <w:r>
              <w:rPr>
                <w:b/>
                <w:color w:val="0E2328"/>
                <w:spacing w:val="-6"/>
                <w:sz w:val="18"/>
              </w:rPr>
              <w:t> </w:t>
            </w:r>
            <w:r>
              <w:rPr>
                <w:b/>
                <w:color w:val="0E2328"/>
                <w:sz w:val="18"/>
              </w:rPr>
              <w:t>in</w:t>
            </w:r>
            <w:r>
              <w:rPr>
                <w:b/>
                <w:color w:val="0E2328"/>
                <w:spacing w:val="-6"/>
                <w:sz w:val="18"/>
              </w:rPr>
              <w:t> </w:t>
            </w:r>
            <w:r>
              <w:rPr>
                <w:b/>
                <w:color w:val="0E2328"/>
                <w:sz w:val="18"/>
              </w:rPr>
              <w:t>the</w:t>
            </w:r>
            <w:r>
              <w:rPr>
                <w:b/>
                <w:color w:val="0E2328"/>
                <w:spacing w:val="-6"/>
                <w:sz w:val="18"/>
              </w:rPr>
              <w:t> </w:t>
            </w:r>
            <w:r>
              <w:rPr>
                <w:b/>
                <w:color w:val="0E2328"/>
                <w:sz w:val="18"/>
              </w:rPr>
              <w:t>AI</w:t>
            </w:r>
            <w:r>
              <w:rPr>
                <w:b/>
                <w:color w:val="0E2328"/>
                <w:spacing w:val="-5"/>
                <w:sz w:val="18"/>
              </w:rPr>
              <w:t> </w:t>
            </w:r>
            <w:r>
              <w:rPr>
                <w:b/>
                <w:color w:val="0E2328"/>
                <w:sz w:val="18"/>
              </w:rPr>
              <w:t>system</w:t>
            </w:r>
            <w:r>
              <w:rPr>
                <w:b/>
                <w:color w:val="0E2328"/>
                <w:spacing w:val="-6"/>
                <w:sz w:val="18"/>
              </w:rPr>
              <w:t> </w:t>
            </w:r>
            <w:r>
              <w:rPr>
                <w:color w:val="0E2328"/>
                <w:sz w:val="18"/>
              </w:rPr>
              <w:t>could,</w:t>
            </w:r>
            <w:r>
              <w:rPr>
                <w:color w:val="0E2328"/>
                <w:spacing w:val="-6"/>
                <w:sz w:val="18"/>
              </w:rPr>
              <w:t> </w:t>
            </w:r>
            <w:r>
              <w:rPr>
                <w:color w:val="0E2328"/>
                <w:sz w:val="18"/>
              </w:rPr>
              <w:t>for</w:t>
            </w:r>
            <w:r>
              <w:rPr>
                <w:color w:val="0E2328"/>
                <w:spacing w:val="-7"/>
                <w:sz w:val="18"/>
              </w:rPr>
              <w:t> </w:t>
            </w:r>
            <w:r>
              <w:rPr>
                <w:color w:val="0E2328"/>
                <w:sz w:val="18"/>
              </w:rPr>
              <w:t>example,</w:t>
            </w:r>
            <w:r>
              <w:rPr>
                <w:color w:val="0E2328"/>
                <w:spacing w:val="-6"/>
                <w:sz w:val="18"/>
              </w:rPr>
              <w:t> </w:t>
            </w:r>
            <w:r>
              <w:rPr>
                <w:color w:val="0E2328"/>
                <w:sz w:val="18"/>
              </w:rPr>
              <w:t>lead</w:t>
            </w:r>
            <w:r>
              <w:rPr>
                <w:color w:val="0E2328"/>
                <w:spacing w:val="-6"/>
                <w:sz w:val="18"/>
              </w:rPr>
              <w:t> </w:t>
            </w:r>
            <w:r>
              <w:rPr>
                <w:color w:val="0E2328"/>
                <w:spacing w:val="-5"/>
                <w:sz w:val="18"/>
              </w:rPr>
              <w:t>to:</w:t>
            </w:r>
          </w:p>
          <w:p>
            <w:pPr>
              <w:pStyle w:val="TableParagraph"/>
              <w:numPr>
                <w:ilvl w:val="0"/>
                <w:numId w:val="9"/>
              </w:numPr>
              <w:tabs>
                <w:tab w:pos="793" w:val="left" w:leader="none"/>
              </w:tabs>
              <w:spacing w:line="312" w:lineRule="auto" w:before="177" w:after="0"/>
              <w:ind w:left="793" w:right="665" w:hanging="227"/>
              <w:jc w:val="left"/>
              <w:rPr>
                <w:sz w:val="18"/>
              </w:rPr>
            </w:pPr>
            <w:r>
              <w:rPr>
                <w:color w:val="0E2328"/>
                <w:sz w:val="18"/>
              </w:rPr>
              <w:t>Wrongful</w:t>
            </w:r>
            <w:r>
              <w:rPr>
                <w:color w:val="0E2328"/>
                <w:spacing w:val="-11"/>
                <w:sz w:val="18"/>
              </w:rPr>
              <w:t> </w:t>
            </w:r>
            <w:r>
              <w:rPr>
                <w:color w:val="0E2328"/>
                <w:sz w:val="18"/>
              </w:rPr>
              <w:t>arrests</w:t>
            </w:r>
            <w:r>
              <w:rPr>
                <w:color w:val="0E2328"/>
                <w:spacing w:val="-11"/>
                <w:sz w:val="18"/>
              </w:rPr>
              <w:t> </w:t>
            </w:r>
            <w:r>
              <w:rPr>
                <w:color w:val="0E2328"/>
                <w:sz w:val="18"/>
              </w:rPr>
              <w:t>or</w:t>
            </w:r>
            <w:r>
              <w:rPr>
                <w:color w:val="0E2328"/>
                <w:spacing w:val="-11"/>
                <w:sz w:val="18"/>
              </w:rPr>
              <w:t> </w:t>
            </w:r>
            <w:r>
              <w:rPr>
                <w:color w:val="0E2328"/>
                <w:sz w:val="18"/>
              </w:rPr>
              <w:t>unjustified</w:t>
            </w:r>
            <w:r>
              <w:rPr>
                <w:color w:val="0E2328"/>
                <w:spacing w:val="-11"/>
                <w:sz w:val="18"/>
              </w:rPr>
              <w:t> </w:t>
            </w:r>
            <w:r>
              <w:rPr>
                <w:color w:val="0E2328"/>
                <w:sz w:val="18"/>
              </w:rPr>
              <w:t>differential</w:t>
            </w:r>
            <w:r>
              <w:rPr>
                <w:color w:val="0E2328"/>
                <w:spacing w:val="-11"/>
                <w:sz w:val="18"/>
              </w:rPr>
              <w:t> </w:t>
            </w:r>
            <w:r>
              <w:rPr>
                <w:color w:val="0E2328"/>
                <w:sz w:val="18"/>
              </w:rPr>
              <w:t>treatment</w:t>
            </w:r>
            <w:r>
              <w:rPr>
                <w:color w:val="0E2328"/>
                <w:spacing w:val="-11"/>
                <w:sz w:val="18"/>
              </w:rPr>
              <w:t> </w:t>
            </w:r>
            <w:r>
              <w:rPr>
                <w:color w:val="0E2328"/>
                <w:sz w:val="18"/>
              </w:rPr>
              <w:t>of</w:t>
            </w:r>
            <w:r>
              <w:rPr>
                <w:color w:val="0E2328"/>
                <w:spacing w:val="-11"/>
                <w:sz w:val="18"/>
              </w:rPr>
              <w:t> </w:t>
            </w:r>
            <w:r>
              <w:rPr>
                <w:color w:val="0E2328"/>
                <w:sz w:val="18"/>
              </w:rPr>
              <w:t>individuals</w:t>
            </w:r>
            <w:r>
              <w:rPr>
                <w:color w:val="0E2328"/>
                <w:spacing w:val="-11"/>
                <w:sz w:val="18"/>
              </w:rPr>
              <w:t> </w:t>
            </w:r>
            <w:r>
              <w:rPr>
                <w:color w:val="0E2328"/>
                <w:sz w:val="18"/>
              </w:rPr>
              <w:t>because</w:t>
            </w:r>
            <w:r>
              <w:rPr>
                <w:color w:val="0E2328"/>
                <w:spacing w:val="-11"/>
                <w:sz w:val="18"/>
              </w:rPr>
              <w:t> </w:t>
            </w:r>
            <w:r>
              <w:rPr>
                <w:color w:val="0E2328"/>
                <w:sz w:val="18"/>
              </w:rPr>
              <w:t>the</w:t>
            </w:r>
            <w:r>
              <w:rPr>
                <w:color w:val="0E2328"/>
                <w:spacing w:val="-11"/>
                <w:sz w:val="18"/>
              </w:rPr>
              <w:t> </w:t>
            </w:r>
            <w:r>
              <w:rPr>
                <w:color w:val="0E2328"/>
                <w:sz w:val="18"/>
              </w:rPr>
              <w:t>AI</w:t>
            </w:r>
            <w:r>
              <w:rPr>
                <w:color w:val="0E2328"/>
                <w:spacing w:val="-11"/>
                <w:sz w:val="18"/>
              </w:rPr>
              <w:t> </w:t>
            </w:r>
            <w:r>
              <w:rPr>
                <w:color w:val="0E2328"/>
                <w:sz w:val="18"/>
              </w:rPr>
              <w:t>system</w:t>
            </w:r>
            <w:r>
              <w:rPr>
                <w:color w:val="0E2328"/>
                <w:spacing w:val="-11"/>
                <w:sz w:val="18"/>
              </w:rPr>
              <w:t> </w:t>
            </w:r>
            <w:r>
              <w:rPr>
                <w:color w:val="0E2328"/>
                <w:sz w:val="18"/>
              </w:rPr>
              <w:t>generated</w:t>
            </w:r>
            <w:r>
              <w:rPr>
                <w:color w:val="0E2328"/>
                <w:spacing w:val="-11"/>
                <w:sz w:val="18"/>
              </w:rPr>
              <w:t> </w:t>
            </w:r>
            <w:r>
              <w:rPr>
                <w:color w:val="0E2328"/>
                <w:sz w:val="18"/>
              </w:rPr>
              <w:t>incorrect </w:t>
            </w:r>
            <w:r>
              <w:rPr>
                <w:color w:val="0E2328"/>
                <w:spacing w:val="-2"/>
                <w:sz w:val="18"/>
              </w:rPr>
              <w:t>outputs.</w:t>
            </w:r>
          </w:p>
          <w:p>
            <w:pPr>
              <w:pStyle w:val="TableParagraph"/>
              <w:numPr>
                <w:ilvl w:val="0"/>
                <w:numId w:val="9"/>
              </w:numPr>
              <w:tabs>
                <w:tab w:pos="793" w:val="left" w:leader="none"/>
              </w:tabs>
              <w:spacing w:line="240" w:lineRule="auto" w:before="55" w:after="0"/>
              <w:ind w:left="793" w:right="0" w:hanging="226"/>
              <w:jc w:val="left"/>
              <w:rPr>
                <w:sz w:val="18"/>
              </w:rPr>
            </w:pPr>
            <w:r>
              <w:rPr>
                <w:color w:val="0E2328"/>
                <w:spacing w:val="-2"/>
                <w:sz w:val="18"/>
              </w:rPr>
              <w:t>Discrimination</w:t>
            </w:r>
            <w:r>
              <w:rPr>
                <w:color w:val="0E2328"/>
                <w:spacing w:val="-1"/>
                <w:sz w:val="18"/>
              </w:rPr>
              <w:t> </w:t>
            </w:r>
            <w:r>
              <w:rPr>
                <w:color w:val="0E2328"/>
                <w:spacing w:val="-2"/>
                <w:sz w:val="18"/>
              </w:rPr>
              <w:t>of</w:t>
            </w:r>
            <w:r>
              <w:rPr>
                <w:color w:val="0E2328"/>
                <w:spacing w:val="-1"/>
                <w:sz w:val="18"/>
              </w:rPr>
              <w:t> </w:t>
            </w:r>
            <w:r>
              <w:rPr>
                <w:color w:val="0E2328"/>
                <w:spacing w:val="-2"/>
                <w:sz w:val="18"/>
              </w:rPr>
              <w:t>individuals</w:t>
            </w:r>
            <w:r>
              <w:rPr>
                <w:color w:val="0E2328"/>
                <w:spacing w:val="-1"/>
                <w:sz w:val="18"/>
              </w:rPr>
              <w:t> </w:t>
            </w:r>
            <w:r>
              <w:rPr>
                <w:color w:val="0E2328"/>
                <w:spacing w:val="-2"/>
                <w:sz w:val="18"/>
              </w:rPr>
              <w:t>who</w:t>
            </w:r>
            <w:r>
              <w:rPr>
                <w:color w:val="0E2328"/>
                <w:sz w:val="18"/>
              </w:rPr>
              <w:t> </w:t>
            </w:r>
            <w:r>
              <w:rPr>
                <w:color w:val="0E2328"/>
                <w:spacing w:val="-2"/>
                <w:sz w:val="18"/>
              </w:rPr>
              <w:t>are</w:t>
            </w:r>
            <w:r>
              <w:rPr>
                <w:color w:val="0E2328"/>
                <w:spacing w:val="-1"/>
                <w:sz w:val="18"/>
              </w:rPr>
              <w:t> </w:t>
            </w:r>
            <w:r>
              <w:rPr>
                <w:color w:val="0E2328"/>
                <w:spacing w:val="-2"/>
                <w:sz w:val="18"/>
              </w:rPr>
              <w:t>misrepresented</w:t>
            </w:r>
            <w:r>
              <w:rPr>
                <w:color w:val="0E2328"/>
                <w:spacing w:val="-1"/>
                <w:sz w:val="18"/>
              </w:rPr>
              <w:t> </w:t>
            </w:r>
            <w:r>
              <w:rPr>
                <w:color w:val="0E2328"/>
                <w:spacing w:val="-2"/>
                <w:sz w:val="18"/>
              </w:rPr>
              <w:t>or</w:t>
            </w:r>
            <w:r>
              <w:rPr>
                <w:color w:val="0E2328"/>
                <w:spacing w:val="-1"/>
                <w:sz w:val="18"/>
              </w:rPr>
              <w:t> </w:t>
            </w:r>
            <w:r>
              <w:rPr>
                <w:color w:val="0E2328"/>
                <w:spacing w:val="-2"/>
                <w:sz w:val="18"/>
              </w:rPr>
              <w:t>underrepresented</w:t>
            </w:r>
            <w:r>
              <w:rPr>
                <w:color w:val="0E2328"/>
                <w:sz w:val="18"/>
              </w:rPr>
              <w:t> </w:t>
            </w:r>
            <w:r>
              <w:rPr>
                <w:color w:val="0E2328"/>
                <w:spacing w:val="-2"/>
                <w:sz w:val="18"/>
              </w:rPr>
              <w:t>in</w:t>
            </w:r>
            <w:r>
              <w:rPr>
                <w:color w:val="0E2328"/>
                <w:spacing w:val="-1"/>
                <w:sz w:val="18"/>
              </w:rPr>
              <w:t> </w:t>
            </w:r>
            <w:r>
              <w:rPr>
                <w:color w:val="0E2328"/>
                <w:spacing w:val="-2"/>
                <w:sz w:val="18"/>
              </w:rPr>
              <w:t>the</w:t>
            </w:r>
            <w:r>
              <w:rPr>
                <w:color w:val="0E2328"/>
                <w:spacing w:val="-1"/>
                <w:sz w:val="18"/>
              </w:rPr>
              <w:t> </w:t>
            </w:r>
            <w:r>
              <w:rPr>
                <w:color w:val="0E2328"/>
                <w:spacing w:val="-2"/>
                <w:sz w:val="18"/>
              </w:rPr>
              <w:t>AI</w:t>
            </w:r>
            <w:r>
              <w:rPr>
                <w:color w:val="0E2328"/>
                <w:spacing w:val="-1"/>
                <w:sz w:val="18"/>
              </w:rPr>
              <w:t> </w:t>
            </w:r>
            <w:r>
              <w:rPr>
                <w:color w:val="0E2328"/>
                <w:spacing w:val="-2"/>
                <w:sz w:val="18"/>
              </w:rPr>
              <w:t>system’s</w:t>
            </w:r>
            <w:r>
              <w:rPr>
                <w:color w:val="0E2328"/>
                <w:sz w:val="18"/>
              </w:rPr>
              <w:t> </w:t>
            </w:r>
            <w:r>
              <w:rPr>
                <w:color w:val="0E2328"/>
                <w:spacing w:val="-2"/>
                <w:sz w:val="18"/>
              </w:rPr>
              <w:t>training</w:t>
            </w:r>
            <w:r>
              <w:rPr>
                <w:color w:val="0E2328"/>
                <w:spacing w:val="-1"/>
                <w:sz w:val="18"/>
              </w:rPr>
              <w:t> </w:t>
            </w:r>
            <w:r>
              <w:rPr>
                <w:color w:val="0E2328"/>
                <w:spacing w:val="-2"/>
                <w:sz w:val="18"/>
              </w:rPr>
              <w:t>data.</w:t>
            </w:r>
          </w:p>
          <w:p>
            <w:pPr>
              <w:pStyle w:val="TableParagraph"/>
              <w:numPr>
                <w:ilvl w:val="0"/>
                <w:numId w:val="9"/>
              </w:numPr>
              <w:tabs>
                <w:tab w:pos="793" w:val="left" w:leader="none"/>
              </w:tabs>
              <w:spacing w:line="312" w:lineRule="auto" w:before="121" w:after="0"/>
              <w:ind w:left="793" w:right="1322" w:hanging="227"/>
              <w:jc w:val="left"/>
              <w:rPr>
                <w:sz w:val="18"/>
              </w:rPr>
            </w:pPr>
            <w:r>
              <w:rPr>
                <w:color w:val="0E2328"/>
                <w:sz w:val="18"/>
              </w:rPr>
              <w:t>A</w:t>
            </w:r>
            <w:r>
              <w:rPr>
                <w:color w:val="0E2328"/>
                <w:spacing w:val="-10"/>
                <w:sz w:val="18"/>
              </w:rPr>
              <w:t> </w:t>
            </w:r>
            <w:r>
              <w:rPr>
                <w:color w:val="0E2328"/>
                <w:sz w:val="18"/>
              </w:rPr>
              <w:t>waste</w:t>
            </w:r>
            <w:r>
              <w:rPr>
                <w:color w:val="0E2328"/>
                <w:spacing w:val="-10"/>
                <w:sz w:val="18"/>
              </w:rPr>
              <w:t> </w:t>
            </w:r>
            <w:r>
              <w:rPr>
                <w:color w:val="0E2328"/>
                <w:sz w:val="18"/>
              </w:rPr>
              <w:t>of</w:t>
            </w:r>
            <w:r>
              <w:rPr>
                <w:color w:val="0E2328"/>
                <w:spacing w:val="-10"/>
                <w:sz w:val="18"/>
              </w:rPr>
              <w:t> </w:t>
            </w:r>
            <w:r>
              <w:rPr>
                <w:color w:val="0E2328"/>
                <w:sz w:val="18"/>
              </w:rPr>
              <w:t>the</w:t>
            </w:r>
            <w:r>
              <w:rPr>
                <w:color w:val="0E2328"/>
                <w:spacing w:val="-10"/>
                <w:sz w:val="18"/>
              </w:rPr>
              <w:t> </w:t>
            </w:r>
            <w:r>
              <w:rPr>
                <w:color w:val="0E2328"/>
                <w:sz w:val="18"/>
              </w:rPr>
              <w:t>law</w:t>
            </w:r>
            <w:r>
              <w:rPr>
                <w:color w:val="0E2328"/>
                <w:spacing w:val="-10"/>
                <w:sz w:val="18"/>
              </w:rPr>
              <w:t> </w:t>
            </w:r>
            <w:r>
              <w:rPr>
                <w:color w:val="0E2328"/>
                <w:sz w:val="18"/>
              </w:rPr>
              <w:t>enforcement</w:t>
            </w:r>
            <w:r>
              <w:rPr>
                <w:color w:val="0E2328"/>
                <w:spacing w:val="-10"/>
                <w:sz w:val="18"/>
              </w:rPr>
              <w:t> </w:t>
            </w:r>
            <w:r>
              <w:rPr>
                <w:color w:val="0E2328"/>
                <w:sz w:val="18"/>
              </w:rPr>
              <w:t>agency’s</w:t>
            </w:r>
            <w:r>
              <w:rPr>
                <w:color w:val="0E2328"/>
                <w:spacing w:val="-10"/>
                <w:sz w:val="18"/>
              </w:rPr>
              <w:t> </w:t>
            </w:r>
            <w:r>
              <w:rPr>
                <w:color w:val="0E2328"/>
                <w:sz w:val="18"/>
              </w:rPr>
              <w:t>resources</w:t>
            </w:r>
            <w:r>
              <w:rPr>
                <w:color w:val="0E2328"/>
                <w:spacing w:val="-10"/>
                <w:sz w:val="18"/>
              </w:rPr>
              <w:t> </w:t>
            </w:r>
            <w:r>
              <w:rPr>
                <w:color w:val="0E2328"/>
                <w:sz w:val="18"/>
              </w:rPr>
              <w:t>due</w:t>
            </w:r>
            <w:r>
              <w:rPr>
                <w:color w:val="0E2328"/>
                <w:spacing w:val="-10"/>
                <w:sz w:val="18"/>
              </w:rPr>
              <w:t> </w:t>
            </w:r>
            <w:r>
              <w:rPr>
                <w:color w:val="0E2328"/>
                <w:sz w:val="18"/>
              </w:rPr>
              <w:t>to</w:t>
            </w:r>
            <w:r>
              <w:rPr>
                <w:color w:val="0E2328"/>
                <w:spacing w:val="-10"/>
                <w:sz w:val="18"/>
              </w:rPr>
              <w:t> </w:t>
            </w:r>
            <w:r>
              <w:rPr>
                <w:color w:val="0E2328"/>
                <w:sz w:val="18"/>
              </w:rPr>
              <w:t>the</w:t>
            </w:r>
            <w:r>
              <w:rPr>
                <w:color w:val="0E2328"/>
                <w:spacing w:val="-10"/>
                <w:sz w:val="18"/>
              </w:rPr>
              <w:t> </w:t>
            </w:r>
            <w:r>
              <w:rPr>
                <w:color w:val="0E2328"/>
                <w:sz w:val="18"/>
              </w:rPr>
              <w:t>identification</w:t>
            </w:r>
            <w:r>
              <w:rPr>
                <w:color w:val="0E2328"/>
                <w:spacing w:val="-10"/>
                <w:sz w:val="18"/>
              </w:rPr>
              <w:t> </w:t>
            </w:r>
            <w:r>
              <w:rPr>
                <w:color w:val="0E2328"/>
                <w:sz w:val="18"/>
              </w:rPr>
              <w:t>and</w:t>
            </w:r>
            <w:r>
              <w:rPr>
                <w:color w:val="0E2328"/>
                <w:spacing w:val="-10"/>
                <w:sz w:val="18"/>
              </w:rPr>
              <w:t> </w:t>
            </w:r>
            <w:r>
              <w:rPr>
                <w:color w:val="0E2328"/>
                <w:sz w:val="18"/>
              </w:rPr>
              <w:t>tracking</w:t>
            </w:r>
            <w:r>
              <w:rPr>
                <w:color w:val="0E2328"/>
                <w:spacing w:val="-10"/>
                <w:sz w:val="18"/>
              </w:rPr>
              <w:t> </w:t>
            </w:r>
            <w:r>
              <w:rPr>
                <w:color w:val="0E2328"/>
                <w:sz w:val="18"/>
              </w:rPr>
              <w:t>of</w:t>
            </w:r>
            <w:r>
              <w:rPr>
                <w:color w:val="0E2328"/>
                <w:spacing w:val="-10"/>
                <w:sz w:val="18"/>
              </w:rPr>
              <w:t> </w:t>
            </w:r>
            <w:r>
              <w:rPr>
                <w:color w:val="0E2328"/>
                <w:sz w:val="18"/>
              </w:rPr>
              <w:t>irrelevant individuals or groups.</w:t>
            </w:r>
          </w:p>
          <w:p>
            <w:pPr>
              <w:pStyle w:val="TableParagraph"/>
              <w:numPr>
                <w:ilvl w:val="0"/>
                <w:numId w:val="9"/>
              </w:numPr>
              <w:tabs>
                <w:tab w:pos="792" w:val="left" w:leader="none"/>
              </w:tabs>
              <w:spacing w:line="240" w:lineRule="auto" w:before="55" w:after="0"/>
              <w:ind w:left="792" w:right="0" w:hanging="226"/>
              <w:jc w:val="left"/>
              <w:rPr>
                <w:sz w:val="18"/>
              </w:rPr>
            </w:pPr>
            <w:r>
              <w:rPr>
                <w:color w:val="0E2328"/>
                <w:spacing w:val="-8"/>
                <w:sz w:val="18"/>
              </w:rPr>
              <w:t>A</w:t>
            </w:r>
            <w:r>
              <w:rPr>
                <w:color w:val="0E2328"/>
                <w:spacing w:val="-3"/>
                <w:sz w:val="18"/>
              </w:rPr>
              <w:t> </w:t>
            </w:r>
            <w:r>
              <w:rPr>
                <w:color w:val="0E2328"/>
                <w:spacing w:val="-8"/>
                <w:sz w:val="18"/>
              </w:rPr>
              <w:t>decrease</w:t>
            </w:r>
            <w:r>
              <w:rPr>
                <w:color w:val="0E2328"/>
                <w:spacing w:val="-3"/>
                <w:sz w:val="18"/>
              </w:rPr>
              <w:t> </w:t>
            </w:r>
            <w:r>
              <w:rPr>
                <w:color w:val="0E2328"/>
                <w:spacing w:val="-8"/>
                <w:sz w:val="18"/>
              </w:rPr>
              <w:t>in</w:t>
            </w:r>
            <w:r>
              <w:rPr>
                <w:color w:val="0E2328"/>
                <w:spacing w:val="-4"/>
                <w:sz w:val="18"/>
              </w:rPr>
              <w:t> </w:t>
            </w:r>
            <w:r>
              <w:rPr>
                <w:color w:val="0E2328"/>
                <w:spacing w:val="-8"/>
                <w:sz w:val="18"/>
              </w:rPr>
              <w:t>trust</w:t>
            </w:r>
            <w:r>
              <w:rPr>
                <w:color w:val="0E2328"/>
                <w:spacing w:val="-3"/>
                <w:sz w:val="18"/>
              </w:rPr>
              <w:t> </w:t>
            </w:r>
            <w:r>
              <w:rPr>
                <w:color w:val="0E2328"/>
                <w:spacing w:val="-8"/>
                <w:sz w:val="18"/>
              </w:rPr>
              <w:t>in</w:t>
            </w:r>
            <w:r>
              <w:rPr>
                <w:color w:val="0E2328"/>
                <w:spacing w:val="-3"/>
                <w:sz w:val="18"/>
              </w:rPr>
              <w:t> </w:t>
            </w:r>
            <w:r>
              <w:rPr>
                <w:color w:val="0E2328"/>
                <w:spacing w:val="-8"/>
                <w:sz w:val="18"/>
              </w:rPr>
              <w:t>the</w:t>
            </w:r>
            <w:r>
              <w:rPr>
                <w:color w:val="0E2328"/>
                <w:spacing w:val="-3"/>
                <w:sz w:val="18"/>
              </w:rPr>
              <w:t> </w:t>
            </w:r>
            <w:r>
              <w:rPr>
                <w:color w:val="0E2328"/>
                <w:spacing w:val="-8"/>
                <w:sz w:val="18"/>
              </w:rPr>
              <w:t>law</w:t>
            </w:r>
            <w:r>
              <w:rPr>
                <w:color w:val="0E2328"/>
                <w:spacing w:val="-3"/>
                <w:sz w:val="18"/>
              </w:rPr>
              <w:t> </w:t>
            </w:r>
            <w:r>
              <w:rPr>
                <w:color w:val="0E2328"/>
                <w:spacing w:val="-8"/>
                <w:sz w:val="18"/>
              </w:rPr>
              <w:t>enforcement</w:t>
            </w:r>
            <w:r>
              <w:rPr>
                <w:color w:val="0E2328"/>
                <w:spacing w:val="-3"/>
                <w:sz w:val="18"/>
              </w:rPr>
              <w:t> </w:t>
            </w:r>
            <w:r>
              <w:rPr>
                <w:color w:val="0E2328"/>
                <w:spacing w:val="-8"/>
                <w:sz w:val="18"/>
              </w:rPr>
              <w:t>agency</w:t>
            </w:r>
            <w:r>
              <w:rPr>
                <w:color w:val="0E2328"/>
                <w:spacing w:val="-4"/>
                <w:sz w:val="18"/>
              </w:rPr>
              <w:t> </w:t>
            </w:r>
            <w:r>
              <w:rPr>
                <w:color w:val="0E2328"/>
                <w:spacing w:val="-8"/>
                <w:sz w:val="18"/>
              </w:rPr>
              <w:t>due</w:t>
            </w:r>
            <w:r>
              <w:rPr>
                <w:color w:val="0E2328"/>
                <w:spacing w:val="-3"/>
                <w:sz w:val="18"/>
              </w:rPr>
              <w:t> </w:t>
            </w:r>
            <w:r>
              <w:rPr>
                <w:color w:val="0E2328"/>
                <w:spacing w:val="-8"/>
                <w:sz w:val="18"/>
              </w:rPr>
              <w:t>to</w:t>
            </w:r>
            <w:r>
              <w:rPr>
                <w:color w:val="0E2328"/>
                <w:spacing w:val="-4"/>
                <w:sz w:val="18"/>
              </w:rPr>
              <w:t> </w:t>
            </w:r>
            <w:r>
              <w:rPr>
                <w:color w:val="0E2328"/>
                <w:spacing w:val="-8"/>
                <w:sz w:val="18"/>
              </w:rPr>
              <w:t>its</w:t>
            </w:r>
            <w:r>
              <w:rPr>
                <w:color w:val="0E2328"/>
                <w:spacing w:val="-3"/>
                <w:sz w:val="18"/>
              </w:rPr>
              <w:t> </w:t>
            </w:r>
            <w:r>
              <w:rPr>
                <w:color w:val="0E2328"/>
                <w:spacing w:val="-8"/>
                <w:sz w:val="18"/>
              </w:rPr>
              <w:t>use</w:t>
            </w:r>
            <w:r>
              <w:rPr>
                <w:color w:val="0E2328"/>
                <w:spacing w:val="-2"/>
                <w:sz w:val="18"/>
              </w:rPr>
              <w:t> </w:t>
            </w:r>
            <w:r>
              <w:rPr>
                <w:color w:val="0E2328"/>
                <w:spacing w:val="-8"/>
                <w:sz w:val="18"/>
              </w:rPr>
              <w:t>of</w:t>
            </w:r>
            <w:r>
              <w:rPr>
                <w:color w:val="0E2328"/>
                <w:spacing w:val="-4"/>
                <w:sz w:val="18"/>
              </w:rPr>
              <w:t> </w:t>
            </w:r>
            <w:r>
              <w:rPr>
                <w:color w:val="0E2328"/>
                <w:spacing w:val="-8"/>
                <w:sz w:val="18"/>
              </w:rPr>
              <w:t>an</w:t>
            </w:r>
            <w:r>
              <w:rPr>
                <w:color w:val="0E2328"/>
                <w:spacing w:val="-3"/>
                <w:sz w:val="18"/>
              </w:rPr>
              <w:t> </w:t>
            </w:r>
            <w:r>
              <w:rPr>
                <w:color w:val="0E2328"/>
                <w:spacing w:val="-8"/>
                <w:sz w:val="18"/>
              </w:rPr>
              <w:t>inaccurate</w:t>
            </w:r>
            <w:r>
              <w:rPr>
                <w:color w:val="0E2328"/>
                <w:spacing w:val="-3"/>
                <w:sz w:val="18"/>
              </w:rPr>
              <w:t> </w:t>
            </w:r>
            <w:r>
              <w:rPr>
                <w:color w:val="0E2328"/>
                <w:spacing w:val="-8"/>
                <w:sz w:val="18"/>
              </w:rPr>
              <w:t>AI</w:t>
            </w:r>
            <w:r>
              <w:rPr>
                <w:color w:val="0E2328"/>
                <w:spacing w:val="-3"/>
                <w:sz w:val="18"/>
              </w:rPr>
              <w:t> </w:t>
            </w:r>
            <w:r>
              <w:rPr>
                <w:color w:val="0E2328"/>
                <w:spacing w:val="-8"/>
                <w:sz w:val="18"/>
              </w:rPr>
              <w:t>system</w:t>
            </w:r>
            <w:r>
              <w:rPr>
                <w:color w:val="0E2328"/>
                <w:spacing w:val="-4"/>
                <w:sz w:val="18"/>
              </w:rPr>
              <w:t> </w:t>
            </w:r>
            <w:r>
              <w:rPr>
                <w:color w:val="0E2328"/>
                <w:spacing w:val="-8"/>
                <w:sz w:val="18"/>
              </w:rPr>
              <w:t>becoming</w:t>
            </w:r>
            <w:r>
              <w:rPr>
                <w:color w:val="0E2328"/>
                <w:spacing w:val="-3"/>
                <w:sz w:val="18"/>
              </w:rPr>
              <w:t> </w:t>
            </w:r>
            <w:r>
              <w:rPr>
                <w:color w:val="0E2328"/>
                <w:spacing w:val="-8"/>
                <w:sz w:val="18"/>
              </w:rPr>
              <w:t>publicly</w:t>
            </w:r>
            <w:r>
              <w:rPr>
                <w:color w:val="0E2328"/>
                <w:spacing w:val="-3"/>
                <w:sz w:val="18"/>
              </w:rPr>
              <w:t> </w:t>
            </w:r>
            <w:r>
              <w:rPr>
                <w:color w:val="0E2328"/>
                <w:spacing w:val="-8"/>
                <w:sz w:val="18"/>
              </w:rPr>
              <w:t>known.</w:t>
            </w:r>
          </w:p>
        </w:tc>
      </w:tr>
      <w:tr>
        <w:trPr>
          <w:trHeight w:val="676" w:hRule="atLeast"/>
        </w:trPr>
        <w:tc>
          <w:tcPr>
            <w:tcW w:w="2286" w:type="dxa"/>
            <w:tcBorders>
              <w:bottom w:val="nil"/>
            </w:tcBorders>
          </w:tcPr>
          <w:p>
            <w:pPr>
              <w:pStyle w:val="TableParagraph"/>
              <w:spacing w:line="240" w:lineRule="atLeast" w:before="104"/>
              <w:ind w:left="566" w:right="284" w:hanging="397"/>
              <w:rPr>
                <w:sz w:val="18"/>
              </w:rPr>
            </w:pPr>
            <w:r>
              <w:rPr>
                <w:b/>
                <w:color w:val="00A4DF"/>
                <w:sz w:val="26"/>
              </w:rPr>
              <w:t>4.</w:t>
            </w:r>
            <w:r>
              <w:rPr>
                <w:b/>
                <w:color w:val="00A4DF"/>
                <w:spacing w:val="80"/>
                <w:sz w:val="26"/>
              </w:rPr>
              <w:t> </w:t>
            </w:r>
            <w:r>
              <w:rPr>
                <w:color w:val="0E2328"/>
                <w:sz w:val="18"/>
              </w:rPr>
              <w:t>How likely is it </w:t>
            </w:r>
            <w:r>
              <w:rPr>
                <w:color w:val="0E2328"/>
                <w:spacing w:val="-2"/>
                <w:sz w:val="18"/>
              </w:rPr>
              <w:t>that</w:t>
            </w:r>
            <w:r>
              <w:rPr>
                <w:color w:val="0E2328"/>
                <w:spacing w:val="-10"/>
                <w:sz w:val="18"/>
              </w:rPr>
              <w:t> </w:t>
            </w:r>
            <w:r>
              <w:rPr>
                <w:color w:val="0E2328"/>
                <w:spacing w:val="-2"/>
                <w:sz w:val="18"/>
              </w:rPr>
              <w:t>inaccuracies</w:t>
            </w:r>
          </w:p>
        </w:tc>
        <w:tc>
          <w:tcPr>
            <w:tcW w:w="444" w:type="dxa"/>
            <w:vMerge w:val="restart"/>
          </w:tcPr>
          <w:p>
            <w:pPr>
              <w:pStyle w:val="TableParagraph"/>
              <w:rPr>
                <w:rFonts w:ascii="Times New Roman"/>
                <w:sz w:val="18"/>
              </w:rPr>
            </w:pPr>
          </w:p>
        </w:tc>
        <w:tc>
          <w:tcPr>
            <w:tcW w:w="2126" w:type="dxa"/>
            <w:tcBorders>
              <w:bottom w:val="nil"/>
            </w:tcBorders>
          </w:tcPr>
          <w:p>
            <w:pPr>
              <w:pStyle w:val="TableParagraph"/>
              <w:rPr>
                <w:rFonts w:ascii="Times New Roman"/>
                <w:sz w:val="18"/>
              </w:rPr>
            </w:pPr>
          </w:p>
        </w:tc>
        <w:tc>
          <w:tcPr>
            <w:tcW w:w="425" w:type="dxa"/>
            <w:vMerge w:val="restart"/>
          </w:tcPr>
          <w:p>
            <w:pPr>
              <w:pStyle w:val="TableParagraph"/>
              <w:rPr>
                <w:rFonts w:ascii="Times New Roman"/>
                <w:sz w:val="18"/>
              </w:rPr>
            </w:pPr>
          </w:p>
        </w:tc>
        <w:tc>
          <w:tcPr>
            <w:tcW w:w="1068" w:type="dxa"/>
            <w:vMerge w:val="restart"/>
          </w:tcPr>
          <w:p>
            <w:pPr>
              <w:pStyle w:val="TableParagraph"/>
              <w:rPr>
                <w:rFonts w:ascii="Times New Roman"/>
                <w:sz w:val="18"/>
              </w:rPr>
            </w:pPr>
          </w:p>
        </w:tc>
        <w:tc>
          <w:tcPr>
            <w:tcW w:w="1439" w:type="dxa"/>
            <w:vMerge w:val="restart"/>
          </w:tcPr>
          <w:p>
            <w:pPr>
              <w:pStyle w:val="TableParagraph"/>
              <w:rPr>
                <w:rFonts w:ascii="Times New Roman"/>
                <w:sz w:val="18"/>
              </w:rPr>
            </w:pPr>
          </w:p>
        </w:tc>
        <w:tc>
          <w:tcPr>
            <w:tcW w:w="2403" w:type="dxa"/>
            <w:vMerge w:val="restart"/>
          </w:tcPr>
          <w:p>
            <w:pPr>
              <w:pStyle w:val="TableParagraph"/>
              <w:rPr>
                <w:rFonts w:ascii="Times New Roman"/>
                <w:sz w:val="18"/>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z w:val="18"/>
              </w:rPr>
              <w:t>in</w:t>
            </w:r>
            <w:r>
              <w:rPr>
                <w:color w:val="0E2328"/>
                <w:spacing w:val="-5"/>
                <w:sz w:val="18"/>
              </w:rPr>
              <w:t> </w:t>
            </w:r>
            <w:r>
              <w:rPr>
                <w:color w:val="0E2328"/>
                <w:sz w:val="18"/>
              </w:rPr>
              <w:t>the</w:t>
            </w:r>
            <w:r>
              <w:rPr>
                <w:color w:val="0E2328"/>
                <w:spacing w:val="-4"/>
                <w:sz w:val="18"/>
              </w:rPr>
              <w:t> </w:t>
            </w:r>
            <w:r>
              <w:rPr>
                <w:color w:val="0E2328"/>
                <w:sz w:val="18"/>
              </w:rPr>
              <w:t>AI</w:t>
            </w:r>
            <w:r>
              <w:rPr>
                <w:color w:val="0E2328"/>
                <w:spacing w:val="-4"/>
                <w:sz w:val="18"/>
              </w:rPr>
              <w:t> </w:t>
            </w:r>
            <w:r>
              <w:rPr>
                <w:color w:val="0E2328"/>
                <w:spacing w:val="-2"/>
                <w:sz w:val="18"/>
              </w:rPr>
              <w:t>system</w:t>
            </w:r>
          </w:p>
        </w:tc>
        <w:tc>
          <w:tcPr>
            <w:tcW w:w="444" w:type="dxa"/>
            <w:vMerge/>
            <w:tcBorders>
              <w:top w:val="nil"/>
            </w:tcBorders>
          </w:tcPr>
          <w:p>
            <w:pPr>
              <w:rPr>
                <w:sz w:val="2"/>
                <w:szCs w:val="2"/>
              </w:rPr>
            </w:pPr>
          </w:p>
        </w:tc>
        <w:tc>
          <w:tcPr>
            <w:tcW w:w="2126" w:type="dxa"/>
            <w:tcBorders>
              <w:top w:val="nil"/>
              <w:bottom w:val="nil"/>
            </w:tcBorders>
          </w:tcPr>
          <w:p>
            <w:pPr>
              <w:pStyle w:val="TableParagraph"/>
              <w:spacing w:line="206" w:lineRule="exact" w:before="23"/>
              <w:ind w:left="174"/>
              <w:rPr>
                <w:sz w:val="18"/>
              </w:rPr>
            </w:pPr>
            <w:r>
              <w:rPr>
                <w:color w:val="0E2328"/>
                <w:sz w:val="18"/>
              </w:rPr>
              <w:t>How</w:t>
            </w:r>
            <w:r>
              <w:rPr>
                <w:color w:val="0E2328"/>
                <w:spacing w:val="-8"/>
                <w:sz w:val="18"/>
              </w:rPr>
              <w:t> </w:t>
            </w:r>
            <w:r>
              <w:rPr>
                <w:color w:val="0E2328"/>
                <w:sz w:val="18"/>
              </w:rPr>
              <w:t>serious</w:t>
            </w:r>
            <w:r>
              <w:rPr>
                <w:color w:val="0E2328"/>
                <w:spacing w:val="-8"/>
                <w:sz w:val="18"/>
              </w:rPr>
              <w:t> </w:t>
            </w:r>
            <w:r>
              <w:rPr>
                <w:color w:val="0E2328"/>
                <w:spacing w:val="-2"/>
                <w:sz w:val="18"/>
              </w:rPr>
              <w:t>would</w:t>
            </w: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50" w:hRule="atLeast"/>
        </w:trPr>
        <w:tc>
          <w:tcPr>
            <w:tcW w:w="2286" w:type="dxa"/>
            <w:tcBorders>
              <w:top w:val="nil"/>
              <w:bottom w:val="nil"/>
            </w:tcBorders>
          </w:tcPr>
          <w:p>
            <w:pPr>
              <w:pStyle w:val="TableParagraph"/>
              <w:spacing w:line="206" w:lineRule="exact" w:before="24"/>
              <w:ind w:left="566"/>
              <w:rPr>
                <w:sz w:val="18"/>
              </w:rPr>
            </w:pPr>
            <w:r>
              <w:rPr>
                <w:color w:val="0E2328"/>
                <w:sz w:val="18"/>
              </w:rPr>
              <w:t>will</w:t>
            </w:r>
            <w:r>
              <w:rPr>
                <w:color w:val="0E2328"/>
                <w:spacing w:val="-9"/>
                <w:sz w:val="18"/>
              </w:rPr>
              <w:t> </w:t>
            </w:r>
            <w:r>
              <w:rPr>
                <w:color w:val="0E2328"/>
                <w:sz w:val="18"/>
              </w:rPr>
              <w:t>result</w:t>
            </w:r>
            <w:r>
              <w:rPr>
                <w:color w:val="0E2328"/>
                <w:spacing w:val="-9"/>
                <w:sz w:val="18"/>
              </w:rPr>
              <w:t> </w:t>
            </w:r>
            <w:r>
              <w:rPr>
                <w:color w:val="0E2328"/>
                <w:sz w:val="18"/>
              </w:rPr>
              <w:t>in</w:t>
            </w:r>
            <w:r>
              <w:rPr>
                <w:color w:val="0E2328"/>
                <w:spacing w:val="-9"/>
                <w:sz w:val="18"/>
              </w:rPr>
              <w:t> </w:t>
            </w:r>
            <w:r>
              <w:rPr>
                <w:color w:val="0E2328"/>
                <w:spacing w:val="-4"/>
                <w:sz w:val="18"/>
              </w:rPr>
              <w:t>harm</w:t>
            </w:r>
          </w:p>
        </w:tc>
        <w:tc>
          <w:tcPr>
            <w:tcW w:w="444" w:type="dxa"/>
            <w:vMerge/>
            <w:tcBorders>
              <w:top w:val="nil"/>
            </w:tcBorders>
          </w:tcPr>
          <w:p>
            <w:pPr>
              <w:rPr>
                <w:sz w:val="2"/>
                <w:szCs w:val="2"/>
              </w:rPr>
            </w:pPr>
          </w:p>
        </w:tc>
        <w:tc>
          <w:tcPr>
            <w:tcW w:w="2126" w:type="dxa"/>
            <w:tcBorders>
              <w:top w:val="nil"/>
              <w:bottom w:val="nil"/>
            </w:tcBorders>
          </w:tcPr>
          <w:p>
            <w:pPr>
              <w:pStyle w:val="TableParagraph"/>
              <w:spacing w:line="206" w:lineRule="exact" w:before="23"/>
              <w:ind w:left="174"/>
              <w:rPr>
                <w:sz w:val="18"/>
              </w:rPr>
            </w:pPr>
            <w:r>
              <w:rPr>
                <w:color w:val="0E2328"/>
                <w:sz w:val="18"/>
              </w:rPr>
              <w:t>such</w:t>
            </w:r>
            <w:r>
              <w:rPr>
                <w:color w:val="0E2328"/>
                <w:spacing w:val="-11"/>
                <w:sz w:val="18"/>
              </w:rPr>
              <w:t> </w:t>
            </w:r>
            <w:r>
              <w:rPr>
                <w:color w:val="0E2328"/>
                <w:sz w:val="18"/>
              </w:rPr>
              <w:t>harm</w:t>
            </w:r>
            <w:r>
              <w:rPr>
                <w:color w:val="0E2328"/>
                <w:spacing w:val="-11"/>
                <w:sz w:val="18"/>
              </w:rPr>
              <w:t> </w:t>
            </w:r>
            <w:r>
              <w:rPr>
                <w:color w:val="0E2328"/>
                <w:spacing w:val="-5"/>
                <w:sz w:val="18"/>
              </w:rPr>
              <w:t>be?</w:t>
            </w: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pacing w:val="-2"/>
                <w:sz w:val="18"/>
              </w:rPr>
              <w:t>to</w:t>
            </w:r>
            <w:r>
              <w:rPr>
                <w:color w:val="0E2328"/>
                <w:spacing w:val="-4"/>
                <w:sz w:val="18"/>
              </w:rPr>
              <w:t> </w:t>
            </w:r>
            <w:r>
              <w:rPr>
                <w:color w:val="0E2328"/>
                <w:spacing w:val="-2"/>
                <w:sz w:val="18"/>
              </w:rPr>
              <w:t>individuals</w:t>
            </w:r>
            <w:r>
              <w:rPr>
                <w:color w:val="0E2328"/>
                <w:spacing w:val="-3"/>
                <w:sz w:val="18"/>
              </w:rPr>
              <w:t> </w:t>
            </w:r>
            <w:r>
              <w:rPr>
                <w:color w:val="0E2328"/>
                <w:spacing w:val="-5"/>
                <w:sz w:val="18"/>
              </w:rPr>
              <w:t>or</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368" w:hRule="atLeast"/>
        </w:trPr>
        <w:tc>
          <w:tcPr>
            <w:tcW w:w="2286" w:type="dxa"/>
            <w:tcBorders>
              <w:top w:val="nil"/>
            </w:tcBorders>
          </w:tcPr>
          <w:p>
            <w:pPr>
              <w:pStyle w:val="TableParagraph"/>
              <w:spacing w:before="24"/>
              <w:ind w:left="566"/>
              <w:rPr>
                <w:sz w:val="18"/>
              </w:rPr>
            </w:pPr>
            <w:r>
              <w:rPr>
                <w:color w:val="0E2328"/>
                <w:spacing w:val="-2"/>
                <w:sz w:val="18"/>
              </w:rPr>
              <w:t>communities?</w:t>
            </w:r>
          </w:p>
        </w:tc>
        <w:tc>
          <w:tcPr>
            <w:tcW w:w="444" w:type="dxa"/>
            <w:vMerge/>
            <w:tcBorders>
              <w:top w:val="nil"/>
            </w:tcBorders>
          </w:tcPr>
          <w:p>
            <w:pPr>
              <w:rPr>
                <w:sz w:val="2"/>
                <w:szCs w:val="2"/>
              </w:rPr>
            </w:pPr>
          </w:p>
        </w:tc>
        <w:tc>
          <w:tcPr>
            <w:tcW w:w="2126" w:type="dxa"/>
            <w:tcBorders>
              <w:top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564" w:hRule="atLeast"/>
        </w:trPr>
        <w:tc>
          <w:tcPr>
            <w:tcW w:w="10191" w:type="dxa"/>
            <w:gridSpan w:val="7"/>
            <w:shd w:val="clear" w:color="auto" w:fill="DFF2F3"/>
          </w:tcPr>
          <w:p>
            <w:pPr>
              <w:pStyle w:val="TableParagraph"/>
              <w:spacing w:before="44"/>
              <w:rPr>
                <w:rFonts w:ascii="Arial MT"/>
                <w:sz w:val="18"/>
              </w:rPr>
            </w:pPr>
          </w:p>
          <w:p>
            <w:pPr>
              <w:pStyle w:val="TableParagraph"/>
              <w:spacing w:line="312" w:lineRule="auto" w:before="1"/>
              <w:ind w:left="433" w:right="311"/>
              <w:rPr>
                <w:sz w:val="18"/>
              </w:rPr>
            </w:pPr>
            <w:r>
              <w:rPr>
                <w:b/>
                <w:color w:val="00A4DF"/>
                <w:sz w:val="18"/>
              </w:rPr>
              <w:t>EXAMPLES:</w:t>
            </w:r>
            <w:r>
              <w:rPr>
                <w:b/>
                <w:color w:val="00A4DF"/>
                <w:spacing w:val="-4"/>
                <w:sz w:val="18"/>
              </w:rPr>
              <w:t> </w:t>
            </w:r>
            <w:r>
              <w:rPr>
                <w:color w:val="0E2328"/>
                <w:sz w:val="18"/>
              </w:rPr>
              <w:t>Using</w:t>
            </w:r>
            <w:r>
              <w:rPr>
                <w:color w:val="0E2328"/>
                <w:spacing w:val="-5"/>
                <w:sz w:val="18"/>
              </w:rPr>
              <w:t> </w:t>
            </w:r>
            <w:r>
              <w:rPr>
                <w:color w:val="0E2328"/>
                <w:sz w:val="18"/>
              </w:rPr>
              <w:t>or</w:t>
            </w:r>
            <w:r>
              <w:rPr>
                <w:color w:val="0E2328"/>
                <w:spacing w:val="-5"/>
                <w:sz w:val="18"/>
              </w:rPr>
              <w:t> </w:t>
            </w:r>
            <w:r>
              <w:rPr>
                <w:color w:val="0E2328"/>
                <w:sz w:val="18"/>
              </w:rPr>
              <w:t>misusing</w:t>
            </w:r>
            <w:r>
              <w:rPr>
                <w:color w:val="0E2328"/>
                <w:spacing w:val="-5"/>
                <w:sz w:val="18"/>
              </w:rPr>
              <w:t> </w:t>
            </w:r>
            <w:r>
              <w:rPr>
                <w:color w:val="0E2328"/>
                <w:sz w:val="18"/>
              </w:rPr>
              <w:t>the</w:t>
            </w:r>
            <w:r>
              <w:rPr>
                <w:color w:val="0E2328"/>
                <w:spacing w:val="-5"/>
                <w:sz w:val="18"/>
              </w:rPr>
              <w:t> </w:t>
            </w:r>
            <w:r>
              <w:rPr>
                <w:color w:val="0E2328"/>
                <w:sz w:val="18"/>
              </w:rPr>
              <w:t>AI</w:t>
            </w:r>
            <w:r>
              <w:rPr>
                <w:color w:val="0E2328"/>
                <w:spacing w:val="-5"/>
                <w:sz w:val="18"/>
              </w:rPr>
              <w:t> </w:t>
            </w:r>
            <w:r>
              <w:rPr>
                <w:color w:val="0E2328"/>
                <w:sz w:val="18"/>
              </w:rPr>
              <w:t>system</w:t>
            </w:r>
            <w:r>
              <w:rPr>
                <w:color w:val="0E2328"/>
                <w:spacing w:val="-5"/>
                <w:sz w:val="18"/>
              </w:rPr>
              <w:t> </w:t>
            </w:r>
            <w:r>
              <w:rPr>
                <w:color w:val="0E2328"/>
                <w:sz w:val="18"/>
              </w:rPr>
              <w:t>in</w:t>
            </w:r>
            <w:r>
              <w:rPr>
                <w:color w:val="0E2328"/>
                <w:spacing w:val="-5"/>
                <w:sz w:val="18"/>
              </w:rPr>
              <w:t> </w:t>
            </w:r>
            <w:r>
              <w:rPr>
                <w:color w:val="0E2328"/>
                <w:sz w:val="18"/>
              </w:rPr>
              <w:t>a</w:t>
            </w:r>
            <w:r>
              <w:rPr>
                <w:color w:val="0E2328"/>
                <w:spacing w:val="-5"/>
                <w:sz w:val="18"/>
              </w:rPr>
              <w:t> </w:t>
            </w:r>
            <w:r>
              <w:rPr>
                <w:color w:val="0E2328"/>
                <w:sz w:val="18"/>
              </w:rPr>
              <w:t>way</w:t>
            </w:r>
            <w:r>
              <w:rPr>
                <w:color w:val="0E2328"/>
                <w:spacing w:val="-5"/>
                <w:sz w:val="18"/>
              </w:rPr>
              <w:t> </w:t>
            </w:r>
            <w:r>
              <w:rPr>
                <w:color w:val="0E2328"/>
                <w:sz w:val="18"/>
              </w:rPr>
              <w:t>that</w:t>
            </w:r>
            <w:r>
              <w:rPr>
                <w:color w:val="0E2328"/>
                <w:spacing w:val="-5"/>
                <w:sz w:val="18"/>
              </w:rPr>
              <w:t> </w:t>
            </w:r>
            <w:r>
              <w:rPr>
                <w:color w:val="0E2328"/>
                <w:sz w:val="18"/>
              </w:rPr>
              <w:t>does</w:t>
            </w:r>
            <w:r>
              <w:rPr>
                <w:color w:val="0E2328"/>
                <w:spacing w:val="-5"/>
                <w:sz w:val="18"/>
              </w:rPr>
              <w:t> </w:t>
            </w:r>
            <w:r>
              <w:rPr>
                <w:b/>
                <w:color w:val="0E2328"/>
                <w:sz w:val="18"/>
              </w:rPr>
              <w:t>not</w:t>
            </w:r>
            <w:r>
              <w:rPr>
                <w:b/>
                <w:color w:val="0E2328"/>
                <w:spacing w:val="-4"/>
                <w:sz w:val="18"/>
              </w:rPr>
              <w:t> </w:t>
            </w:r>
            <w:r>
              <w:rPr>
                <w:b/>
                <w:color w:val="0E2328"/>
                <w:sz w:val="18"/>
              </w:rPr>
              <w:t>preserve</w:t>
            </w:r>
            <w:r>
              <w:rPr>
                <w:b/>
                <w:color w:val="0E2328"/>
                <w:spacing w:val="-4"/>
                <w:sz w:val="18"/>
              </w:rPr>
              <w:t> </w:t>
            </w:r>
            <w:r>
              <w:rPr>
                <w:b/>
                <w:color w:val="0E2328"/>
                <w:sz w:val="18"/>
              </w:rPr>
              <w:t>the</w:t>
            </w:r>
            <w:r>
              <w:rPr>
                <w:b/>
                <w:color w:val="0E2328"/>
                <w:spacing w:val="-4"/>
                <w:sz w:val="18"/>
              </w:rPr>
              <w:t> </w:t>
            </w:r>
            <w:r>
              <w:rPr>
                <w:b/>
                <w:color w:val="0E2328"/>
                <w:sz w:val="18"/>
              </w:rPr>
              <w:t>well-being</w:t>
            </w:r>
            <w:r>
              <w:rPr>
                <w:b/>
                <w:color w:val="0E2328"/>
                <w:spacing w:val="-4"/>
                <w:sz w:val="18"/>
              </w:rPr>
              <w:t> </w:t>
            </w:r>
            <w:r>
              <w:rPr>
                <w:b/>
                <w:color w:val="0E2328"/>
                <w:sz w:val="18"/>
              </w:rPr>
              <w:t>of</w:t>
            </w:r>
            <w:r>
              <w:rPr>
                <w:b/>
                <w:color w:val="0E2328"/>
                <w:spacing w:val="-5"/>
                <w:sz w:val="18"/>
              </w:rPr>
              <w:t> </w:t>
            </w:r>
            <w:r>
              <w:rPr>
                <w:b/>
                <w:color w:val="0E2328"/>
                <w:sz w:val="18"/>
              </w:rPr>
              <w:t>people</w:t>
            </w:r>
            <w:r>
              <w:rPr>
                <w:b/>
                <w:color w:val="0E2328"/>
                <w:spacing w:val="-6"/>
                <w:sz w:val="18"/>
              </w:rPr>
              <w:t> </w:t>
            </w:r>
            <w:r>
              <w:rPr>
                <w:color w:val="0E2328"/>
                <w:sz w:val="18"/>
              </w:rPr>
              <w:t>could,</w:t>
            </w:r>
            <w:r>
              <w:rPr>
                <w:color w:val="0E2328"/>
                <w:spacing w:val="-5"/>
                <w:sz w:val="18"/>
              </w:rPr>
              <w:t> </w:t>
            </w:r>
            <w:r>
              <w:rPr>
                <w:color w:val="0E2328"/>
                <w:sz w:val="18"/>
              </w:rPr>
              <w:t>for example, lead to:</w:t>
            </w:r>
          </w:p>
          <w:p>
            <w:pPr>
              <w:pStyle w:val="TableParagraph"/>
              <w:numPr>
                <w:ilvl w:val="0"/>
                <w:numId w:val="10"/>
              </w:numPr>
              <w:tabs>
                <w:tab w:pos="792" w:val="left" w:leader="none"/>
              </w:tabs>
              <w:spacing w:line="240" w:lineRule="auto" w:before="55" w:after="0"/>
              <w:ind w:left="792" w:right="0" w:hanging="226"/>
              <w:jc w:val="left"/>
              <w:rPr>
                <w:sz w:val="18"/>
              </w:rPr>
            </w:pPr>
            <w:r>
              <w:rPr>
                <w:color w:val="0E2328"/>
                <w:spacing w:val="-2"/>
                <w:sz w:val="18"/>
              </w:rPr>
              <w:t>Prolonged</w:t>
            </w:r>
            <w:r>
              <w:rPr>
                <w:color w:val="0E2328"/>
                <w:sz w:val="18"/>
              </w:rPr>
              <w:t> </w:t>
            </w:r>
            <w:r>
              <w:rPr>
                <w:color w:val="0E2328"/>
                <w:spacing w:val="-2"/>
                <w:sz w:val="18"/>
              </w:rPr>
              <w:t>physical</w:t>
            </w:r>
            <w:r>
              <w:rPr>
                <w:color w:val="0E2328"/>
                <w:spacing w:val="1"/>
                <w:sz w:val="18"/>
              </w:rPr>
              <w:t> </w:t>
            </w:r>
            <w:r>
              <w:rPr>
                <w:color w:val="0E2328"/>
                <w:spacing w:val="-2"/>
                <w:sz w:val="18"/>
              </w:rPr>
              <w:t>or</w:t>
            </w:r>
            <w:r>
              <w:rPr>
                <w:color w:val="0E2328"/>
                <w:spacing w:val="1"/>
                <w:sz w:val="18"/>
              </w:rPr>
              <w:t> </w:t>
            </w:r>
            <w:r>
              <w:rPr>
                <w:color w:val="0E2328"/>
                <w:spacing w:val="-2"/>
                <w:sz w:val="18"/>
              </w:rPr>
              <w:t>psychological</w:t>
            </w:r>
            <w:r>
              <w:rPr>
                <w:color w:val="0E2328"/>
                <w:spacing w:val="1"/>
                <w:sz w:val="18"/>
              </w:rPr>
              <w:t> </w:t>
            </w:r>
            <w:r>
              <w:rPr>
                <w:color w:val="0E2328"/>
                <w:spacing w:val="-2"/>
                <w:sz w:val="18"/>
              </w:rPr>
              <w:t>suffering</w:t>
            </w:r>
            <w:r>
              <w:rPr>
                <w:color w:val="0E2328"/>
                <w:spacing w:val="1"/>
                <w:sz w:val="18"/>
              </w:rPr>
              <w:t> </w:t>
            </w:r>
            <w:r>
              <w:rPr>
                <w:color w:val="0E2328"/>
                <w:spacing w:val="-2"/>
                <w:sz w:val="18"/>
              </w:rPr>
              <w:t>or</w:t>
            </w:r>
            <w:r>
              <w:rPr>
                <w:color w:val="0E2328"/>
                <w:spacing w:val="1"/>
                <w:sz w:val="18"/>
              </w:rPr>
              <w:t> </w:t>
            </w:r>
            <w:r>
              <w:rPr>
                <w:color w:val="0E2328"/>
                <w:spacing w:val="-2"/>
                <w:sz w:val="18"/>
              </w:rPr>
              <w:t>other</w:t>
            </w:r>
            <w:r>
              <w:rPr>
                <w:color w:val="0E2328"/>
                <w:spacing w:val="1"/>
                <w:sz w:val="18"/>
              </w:rPr>
              <w:t> </w:t>
            </w:r>
            <w:r>
              <w:rPr>
                <w:color w:val="0E2328"/>
                <w:spacing w:val="-2"/>
                <w:sz w:val="18"/>
              </w:rPr>
              <w:t>psychological</w:t>
            </w:r>
            <w:r>
              <w:rPr>
                <w:color w:val="0E2328"/>
                <w:spacing w:val="1"/>
                <w:sz w:val="18"/>
              </w:rPr>
              <w:t> </w:t>
            </w:r>
            <w:r>
              <w:rPr>
                <w:color w:val="0E2328"/>
                <w:spacing w:val="-2"/>
                <w:sz w:val="18"/>
              </w:rPr>
              <w:t>harm.</w:t>
            </w:r>
          </w:p>
          <w:p>
            <w:pPr>
              <w:pStyle w:val="TableParagraph"/>
              <w:numPr>
                <w:ilvl w:val="0"/>
                <w:numId w:val="10"/>
              </w:numPr>
              <w:tabs>
                <w:tab w:pos="792" w:val="left" w:leader="none"/>
              </w:tabs>
              <w:spacing w:line="240" w:lineRule="auto" w:before="120" w:after="0"/>
              <w:ind w:left="792" w:right="0" w:hanging="226"/>
              <w:jc w:val="left"/>
              <w:rPr>
                <w:sz w:val="18"/>
              </w:rPr>
            </w:pPr>
            <w:r>
              <w:rPr>
                <w:color w:val="0E2328"/>
                <w:sz w:val="18"/>
              </w:rPr>
              <w:t>The</w:t>
            </w:r>
            <w:r>
              <w:rPr>
                <w:color w:val="0E2328"/>
                <w:spacing w:val="-10"/>
                <w:sz w:val="18"/>
              </w:rPr>
              <w:t> </w:t>
            </w:r>
            <w:r>
              <w:rPr>
                <w:color w:val="0E2328"/>
                <w:sz w:val="18"/>
              </w:rPr>
              <w:t>loss</w:t>
            </w:r>
            <w:r>
              <w:rPr>
                <w:color w:val="0E2328"/>
                <w:spacing w:val="-10"/>
                <w:sz w:val="18"/>
              </w:rPr>
              <w:t> </w:t>
            </w:r>
            <w:r>
              <w:rPr>
                <w:color w:val="0E2328"/>
                <w:sz w:val="18"/>
              </w:rPr>
              <w:t>or</w:t>
            </w:r>
            <w:r>
              <w:rPr>
                <w:color w:val="0E2328"/>
                <w:spacing w:val="-9"/>
                <w:sz w:val="18"/>
              </w:rPr>
              <w:t> </w:t>
            </w:r>
            <w:r>
              <w:rPr>
                <w:color w:val="0E2328"/>
                <w:sz w:val="18"/>
              </w:rPr>
              <w:t>disruption</w:t>
            </w:r>
            <w:r>
              <w:rPr>
                <w:color w:val="0E2328"/>
                <w:spacing w:val="-10"/>
                <w:sz w:val="18"/>
              </w:rPr>
              <w:t> </w:t>
            </w:r>
            <w:r>
              <w:rPr>
                <w:color w:val="0E2328"/>
                <w:sz w:val="18"/>
              </w:rPr>
              <w:t>of</w:t>
            </w:r>
            <w:r>
              <w:rPr>
                <w:color w:val="0E2328"/>
                <w:spacing w:val="-9"/>
                <w:sz w:val="18"/>
              </w:rPr>
              <w:t> </w:t>
            </w:r>
            <w:r>
              <w:rPr>
                <w:color w:val="0E2328"/>
                <w:sz w:val="18"/>
              </w:rPr>
              <w:t>family</w:t>
            </w:r>
            <w:r>
              <w:rPr>
                <w:color w:val="0E2328"/>
                <w:spacing w:val="-10"/>
                <w:sz w:val="18"/>
              </w:rPr>
              <w:t> </w:t>
            </w:r>
            <w:r>
              <w:rPr>
                <w:color w:val="0E2328"/>
                <w:spacing w:val="-2"/>
                <w:sz w:val="18"/>
              </w:rPr>
              <w:t>relations.</w:t>
            </w:r>
          </w:p>
          <w:p>
            <w:pPr>
              <w:pStyle w:val="TableParagraph"/>
              <w:numPr>
                <w:ilvl w:val="0"/>
                <w:numId w:val="10"/>
              </w:numPr>
              <w:tabs>
                <w:tab w:pos="792" w:val="left" w:leader="none"/>
              </w:tabs>
              <w:spacing w:line="240" w:lineRule="auto" w:before="121" w:after="0"/>
              <w:ind w:left="792" w:right="0" w:hanging="226"/>
              <w:jc w:val="left"/>
              <w:rPr>
                <w:sz w:val="18"/>
              </w:rPr>
            </w:pPr>
            <w:r>
              <w:rPr>
                <w:color w:val="0E2328"/>
                <w:sz w:val="18"/>
              </w:rPr>
              <w:t>Loss</w:t>
            </w:r>
            <w:r>
              <w:rPr>
                <w:color w:val="0E2328"/>
                <w:spacing w:val="-6"/>
                <w:sz w:val="18"/>
              </w:rPr>
              <w:t> </w:t>
            </w:r>
            <w:r>
              <w:rPr>
                <w:color w:val="0E2328"/>
                <w:sz w:val="18"/>
              </w:rPr>
              <w:t>of</w:t>
            </w:r>
            <w:r>
              <w:rPr>
                <w:color w:val="0E2328"/>
                <w:spacing w:val="-6"/>
                <w:sz w:val="18"/>
              </w:rPr>
              <w:t> </w:t>
            </w:r>
            <w:r>
              <w:rPr>
                <w:color w:val="0E2328"/>
                <w:sz w:val="18"/>
              </w:rPr>
              <w:t>jobs</w:t>
            </w:r>
            <w:r>
              <w:rPr>
                <w:color w:val="0E2328"/>
                <w:spacing w:val="-6"/>
                <w:sz w:val="18"/>
              </w:rPr>
              <w:t> </w:t>
            </w:r>
            <w:r>
              <w:rPr>
                <w:color w:val="0E2328"/>
                <w:sz w:val="18"/>
              </w:rPr>
              <w:t>or</w:t>
            </w:r>
            <w:r>
              <w:rPr>
                <w:color w:val="0E2328"/>
                <w:spacing w:val="-6"/>
                <w:sz w:val="18"/>
              </w:rPr>
              <w:t> </w:t>
            </w:r>
            <w:r>
              <w:rPr>
                <w:color w:val="0E2328"/>
                <w:sz w:val="18"/>
              </w:rPr>
              <w:t>reduction</w:t>
            </w:r>
            <w:r>
              <w:rPr>
                <w:color w:val="0E2328"/>
                <w:spacing w:val="-6"/>
                <w:sz w:val="18"/>
              </w:rPr>
              <w:t> </w:t>
            </w:r>
            <w:r>
              <w:rPr>
                <w:color w:val="0E2328"/>
                <w:sz w:val="18"/>
              </w:rPr>
              <w:t>of</w:t>
            </w:r>
            <w:r>
              <w:rPr>
                <w:color w:val="0E2328"/>
                <w:spacing w:val="-6"/>
                <w:sz w:val="18"/>
              </w:rPr>
              <w:t> </w:t>
            </w:r>
            <w:r>
              <w:rPr>
                <w:color w:val="0E2328"/>
                <w:spacing w:val="-2"/>
                <w:sz w:val="18"/>
              </w:rPr>
              <w:t>income.</w:t>
            </w:r>
          </w:p>
          <w:p>
            <w:pPr>
              <w:pStyle w:val="TableParagraph"/>
              <w:numPr>
                <w:ilvl w:val="0"/>
                <w:numId w:val="10"/>
              </w:numPr>
              <w:tabs>
                <w:tab w:pos="793" w:val="left" w:leader="none"/>
              </w:tabs>
              <w:spacing w:line="312" w:lineRule="auto" w:before="121" w:after="0"/>
              <w:ind w:left="793" w:right="668" w:hanging="227"/>
              <w:jc w:val="left"/>
              <w:rPr>
                <w:sz w:val="18"/>
              </w:rPr>
            </w:pPr>
            <w:r>
              <w:rPr>
                <w:color w:val="0E2328"/>
                <w:sz w:val="18"/>
              </w:rPr>
              <w:t>The</w:t>
            </w:r>
            <w:r>
              <w:rPr>
                <w:color w:val="0E2328"/>
                <w:spacing w:val="-7"/>
                <w:sz w:val="18"/>
              </w:rPr>
              <w:t> </w:t>
            </w:r>
            <w:r>
              <w:rPr>
                <w:color w:val="0E2328"/>
                <w:sz w:val="18"/>
              </w:rPr>
              <w:t>emergence</w:t>
            </w:r>
            <w:r>
              <w:rPr>
                <w:color w:val="0E2328"/>
                <w:spacing w:val="-7"/>
                <w:sz w:val="18"/>
              </w:rPr>
              <w:t> </w:t>
            </w:r>
            <w:r>
              <w:rPr>
                <w:color w:val="0E2328"/>
                <w:sz w:val="18"/>
              </w:rPr>
              <w:t>or</w:t>
            </w:r>
            <w:r>
              <w:rPr>
                <w:color w:val="0E2328"/>
                <w:spacing w:val="-7"/>
                <w:sz w:val="18"/>
              </w:rPr>
              <w:t> </w:t>
            </w:r>
            <w:r>
              <w:rPr>
                <w:color w:val="0E2328"/>
                <w:sz w:val="18"/>
              </w:rPr>
              <w:t>exacerbation</w:t>
            </w:r>
            <w:r>
              <w:rPr>
                <w:color w:val="0E2328"/>
                <w:spacing w:val="-7"/>
                <w:sz w:val="18"/>
              </w:rPr>
              <w:t> </w:t>
            </w:r>
            <w:r>
              <w:rPr>
                <w:color w:val="0E2328"/>
                <w:sz w:val="18"/>
              </w:rPr>
              <w:t>of</w:t>
            </w:r>
            <w:r>
              <w:rPr>
                <w:color w:val="0E2328"/>
                <w:spacing w:val="-7"/>
                <w:sz w:val="18"/>
              </w:rPr>
              <w:t> </w:t>
            </w:r>
            <w:r>
              <w:rPr>
                <w:color w:val="0E2328"/>
                <w:sz w:val="18"/>
              </w:rPr>
              <w:t>negative</w:t>
            </w:r>
            <w:r>
              <w:rPr>
                <w:color w:val="0E2328"/>
                <w:spacing w:val="-7"/>
                <w:sz w:val="18"/>
              </w:rPr>
              <w:t> </w:t>
            </w:r>
            <w:r>
              <w:rPr>
                <w:color w:val="0E2328"/>
                <w:sz w:val="18"/>
              </w:rPr>
              <w:t>perceptions</w:t>
            </w:r>
            <w:r>
              <w:rPr>
                <w:color w:val="0E2328"/>
                <w:spacing w:val="-7"/>
                <w:sz w:val="18"/>
              </w:rPr>
              <w:t> </w:t>
            </w:r>
            <w:r>
              <w:rPr>
                <w:color w:val="0E2328"/>
                <w:sz w:val="18"/>
              </w:rPr>
              <w:t>among</w:t>
            </w:r>
            <w:r>
              <w:rPr>
                <w:color w:val="0E2328"/>
                <w:spacing w:val="-7"/>
                <w:sz w:val="18"/>
              </w:rPr>
              <w:t> </w:t>
            </w:r>
            <w:r>
              <w:rPr>
                <w:color w:val="0E2328"/>
                <w:sz w:val="18"/>
              </w:rPr>
              <w:t>the</w:t>
            </w:r>
            <w:r>
              <w:rPr>
                <w:color w:val="0E2328"/>
                <w:spacing w:val="-7"/>
                <w:sz w:val="18"/>
              </w:rPr>
              <w:t> </w:t>
            </w:r>
            <w:r>
              <w:rPr>
                <w:color w:val="0E2328"/>
                <w:sz w:val="18"/>
              </w:rPr>
              <w:t>public</w:t>
            </w:r>
            <w:r>
              <w:rPr>
                <w:color w:val="0E2328"/>
                <w:spacing w:val="-7"/>
                <w:sz w:val="18"/>
              </w:rPr>
              <w:t> </w:t>
            </w:r>
            <w:r>
              <w:rPr>
                <w:color w:val="0E2328"/>
                <w:sz w:val="18"/>
              </w:rPr>
              <w:t>of</w:t>
            </w:r>
            <w:r>
              <w:rPr>
                <w:color w:val="0E2328"/>
                <w:spacing w:val="-7"/>
                <w:sz w:val="18"/>
              </w:rPr>
              <w:t> </w:t>
            </w:r>
            <w:r>
              <w:rPr>
                <w:color w:val="0E2328"/>
                <w:sz w:val="18"/>
              </w:rPr>
              <w:t>law</w:t>
            </w:r>
            <w:r>
              <w:rPr>
                <w:color w:val="0E2328"/>
                <w:spacing w:val="-7"/>
                <w:sz w:val="18"/>
              </w:rPr>
              <w:t> </w:t>
            </w:r>
            <w:r>
              <w:rPr>
                <w:color w:val="0E2328"/>
                <w:sz w:val="18"/>
              </w:rPr>
              <w:t>enforcement</w:t>
            </w:r>
            <w:r>
              <w:rPr>
                <w:color w:val="0E2328"/>
                <w:spacing w:val="-7"/>
                <w:sz w:val="18"/>
              </w:rPr>
              <w:t> </w:t>
            </w:r>
            <w:r>
              <w:rPr>
                <w:color w:val="0E2328"/>
                <w:sz w:val="18"/>
              </w:rPr>
              <w:t>and</w:t>
            </w:r>
            <w:r>
              <w:rPr>
                <w:color w:val="0E2328"/>
                <w:spacing w:val="-7"/>
                <w:sz w:val="18"/>
              </w:rPr>
              <w:t> </w:t>
            </w:r>
            <w:r>
              <w:rPr>
                <w:color w:val="0E2328"/>
                <w:sz w:val="18"/>
              </w:rPr>
              <w:t>AI</w:t>
            </w:r>
            <w:r>
              <w:rPr>
                <w:color w:val="0E2328"/>
                <w:spacing w:val="-7"/>
                <w:sz w:val="18"/>
              </w:rPr>
              <w:t> </w:t>
            </w:r>
            <w:r>
              <w:rPr>
                <w:color w:val="0E2328"/>
                <w:sz w:val="18"/>
              </w:rPr>
              <w:t>due</w:t>
            </w:r>
            <w:r>
              <w:rPr>
                <w:color w:val="0E2328"/>
                <w:spacing w:val="-7"/>
                <w:sz w:val="18"/>
              </w:rPr>
              <w:t> </w:t>
            </w:r>
            <w:r>
              <w:rPr>
                <w:color w:val="0E2328"/>
                <w:sz w:val="18"/>
              </w:rPr>
              <w:t>to</w:t>
            </w:r>
            <w:r>
              <w:rPr>
                <w:color w:val="0E2328"/>
                <w:spacing w:val="-7"/>
                <w:sz w:val="18"/>
              </w:rPr>
              <w:t> </w:t>
            </w:r>
            <w:r>
              <w:rPr>
                <w:color w:val="0E2328"/>
                <w:sz w:val="18"/>
              </w:rPr>
              <w:t>a perceived decrease in societal well-being associated with the introduction of the AI system.</w:t>
            </w:r>
          </w:p>
        </w:tc>
      </w:tr>
    </w:tbl>
    <w:p>
      <w:pPr>
        <w:pStyle w:val="TableParagraph"/>
        <w:spacing w:after="0" w:line="312" w:lineRule="auto"/>
        <w:jc w:val="left"/>
        <w:rPr>
          <w:sz w:val="18"/>
        </w:rPr>
        <w:sectPr>
          <w:pgSz w:w="11830" w:h="16760"/>
          <w:pgMar w:header="945" w:footer="696" w:top="1180" w:bottom="880" w:left="708" w:right="708"/>
        </w:sectPr>
      </w:pPr>
    </w:p>
    <w:p>
      <w:pPr>
        <w:pStyle w:val="BodyText"/>
        <w:rPr>
          <w:rFonts w:ascii="Arial MT"/>
          <w:sz w:val="20"/>
        </w:rPr>
      </w:pPr>
      <w:r>
        <w:rPr>
          <w:rFonts w:ascii="Arial MT"/>
          <w:sz w:val="20"/>
        </w:rPr>
        <mc:AlternateContent>
          <mc:Choice Requires="wps">
            <w:drawing>
              <wp:anchor distT="0" distB="0" distL="0" distR="0" allowOverlap="1" layoutInCell="1" locked="0" behindDoc="1" simplePos="0" relativeHeight="486138368">
                <wp:simplePos x="0" y="0"/>
                <wp:positionH relativeFrom="page">
                  <wp:posOffset>517982</wp:posOffset>
                </wp:positionH>
                <wp:positionV relativeFrom="page">
                  <wp:posOffset>694818</wp:posOffset>
                </wp:positionV>
                <wp:extent cx="4788535" cy="127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78112" from="40.785999pt,54.710102pt" to="417.793999pt,54.710102pt" stroked="true" strokeweight=".5pt" strokecolor="#69cad8">
                <v:stroke dashstyle="solid"/>
                <w10:wrap type="none"/>
              </v:line>
            </w:pict>
          </mc:Fallback>
        </mc:AlternateContent>
      </w:r>
    </w:p>
    <w:p>
      <w:pPr>
        <w:pStyle w:val="BodyText"/>
        <w:spacing w:before="60" w:after="1"/>
        <w:rPr>
          <w:rFonts w:ascii="Arial MT"/>
          <w:sz w:val="20"/>
        </w:rPr>
      </w:pPr>
    </w:p>
    <w:tbl>
      <w:tblPr>
        <w:tblW w:w="0" w:type="auto"/>
        <w:jc w:val="left"/>
        <w:tblInd w:w="112" w:type="dxa"/>
        <w:tblBorders>
          <w:top w:val="single" w:sz="4" w:space="0" w:color="69CAD8"/>
          <w:left w:val="single" w:sz="4" w:space="0" w:color="69CAD8"/>
          <w:bottom w:val="single" w:sz="4" w:space="0" w:color="69CAD8"/>
          <w:right w:val="single" w:sz="4" w:space="0" w:color="69CAD8"/>
          <w:insideH w:val="single" w:sz="4" w:space="0" w:color="69CAD8"/>
          <w:insideV w:val="single" w:sz="4" w:space="0" w:color="69CAD8"/>
        </w:tblBorders>
        <w:tblLayout w:type="fixed"/>
        <w:tblCellMar>
          <w:top w:w="0" w:type="dxa"/>
          <w:left w:w="0" w:type="dxa"/>
          <w:bottom w:w="0" w:type="dxa"/>
          <w:right w:w="0" w:type="dxa"/>
        </w:tblCellMar>
        <w:tblLook w:val="01E0"/>
      </w:tblPr>
      <w:tblGrid>
        <w:gridCol w:w="2286"/>
        <w:gridCol w:w="444"/>
        <w:gridCol w:w="2126"/>
        <w:gridCol w:w="425"/>
        <w:gridCol w:w="1068"/>
        <w:gridCol w:w="1439"/>
        <w:gridCol w:w="2403"/>
      </w:tblGrid>
      <w:tr>
        <w:trPr>
          <w:trHeight w:val="979" w:hRule="atLeast"/>
        </w:trPr>
        <w:tc>
          <w:tcPr>
            <w:tcW w:w="2286" w:type="dxa"/>
            <w:tcBorders>
              <w:bottom w:val="nil"/>
            </w:tcBorders>
          </w:tcPr>
          <w:p>
            <w:pPr>
              <w:pStyle w:val="TableParagraph"/>
              <w:spacing w:before="200"/>
              <w:rPr>
                <w:rFonts w:ascii="Arial MT"/>
                <w:sz w:val="18"/>
              </w:rPr>
            </w:pPr>
          </w:p>
          <w:p>
            <w:pPr>
              <w:pStyle w:val="TableParagraph"/>
              <w:spacing w:line="240" w:lineRule="atLeast"/>
              <w:ind w:left="566" w:right="9" w:hanging="397"/>
              <w:rPr>
                <w:sz w:val="18"/>
              </w:rPr>
            </w:pPr>
            <w:r>
              <w:rPr>
                <w:b/>
                <w:color w:val="00A4DF"/>
                <w:sz w:val="26"/>
              </w:rPr>
              <w:t>5.</w:t>
            </w:r>
            <w:r>
              <w:rPr>
                <w:b/>
                <w:color w:val="00A4DF"/>
                <w:spacing w:val="78"/>
                <w:sz w:val="26"/>
              </w:rPr>
              <w:t> </w:t>
            </w:r>
            <w:r>
              <w:rPr>
                <w:color w:val="0E2328"/>
                <w:sz w:val="18"/>
              </w:rPr>
              <w:t>How</w:t>
            </w:r>
            <w:r>
              <w:rPr>
                <w:color w:val="0E2328"/>
                <w:spacing w:val="-8"/>
                <w:sz w:val="18"/>
              </w:rPr>
              <w:t> </w:t>
            </w:r>
            <w:r>
              <w:rPr>
                <w:color w:val="0E2328"/>
                <w:sz w:val="18"/>
              </w:rPr>
              <w:t>likely</w:t>
            </w:r>
            <w:r>
              <w:rPr>
                <w:color w:val="0E2328"/>
                <w:spacing w:val="-8"/>
                <w:sz w:val="18"/>
              </w:rPr>
              <w:t> </w:t>
            </w:r>
            <w:r>
              <w:rPr>
                <w:color w:val="0E2328"/>
                <w:sz w:val="18"/>
              </w:rPr>
              <w:t>is</w:t>
            </w:r>
            <w:r>
              <w:rPr>
                <w:color w:val="0E2328"/>
                <w:spacing w:val="-8"/>
                <w:sz w:val="18"/>
              </w:rPr>
              <w:t> </w:t>
            </w:r>
            <w:r>
              <w:rPr>
                <w:color w:val="0E2328"/>
                <w:sz w:val="18"/>
              </w:rPr>
              <w:t>it</w:t>
            </w:r>
            <w:r>
              <w:rPr>
                <w:color w:val="0E2328"/>
                <w:spacing w:val="-8"/>
                <w:sz w:val="18"/>
              </w:rPr>
              <w:t> </w:t>
            </w:r>
            <w:r>
              <w:rPr>
                <w:color w:val="0E2328"/>
                <w:sz w:val="18"/>
              </w:rPr>
              <w:t>that the use or misuse</w:t>
            </w:r>
          </w:p>
        </w:tc>
        <w:tc>
          <w:tcPr>
            <w:tcW w:w="444" w:type="dxa"/>
            <w:vMerge w:val="restart"/>
          </w:tcPr>
          <w:p>
            <w:pPr>
              <w:pStyle w:val="TableParagraph"/>
              <w:rPr>
                <w:rFonts w:ascii="Times New Roman"/>
                <w:sz w:val="18"/>
              </w:rPr>
            </w:pPr>
          </w:p>
        </w:tc>
        <w:tc>
          <w:tcPr>
            <w:tcW w:w="2126" w:type="dxa"/>
            <w:vMerge w:val="restart"/>
          </w:tcPr>
          <w:p>
            <w:pPr>
              <w:pStyle w:val="TableParagraph"/>
              <w:rPr>
                <w:rFonts w:ascii="Arial MT"/>
                <w:sz w:val="18"/>
              </w:rPr>
            </w:pPr>
          </w:p>
          <w:p>
            <w:pPr>
              <w:pStyle w:val="TableParagraph"/>
              <w:rPr>
                <w:rFonts w:ascii="Arial MT"/>
                <w:sz w:val="18"/>
              </w:rPr>
            </w:pPr>
          </w:p>
          <w:p>
            <w:pPr>
              <w:pStyle w:val="TableParagraph"/>
              <w:rPr>
                <w:rFonts w:ascii="Arial MT"/>
                <w:sz w:val="18"/>
              </w:rPr>
            </w:pPr>
          </w:p>
          <w:p>
            <w:pPr>
              <w:pStyle w:val="TableParagraph"/>
              <w:rPr>
                <w:rFonts w:ascii="Arial MT"/>
                <w:sz w:val="18"/>
              </w:rPr>
            </w:pPr>
          </w:p>
          <w:p>
            <w:pPr>
              <w:pStyle w:val="TableParagraph"/>
              <w:spacing w:before="107"/>
              <w:rPr>
                <w:rFonts w:ascii="Arial MT"/>
                <w:sz w:val="18"/>
              </w:rPr>
            </w:pPr>
          </w:p>
          <w:p>
            <w:pPr>
              <w:pStyle w:val="TableParagraph"/>
              <w:spacing w:line="288" w:lineRule="auto"/>
              <w:ind w:left="174" w:right="269"/>
              <w:rPr>
                <w:sz w:val="18"/>
              </w:rPr>
            </w:pPr>
            <w:r>
              <w:rPr>
                <w:color w:val="0E2328"/>
                <w:sz w:val="18"/>
              </w:rPr>
              <w:t>How serious would such</w:t>
            </w:r>
            <w:r>
              <w:rPr>
                <w:color w:val="0E2328"/>
                <w:spacing w:val="-12"/>
                <w:sz w:val="18"/>
              </w:rPr>
              <w:t> </w:t>
            </w:r>
            <w:r>
              <w:rPr>
                <w:color w:val="0E2328"/>
                <w:sz w:val="18"/>
              </w:rPr>
              <w:t>adverse</w:t>
            </w:r>
            <w:r>
              <w:rPr>
                <w:color w:val="0E2328"/>
                <w:spacing w:val="-11"/>
                <w:sz w:val="18"/>
              </w:rPr>
              <w:t> </w:t>
            </w:r>
            <w:r>
              <w:rPr>
                <w:color w:val="0E2328"/>
                <w:sz w:val="18"/>
              </w:rPr>
              <w:t>effects </w:t>
            </w:r>
            <w:r>
              <w:rPr>
                <w:color w:val="0E2328"/>
                <w:spacing w:val="-4"/>
                <w:sz w:val="18"/>
              </w:rPr>
              <w:t>be?</w:t>
            </w:r>
          </w:p>
        </w:tc>
        <w:tc>
          <w:tcPr>
            <w:tcW w:w="425" w:type="dxa"/>
            <w:vMerge w:val="restart"/>
          </w:tcPr>
          <w:p>
            <w:pPr>
              <w:pStyle w:val="TableParagraph"/>
              <w:rPr>
                <w:rFonts w:ascii="Times New Roman"/>
                <w:sz w:val="18"/>
              </w:rPr>
            </w:pPr>
          </w:p>
        </w:tc>
        <w:tc>
          <w:tcPr>
            <w:tcW w:w="1068" w:type="dxa"/>
            <w:vMerge w:val="restart"/>
          </w:tcPr>
          <w:p>
            <w:pPr>
              <w:pStyle w:val="TableParagraph"/>
              <w:rPr>
                <w:rFonts w:ascii="Times New Roman"/>
                <w:sz w:val="18"/>
              </w:rPr>
            </w:pPr>
          </w:p>
        </w:tc>
        <w:tc>
          <w:tcPr>
            <w:tcW w:w="1439" w:type="dxa"/>
            <w:vMerge w:val="restart"/>
          </w:tcPr>
          <w:p>
            <w:pPr>
              <w:pStyle w:val="TableParagraph"/>
              <w:rPr>
                <w:rFonts w:ascii="Times New Roman"/>
                <w:sz w:val="18"/>
              </w:rPr>
            </w:pPr>
          </w:p>
        </w:tc>
        <w:tc>
          <w:tcPr>
            <w:tcW w:w="2403" w:type="dxa"/>
            <w:vMerge w:val="restart"/>
          </w:tcPr>
          <w:p>
            <w:pPr>
              <w:pStyle w:val="TableParagraph"/>
              <w:rPr>
                <w:rFonts w:ascii="Times New Roman"/>
                <w:sz w:val="18"/>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z w:val="18"/>
              </w:rPr>
              <w:t>of</w:t>
            </w:r>
            <w:r>
              <w:rPr>
                <w:color w:val="0E2328"/>
                <w:spacing w:val="-2"/>
                <w:sz w:val="18"/>
              </w:rPr>
              <w:t> </w:t>
            </w:r>
            <w:r>
              <w:rPr>
                <w:color w:val="0E2328"/>
                <w:sz w:val="18"/>
              </w:rPr>
              <w:t>the</w:t>
            </w:r>
            <w:r>
              <w:rPr>
                <w:color w:val="0E2328"/>
                <w:spacing w:val="-1"/>
                <w:sz w:val="18"/>
              </w:rPr>
              <w:t> </w:t>
            </w:r>
            <w:r>
              <w:rPr>
                <w:color w:val="0E2328"/>
                <w:sz w:val="18"/>
              </w:rPr>
              <w:t>AI</w:t>
            </w:r>
            <w:r>
              <w:rPr>
                <w:color w:val="0E2328"/>
                <w:spacing w:val="-2"/>
                <w:sz w:val="18"/>
              </w:rPr>
              <w:t> system</w:t>
            </w:r>
          </w:p>
        </w:tc>
        <w:tc>
          <w:tcPr>
            <w:tcW w:w="444" w:type="dxa"/>
            <w:vMerge/>
            <w:tcBorders>
              <w:top w:val="nil"/>
            </w:tcBorders>
          </w:tcPr>
          <w:p>
            <w:pPr>
              <w:rPr>
                <w:sz w:val="2"/>
                <w:szCs w:val="2"/>
              </w:rPr>
            </w:pPr>
          </w:p>
        </w:tc>
        <w:tc>
          <w:tcPr>
            <w:tcW w:w="2126" w:type="dxa"/>
            <w:vMerge/>
            <w:tcBorders>
              <w:top w:val="nil"/>
            </w:tcBorders>
          </w:tcPr>
          <w:p>
            <w:pPr>
              <w:rPr>
                <w:sz w:val="2"/>
                <w:szCs w:val="2"/>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pacing w:val="-2"/>
                <w:sz w:val="18"/>
              </w:rPr>
              <w:t>will</w:t>
            </w:r>
            <w:r>
              <w:rPr>
                <w:color w:val="0E2328"/>
                <w:spacing w:val="-4"/>
                <w:sz w:val="18"/>
              </w:rPr>
              <w:t> </w:t>
            </w:r>
            <w:r>
              <w:rPr>
                <w:color w:val="0E2328"/>
                <w:spacing w:val="-2"/>
                <w:sz w:val="18"/>
              </w:rPr>
              <w:t>adversely</w:t>
            </w:r>
            <w:r>
              <w:rPr>
                <w:color w:val="0E2328"/>
                <w:spacing w:val="-4"/>
                <w:sz w:val="18"/>
              </w:rPr>
              <w:t> </w:t>
            </w:r>
            <w:r>
              <w:rPr>
                <w:color w:val="0E2328"/>
                <w:spacing w:val="-2"/>
                <w:sz w:val="18"/>
              </w:rPr>
              <w:t>affect</w:t>
            </w:r>
          </w:p>
        </w:tc>
        <w:tc>
          <w:tcPr>
            <w:tcW w:w="444" w:type="dxa"/>
            <w:vMerge/>
            <w:tcBorders>
              <w:top w:val="nil"/>
            </w:tcBorders>
          </w:tcPr>
          <w:p>
            <w:pPr>
              <w:rPr>
                <w:sz w:val="2"/>
                <w:szCs w:val="2"/>
              </w:rPr>
            </w:pPr>
          </w:p>
        </w:tc>
        <w:tc>
          <w:tcPr>
            <w:tcW w:w="2126" w:type="dxa"/>
            <w:vMerge/>
            <w:tcBorders>
              <w:top w:val="nil"/>
            </w:tcBorders>
          </w:tcPr>
          <w:p>
            <w:pPr>
              <w:rPr>
                <w:sz w:val="2"/>
                <w:szCs w:val="2"/>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pacing w:val="-2"/>
                <w:sz w:val="18"/>
              </w:rPr>
              <w:t>the</w:t>
            </w:r>
            <w:r>
              <w:rPr>
                <w:color w:val="0E2328"/>
                <w:spacing w:val="-3"/>
                <w:sz w:val="18"/>
              </w:rPr>
              <w:t> </w:t>
            </w:r>
            <w:r>
              <w:rPr>
                <w:color w:val="0E2328"/>
                <w:spacing w:val="-2"/>
                <w:sz w:val="18"/>
              </w:rPr>
              <w:t>physical</w:t>
            </w:r>
            <w:r>
              <w:rPr>
                <w:color w:val="0E2328"/>
                <w:spacing w:val="-3"/>
                <w:sz w:val="18"/>
              </w:rPr>
              <w:t> </w:t>
            </w:r>
            <w:r>
              <w:rPr>
                <w:color w:val="0E2328"/>
                <w:spacing w:val="-5"/>
                <w:sz w:val="18"/>
              </w:rPr>
              <w:t>or</w:t>
            </w:r>
          </w:p>
        </w:tc>
        <w:tc>
          <w:tcPr>
            <w:tcW w:w="444" w:type="dxa"/>
            <w:vMerge/>
            <w:tcBorders>
              <w:top w:val="nil"/>
            </w:tcBorders>
          </w:tcPr>
          <w:p>
            <w:pPr>
              <w:rPr>
                <w:sz w:val="2"/>
                <w:szCs w:val="2"/>
              </w:rPr>
            </w:pPr>
          </w:p>
        </w:tc>
        <w:tc>
          <w:tcPr>
            <w:tcW w:w="2126" w:type="dxa"/>
            <w:vMerge/>
            <w:tcBorders>
              <w:top w:val="nil"/>
            </w:tcBorders>
          </w:tcPr>
          <w:p>
            <w:pPr>
              <w:rPr>
                <w:sz w:val="2"/>
                <w:szCs w:val="2"/>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pacing w:val="-2"/>
                <w:sz w:val="18"/>
              </w:rPr>
              <w:t>psychological</w:t>
            </w:r>
            <w:r>
              <w:rPr>
                <w:color w:val="0E2328"/>
                <w:spacing w:val="2"/>
                <w:sz w:val="18"/>
              </w:rPr>
              <w:t> </w:t>
            </w:r>
            <w:r>
              <w:rPr>
                <w:color w:val="0E2328"/>
                <w:spacing w:val="-2"/>
                <w:sz w:val="18"/>
              </w:rPr>
              <w:t>well-</w:t>
            </w:r>
          </w:p>
        </w:tc>
        <w:tc>
          <w:tcPr>
            <w:tcW w:w="444" w:type="dxa"/>
            <w:vMerge/>
            <w:tcBorders>
              <w:top w:val="nil"/>
            </w:tcBorders>
          </w:tcPr>
          <w:p>
            <w:pPr>
              <w:rPr>
                <w:sz w:val="2"/>
                <w:szCs w:val="2"/>
              </w:rPr>
            </w:pPr>
          </w:p>
        </w:tc>
        <w:tc>
          <w:tcPr>
            <w:tcW w:w="2126" w:type="dxa"/>
            <w:vMerge/>
            <w:tcBorders>
              <w:top w:val="nil"/>
            </w:tcBorders>
          </w:tcPr>
          <w:p>
            <w:pPr>
              <w:rPr>
                <w:sz w:val="2"/>
                <w:szCs w:val="2"/>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z w:val="18"/>
              </w:rPr>
              <w:t>being</w:t>
            </w:r>
            <w:r>
              <w:rPr>
                <w:color w:val="0E2328"/>
                <w:spacing w:val="-5"/>
                <w:sz w:val="18"/>
              </w:rPr>
              <w:t> </w:t>
            </w:r>
            <w:r>
              <w:rPr>
                <w:color w:val="0E2328"/>
                <w:sz w:val="18"/>
              </w:rPr>
              <w:t>of</w:t>
            </w:r>
            <w:r>
              <w:rPr>
                <w:color w:val="0E2328"/>
                <w:spacing w:val="-4"/>
                <w:sz w:val="18"/>
              </w:rPr>
              <w:t> </w:t>
            </w:r>
            <w:r>
              <w:rPr>
                <w:color w:val="0E2328"/>
                <w:spacing w:val="-2"/>
                <w:sz w:val="18"/>
              </w:rPr>
              <w:t>individuals</w:t>
            </w:r>
          </w:p>
        </w:tc>
        <w:tc>
          <w:tcPr>
            <w:tcW w:w="444" w:type="dxa"/>
            <w:vMerge/>
            <w:tcBorders>
              <w:top w:val="nil"/>
            </w:tcBorders>
          </w:tcPr>
          <w:p>
            <w:pPr>
              <w:rPr>
                <w:sz w:val="2"/>
                <w:szCs w:val="2"/>
              </w:rPr>
            </w:pPr>
          </w:p>
        </w:tc>
        <w:tc>
          <w:tcPr>
            <w:tcW w:w="2126" w:type="dxa"/>
            <w:vMerge/>
            <w:tcBorders>
              <w:top w:val="nil"/>
            </w:tcBorders>
          </w:tcPr>
          <w:p>
            <w:pPr>
              <w:rPr>
                <w:sz w:val="2"/>
                <w:szCs w:val="2"/>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671" w:hRule="atLeast"/>
        </w:trPr>
        <w:tc>
          <w:tcPr>
            <w:tcW w:w="2286" w:type="dxa"/>
            <w:tcBorders>
              <w:top w:val="nil"/>
            </w:tcBorders>
          </w:tcPr>
          <w:p>
            <w:pPr>
              <w:pStyle w:val="TableParagraph"/>
              <w:spacing w:before="24"/>
              <w:ind w:left="566"/>
              <w:rPr>
                <w:sz w:val="18"/>
              </w:rPr>
            </w:pPr>
            <w:r>
              <w:rPr>
                <w:color w:val="0E2328"/>
                <w:sz w:val="18"/>
              </w:rPr>
              <w:t>or</w:t>
            </w:r>
            <w:r>
              <w:rPr>
                <w:color w:val="0E2328"/>
                <w:spacing w:val="-6"/>
                <w:sz w:val="18"/>
              </w:rPr>
              <w:t> </w:t>
            </w:r>
            <w:r>
              <w:rPr>
                <w:color w:val="0E2328"/>
                <w:spacing w:val="-2"/>
                <w:sz w:val="18"/>
              </w:rPr>
              <w:t>communities?</w:t>
            </w:r>
          </w:p>
        </w:tc>
        <w:tc>
          <w:tcPr>
            <w:tcW w:w="444" w:type="dxa"/>
            <w:vMerge/>
            <w:tcBorders>
              <w:top w:val="nil"/>
            </w:tcBorders>
          </w:tcPr>
          <w:p>
            <w:pPr>
              <w:rPr>
                <w:sz w:val="2"/>
                <w:szCs w:val="2"/>
              </w:rPr>
            </w:pPr>
          </w:p>
        </w:tc>
        <w:tc>
          <w:tcPr>
            <w:tcW w:w="2126" w:type="dxa"/>
            <w:vMerge/>
            <w:tcBorders>
              <w:top w:val="nil"/>
            </w:tcBorders>
          </w:tcPr>
          <w:p>
            <w:pPr>
              <w:rPr>
                <w:sz w:val="2"/>
                <w:szCs w:val="2"/>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242" w:hRule="atLeast"/>
        </w:trPr>
        <w:tc>
          <w:tcPr>
            <w:tcW w:w="10191" w:type="dxa"/>
            <w:gridSpan w:val="7"/>
            <w:shd w:val="clear" w:color="auto" w:fill="DFF2F3"/>
          </w:tcPr>
          <w:p>
            <w:pPr>
              <w:pStyle w:val="TableParagraph"/>
              <w:spacing w:before="33"/>
              <w:rPr>
                <w:rFonts w:ascii="Arial MT"/>
                <w:sz w:val="18"/>
              </w:rPr>
            </w:pPr>
          </w:p>
          <w:p>
            <w:pPr>
              <w:pStyle w:val="TableParagraph"/>
              <w:spacing w:line="288" w:lineRule="auto"/>
              <w:ind w:left="433" w:right="311"/>
              <w:rPr>
                <w:sz w:val="18"/>
              </w:rPr>
            </w:pPr>
            <w:r>
              <w:rPr>
                <w:b/>
                <w:color w:val="00A4DF"/>
                <w:sz w:val="18"/>
              </w:rPr>
              <w:t>EXAMPLES:</w:t>
            </w:r>
            <w:r>
              <w:rPr>
                <w:b/>
                <w:color w:val="00A4DF"/>
                <w:spacing w:val="-4"/>
                <w:sz w:val="18"/>
              </w:rPr>
              <w:t> </w:t>
            </w:r>
            <w:r>
              <w:rPr>
                <w:color w:val="0E2328"/>
                <w:sz w:val="18"/>
              </w:rPr>
              <w:t>Using</w:t>
            </w:r>
            <w:r>
              <w:rPr>
                <w:color w:val="0E2328"/>
                <w:spacing w:val="-5"/>
                <w:sz w:val="18"/>
              </w:rPr>
              <w:t> </w:t>
            </w:r>
            <w:r>
              <w:rPr>
                <w:color w:val="0E2328"/>
                <w:sz w:val="18"/>
              </w:rPr>
              <w:t>or</w:t>
            </w:r>
            <w:r>
              <w:rPr>
                <w:color w:val="0E2328"/>
                <w:spacing w:val="-5"/>
                <w:sz w:val="18"/>
              </w:rPr>
              <w:t> </w:t>
            </w:r>
            <w:r>
              <w:rPr>
                <w:color w:val="0E2328"/>
                <w:sz w:val="18"/>
              </w:rPr>
              <w:t>misusing</w:t>
            </w:r>
            <w:r>
              <w:rPr>
                <w:color w:val="0E2328"/>
                <w:spacing w:val="-5"/>
                <w:sz w:val="18"/>
              </w:rPr>
              <w:t> </w:t>
            </w:r>
            <w:r>
              <w:rPr>
                <w:color w:val="0E2328"/>
                <w:sz w:val="18"/>
              </w:rPr>
              <w:t>the</w:t>
            </w:r>
            <w:r>
              <w:rPr>
                <w:color w:val="0E2328"/>
                <w:spacing w:val="-5"/>
                <w:sz w:val="18"/>
              </w:rPr>
              <w:t> </w:t>
            </w:r>
            <w:r>
              <w:rPr>
                <w:color w:val="0E2328"/>
                <w:sz w:val="18"/>
              </w:rPr>
              <w:t>AI</w:t>
            </w:r>
            <w:r>
              <w:rPr>
                <w:color w:val="0E2328"/>
                <w:spacing w:val="-5"/>
                <w:sz w:val="18"/>
              </w:rPr>
              <w:t> </w:t>
            </w:r>
            <w:r>
              <w:rPr>
                <w:color w:val="0E2328"/>
                <w:sz w:val="18"/>
              </w:rPr>
              <w:t>system</w:t>
            </w:r>
            <w:r>
              <w:rPr>
                <w:color w:val="0E2328"/>
                <w:spacing w:val="-5"/>
                <w:sz w:val="18"/>
              </w:rPr>
              <w:t> </w:t>
            </w:r>
            <w:r>
              <w:rPr>
                <w:color w:val="0E2328"/>
                <w:sz w:val="18"/>
              </w:rPr>
              <w:t>in</w:t>
            </w:r>
            <w:r>
              <w:rPr>
                <w:color w:val="0E2328"/>
                <w:spacing w:val="-5"/>
                <w:sz w:val="18"/>
              </w:rPr>
              <w:t> </w:t>
            </w:r>
            <w:r>
              <w:rPr>
                <w:color w:val="0E2328"/>
                <w:sz w:val="18"/>
              </w:rPr>
              <w:t>a</w:t>
            </w:r>
            <w:r>
              <w:rPr>
                <w:color w:val="0E2328"/>
                <w:spacing w:val="-5"/>
                <w:sz w:val="18"/>
              </w:rPr>
              <w:t> </w:t>
            </w:r>
            <w:r>
              <w:rPr>
                <w:color w:val="0E2328"/>
                <w:sz w:val="18"/>
              </w:rPr>
              <w:t>way</w:t>
            </w:r>
            <w:r>
              <w:rPr>
                <w:color w:val="0E2328"/>
                <w:spacing w:val="-5"/>
                <w:sz w:val="18"/>
              </w:rPr>
              <w:t> </w:t>
            </w:r>
            <w:r>
              <w:rPr>
                <w:color w:val="0E2328"/>
                <w:sz w:val="18"/>
              </w:rPr>
              <w:t>that</w:t>
            </w:r>
            <w:r>
              <w:rPr>
                <w:color w:val="0E2328"/>
                <w:spacing w:val="-5"/>
                <w:sz w:val="18"/>
              </w:rPr>
              <w:t> </w:t>
            </w:r>
            <w:r>
              <w:rPr>
                <w:color w:val="0E2328"/>
                <w:sz w:val="18"/>
              </w:rPr>
              <w:t>does</w:t>
            </w:r>
            <w:r>
              <w:rPr>
                <w:color w:val="0E2328"/>
                <w:spacing w:val="-5"/>
                <w:sz w:val="18"/>
              </w:rPr>
              <w:t> </w:t>
            </w:r>
            <w:r>
              <w:rPr>
                <w:b/>
                <w:color w:val="0E2328"/>
                <w:sz w:val="18"/>
              </w:rPr>
              <w:t>not</w:t>
            </w:r>
            <w:r>
              <w:rPr>
                <w:b/>
                <w:color w:val="0E2328"/>
                <w:spacing w:val="-4"/>
                <w:sz w:val="18"/>
              </w:rPr>
              <w:t> </w:t>
            </w:r>
            <w:r>
              <w:rPr>
                <w:b/>
                <w:color w:val="0E2328"/>
                <w:sz w:val="18"/>
              </w:rPr>
              <w:t>preserve</w:t>
            </w:r>
            <w:r>
              <w:rPr>
                <w:b/>
                <w:color w:val="0E2328"/>
                <w:spacing w:val="-4"/>
                <w:sz w:val="18"/>
              </w:rPr>
              <w:t> </w:t>
            </w:r>
            <w:r>
              <w:rPr>
                <w:b/>
                <w:color w:val="0E2328"/>
                <w:sz w:val="18"/>
              </w:rPr>
              <w:t>environmental</w:t>
            </w:r>
            <w:r>
              <w:rPr>
                <w:b/>
                <w:color w:val="0E2328"/>
                <w:spacing w:val="-5"/>
                <w:sz w:val="18"/>
              </w:rPr>
              <w:t> </w:t>
            </w:r>
            <w:r>
              <w:rPr>
                <w:b/>
                <w:color w:val="0E2328"/>
                <w:sz w:val="18"/>
              </w:rPr>
              <w:t>welfare</w:t>
            </w:r>
            <w:r>
              <w:rPr>
                <w:b/>
                <w:color w:val="0E2328"/>
                <w:spacing w:val="-5"/>
                <w:sz w:val="18"/>
              </w:rPr>
              <w:t> </w:t>
            </w:r>
            <w:r>
              <w:rPr>
                <w:color w:val="0E2328"/>
                <w:sz w:val="18"/>
              </w:rPr>
              <w:t>could,</w:t>
            </w:r>
            <w:r>
              <w:rPr>
                <w:color w:val="0E2328"/>
                <w:spacing w:val="-5"/>
                <w:sz w:val="18"/>
              </w:rPr>
              <w:t> </w:t>
            </w:r>
            <w:r>
              <w:rPr>
                <w:color w:val="0E2328"/>
                <w:sz w:val="18"/>
              </w:rPr>
              <w:t>for example, lead to:</w:t>
            </w:r>
          </w:p>
          <w:p>
            <w:pPr>
              <w:pStyle w:val="TableParagraph"/>
              <w:numPr>
                <w:ilvl w:val="0"/>
                <w:numId w:val="11"/>
              </w:numPr>
              <w:tabs>
                <w:tab w:pos="792" w:val="left" w:leader="none"/>
              </w:tabs>
              <w:spacing w:line="240" w:lineRule="auto" w:before="78" w:after="0"/>
              <w:ind w:left="792" w:right="0" w:hanging="226"/>
              <w:jc w:val="left"/>
              <w:rPr>
                <w:sz w:val="18"/>
              </w:rPr>
            </w:pPr>
            <w:r>
              <w:rPr>
                <w:color w:val="0E2328"/>
                <w:spacing w:val="-2"/>
                <w:sz w:val="18"/>
              </w:rPr>
              <w:t>Increased</w:t>
            </w:r>
            <w:r>
              <w:rPr>
                <w:color w:val="0E2328"/>
                <w:spacing w:val="2"/>
                <w:sz w:val="18"/>
              </w:rPr>
              <w:t> </w:t>
            </w:r>
            <w:r>
              <w:rPr>
                <w:color w:val="0E2328"/>
                <w:spacing w:val="-2"/>
                <w:sz w:val="18"/>
              </w:rPr>
              <w:t>energy</w:t>
            </w:r>
            <w:r>
              <w:rPr>
                <w:color w:val="0E2328"/>
                <w:spacing w:val="2"/>
                <w:sz w:val="18"/>
              </w:rPr>
              <w:t> </w:t>
            </w:r>
            <w:r>
              <w:rPr>
                <w:color w:val="0E2328"/>
                <w:spacing w:val="-4"/>
                <w:sz w:val="18"/>
              </w:rPr>
              <w:t>use.</w:t>
            </w:r>
          </w:p>
          <w:p>
            <w:pPr>
              <w:pStyle w:val="TableParagraph"/>
              <w:numPr>
                <w:ilvl w:val="0"/>
                <w:numId w:val="11"/>
              </w:numPr>
              <w:tabs>
                <w:tab w:pos="792" w:val="left" w:leader="none"/>
              </w:tabs>
              <w:spacing w:line="240" w:lineRule="auto" w:before="121" w:after="0"/>
              <w:ind w:left="792" w:right="0" w:hanging="226"/>
              <w:jc w:val="left"/>
              <w:rPr>
                <w:sz w:val="18"/>
              </w:rPr>
            </w:pPr>
            <w:r>
              <w:rPr>
                <w:color w:val="0E2328"/>
                <w:sz w:val="18"/>
              </w:rPr>
              <w:t>Higher</w:t>
            </w:r>
            <w:r>
              <w:rPr>
                <w:color w:val="0E2328"/>
                <w:spacing w:val="-8"/>
                <w:sz w:val="18"/>
              </w:rPr>
              <w:t> </w:t>
            </w:r>
            <w:r>
              <w:rPr>
                <w:color w:val="0E2328"/>
                <w:sz w:val="18"/>
              </w:rPr>
              <w:t>CO2</w:t>
            </w:r>
            <w:r>
              <w:rPr>
                <w:color w:val="0E2328"/>
                <w:spacing w:val="-7"/>
                <w:sz w:val="18"/>
              </w:rPr>
              <w:t> </w:t>
            </w:r>
            <w:r>
              <w:rPr>
                <w:color w:val="0E2328"/>
                <w:spacing w:val="-2"/>
                <w:sz w:val="18"/>
              </w:rPr>
              <w:t>emissions.</w:t>
            </w:r>
          </w:p>
          <w:p>
            <w:pPr>
              <w:pStyle w:val="TableParagraph"/>
              <w:numPr>
                <w:ilvl w:val="0"/>
                <w:numId w:val="11"/>
              </w:numPr>
              <w:tabs>
                <w:tab w:pos="792" w:val="left" w:leader="none"/>
              </w:tabs>
              <w:spacing w:line="240" w:lineRule="auto" w:before="121" w:after="0"/>
              <w:ind w:left="792" w:right="0" w:hanging="226"/>
              <w:jc w:val="left"/>
              <w:rPr>
                <w:sz w:val="18"/>
              </w:rPr>
            </w:pPr>
            <w:r>
              <w:rPr>
                <w:color w:val="0E2328"/>
                <w:spacing w:val="-2"/>
                <w:sz w:val="18"/>
              </w:rPr>
              <w:t>Increased</w:t>
            </w:r>
            <w:r>
              <w:rPr>
                <w:color w:val="0E2328"/>
                <w:sz w:val="18"/>
              </w:rPr>
              <w:t> </w:t>
            </w:r>
            <w:r>
              <w:rPr>
                <w:color w:val="0E2328"/>
                <w:spacing w:val="-2"/>
                <w:sz w:val="18"/>
              </w:rPr>
              <w:t>consumption</w:t>
            </w:r>
            <w:r>
              <w:rPr>
                <w:color w:val="0E2328"/>
                <w:sz w:val="18"/>
              </w:rPr>
              <w:t> </w:t>
            </w:r>
            <w:r>
              <w:rPr>
                <w:color w:val="0E2328"/>
                <w:spacing w:val="-2"/>
                <w:sz w:val="18"/>
              </w:rPr>
              <w:t>of</w:t>
            </w:r>
            <w:r>
              <w:rPr>
                <w:color w:val="0E2328"/>
                <w:sz w:val="18"/>
              </w:rPr>
              <w:t> </w:t>
            </w:r>
            <w:r>
              <w:rPr>
                <w:color w:val="0E2328"/>
                <w:spacing w:val="-2"/>
                <w:sz w:val="18"/>
              </w:rPr>
              <w:t>natural</w:t>
            </w:r>
            <w:r>
              <w:rPr>
                <w:color w:val="0E2328"/>
                <w:spacing w:val="1"/>
                <w:sz w:val="18"/>
              </w:rPr>
              <w:t> </w:t>
            </w:r>
            <w:r>
              <w:rPr>
                <w:color w:val="0E2328"/>
                <w:spacing w:val="-2"/>
                <w:sz w:val="18"/>
              </w:rPr>
              <w:t>resources,</w:t>
            </w:r>
            <w:r>
              <w:rPr>
                <w:color w:val="0E2328"/>
                <w:sz w:val="18"/>
              </w:rPr>
              <w:t> </w:t>
            </w:r>
            <w:r>
              <w:rPr>
                <w:color w:val="0E2328"/>
                <w:spacing w:val="-2"/>
                <w:sz w:val="18"/>
              </w:rPr>
              <w:t>such</w:t>
            </w:r>
            <w:r>
              <w:rPr>
                <w:color w:val="0E2328"/>
                <w:sz w:val="18"/>
              </w:rPr>
              <w:t> </w:t>
            </w:r>
            <w:r>
              <w:rPr>
                <w:color w:val="0E2328"/>
                <w:spacing w:val="-2"/>
                <w:sz w:val="18"/>
              </w:rPr>
              <w:t>as</w:t>
            </w:r>
            <w:r>
              <w:rPr>
                <w:color w:val="0E2328"/>
                <w:spacing w:val="1"/>
                <w:sz w:val="18"/>
              </w:rPr>
              <w:t> </w:t>
            </w:r>
            <w:r>
              <w:rPr>
                <w:color w:val="0E2328"/>
                <w:spacing w:val="-2"/>
                <w:sz w:val="18"/>
              </w:rPr>
              <w:t>water</w:t>
            </w:r>
            <w:r>
              <w:rPr>
                <w:color w:val="0E2328"/>
                <w:sz w:val="18"/>
              </w:rPr>
              <w:t> </w:t>
            </w:r>
            <w:r>
              <w:rPr>
                <w:color w:val="0E2328"/>
                <w:spacing w:val="-2"/>
                <w:sz w:val="18"/>
              </w:rPr>
              <w:t>for</w:t>
            </w:r>
            <w:r>
              <w:rPr>
                <w:color w:val="0E2328"/>
                <w:sz w:val="18"/>
              </w:rPr>
              <w:t> </w:t>
            </w:r>
            <w:r>
              <w:rPr>
                <w:color w:val="0E2328"/>
                <w:spacing w:val="-2"/>
                <w:sz w:val="18"/>
              </w:rPr>
              <w:t>cooling</w:t>
            </w:r>
            <w:r>
              <w:rPr>
                <w:color w:val="0E2328"/>
                <w:spacing w:val="1"/>
                <w:sz w:val="18"/>
              </w:rPr>
              <w:t> </w:t>
            </w:r>
            <w:r>
              <w:rPr>
                <w:color w:val="0E2328"/>
                <w:spacing w:val="-2"/>
                <w:sz w:val="18"/>
              </w:rPr>
              <w:t>computers</w:t>
            </w:r>
            <w:r>
              <w:rPr>
                <w:color w:val="0E2328"/>
                <w:sz w:val="18"/>
              </w:rPr>
              <w:t> </w:t>
            </w:r>
            <w:r>
              <w:rPr>
                <w:color w:val="0E2328"/>
                <w:spacing w:val="-2"/>
                <w:sz w:val="18"/>
              </w:rPr>
              <w:t>and</w:t>
            </w:r>
            <w:r>
              <w:rPr>
                <w:color w:val="0E2328"/>
                <w:sz w:val="18"/>
              </w:rPr>
              <w:t> </w:t>
            </w:r>
            <w:r>
              <w:rPr>
                <w:color w:val="0E2328"/>
                <w:spacing w:val="-2"/>
                <w:sz w:val="18"/>
              </w:rPr>
              <w:t>data</w:t>
            </w:r>
            <w:r>
              <w:rPr>
                <w:color w:val="0E2328"/>
                <w:spacing w:val="1"/>
                <w:sz w:val="18"/>
              </w:rPr>
              <w:t> </w:t>
            </w:r>
            <w:r>
              <w:rPr>
                <w:color w:val="0E2328"/>
                <w:spacing w:val="-2"/>
                <w:sz w:val="18"/>
              </w:rPr>
              <w:t>centres.</w:t>
            </w:r>
          </w:p>
          <w:p>
            <w:pPr>
              <w:pStyle w:val="TableParagraph"/>
              <w:numPr>
                <w:ilvl w:val="0"/>
                <w:numId w:val="11"/>
              </w:numPr>
              <w:tabs>
                <w:tab w:pos="792" w:val="left" w:leader="none"/>
              </w:tabs>
              <w:spacing w:line="240" w:lineRule="auto" w:before="120" w:after="0"/>
              <w:ind w:left="792" w:right="0" w:hanging="226"/>
              <w:jc w:val="left"/>
              <w:rPr>
                <w:sz w:val="18"/>
              </w:rPr>
            </w:pPr>
            <w:r>
              <w:rPr>
                <w:color w:val="0E2328"/>
                <w:spacing w:val="-2"/>
                <w:sz w:val="18"/>
              </w:rPr>
              <w:t>Penalties</w:t>
            </w:r>
            <w:r>
              <w:rPr>
                <w:color w:val="0E2328"/>
                <w:spacing w:val="-1"/>
                <w:sz w:val="18"/>
              </w:rPr>
              <w:t> </w:t>
            </w:r>
            <w:r>
              <w:rPr>
                <w:color w:val="0E2328"/>
                <w:spacing w:val="-2"/>
                <w:sz w:val="18"/>
              </w:rPr>
              <w:t>applied</w:t>
            </w:r>
            <w:r>
              <w:rPr>
                <w:color w:val="0E2328"/>
                <w:sz w:val="18"/>
              </w:rPr>
              <w:t> </w:t>
            </w:r>
            <w:r>
              <w:rPr>
                <w:color w:val="0E2328"/>
                <w:spacing w:val="-2"/>
                <w:sz w:val="18"/>
              </w:rPr>
              <w:t>to</w:t>
            </w:r>
            <w:r>
              <w:rPr>
                <w:color w:val="0E2328"/>
                <w:sz w:val="18"/>
              </w:rPr>
              <w:t> </w:t>
            </w:r>
            <w:r>
              <w:rPr>
                <w:color w:val="0E2328"/>
                <w:spacing w:val="-2"/>
                <w:sz w:val="18"/>
              </w:rPr>
              <w:t>the</w:t>
            </w:r>
            <w:r>
              <w:rPr>
                <w:color w:val="0E2328"/>
                <w:spacing w:val="-1"/>
                <w:sz w:val="18"/>
              </w:rPr>
              <w:t> </w:t>
            </w:r>
            <w:r>
              <w:rPr>
                <w:color w:val="0E2328"/>
                <w:spacing w:val="-2"/>
                <w:sz w:val="18"/>
              </w:rPr>
              <w:t>law</w:t>
            </w:r>
            <w:r>
              <w:rPr>
                <w:color w:val="0E2328"/>
                <w:sz w:val="18"/>
              </w:rPr>
              <w:t> </w:t>
            </w:r>
            <w:r>
              <w:rPr>
                <w:color w:val="0E2328"/>
                <w:spacing w:val="-2"/>
                <w:sz w:val="18"/>
              </w:rPr>
              <w:t>enforcement</w:t>
            </w:r>
            <w:r>
              <w:rPr>
                <w:color w:val="0E2328"/>
                <w:sz w:val="18"/>
              </w:rPr>
              <w:t> </w:t>
            </w:r>
            <w:r>
              <w:rPr>
                <w:color w:val="0E2328"/>
                <w:spacing w:val="-2"/>
                <w:sz w:val="18"/>
              </w:rPr>
              <w:t>agency</w:t>
            </w:r>
            <w:r>
              <w:rPr>
                <w:color w:val="0E2328"/>
                <w:spacing w:val="-1"/>
                <w:sz w:val="18"/>
              </w:rPr>
              <w:t> </w:t>
            </w:r>
            <w:r>
              <w:rPr>
                <w:color w:val="0E2328"/>
                <w:spacing w:val="-2"/>
                <w:sz w:val="18"/>
              </w:rPr>
              <w:t>due</w:t>
            </w:r>
            <w:r>
              <w:rPr>
                <w:color w:val="0E2328"/>
                <w:sz w:val="18"/>
              </w:rPr>
              <w:t> </w:t>
            </w:r>
            <w:r>
              <w:rPr>
                <w:color w:val="0E2328"/>
                <w:spacing w:val="-2"/>
                <w:sz w:val="18"/>
              </w:rPr>
              <w:t>to</w:t>
            </w:r>
            <w:r>
              <w:rPr>
                <w:color w:val="0E2328"/>
                <w:sz w:val="18"/>
              </w:rPr>
              <w:t> </w:t>
            </w:r>
            <w:r>
              <w:rPr>
                <w:color w:val="0E2328"/>
                <w:spacing w:val="-2"/>
                <w:sz w:val="18"/>
              </w:rPr>
              <w:t>the</w:t>
            </w:r>
            <w:r>
              <w:rPr>
                <w:color w:val="0E2328"/>
                <w:sz w:val="18"/>
              </w:rPr>
              <w:t> </w:t>
            </w:r>
            <w:r>
              <w:rPr>
                <w:color w:val="0E2328"/>
                <w:spacing w:val="-2"/>
                <w:sz w:val="18"/>
              </w:rPr>
              <w:t>infringement</w:t>
            </w:r>
            <w:r>
              <w:rPr>
                <w:color w:val="0E2328"/>
                <w:spacing w:val="-1"/>
                <w:sz w:val="18"/>
              </w:rPr>
              <w:t> </w:t>
            </w:r>
            <w:r>
              <w:rPr>
                <w:color w:val="0E2328"/>
                <w:spacing w:val="-2"/>
                <w:sz w:val="18"/>
              </w:rPr>
              <w:t>of</w:t>
            </w:r>
            <w:r>
              <w:rPr>
                <w:color w:val="0E2328"/>
                <w:sz w:val="18"/>
              </w:rPr>
              <w:t> </w:t>
            </w:r>
            <w:r>
              <w:rPr>
                <w:color w:val="0E2328"/>
                <w:spacing w:val="-2"/>
                <w:sz w:val="18"/>
              </w:rPr>
              <w:t>environmental</w:t>
            </w:r>
            <w:r>
              <w:rPr>
                <w:color w:val="0E2328"/>
                <w:sz w:val="18"/>
              </w:rPr>
              <w:t> </w:t>
            </w:r>
            <w:r>
              <w:rPr>
                <w:color w:val="0E2328"/>
                <w:spacing w:val="-2"/>
                <w:sz w:val="18"/>
              </w:rPr>
              <w:t>legislation.</w:t>
            </w:r>
          </w:p>
        </w:tc>
      </w:tr>
      <w:tr>
        <w:trPr>
          <w:trHeight w:val="826" w:hRule="atLeast"/>
        </w:trPr>
        <w:tc>
          <w:tcPr>
            <w:tcW w:w="2286" w:type="dxa"/>
            <w:tcBorders>
              <w:bottom w:val="nil"/>
            </w:tcBorders>
          </w:tcPr>
          <w:p>
            <w:pPr>
              <w:pStyle w:val="TableParagraph"/>
              <w:spacing w:before="47"/>
              <w:rPr>
                <w:rFonts w:ascii="Arial MT"/>
                <w:sz w:val="18"/>
              </w:rPr>
            </w:pPr>
          </w:p>
          <w:p>
            <w:pPr>
              <w:pStyle w:val="TableParagraph"/>
              <w:spacing w:line="240" w:lineRule="atLeast"/>
              <w:ind w:left="566" w:right="9" w:hanging="397"/>
              <w:rPr>
                <w:sz w:val="18"/>
              </w:rPr>
            </w:pPr>
            <w:r>
              <w:rPr>
                <w:b/>
                <w:color w:val="00A4DF"/>
                <w:sz w:val="26"/>
              </w:rPr>
              <w:t>6.</w:t>
            </w:r>
            <w:r>
              <w:rPr>
                <w:b/>
                <w:color w:val="00A4DF"/>
                <w:spacing w:val="78"/>
                <w:sz w:val="26"/>
              </w:rPr>
              <w:t> </w:t>
            </w:r>
            <w:r>
              <w:rPr>
                <w:color w:val="0E2328"/>
                <w:sz w:val="18"/>
              </w:rPr>
              <w:t>How</w:t>
            </w:r>
            <w:r>
              <w:rPr>
                <w:color w:val="0E2328"/>
                <w:spacing w:val="-8"/>
                <w:sz w:val="18"/>
              </w:rPr>
              <w:t> </w:t>
            </w:r>
            <w:r>
              <w:rPr>
                <w:color w:val="0E2328"/>
                <w:sz w:val="18"/>
              </w:rPr>
              <w:t>likely</w:t>
            </w:r>
            <w:r>
              <w:rPr>
                <w:color w:val="0E2328"/>
                <w:spacing w:val="-8"/>
                <w:sz w:val="18"/>
              </w:rPr>
              <w:t> </w:t>
            </w:r>
            <w:r>
              <w:rPr>
                <w:color w:val="0E2328"/>
                <w:sz w:val="18"/>
              </w:rPr>
              <w:t>is</w:t>
            </w:r>
            <w:r>
              <w:rPr>
                <w:color w:val="0E2328"/>
                <w:spacing w:val="-8"/>
                <w:sz w:val="18"/>
              </w:rPr>
              <w:t> </w:t>
            </w:r>
            <w:r>
              <w:rPr>
                <w:color w:val="0E2328"/>
                <w:sz w:val="18"/>
              </w:rPr>
              <w:t>it</w:t>
            </w:r>
            <w:r>
              <w:rPr>
                <w:color w:val="0E2328"/>
                <w:spacing w:val="-8"/>
                <w:sz w:val="18"/>
              </w:rPr>
              <w:t> </w:t>
            </w:r>
            <w:r>
              <w:rPr>
                <w:color w:val="0E2328"/>
                <w:sz w:val="18"/>
              </w:rPr>
              <w:t>that the use or misuse</w:t>
            </w:r>
          </w:p>
        </w:tc>
        <w:tc>
          <w:tcPr>
            <w:tcW w:w="444" w:type="dxa"/>
            <w:vMerge w:val="restart"/>
          </w:tcPr>
          <w:p>
            <w:pPr>
              <w:pStyle w:val="TableParagraph"/>
              <w:rPr>
                <w:rFonts w:ascii="Times New Roman"/>
                <w:sz w:val="18"/>
              </w:rPr>
            </w:pPr>
          </w:p>
        </w:tc>
        <w:tc>
          <w:tcPr>
            <w:tcW w:w="2126" w:type="dxa"/>
            <w:vMerge w:val="restart"/>
          </w:tcPr>
          <w:p>
            <w:pPr>
              <w:pStyle w:val="TableParagraph"/>
              <w:rPr>
                <w:rFonts w:ascii="Arial MT"/>
                <w:sz w:val="18"/>
              </w:rPr>
            </w:pPr>
          </w:p>
          <w:p>
            <w:pPr>
              <w:pStyle w:val="TableParagraph"/>
              <w:rPr>
                <w:rFonts w:ascii="Arial MT"/>
                <w:sz w:val="18"/>
              </w:rPr>
            </w:pPr>
          </w:p>
          <w:p>
            <w:pPr>
              <w:pStyle w:val="TableParagraph"/>
              <w:spacing w:before="109"/>
              <w:rPr>
                <w:rFonts w:ascii="Arial MT"/>
                <w:sz w:val="18"/>
              </w:rPr>
            </w:pPr>
          </w:p>
          <w:p>
            <w:pPr>
              <w:pStyle w:val="TableParagraph"/>
              <w:spacing w:line="288" w:lineRule="auto"/>
              <w:ind w:left="174" w:right="269"/>
              <w:rPr>
                <w:sz w:val="18"/>
              </w:rPr>
            </w:pPr>
            <w:r>
              <w:rPr>
                <w:color w:val="0E2328"/>
                <w:sz w:val="18"/>
              </w:rPr>
              <w:t>How serious would such</w:t>
            </w:r>
            <w:r>
              <w:rPr>
                <w:color w:val="0E2328"/>
                <w:spacing w:val="-12"/>
                <w:sz w:val="18"/>
              </w:rPr>
              <w:t> </w:t>
            </w:r>
            <w:r>
              <w:rPr>
                <w:color w:val="0E2328"/>
                <w:sz w:val="18"/>
              </w:rPr>
              <w:t>adverse</w:t>
            </w:r>
            <w:r>
              <w:rPr>
                <w:color w:val="0E2328"/>
                <w:spacing w:val="-11"/>
                <w:sz w:val="18"/>
              </w:rPr>
              <w:t> </w:t>
            </w:r>
            <w:r>
              <w:rPr>
                <w:color w:val="0E2328"/>
                <w:sz w:val="18"/>
              </w:rPr>
              <w:t>effects </w:t>
            </w:r>
            <w:r>
              <w:rPr>
                <w:color w:val="0E2328"/>
                <w:spacing w:val="-4"/>
                <w:sz w:val="18"/>
              </w:rPr>
              <w:t>be?</w:t>
            </w:r>
          </w:p>
        </w:tc>
        <w:tc>
          <w:tcPr>
            <w:tcW w:w="425" w:type="dxa"/>
            <w:vMerge w:val="restart"/>
          </w:tcPr>
          <w:p>
            <w:pPr>
              <w:pStyle w:val="TableParagraph"/>
              <w:rPr>
                <w:rFonts w:ascii="Times New Roman"/>
                <w:sz w:val="18"/>
              </w:rPr>
            </w:pPr>
          </w:p>
        </w:tc>
        <w:tc>
          <w:tcPr>
            <w:tcW w:w="1068" w:type="dxa"/>
            <w:vMerge w:val="restart"/>
          </w:tcPr>
          <w:p>
            <w:pPr>
              <w:pStyle w:val="TableParagraph"/>
              <w:rPr>
                <w:rFonts w:ascii="Times New Roman"/>
                <w:sz w:val="18"/>
              </w:rPr>
            </w:pPr>
          </w:p>
        </w:tc>
        <w:tc>
          <w:tcPr>
            <w:tcW w:w="1439" w:type="dxa"/>
            <w:vMerge w:val="restart"/>
          </w:tcPr>
          <w:p>
            <w:pPr>
              <w:pStyle w:val="TableParagraph"/>
              <w:rPr>
                <w:rFonts w:ascii="Times New Roman"/>
                <w:sz w:val="18"/>
              </w:rPr>
            </w:pPr>
          </w:p>
        </w:tc>
        <w:tc>
          <w:tcPr>
            <w:tcW w:w="2403" w:type="dxa"/>
            <w:vMerge w:val="restart"/>
          </w:tcPr>
          <w:p>
            <w:pPr>
              <w:pStyle w:val="TableParagraph"/>
              <w:rPr>
                <w:rFonts w:ascii="Times New Roman"/>
                <w:sz w:val="18"/>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z w:val="18"/>
              </w:rPr>
              <w:t>of</w:t>
            </w:r>
            <w:r>
              <w:rPr>
                <w:color w:val="0E2328"/>
                <w:spacing w:val="-2"/>
                <w:sz w:val="18"/>
              </w:rPr>
              <w:t> </w:t>
            </w:r>
            <w:r>
              <w:rPr>
                <w:color w:val="0E2328"/>
                <w:sz w:val="18"/>
              </w:rPr>
              <w:t>the</w:t>
            </w:r>
            <w:r>
              <w:rPr>
                <w:color w:val="0E2328"/>
                <w:spacing w:val="-1"/>
                <w:sz w:val="18"/>
              </w:rPr>
              <w:t> </w:t>
            </w:r>
            <w:r>
              <w:rPr>
                <w:color w:val="0E2328"/>
                <w:sz w:val="18"/>
              </w:rPr>
              <w:t>AI</w:t>
            </w:r>
            <w:r>
              <w:rPr>
                <w:color w:val="0E2328"/>
                <w:spacing w:val="-2"/>
                <w:sz w:val="18"/>
              </w:rPr>
              <w:t> system</w:t>
            </w:r>
          </w:p>
        </w:tc>
        <w:tc>
          <w:tcPr>
            <w:tcW w:w="444" w:type="dxa"/>
            <w:vMerge/>
            <w:tcBorders>
              <w:top w:val="nil"/>
            </w:tcBorders>
          </w:tcPr>
          <w:p>
            <w:pPr>
              <w:rPr>
                <w:sz w:val="2"/>
                <w:szCs w:val="2"/>
              </w:rPr>
            </w:pPr>
          </w:p>
        </w:tc>
        <w:tc>
          <w:tcPr>
            <w:tcW w:w="2126" w:type="dxa"/>
            <w:vMerge/>
            <w:tcBorders>
              <w:top w:val="nil"/>
            </w:tcBorders>
          </w:tcPr>
          <w:p>
            <w:pPr>
              <w:rPr>
                <w:sz w:val="2"/>
                <w:szCs w:val="2"/>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pacing w:val="-2"/>
                <w:sz w:val="18"/>
              </w:rPr>
              <w:t>will</w:t>
            </w:r>
            <w:r>
              <w:rPr>
                <w:color w:val="0E2328"/>
                <w:spacing w:val="-4"/>
                <w:sz w:val="18"/>
              </w:rPr>
              <w:t> </w:t>
            </w:r>
            <w:r>
              <w:rPr>
                <w:color w:val="0E2328"/>
                <w:spacing w:val="-2"/>
                <w:sz w:val="18"/>
              </w:rPr>
              <w:t>adversely</w:t>
            </w:r>
            <w:r>
              <w:rPr>
                <w:color w:val="0E2328"/>
                <w:spacing w:val="-4"/>
                <w:sz w:val="18"/>
              </w:rPr>
              <w:t> </w:t>
            </w:r>
            <w:r>
              <w:rPr>
                <w:color w:val="0E2328"/>
                <w:spacing w:val="-2"/>
                <w:sz w:val="18"/>
              </w:rPr>
              <w:t>affect</w:t>
            </w:r>
          </w:p>
        </w:tc>
        <w:tc>
          <w:tcPr>
            <w:tcW w:w="444" w:type="dxa"/>
            <w:vMerge/>
            <w:tcBorders>
              <w:top w:val="nil"/>
            </w:tcBorders>
          </w:tcPr>
          <w:p>
            <w:pPr>
              <w:rPr>
                <w:sz w:val="2"/>
                <w:szCs w:val="2"/>
              </w:rPr>
            </w:pPr>
          </w:p>
        </w:tc>
        <w:tc>
          <w:tcPr>
            <w:tcW w:w="2126" w:type="dxa"/>
            <w:vMerge/>
            <w:tcBorders>
              <w:top w:val="nil"/>
            </w:tcBorders>
          </w:tcPr>
          <w:p>
            <w:pPr>
              <w:rPr>
                <w:sz w:val="2"/>
                <w:szCs w:val="2"/>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pacing w:val="-2"/>
                <w:sz w:val="18"/>
              </w:rPr>
              <w:t>environmental</w:t>
            </w:r>
          </w:p>
        </w:tc>
        <w:tc>
          <w:tcPr>
            <w:tcW w:w="444" w:type="dxa"/>
            <w:vMerge/>
            <w:tcBorders>
              <w:top w:val="nil"/>
            </w:tcBorders>
          </w:tcPr>
          <w:p>
            <w:pPr>
              <w:rPr>
                <w:sz w:val="2"/>
                <w:szCs w:val="2"/>
              </w:rPr>
            </w:pPr>
          </w:p>
        </w:tc>
        <w:tc>
          <w:tcPr>
            <w:tcW w:w="2126" w:type="dxa"/>
            <w:vMerge/>
            <w:tcBorders>
              <w:top w:val="nil"/>
            </w:tcBorders>
          </w:tcPr>
          <w:p>
            <w:pPr>
              <w:rPr>
                <w:sz w:val="2"/>
                <w:szCs w:val="2"/>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518" w:hRule="atLeast"/>
        </w:trPr>
        <w:tc>
          <w:tcPr>
            <w:tcW w:w="2286" w:type="dxa"/>
            <w:tcBorders>
              <w:top w:val="nil"/>
            </w:tcBorders>
          </w:tcPr>
          <w:p>
            <w:pPr>
              <w:pStyle w:val="TableParagraph"/>
              <w:spacing w:before="24"/>
              <w:ind w:left="566"/>
              <w:rPr>
                <w:sz w:val="18"/>
              </w:rPr>
            </w:pPr>
            <w:r>
              <w:rPr>
                <w:color w:val="0E2328"/>
                <w:spacing w:val="-2"/>
                <w:sz w:val="18"/>
              </w:rPr>
              <w:t>welfare?</w:t>
            </w:r>
          </w:p>
        </w:tc>
        <w:tc>
          <w:tcPr>
            <w:tcW w:w="444" w:type="dxa"/>
            <w:vMerge/>
            <w:tcBorders>
              <w:top w:val="nil"/>
            </w:tcBorders>
          </w:tcPr>
          <w:p>
            <w:pPr>
              <w:rPr>
                <w:sz w:val="2"/>
                <w:szCs w:val="2"/>
              </w:rPr>
            </w:pPr>
          </w:p>
        </w:tc>
        <w:tc>
          <w:tcPr>
            <w:tcW w:w="2126" w:type="dxa"/>
            <w:vMerge/>
            <w:tcBorders>
              <w:top w:val="nil"/>
            </w:tcBorders>
          </w:tcPr>
          <w:p>
            <w:pPr>
              <w:rPr>
                <w:sz w:val="2"/>
                <w:szCs w:val="2"/>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135" w:hRule="atLeast"/>
        </w:trPr>
        <w:tc>
          <w:tcPr>
            <w:tcW w:w="10191" w:type="dxa"/>
            <w:gridSpan w:val="7"/>
            <w:shd w:val="clear" w:color="auto" w:fill="DFF2F3"/>
          </w:tcPr>
          <w:p>
            <w:pPr>
              <w:pStyle w:val="TableParagraph"/>
              <w:spacing w:before="176"/>
              <w:ind w:left="433"/>
              <w:rPr>
                <w:sz w:val="18"/>
              </w:rPr>
            </w:pPr>
            <w:r>
              <w:rPr>
                <w:b/>
                <w:color w:val="00A4DF"/>
                <w:sz w:val="18"/>
              </w:rPr>
              <w:t>EXAMPLES:</w:t>
            </w:r>
            <w:r>
              <w:rPr>
                <w:b/>
                <w:color w:val="00A4DF"/>
                <w:spacing w:val="-9"/>
                <w:sz w:val="18"/>
              </w:rPr>
              <w:t> </w:t>
            </w:r>
            <w:r>
              <w:rPr>
                <w:color w:val="0E2328"/>
                <w:sz w:val="18"/>
              </w:rPr>
              <w:t>Using</w:t>
            </w:r>
            <w:r>
              <w:rPr>
                <w:color w:val="0E2328"/>
                <w:spacing w:val="-9"/>
                <w:sz w:val="18"/>
              </w:rPr>
              <w:t> </w:t>
            </w:r>
            <w:r>
              <w:rPr>
                <w:color w:val="0E2328"/>
                <w:sz w:val="18"/>
              </w:rPr>
              <w:t>or</w:t>
            </w:r>
            <w:r>
              <w:rPr>
                <w:color w:val="0E2328"/>
                <w:spacing w:val="-9"/>
                <w:sz w:val="18"/>
              </w:rPr>
              <w:t> </w:t>
            </w:r>
            <w:r>
              <w:rPr>
                <w:color w:val="0E2328"/>
                <w:sz w:val="18"/>
              </w:rPr>
              <w:t>misusing</w:t>
            </w:r>
            <w:r>
              <w:rPr>
                <w:color w:val="0E2328"/>
                <w:spacing w:val="-9"/>
                <w:sz w:val="18"/>
              </w:rPr>
              <w:t> </w:t>
            </w:r>
            <w:r>
              <w:rPr>
                <w:color w:val="0E2328"/>
                <w:sz w:val="18"/>
              </w:rPr>
              <w:t>the</w:t>
            </w:r>
            <w:r>
              <w:rPr>
                <w:color w:val="0E2328"/>
                <w:spacing w:val="-10"/>
                <w:sz w:val="18"/>
              </w:rPr>
              <w:t> </w:t>
            </w:r>
            <w:r>
              <w:rPr>
                <w:color w:val="0E2328"/>
                <w:sz w:val="18"/>
              </w:rPr>
              <w:t>AI</w:t>
            </w:r>
            <w:r>
              <w:rPr>
                <w:color w:val="0E2328"/>
                <w:spacing w:val="-9"/>
                <w:sz w:val="18"/>
              </w:rPr>
              <w:t> </w:t>
            </w:r>
            <w:r>
              <w:rPr>
                <w:color w:val="0E2328"/>
                <w:sz w:val="18"/>
              </w:rPr>
              <w:t>system</w:t>
            </w:r>
            <w:r>
              <w:rPr>
                <w:color w:val="0E2328"/>
                <w:spacing w:val="-9"/>
                <w:sz w:val="18"/>
              </w:rPr>
              <w:t> </w:t>
            </w:r>
            <w:r>
              <w:rPr>
                <w:color w:val="0E2328"/>
                <w:sz w:val="18"/>
              </w:rPr>
              <w:t>in</w:t>
            </w:r>
            <w:r>
              <w:rPr>
                <w:color w:val="0E2328"/>
                <w:spacing w:val="-9"/>
                <w:sz w:val="18"/>
              </w:rPr>
              <w:t> </w:t>
            </w:r>
            <w:r>
              <w:rPr>
                <w:color w:val="0E2328"/>
                <w:sz w:val="18"/>
              </w:rPr>
              <w:t>a</w:t>
            </w:r>
            <w:r>
              <w:rPr>
                <w:color w:val="0E2328"/>
                <w:spacing w:val="-9"/>
                <w:sz w:val="18"/>
              </w:rPr>
              <w:t> </w:t>
            </w:r>
            <w:r>
              <w:rPr>
                <w:color w:val="0E2328"/>
                <w:sz w:val="18"/>
              </w:rPr>
              <w:t>way</w:t>
            </w:r>
            <w:r>
              <w:rPr>
                <w:color w:val="0E2328"/>
                <w:spacing w:val="-9"/>
                <w:sz w:val="18"/>
              </w:rPr>
              <w:t> </w:t>
            </w:r>
            <w:r>
              <w:rPr>
                <w:color w:val="0E2328"/>
                <w:sz w:val="18"/>
              </w:rPr>
              <w:t>that</w:t>
            </w:r>
            <w:r>
              <w:rPr>
                <w:color w:val="0E2328"/>
                <w:spacing w:val="-10"/>
                <w:sz w:val="18"/>
              </w:rPr>
              <w:t> </w:t>
            </w:r>
            <w:r>
              <w:rPr>
                <w:color w:val="0E2328"/>
                <w:sz w:val="18"/>
              </w:rPr>
              <w:t>creates</w:t>
            </w:r>
            <w:r>
              <w:rPr>
                <w:color w:val="0E2328"/>
                <w:spacing w:val="-9"/>
                <w:sz w:val="18"/>
              </w:rPr>
              <w:t> </w:t>
            </w:r>
            <w:r>
              <w:rPr>
                <w:color w:val="0E2328"/>
                <w:sz w:val="18"/>
              </w:rPr>
              <w:t>excessive</w:t>
            </w:r>
            <w:r>
              <w:rPr>
                <w:color w:val="0E2328"/>
                <w:spacing w:val="-9"/>
                <w:sz w:val="18"/>
              </w:rPr>
              <w:t> </w:t>
            </w:r>
            <w:r>
              <w:rPr>
                <w:color w:val="0E2328"/>
                <w:sz w:val="18"/>
              </w:rPr>
              <w:t>costs</w:t>
            </w:r>
            <w:r>
              <w:rPr>
                <w:color w:val="0E2328"/>
                <w:spacing w:val="-9"/>
                <w:sz w:val="18"/>
              </w:rPr>
              <w:t> </w:t>
            </w:r>
            <w:r>
              <w:rPr>
                <w:color w:val="0E2328"/>
                <w:sz w:val="18"/>
              </w:rPr>
              <w:t>could,</w:t>
            </w:r>
            <w:r>
              <w:rPr>
                <w:color w:val="0E2328"/>
                <w:spacing w:val="-9"/>
                <w:sz w:val="18"/>
              </w:rPr>
              <w:t> </w:t>
            </w:r>
            <w:r>
              <w:rPr>
                <w:color w:val="0E2328"/>
                <w:sz w:val="18"/>
              </w:rPr>
              <w:t>for</w:t>
            </w:r>
            <w:r>
              <w:rPr>
                <w:color w:val="0E2328"/>
                <w:spacing w:val="-10"/>
                <w:sz w:val="18"/>
              </w:rPr>
              <w:t> </w:t>
            </w:r>
            <w:r>
              <w:rPr>
                <w:color w:val="0E2328"/>
                <w:sz w:val="18"/>
              </w:rPr>
              <w:t>example,</w:t>
            </w:r>
            <w:r>
              <w:rPr>
                <w:color w:val="0E2328"/>
                <w:spacing w:val="-9"/>
                <w:sz w:val="18"/>
              </w:rPr>
              <w:t> </w:t>
            </w:r>
            <w:r>
              <w:rPr>
                <w:color w:val="0E2328"/>
                <w:sz w:val="18"/>
              </w:rPr>
              <w:t>lead</w:t>
            </w:r>
            <w:r>
              <w:rPr>
                <w:color w:val="0E2328"/>
                <w:spacing w:val="-9"/>
                <w:sz w:val="18"/>
              </w:rPr>
              <w:t> </w:t>
            </w:r>
            <w:r>
              <w:rPr>
                <w:color w:val="0E2328"/>
                <w:spacing w:val="-5"/>
                <w:sz w:val="18"/>
              </w:rPr>
              <w:t>to:</w:t>
            </w:r>
          </w:p>
          <w:p>
            <w:pPr>
              <w:pStyle w:val="TableParagraph"/>
              <w:numPr>
                <w:ilvl w:val="0"/>
                <w:numId w:val="12"/>
              </w:numPr>
              <w:tabs>
                <w:tab w:pos="793" w:val="left" w:leader="none"/>
              </w:tabs>
              <w:spacing w:line="240" w:lineRule="auto" w:before="121" w:after="0"/>
              <w:ind w:left="793" w:right="0" w:hanging="226"/>
              <w:jc w:val="left"/>
              <w:rPr>
                <w:sz w:val="18"/>
              </w:rPr>
            </w:pPr>
            <w:r>
              <w:rPr>
                <w:color w:val="0E2328"/>
                <w:sz w:val="18"/>
              </w:rPr>
              <w:t>The</w:t>
            </w:r>
            <w:r>
              <w:rPr>
                <w:color w:val="0E2328"/>
                <w:spacing w:val="-9"/>
                <w:sz w:val="18"/>
              </w:rPr>
              <w:t> </w:t>
            </w:r>
            <w:r>
              <w:rPr>
                <w:color w:val="0E2328"/>
                <w:sz w:val="18"/>
              </w:rPr>
              <w:t>costs</w:t>
            </w:r>
            <w:r>
              <w:rPr>
                <w:color w:val="0E2328"/>
                <w:spacing w:val="-9"/>
                <w:sz w:val="18"/>
              </w:rPr>
              <w:t> </w:t>
            </w:r>
            <w:r>
              <w:rPr>
                <w:color w:val="0E2328"/>
                <w:sz w:val="18"/>
              </w:rPr>
              <w:t>of</w:t>
            </w:r>
            <w:r>
              <w:rPr>
                <w:color w:val="0E2328"/>
                <w:spacing w:val="-8"/>
                <w:sz w:val="18"/>
              </w:rPr>
              <w:t> </w:t>
            </w:r>
            <w:r>
              <w:rPr>
                <w:color w:val="0E2328"/>
                <w:sz w:val="18"/>
              </w:rPr>
              <w:t>using</w:t>
            </w:r>
            <w:r>
              <w:rPr>
                <w:color w:val="0E2328"/>
                <w:spacing w:val="-9"/>
                <w:sz w:val="18"/>
              </w:rPr>
              <w:t> </w:t>
            </w:r>
            <w:r>
              <w:rPr>
                <w:color w:val="0E2328"/>
                <w:sz w:val="18"/>
              </w:rPr>
              <w:t>the</w:t>
            </w:r>
            <w:r>
              <w:rPr>
                <w:color w:val="0E2328"/>
                <w:spacing w:val="-8"/>
                <w:sz w:val="18"/>
              </w:rPr>
              <w:t> </w:t>
            </w:r>
            <w:r>
              <w:rPr>
                <w:color w:val="0E2328"/>
                <w:sz w:val="18"/>
              </w:rPr>
              <w:t>AI</w:t>
            </w:r>
            <w:r>
              <w:rPr>
                <w:color w:val="0E2328"/>
                <w:spacing w:val="-9"/>
                <w:sz w:val="18"/>
              </w:rPr>
              <w:t> </w:t>
            </w:r>
            <w:r>
              <w:rPr>
                <w:color w:val="0E2328"/>
                <w:sz w:val="18"/>
              </w:rPr>
              <w:t>system</w:t>
            </w:r>
            <w:r>
              <w:rPr>
                <w:color w:val="0E2328"/>
                <w:spacing w:val="-9"/>
                <w:sz w:val="18"/>
              </w:rPr>
              <w:t> </w:t>
            </w:r>
            <w:r>
              <w:rPr>
                <w:color w:val="0E2328"/>
                <w:sz w:val="18"/>
              </w:rPr>
              <w:t>outweighing</w:t>
            </w:r>
            <w:r>
              <w:rPr>
                <w:color w:val="0E2328"/>
                <w:spacing w:val="-8"/>
                <w:sz w:val="18"/>
              </w:rPr>
              <w:t> </w:t>
            </w:r>
            <w:r>
              <w:rPr>
                <w:color w:val="0E2328"/>
                <w:sz w:val="18"/>
              </w:rPr>
              <w:t>the</w:t>
            </w:r>
            <w:r>
              <w:rPr>
                <w:color w:val="0E2328"/>
                <w:spacing w:val="-9"/>
                <w:sz w:val="18"/>
              </w:rPr>
              <w:t> </w:t>
            </w:r>
            <w:r>
              <w:rPr>
                <w:color w:val="0E2328"/>
                <w:sz w:val="18"/>
              </w:rPr>
              <w:t>derived</w:t>
            </w:r>
            <w:r>
              <w:rPr>
                <w:color w:val="0E2328"/>
                <w:spacing w:val="-8"/>
                <w:sz w:val="18"/>
              </w:rPr>
              <w:t> </w:t>
            </w:r>
            <w:r>
              <w:rPr>
                <w:color w:val="0E2328"/>
                <w:spacing w:val="-2"/>
                <w:sz w:val="18"/>
              </w:rPr>
              <w:t>benefits.</w:t>
            </w:r>
          </w:p>
          <w:p>
            <w:pPr>
              <w:pStyle w:val="TableParagraph"/>
              <w:numPr>
                <w:ilvl w:val="0"/>
                <w:numId w:val="12"/>
              </w:numPr>
              <w:tabs>
                <w:tab w:pos="793" w:val="left" w:leader="none"/>
              </w:tabs>
              <w:spacing w:line="240" w:lineRule="auto" w:before="121" w:after="0"/>
              <w:ind w:left="793" w:right="0" w:hanging="226"/>
              <w:jc w:val="left"/>
              <w:rPr>
                <w:sz w:val="18"/>
              </w:rPr>
            </w:pPr>
            <w:r>
              <w:rPr>
                <w:color w:val="0E2328"/>
                <w:sz w:val="18"/>
              </w:rPr>
              <w:t>Negative</w:t>
            </w:r>
            <w:r>
              <w:rPr>
                <w:color w:val="0E2328"/>
                <w:spacing w:val="-9"/>
                <w:sz w:val="18"/>
              </w:rPr>
              <w:t> </w:t>
            </w:r>
            <w:r>
              <w:rPr>
                <w:color w:val="0E2328"/>
                <w:sz w:val="18"/>
              </w:rPr>
              <w:t>Return</w:t>
            </w:r>
            <w:r>
              <w:rPr>
                <w:color w:val="0E2328"/>
                <w:spacing w:val="-9"/>
                <w:sz w:val="18"/>
              </w:rPr>
              <w:t> </w:t>
            </w:r>
            <w:r>
              <w:rPr>
                <w:color w:val="0E2328"/>
                <w:sz w:val="18"/>
              </w:rPr>
              <w:t>on</w:t>
            </w:r>
            <w:r>
              <w:rPr>
                <w:color w:val="0E2328"/>
                <w:spacing w:val="-8"/>
                <w:sz w:val="18"/>
              </w:rPr>
              <w:t> </w:t>
            </w:r>
            <w:r>
              <w:rPr>
                <w:color w:val="0E2328"/>
                <w:sz w:val="18"/>
              </w:rPr>
              <w:t>Investment</w:t>
            </w:r>
            <w:r>
              <w:rPr>
                <w:color w:val="0E2328"/>
                <w:spacing w:val="-9"/>
                <w:sz w:val="18"/>
              </w:rPr>
              <w:t> </w:t>
            </w:r>
            <w:r>
              <w:rPr>
                <w:color w:val="0E2328"/>
                <w:sz w:val="18"/>
              </w:rPr>
              <w:t>(ROI)</w:t>
            </w:r>
            <w:r>
              <w:rPr>
                <w:color w:val="0E2328"/>
                <w:spacing w:val="-9"/>
                <w:sz w:val="18"/>
              </w:rPr>
              <w:t> </w:t>
            </w:r>
            <w:r>
              <w:rPr>
                <w:color w:val="0E2328"/>
                <w:sz w:val="18"/>
              </w:rPr>
              <w:t>or</w:t>
            </w:r>
            <w:r>
              <w:rPr>
                <w:color w:val="0E2328"/>
                <w:spacing w:val="-8"/>
                <w:sz w:val="18"/>
              </w:rPr>
              <w:t> </w:t>
            </w:r>
            <w:r>
              <w:rPr>
                <w:color w:val="0E2328"/>
                <w:sz w:val="18"/>
              </w:rPr>
              <w:t>not</w:t>
            </w:r>
            <w:r>
              <w:rPr>
                <w:color w:val="0E2328"/>
                <w:spacing w:val="-9"/>
                <w:sz w:val="18"/>
              </w:rPr>
              <w:t> </w:t>
            </w:r>
            <w:r>
              <w:rPr>
                <w:color w:val="0E2328"/>
                <w:sz w:val="18"/>
              </w:rPr>
              <w:t>meeting</w:t>
            </w:r>
            <w:r>
              <w:rPr>
                <w:color w:val="0E2328"/>
                <w:spacing w:val="-9"/>
                <w:sz w:val="18"/>
              </w:rPr>
              <w:t> </w:t>
            </w:r>
            <w:r>
              <w:rPr>
                <w:color w:val="0E2328"/>
                <w:sz w:val="18"/>
              </w:rPr>
              <w:t>the</w:t>
            </w:r>
            <w:r>
              <w:rPr>
                <w:color w:val="0E2328"/>
                <w:spacing w:val="-8"/>
                <w:sz w:val="18"/>
              </w:rPr>
              <w:t> </w:t>
            </w:r>
            <w:r>
              <w:rPr>
                <w:color w:val="0E2328"/>
                <w:sz w:val="18"/>
              </w:rPr>
              <w:t>ROI</w:t>
            </w:r>
            <w:r>
              <w:rPr>
                <w:color w:val="0E2328"/>
                <w:spacing w:val="-9"/>
                <w:sz w:val="18"/>
              </w:rPr>
              <w:t> </w:t>
            </w:r>
            <w:r>
              <w:rPr>
                <w:color w:val="0E2328"/>
                <w:spacing w:val="-2"/>
                <w:sz w:val="18"/>
              </w:rPr>
              <w:t>targets.</w:t>
            </w:r>
          </w:p>
          <w:p>
            <w:pPr>
              <w:pStyle w:val="TableParagraph"/>
              <w:numPr>
                <w:ilvl w:val="0"/>
                <w:numId w:val="12"/>
              </w:numPr>
              <w:tabs>
                <w:tab w:pos="793" w:val="left" w:leader="none"/>
              </w:tabs>
              <w:spacing w:line="240" w:lineRule="auto" w:before="121" w:after="0"/>
              <w:ind w:left="793" w:right="0" w:hanging="226"/>
              <w:jc w:val="left"/>
              <w:rPr>
                <w:sz w:val="18"/>
              </w:rPr>
            </w:pPr>
            <w:r>
              <w:rPr>
                <w:color w:val="0E2328"/>
                <w:spacing w:val="-2"/>
                <w:sz w:val="18"/>
              </w:rPr>
              <w:t>Inappropriate</w:t>
            </w:r>
            <w:r>
              <w:rPr>
                <w:color w:val="0E2328"/>
                <w:spacing w:val="-3"/>
                <w:sz w:val="18"/>
              </w:rPr>
              <w:t> </w:t>
            </w:r>
            <w:r>
              <w:rPr>
                <w:color w:val="0E2328"/>
                <w:spacing w:val="-2"/>
                <w:sz w:val="18"/>
              </w:rPr>
              <w:t>use of public funds.</w:t>
            </w:r>
          </w:p>
          <w:p>
            <w:pPr>
              <w:pStyle w:val="TableParagraph"/>
              <w:numPr>
                <w:ilvl w:val="0"/>
                <w:numId w:val="12"/>
              </w:numPr>
              <w:tabs>
                <w:tab w:pos="793" w:val="left" w:leader="none"/>
              </w:tabs>
              <w:spacing w:line="312" w:lineRule="auto" w:before="120" w:after="0"/>
              <w:ind w:left="793" w:right="1374" w:hanging="227"/>
              <w:jc w:val="left"/>
              <w:rPr>
                <w:sz w:val="18"/>
              </w:rPr>
            </w:pPr>
            <w:r>
              <w:rPr>
                <w:color w:val="0E2328"/>
                <w:sz w:val="18"/>
              </w:rPr>
              <w:t>Additional</w:t>
            </w:r>
            <w:r>
              <w:rPr>
                <w:color w:val="0E2328"/>
                <w:spacing w:val="-9"/>
                <w:sz w:val="18"/>
              </w:rPr>
              <w:t> </w:t>
            </w:r>
            <w:r>
              <w:rPr>
                <w:color w:val="0E2328"/>
                <w:sz w:val="18"/>
              </w:rPr>
              <w:t>costs</w:t>
            </w:r>
            <w:r>
              <w:rPr>
                <w:color w:val="0E2328"/>
                <w:spacing w:val="-9"/>
                <w:sz w:val="18"/>
              </w:rPr>
              <w:t> </w:t>
            </w:r>
            <w:r>
              <w:rPr>
                <w:color w:val="0E2328"/>
                <w:sz w:val="18"/>
              </w:rPr>
              <w:t>for</w:t>
            </w:r>
            <w:r>
              <w:rPr>
                <w:color w:val="0E2328"/>
                <w:spacing w:val="-9"/>
                <w:sz w:val="18"/>
              </w:rPr>
              <w:t> </w:t>
            </w:r>
            <w:r>
              <w:rPr>
                <w:color w:val="0E2328"/>
                <w:sz w:val="18"/>
              </w:rPr>
              <w:t>the</w:t>
            </w:r>
            <w:r>
              <w:rPr>
                <w:color w:val="0E2328"/>
                <w:spacing w:val="-9"/>
                <w:sz w:val="18"/>
              </w:rPr>
              <w:t> </w:t>
            </w:r>
            <w:r>
              <w:rPr>
                <w:color w:val="0E2328"/>
                <w:sz w:val="18"/>
              </w:rPr>
              <w:t>law</w:t>
            </w:r>
            <w:r>
              <w:rPr>
                <w:color w:val="0E2328"/>
                <w:spacing w:val="-9"/>
                <w:sz w:val="18"/>
              </w:rPr>
              <w:t> </w:t>
            </w:r>
            <w:r>
              <w:rPr>
                <w:color w:val="0E2328"/>
                <w:sz w:val="18"/>
              </w:rPr>
              <w:t>enforcement</w:t>
            </w:r>
            <w:r>
              <w:rPr>
                <w:color w:val="0E2328"/>
                <w:spacing w:val="-9"/>
                <w:sz w:val="18"/>
              </w:rPr>
              <w:t> </w:t>
            </w:r>
            <w:r>
              <w:rPr>
                <w:color w:val="0E2328"/>
                <w:sz w:val="18"/>
              </w:rPr>
              <w:t>agency</w:t>
            </w:r>
            <w:r>
              <w:rPr>
                <w:color w:val="0E2328"/>
                <w:spacing w:val="-9"/>
                <w:sz w:val="18"/>
              </w:rPr>
              <w:t> </w:t>
            </w:r>
            <w:r>
              <w:rPr>
                <w:color w:val="0E2328"/>
                <w:sz w:val="18"/>
              </w:rPr>
              <w:t>to</w:t>
            </w:r>
            <w:r>
              <w:rPr>
                <w:color w:val="0E2328"/>
                <w:spacing w:val="-9"/>
                <w:sz w:val="18"/>
              </w:rPr>
              <w:t> </w:t>
            </w:r>
            <w:r>
              <w:rPr>
                <w:color w:val="0E2328"/>
                <w:sz w:val="18"/>
              </w:rPr>
              <w:t>rectify</w:t>
            </w:r>
            <w:r>
              <w:rPr>
                <w:color w:val="0E2328"/>
                <w:spacing w:val="-9"/>
                <w:sz w:val="18"/>
              </w:rPr>
              <w:t> </w:t>
            </w:r>
            <w:r>
              <w:rPr>
                <w:color w:val="0E2328"/>
                <w:sz w:val="18"/>
              </w:rPr>
              <w:t>the</w:t>
            </w:r>
            <w:r>
              <w:rPr>
                <w:color w:val="0E2328"/>
                <w:spacing w:val="-9"/>
                <w:sz w:val="18"/>
              </w:rPr>
              <w:t> </w:t>
            </w:r>
            <w:r>
              <w:rPr>
                <w:color w:val="0E2328"/>
                <w:sz w:val="18"/>
              </w:rPr>
              <w:t>unnecessary</w:t>
            </w:r>
            <w:r>
              <w:rPr>
                <w:color w:val="0E2328"/>
                <w:spacing w:val="-9"/>
                <w:sz w:val="18"/>
              </w:rPr>
              <w:t> </w:t>
            </w:r>
            <w:r>
              <w:rPr>
                <w:color w:val="0E2328"/>
                <w:sz w:val="18"/>
              </w:rPr>
              <w:t>increase</w:t>
            </w:r>
            <w:r>
              <w:rPr>
                <w:color w:val="0E2328"/>
                <w:spacing w:val="-9"/>
                <w:sz w:val="18"/>
              </w:rPr>
              <w:t> </w:t>
            </w:r>
            <w:r>
              <w:rPr>
                <w:color w:val="0E2328"/>
                <w:sz w:val="18"/>
              </w:rPr>
              <w:t>in</w:t>
            </w:r>
            <w:r>
              <w:rPr>
                <w:color w:val="0E2328"/>
                <w:spacing w:val="-9"/>
                <w:sz w:val="18"/>
              </w:rPr>
              <w:t> </w:t>
            </w:r>
            <w:r>
              <w:rPr>
                <w:color w:val="0E2328"/>
                <w:sz w:val="18"/>
              </w:rPr>
              <w:t>complexity</w:t>
            </w:r>
            <w:r>
              <w:rPr>
                <w:color w:val="0E2328"/>
                <w:spacing w:val="-9"/>
                <w:sz w:val="18"/>
              </w:rPr>
              <w:t> </w:t>
            </w:r>
            <w:r>
              <w:rPr>
                <w:color w:val="0E2328"/>
                <w:sz w:val="18"/>
              </w:rPr>
              <w:t>of internal processes</w:t>
            </w:r>
          </w:p>
        </w:tc>
      </w:tr>
      <w:tr>
        <w:trPr>
          <w:trHeight w:val="725" w:hRule="atLeast"/>
        </w:trPr>
        <w:tc>
          <w:tcPr>
            <w:tcW w:w="2286" w:type="dxa"/>
            <w:tcBorders>
              <w:bottom w:val="nil"/>
            </w:tcBorders>
          </w:tcPr>
          <w:p>
            <w:pPr>
              <w:pStyle w:val="TableParagraph"/>
              <w:spacing w:line="240" w:lineRule="atLeast" w:before="153"/>
              <w:ind w:left="566" w:right="9" w:hanging="397"/>
              <w:rPr>
                <w:sz w:val="18"/>
              </w:rPr>
            </w:pPr>
            <w:r>
              <w:rPr>
                <w:b/>
                <w:color w:val="00A4DF"/>
                <w:sz w:val="26"/>
              </w:rPr>
              <w:t>7.</w:t>
            </w:r>
            <w:r>
              <w:rPr>
                <w:b/>
                <w:color w:val="00A4DF"/>
                <w:spacing w:val="78"/>
                <w:sz w:val="26"/>
              </w:rPr>
              <w:t> </w:t>
            </w:r>
            <w:r>
              <w:rPr>
                <w:color w:val="0E2328"/>
                <w:sz w:val="18"/>
              </w:rPr>
              <w:t>How</w:t>
            </w:r>
            <w:r>
              <w:rPr>
                <w:color w:val="0E2328"/>
                <w:spacing w:val="-8"/>
                <w:sz w:val="18"/>
              </w:rPr>
              <w:t> </w:t>
            </w:r>
            <w:r>
              <w:rPr>
                <w:color w:val="0E2328"/>
                <w:sz w:val="18"/>
              </w:rPr>
              <w:t>likely</w:t>
            </w:r>
            <w:r>
              <w:rPr>
                <w:color w:val="0E2328"/>
                <w:spacing w:val="-8"/>
                <w:sz w:val="18"/>
              </w:rPr>
              <w:t> </w:t>
            </w:r>
            <w:r>
              <w:rPr>
                <w:color w:val="0E2328"/>
                <w:sz w:val="18"/>
              </w:rPr>
              <w:t>is</w:t>
            </w:r>
            <w:r>
              <w:rPr>
                <w:color w:val="0E2328"/>
                <w:spacing w:val="-8"/>
                <w:sz w:val="18"/>
              </w:rPr>
              <w:t> </w:t>
            </w:r>
            <w:r>
              <w:rPr>
                <w:color w:val="0E2328"/>
                <w:sz w:val="18"/>
              </w:rPr>
              <w:t>it</w:t>
            </w:r>
            <w:r>
              <w:rPr>
                <w:color w:val="0E2328"/>
                <w:spacing w:val="-8"/>
                <w:sz w:val="18"/>
              </w:rPr>
              <w:t> </w:t>
            </w:r>
            <w:r>
              <w:rPr>
                <w:color w:val="0E2328"/>
                <w:sz w:val="18"/>
              </w:rPr>
              <w:t>that excessive</w:t>
            </w:r>
            <w:r>
              <w:rPr>
                <w:color w:val="0E2328"/>
                <w:spacing w:val="-9"/>
                <w:sz w:val="18"/>
              </w:rPr>
              <w:t> </w:t>
            </w:r>
            <w:r>
              <w:rPr>
                <w:color w:val="0E2328"/>
                <w:sz w:val="18"/>
              </w:rPr>
              <w:t>costs</w:t>
            </w:r>
            <w:r>
              <w:rPr>
                <w:color w:val="0E2328"/>
                <w:spacing w:val="-8"/>
                <w:sz w:val="18"/>
              </w:rPr>
              <w:t> </w:t>
            </w:r>
            <w:r>
              <w:rPr>
                <w:color w:val="0E2328"/>
                <w:spacing w:val="-5"/>
                <w:sz w:val="18"/>
              </w:rPr>
              <w:t>of</w:t>
            </w:r>
          </w:p>
        </w:tc>
        <w:tc>
          <w:tcPr>
            <w:tcW w:w="444" w:type="dxa"/>
            <w:vMerge w:val="restart"/>
          </w:tcPr>
          <w:p>
            <w:pPr>
              <w:pStyle w:val="TableParagraph"/>
              <w:rPr>
                <w:rFonts w:ascii="Times New Roman"/>
                <w:sz w:val="18"/>
              </w:rPr>
            </w:pPr>
          </w:p>
        </w:tc>
        <w:tc>
          <w:tcPr>
            <w:tcW w:w="2126" w:type="dxa"/>
            <w:tcBorders>
              <w:bottom w:val="nil"/>
            </w:tcBorders>
          </w:tcPr>
          <w:p>
            <w:pPr>
              <w:pStyle w:val="TableParagraph"/>
              <w:rPr>
                <w:rFonts w:ascii="Times New Roman"/>
                <w:sz w:val="18"/>
              </w:rPr>
            </w:pPr>
          </w:p>
        </w:tc>
        <w:tc>
          <w:tcPr>
            <w:tcW w:w="425" w:type="dxa"/>
            <w:vMerge w:val="restart"/>
          </w:tcPr>
          <w:p>
            <w:pPr>
              <w:pStyle w:val="TableParagraph"/>
              <w:rPr>
                <w:rFonts w:ascii="Times New Roman"/>
                <w:sz w:val="18"/>
              </w:rPr>
            </w:pPr>
          </w:p>
        </w:tc>
        <w:tc>
          <w:tcPr>
            <w:tcW w:w="1068" w:type="dxa"/>
            <w:vMerge w:val="restart"/>
          </w:tcPr>
          <w:p>
            <w:pPr>
              <w:pStyle w:val="TableParagraph"/>
              <w:rPr>
                <w:rFonts w:ascii="Times New Roman"/>
                <w:sz w:val="18"/>
              </w:rPr>
            </w:pPr>
          </w:p>
        </w:tc>
        <w:tc>
          <w:tcPr>
            <w:tcW w:w="1439" w:type="dxa"/>
            <w:vMerge w:val="restart"/>
          </w:tcPr>
          <w:p>
            <w:pPr>
              <w:pStyle w:val="TableParagraph"/>
              <w:rPr>
                <w:rFonts w:ascii="Times New Roman"/>
                <w:sz w:val="18"/>
              </w:rPr>
            </w:pPr>
          </w:p>
        </w:tc>
        <w:tc>
          <w:tcPr>
            <w:tcW w:w="2403" w:type="dxa"/>
            <w:vMerge w:val="restart"/>
          </w:tcPr>
          <w:p>
            <w:pPr>
              <w:pStyle w:val="TableParagraph"/>
              <w:rPr>
                <w:rFonts w:ascii="Times New Roman"/>
                <w:sz w:val="18"/>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pacing w:val="-2"/>
                <w:sz w:val="18"/>
              </w:rPr>
              <w:t>implementing</w:t>
            </w:r>
            <w:r>
              <w:rPr>
                <w:color w:val="0E2328"/>
                <w:sz w:val="18"/>
              </w:rPr>
              <w:t> </w:t>
            </w:r>
            <w:r>
              <w:rPr>
                <w:color w:val="0E2328"/>
                <w:spacing w:val="-5"/>
                <w:sz w:val="18"/>
              </w:rPr>
              <w:t>the</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z w:val="18"/>
              </w:rPr>
              <w:t>AI</w:t>
            </w:r>
            <w:r>
              <w:rPr>
                <w:color w:val="0E2328"/>
                <w:spacing w:val="-9"/>
                <w:sz w:val="18"/>
              </w:rPr>
              <w:t> </w:t>
            </w:r>
            <w:r>
              <w:rPr>
                <w:color w:val="0E2328"/>
                <w:sz w:val="18"/>
              </w:rPr>
              <w:t>system</w:t>
            </w:r>
            <w:r>
              <w:rPr>
                <w:color w:val="0E2328"/>
                <w:spacing w:val="-8"/>
                <w:sz w:val="18"/>
              </w:rPr>
              <w:t> </w:t>
            </w:r>
            <w:r>
              <w:rPr>
                <w:color w:val="0E2328"/>
                <w:sz w:val="18"/>
              </w:rPr>
              <w:t>in</w:t>
            </w:r>
            <w:r>
              <w:rPr>
                <w:color w:val="0E2328"/>
                <w:spacing w:val="-8"/>
                <w:sz w:val="18"/>
              </w:rPr>
              <w:t> </w:t>
            </w:r>
            <w:r>
              <w:rPr>
                <w:color w:val="0E2328"/>
                <w:spacing w:val="-4"/>
                <w:sz w:val="18"/>
              </w:rPr>
              <w:t>terms</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z w:val="18"/>
              </w:rPr>
              <w:t>of</w:t>
            </w:r>
            <w:r>
              <w:rPr>
                <w:color w:val="0E2328"/>
                <w:spacing w:val="-4"/>
                <w:sz w:val="18"/>
              </w:rPr>
              <w:t> </w:t>
            </w:r>
            <w:r>
              <w:rPr>
                <w:color w:val="0E2328"/>
                <w:sz w:val="18"/>
              </w:rPr>
              <w:t>time,</w:t>
            </w:r>
            <w:r>
              <w:rPr>
                <w:color w:val="0E2328"/>
                <w:spacing w:val="-4"/>
                <w:sz w:val="18"/>
              </w:rPr>
              <w:t> </w:t>
            </w:r>
            <w:r>
              <w:rPr>
                <w:color w:val="0E2328"/>
                <w:spacing w:val="-2"/>
                <w:sz w:val="18"/>
              </w:rPr>
              <w:t>money,</w:t>
            </w:r>
          </w:p>
        </w:tc>
        <w:tc>
          <w:tcPr>
            <w:tcW w:w="444" w:type="dxa"/>
            <w:vMerge/>
            <w:tcBorders>
              <w:top w:val="nil"/>
            </w:tcBorders>
          </w:tcPr>
          <w:p>
            <w:pPr>
              <w:rPr>
                <w:sz w:val="2"/>
                <w:szCs w:val="2"/>
              </w:rPr>
            </w:pPr>
          </w:p>
        </w:tc>
        <w:tc>
          <w:tcPr>
            <w:tcW w:w="2126" w:type="dxa"/>
            <w:tcBorders>
              <w:top w:val="nil"/>
              <w:bottom w:val="nil"/>
            </w:tcBorders>
          </w:tcPr>
          <w:p>
            <w:pPr>
              <w:pStyle w:val="TableParagraph"/>
              <w:spacing w:line="206" w:lineRule="exact" w:before="23"/>
              <w:ind w:left="174"/>
              <w:rPr>
                <w:sz w:val="18"/>
              </w:rPr>
            </w:pPr>
            <w:r>
              <w:rPr>
                <w:color w:val="0E2328"/>
                <w:sz w:val="18"/>
              </w:rPr>
              <w:t>How</w:t>
            </w:r>
            <w:r>
              <w:rPr>
                <w:color w:val="0E2328"/>
                <w:spacing w:val="-8"/>
                <w:sz w:val="18"/>
              </w:rPr>
              <w:t> </w:t>
            </w:r>
            <w:r>
              <w:rPr>
                <w:color w:val="0E2328"/>
                <w:sz w:val="18"/>
              </w:rPr>
              <w:t>serious</w:t>
            </w:r>
            <w:r>
              <w:rPr>
                <w:color w:val="0E2328"/>
                <w:spacing w:val="-8"/>
                <w:sz w:val="18"/>
              </w:rPr>
              <w:t> </w:t>
            </w:r>
            <w:r>
              <w:rPr>
                <w:color w:val="0E2328"/>
                <w:spacing w:val="-2"/>
                <w:sz w:val="18"/>
              </w:rPr>
              <w:t>would</w:t>
            </w: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50" w:hRule="atLeast"/>
        </w:trPr>
        <w:tc>
          <w:tcPr>
            <w:tcW w:w="2286" w:type="dxa"/>
            <w:tcBorders>
              <w:top w:val="nil"/>
              <w:bottom w:val="nil"/>
            </w:tcBorders>
          </w:tcPr>
          <w:p>
            <w:pPr>
              <w:pStyle w:val="TableParagraph"/>
              <w:spacing w:line="206" w:lineRule="exact" w:before="24"/>
              <w:ind w:left="566"/>
              <w:rPr>
                <w:sz w:val="18"/>
              </w:rPr>
            </w:pPr>
            <w:r>
              <w:rPr>
                <w:color w:val="0E2328"/>
                <w:sz w:val="18"/>
              </w:rPr>
              <w:t>human</w:t>
            </w:r>
            <w:r>
              <w:rPr>
                <w:color w:val="0E2328"/>
                <w:spacing w:val="-6"/>
                <w:sz w:val="18"/>
              </w:rPr>
              <w:t> </w:t>
            </w:r>
            <w:r>
              <w:rPr>
                <w:color w:val="0E2328"/>
                <w:sz w:val="18"/>
              </w:rPr>
              <w:t>effort</w:t>
            </w:r>
            <w:r>
              <w:rPr>
                <w:color w:val="0E2328"/>
                <w:spacing w:val="-6"/>
                <w:sz w:val="18"/>
              </w:rPr>
              <w:t> </w:t>
            </w:r>
            <w:r>
              <w:rPr>
                <w:color w:val="0E2328"/>
                <w:spacing w:val="-5"/>
                <w:sz w:val="18"/>
              </w:rPr>
              <w:t>and</w:t>
            </w:r>
          </w:p>
        </w:tc>
        <w:tc>
          <w:tcPr>
            <w:tcW w:w="444" w:type="dxa"/>
            <w:vMerge/>
            <w:tcBorders>
              <w:top w:val="nil"/>
            </w:tcBorders>
          </w:tcPr>
          <w:p>
            <w:pPr>
              <w:rPr>
                <w:sz w:val="2"/>
                <w:szCs w:val="2"/>
              </w:rPr>
            </w:pPr>
          </w:p>
        </w:tc>
        <w:tc>
          <w:tcPr>
            <w:tcW w:w="2126" w:type="dxa"/>
            <w:tcBorders>
              <w:top w:val="nil"/>
              <w:bottom w:val="nil"/>
            </w:tcBorders>
          </w:tcPr>
          <w:p>
            <w:pPr>
              <w:pStyle w:val="TableParagraph"/>
              <w:spacing w:line="206" w:lineRule="exact" w:before="23"/>
              <w:ind w:left="174"/>
              <w:rPr>
                <w:sz w:val="18"/>
              </w:rPr>
            </w:pPr>
            <w:r>
              <w:rPr>
                <w:color w:val="0E2328"/>
                <w:sz w:val="18"/>
              </w:rPr>
              <w:t>such</w:t>
            </w:r>
            <w:r>
              <w:rPr>
                <w:color w:val="0E2328"/>
                <w:spacing w:val="-11"/>
                <w:sz w:val="18"/>
              </w:rPr>
              <w:t> </w:t>
            </w:r>
            <w:r>
              <w:rPr>
                <w:color w:val="0E2328"/>
                <w:sz w:val="18"/>
              </w:rPr>
              <w:t>harm</w:t>
            </w:r>
            <w:r>
              <w:rPr>
                <w:color w:val="0E2328"/>
                <w:spacing w:val="-11"/>
                <w:sz w:val="18"/>
              </w:rPr>
              <w:t> </w:t>
            </w:r>
            <w:r>
              <w:rPr>
                <w:color w:val="0E2328"/>
                <w:spacing w:val="-5"/>
                <w:sz w:val="18"/>
              </w:rPr>
              <w:t>be?</w:t>
            </w: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pacing w:val="-2"/>
                <w:sz w:val="18"/>
              </w:rPr>
              <w:t>environmental</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z w:val="18"/>
              </w:rPr>
              <w:t>impact</w:t>
            </w:r>
            <w:r>
              <w:rPr>
                <w:color w:val="0E2328"/>
                <w:spacing w:val="-9"/>
                <w:sz w:val="18"/>
              </w:rPr>
              <w:t> </w:t>
            </w:r>
            <w:r>
              <w:rPr>
                <w:color w:val="0E2328"/>
                <w:sz w:val="18"/>
              </w:rPr>
              <w:t>will</w:t>
            </w:r>
            <w:r>
              <w:rPr>
                <w:color w:val="0E2328"/>
                <w:spacing w:val="-9"/>
                <w:sz w:val="18"/>
              </w:rPr>
              <w:t> </w:t>
            </w:r>
            <w:r>
              <w:rPr>
                <w:color w:val="0E2328"/>
                <w:sz w:val="18"/>
              </w:rPr>
              <w:t>result</w:t>
            </w:r>
            <w:r>
              <w:rPr>
                <w:color w:val="0E2328"/>
                <w:spacing w:val="-8"/>
                <w:sz w:val="18"/>
              </w:rPr>
              <w:t> </w:t>
            </w:r>
            <w:r>
              <w:rPr>
                <w:color w:val="0E2328"/>
                <w:spacing w:val="-5"/>
                <w:sz w:val="18"/>
              </w:rPr>
              <w:t>in</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286" w:type="dxa"/>
            <w:tcBorders>
              <w:top w:val="nil"/>
              <w:bottom w:val="nil"/>
            </w:tcBorders>
          </w:tcPr>
          <w:p>
            <w:pPr>
              <w:pStyle w:val="TableParagraph"/>
              <w:spacing w:line="206" w:lineRule="exact" w:before="24"/>
              <w:ind w:left="566"/>
              <w:rPr>
                <w:sz w:val="18"/>
              </w:rPr>
            </w:pPr>
            <w:r>
              <w:rPr>
                <w:color w:val="0E2328"/>
                <w:sz w:val="18"/>
              </w:rPr>
              <w:t>harm</w:t>
            </w:r>
            <w:r>
              <w:rPr>
                <w:color w:val="0E2328"/>
                <w:spacing w:val="-9"/>
                <w:sz w:val="18"/>
              </w:rPr>
              <w:t> </w:t>
            </w:r>
            <w:r>
              <w:rPr>
                <w:color w:val="0E2328"/>
                <w:sz w:val="18"/>
              </w:rPr>
              <w:t>to</w:t>
            </w:r>
            <w:r>
              <w:rPr>
                <w:color w:val="0E2328"/>
                <w:spacing w:val="-9"/>
                <w:sz w:val="18"/>
              </w:rPr>
              <w:t> </w:t>
            </w:r>
            <w:r>
              <w:rPr>
                <w:color w:val="0E2328"/>
                <w:spacing w:val="-2"/>
                <w:sz w:val="18"/>
              </w:rPr>
              <w:t>individuals</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417" w:hRule="atLeast"/>
        </w:trPr>
        <w:tc>
          <w:tcPr>
            <w:tcW w:w="2286" w:type="dxa"/>
            <w:tcBorders>
              <w:top w:val="nil"/>
            </w:tcBorders>
          </w:tcPr>
          <w:p>
            <w:pPr>
              <w:pStyle w:val="TableParagraph"/>
              <w:spacing w:before="24"/>
              <w:ind w:left="566"/>
              <w:rPr>
                <w:sz w:val="18"/>
              </w:rPr>
            </w:pPr>
            <w:r>
              <w:rPr>
                <w:color w:val="0E2328"/>
                <w:sz w:val="18"/>
              </w:rPr>
              <w:t>or</w:t>
            </w:r>
            <w:r>
              <w:rPr>
                <w:color w:val="0E2328"/>
                <w:spacing w:val="-6"/>
                <w:sz w:val="18"/>
              </w:rPr>
              <w:t> </w:t>
            </w:r>
            <w:r>
              <w:rPr>
                <w:color w:val="0E2328"/>
                <w:spacing w:val="-2"/>
                <w:sz w:val="18"/>
              </w:rPr>
              <w:t>communities?</w:t>
            </w:r>
          </w:p>
        </w:tc>
        <w:tc>
          <w:tcPr>
            <w:tcW w:w="444" w:type="dxa"/>
            <w:vMerge/>
            <w:tcBorders>
              <w:top w:val="nil"/>
            </w:tcBorders>
          </w:tcPr>
          <w:p>
            <w:pPr>
              <w:rPr>
                <w:sz w:val="2"/>
                <w:szCs w:val="2"/>
              </w:rPr>
            </w:pPr>
          </w:p>
        </w:tc>
        <w:tc>
          <w:tcPr>
            <w:tcW w:w="2126" w:type="dxa"/>
            <w:tcBorders>
              <w:top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bl>
    <w:p>
      <w:pPr>
        <w:spacing w:after="0"/>
        <w:rPr>
          <w:sz w:val="2"/>
          <w:szCs w:val="2"/>
        </w:rPr>
        <w:sectPr>
          <w:pgSz w:w="11830" w:h="16760"/>
          <w:pgMar w:header="945" w:footer="696" w:top="1180" w:bottom="880" w:left="708" w:right="708"/>
        </w:sectPr>
      </w:pPr>
    </w:p>
    <w:p>
      <w:pPr>
        <w:pStyle w:val="BodyText"/>
        <w:spacing w:before="156"/>
        <w:rPr>
          <w:rFonts w:ascii="Arial MT"/>
          <w:sz w:val="36"/>
        </w:rPr>
      </w:pPr>
    </w:p>
    <w:p>
      <w:pPr>
        <w:pStyle w:val="Heading3"/>
      </w:pPr>
      <w:r>
        <w:rPr/>
        <mc:AlternateContent>
          <mc:Choice Requires="wps">
            <w:drawing>
              <wp:anchor distT="0" distB="0" distL="0" distR="0" allowOverlap="1" layoutInCell="1" locked="0" behindDoc="1" simplePos="0" relativeHeight="486138880">
                <wp:simplePos x="0" y="0"/>
                <wp:positionH relativeFrom="page">
                  <wp:posOffset>517982</wp:posOffset>
                </wp:positionH>
                <wp:positionV relativeFrom="paragraph">
                  <wp:posOffset>-417847</wp:posOffset>
                </wp:positionV>
                <wp:extent cx="4788535" cy="127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77600" from="40.785999pt,-32.901405pt" to="417.793999pt,-32.901405pt" stroked="true" strokeweight=".5pt" strokecolor="#69cad8">
                <v:stroke dashstyle="solid"/>
                <w10:wrap type="none"/>
              </v:line>
            </w:pict>
          </mc:Fallback>
        </mc:AlternateContent>
      </w:r>
      <w:bookmarkStart w:name="_TOC_250002" w:id="16"/>
      <w:r>
        <w:rPr>
          <w:color w:val="FFFFFF"/>
          <w:spacing w:val="9"/>
          <w:shd w:fill="00A4DF" w:color="auto" w:val="clear"/>
        </w:rPr>
        <w:t> </w:t>
      </w:r>
      <w:r>
        <w:rPr>
          <w:color w:val="FFFFFF"/>
          <w:spacing w:val="12"/>
          <w:shd w:fill="00A4DF" w:color="auto" w:val="clear"/>
        </w:rPr>
        <w:t>HUMAN</w:t>
      </w:r>
      <w:r>
        <w:rPr>
          <w:color w:val="FFFFFF"/>
          <w:spacing w:val="20"/>
          <w:shd w:fill="00A4DF" w:color="auto" w:val="clear"/>
        </w:rPr>
        <w:t> </w:t>
      </w:r>
      <w:r>
        <w:rPr>
          <w:color w:val="FFFFFF"/>
          <w:spacing w:val="11"/>
          <w:shd w:fill="00A4DF" w:color="auto" w:val="clear"/>
        </w:rPr>
        <w:t>AUTONOMY</w:t>
      </w:r>
      <w:bookmarkEnd w:id="16"/>
      <w:r>
        <w:rPr>
          <w:color w:val="FFFFFF"/>
          <w:spacing w:val="40"/>
          <w:shd w:fill="00A4DF" w:color="auto" w:val="clear"/>
        </w:rPr>
        <w:t> </w:t>
      </w:r>
    </w:p>
    <w:p>
      <w:pPr>
        <w:pStyle w:val="BodyText"/>
        <w:spacing w:before="69"/>
      </w:pPr>
    </w:p>
    <w:p>
      <w:pPr>
        <w:pStyle w:val="BodyText"/>
        <w:spacing w:line="242" w:lineRule="auto"/>
        <w:ind w:left="399" w:right="263"/>
        <w:rPr>
          <w:rFonts w:ascii="Arial MT" w:hAnsi="Arial MT"/>
        </w:rPr>
      </w:pPr>
      <w:r>
        <w:rPr>
          <w:rFonts w:ascii="Arial MT" w:hAnsi="Arial MT"/>
        </w:rPr>
        <mc:AlternateContent>
          <mc:Choice Requires="wps">
            <w:drawing>
              <wp:anchor distT="0" distB="0" distL="0" distR="0" allowOverlap="1" layoutInCell="1" locked="0" behindDoc="1" simplePos="0" relativeHeight="486139392">
                <wp:simplePos x="0" y="0"/>
                <wp:positionH relativeFrom="page">
                  <wp:posOffset>603399</wp:posOffset>
                </wp:positionH>
                <wp:positionV relativeFrom="paragraph">
                  <wp:posOffset>-39882</wp:posOffset>
                </wp:positionV>
                <wp:extent cx="6391275" cy="43307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6391275" cy="433070"/>
                        </a:xfrm>
                        <a:custGeom>
                          <a:avLst/>
                          <a:gdLst/>
                          <a:ahLst/>
                          <a:cxnLst/>
                          <a:rect l="l" t="t" r="r" b="b"/>
                          <a:pathLst>
                            <a:path w="6391275" h="433070">
                              <a:moveTo>
                                <a:pt x="0" y="432752"/>
                              </a:moveTo>
                              <a:lnTo>
                                <a:pt x="6391093" y="432752"/>
                              </a:lnTo>
                              <a:lnTo>
                                <a:pt x="6391093" y="0"/>
                              </a:lnTo>
                              <a:lnTo>
                                <a:pt x="0" y="0"/>
                              </a:lnTo>
                              <a:lnTo>
                                <a:pt x="0" y="432752"/>
                              </a:lnTo>
                              <a:close/>
                            </a:path>
                          </a:pathLst>
                        </a:custGeom>
                        <a:solidFill>
                          <a:srgbClr val="BAE4EA"/>
                        </a:solidFill>
                      </wps:spPr>
                      <wps:bodyPr wrap="square" lIns="0" tIns="0" rIns="0" bIns="0" rtlCol="0">
                        <a:prstTxWarp prst="textNoShape">
                          <a:avLst/>
                        </a:prstTxWarp>
                        <a:noAutofit/>
                      </wps:bodyPr>
                    </wps:wsp>
                  </a:graphicData>
                </a:graphic>
              </wp:anchor>
            </w:drawing>
          </mc:Choice>
          <mc:Fallback>
            <w:pict>
              <v:rect style="position:absolute;margin-left:47.511799pt;margin-top:-3.140366pt;width:503.2357pt;height:34.075pt;mso-position-horizontal-relative:page;mso-position-vertical-relative:paragraph;z-index:-17177088" id="docshape139" filled="true" fillcolor="#bae4ea" stroked="false">
                <v:fill type="solid"/>
                <w10:wrap type="none"/>
              </v:rect>
            </w:pict>
          </mc:Fallback>
        </mc:AlternateContent>
      </w:r>
      <w:r>
        <w:rPr>
          <w:rFonts w:ascii="Arial MT" w:hAnsi="Arial MT"/>
        </w:rPr>
        <mc:AlternateContent>
          <mc:Choice Requires="wps">
            <w:drawing>
              <wp:anchor distT="0" distB="0" distL="0" distR="0" allowOverlap="1" layoutInCell="1" locked="0" behindDoc="0" simplePos="0" relativeHeight="15749632">
                <wp:simplePos x="0" y="0"/>
                <wp:positionH relativeFrom="page">
                  <wp:posOffset>558949</wp:posOffset>
                </wp:positionH>
                <wp:positionV relativeFrom="paragraph">
                  <wp:posOffset>-39885</wp:posOffset>
                </wp:positionV>
                <wp:extent cx="1270" cy="43307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1270" cy="433070"/>
                        </a:xfrm>
                        <a:custGeom>
                          <a:avLst/>
                          <a:gdLst/>
                          <a:ahLst/>
                          <a:cxnLst/>
                          <a:rect l="l" t="t" r="r" b="b"/>
                          <a:pathLst>
                            <a:path w="0" h="433070">
                              <a:moveTo>
                                <a:pt x="0" y="432752"/>
                              </a:moveTo>
                              <a:lnTo>
                                <a:pt x="0" y="0"/>
                              </a:lnTo>
                            </a:path>
                          </a:pathLst>
                        </a:custGeom>
                        <a:ln w="88899">
                          <a:solidFill>
                            <a:srgbClr val="00A4D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632" from="44.011799pt,30.934434pt" to="44.011799pt,-3.140566pt" stroked="true" strokeweight="7.0pt" strokecolor="#00a4df">
                <v:stroke dashstyle="solid"/>
                <w10:wrap type="none"/>
              </v:line>
            </w:pict>
          </mc:Fallback>
        </mc:AlternateContent>
      </w:r>
      <w:r>
        <w:rPr>
          <w:rFonts w:ascii="Arial MT" w:hAnsi="Arial MT"/>
          <w:color w:val="001523"/>
        </w:rPr>
        <w:t>Respecting</w:t>
      </w:r>
      <w:r>
        <w:rPr>
          <w:rFonts w:ascii="Arial MT" w:hAnsi="Arial MT"/>
          <w:color w:val="001523"/>
          <w:spacing w:val="-11"/>
        </w:rPr>
        <w:t> </w:t>
      </w:r>
      <w:r>
        <w:rPr>
          <w:rFonts w:ascii="Arial MT" w:hAnsi="Arial MT"/>
          <w:color w:val="001523"/>
        </w:rPr>
        <w:t>human</w:t>
      </w:r>
      <w:r>
        <w:rPr>
          <w:rFonts w:ascii="Arial MT" w:hAnsi="Arial MT"/>
          <w:color w:val="001523"/>
          <w:spacing w:val="-9"/>
        </w:rPr>
        <w:t> </w:t>
      </w:r>
      <w:r>
        <w:rPr>
          <w:rFonts w:ascii="Arial MT" w:hAnsi="Arial MT"/>
          <w:color w:val="001523"/>
        </w:rPr>
        <w:t>autonomy</w:t>
      </w:r>
      <w:r>
        <w:rPr>
          <w:rFonts w:ascii="Arial MT" w:hAnsi="Arial MT"/>
          <w:color w:val="001523"/>
          <w:spacing w:val="-9"/>
        </w:rPr>
        <w:t> </w:t>
      </w:r>
      <w:r>
        <w:rPr>
          <w:rFonts w:ascii="Arial MT" w:hAnsi="Arial MT"/>
          <w:color w:val="001523"/>
        </w:rPr>
        <w:t>means</w:t>
      </w:r>
      <w:r>
        <w:rPr>
          <w:rFonts w:ascii="Arial MT" w:hAnsi="Arial MT"/>
          <w:color w:val="001523"/>
          <w:spacing w:val="-9"/>
        </w:rPr>
        <w:t> </w:t>
      </w:r>
      <w:r>
        <w:rPr>
          <w:rFonts w:ascii="Arial MT" w:hAnsi="Arial MT"/>
          <w:color w:val="001523"/>
        </w:rPr>
        <w:t>that</w:t>
      </w:r>
      <w:r>
        <w:rPr>
          <w:rFonts w:ascii="Arial MT" w:hAnsi="Arial MT"/>
          <w:color w:val="001523"/>
          <w:spacing w:val="-9"/>
        </w:rPr>
        <w:t> </w:t>
      </w:r>
      <w:r>
        <w:rPr>
          <w:rFonts w:ascii="Arial MT" w:hAnsi="Arial MT"/>
          <w:color w:val="001523"/>
        </w:rPr>
        <w:t>law</w:t>
      </w:r>
      <w:r>
        <w:rPr>
          <w:rFonts w:ascii="Arial MT" w:hAnsi="Arial MT"/>
          <w:color w:val="001523"/>
          <w:spacing w:val="-9"/>
        </w:rPr>
        <w:t> </w:t>
      </w:r>
      <w:r>
        <w:rPr>
          <w:rFonts w:ascii="Arial MT" w:hAnsi="Arial MT"/>
          <w:color w:val="001523"/>
        </w:rPr>
        <w:t>enforcement</w:t>
      </w:r>
      <w:r>
        <w:rPr>
          <w:rFonts w:ascii="Arial MT" w:hAnsi="Arial MT"/>
          <w:color w:val="001523"/>
          <w:spacing w:val="-9"/>
        </w:rPr>
        <w:t> </w:t>
      </w:r>
      <w:r>
        <w:rPr>
          <w:rFonts w:ascii="Arial MT" w:hAnsi="Arial MT"/>
          <w:color w:val="001523"/>
        </w:rPr>
        <w:t>agencies</w:t>
      </w:r>
      <w:r>
        <w:rPr>
          <w:rFonts w:ascii="Arial MT" w:hAnsi="Arial MT"/>
          <w:color w:val="001523"/>
          <w:spacing w:val="-9"/>
        </w:rPr>
        <w:t> </w:t>
      </w:r>
      <w:r>
        <w:rPr>
          <w:rFonts w:ascii="Arial MT" w:hAnsi="Arial MT"/>
          <w:color w:val="001523"/>
        </w:rPr>
        <w:t>engage</w:t>
      </w:r>
      <w:r>
        <w:rPr>
          <w:rFonts w:ascii="Arial MT" w:hAnsi="Arial MT"/>
          <w:color w:val="001523"/>
          <w:spacing w:val="-9"/>
        </w:rPr>
        <w:t> </w:t>
      </w:r>
      <w:r>
        <w:rPr>
          <w:rFonts w:ascii="Arial MT" w:hAnsi="Arial MT"/>
          <w:color w:val="001523"/>
        </w:rPr>
        <w:t>with</w:t>
      </w:r>
      <w:r>
        <w:rPr>
          <w:rFonts w:ascii="Arial MT" w:hAnsi="Arial MT"/>
          <w:color w:val="001523"/>
          <w:spacing w:val="-20"/>
        </w:rPr>
        <w:t> </w:t>
      </w:r>
      <w:r>
        <w:rPr>
          <w:rFonts w:ascii="Arial MT" w:hAnsi="Arial MT"/>
          <w:color w:val="001523"/>
        </w:rPr>
        <w:t>AI</w:t>
      </w:r>
      <w:r>
        <w:rPr>
          <w:rFonts w:ascii="Arial MT" w:hAnsi="Arial MT"/>
          <w:color w:val="001523"/>
          <w:spacing w:val="-9"/>
        </w:rPr>
        <w:t> </w:t>
      </w:r>
      <w:r>
        <w:rPr>
          <w:rFonts w:ascii="Arial MT" w:hAnsi="Arial MT"/>
          <w:color w:val="001523"/>
        </w:rPr>
        <w:t>in</w:t>
      </w:r>
      <w:r>
        <w:rPr>
          <w:rFonts w:ascii="Arial MT" w:hAnsi="Arial MT"/>
          <w:color w:val="001523"/>
          <w:spacing w:val="-9"/>
        </w:rPr>
        <w:t> </w:t>
      </w:r>
      <w:r>
        <w:rPr>
          <w:rFonts w:ascii="Arial MT" w:hAnsi="Arial MT"/>
          <w:color w:val="001523"/>
        </w:rPr>
        <w:t>a</w:t>
      </w:r>
      <w:r>
        <w:rPr>
          <w:rFonts w:ascii="Arial MT" w:hAnsi="Arial MT"/>
          <w:color w:val="001523"/>
          <w:spacing w:val="-9"/>
        </w:rPr>
        <w:t> </w:t>
      </w:r>
      <w:r>
        <w:rPr>
          <w:rFonts w:ascii="Arial MT" w:hAnsi="Arial MT"/>
          <w:color w:val="001523"/>
        </w:rPr>
        <w:t>way that safeguards humans’ capacity and right to self-governance.</w:t>
      </w:r>
    </w:p>
    <w:p>
      <w:pPr>
        <w:pStyle w:val="BodyText"/>
        <w:rPr>
          <w:rFonts w:ascii="Arial MT"/>
          <w:sz w:val="20"/>
        </w:rPr>
      </w:pPr>
    </w:p>
    <w:p>
      <w:pPr>
        <w:pStyle w:val="BodyText"/>
        <w:spacing w:before="216"/>
        <w:rPr>
          <w:rFonts w:ascii="Arial MT"/>
          <w:sz w:val="20"/>
        </w:rPr>
      </w:pPr>
    </w:p>
    <w:tbl>
      <w:tblPr>
        <w:tblW w:w="0" w:type="auto"/>
        <w:jc w:val="left"/>
        <w:tblInd w:w="112" w:type="dxa"/>
        <w:tblBorders>
          <w:top w:val="single" w:sz="4" w:space="0" w:color="69CAD8"/>
          <w:left w:val="single" w:sz="4" w:space="0" w:color="69CAD8"/>
          <w:bottom w:val="single" w:sz="4" w:space="0" w:color="69CAD8"/>
          <w:right w:val="single" w:sz="4" w:space="0" w:color="69CAD8"/>
          <w:insideH w:val="single" w:sz="4" w:space="0" w:color="69CAD8"/>
          <w:insideV w:val="single" w:sz="4" w:space="0" w:color="69CAD8"/>
        </w:tblBorders>
        <w:tblLayout w:type="fixed"/>
        <w:tblCellMar>
          <w:top w:w="0" w:type="dxa"/>
          <w:left w:w="0" w:type="dxa"/>
          <w:bottom w:w="0" w:type="dxa"/>
          <w:right w:w="0" w:type="dxa"/>
        </w:tblCellMar>
        <w:tblLook w:val="01E0"/>
      </w:tblPr>
      <w:tblGrid>
        <w:gridCol w:w="2297"/>
        <w:gridCol w:w="445"/>
        <w:gridCol w:w="2127"/>
        <w:gridCol w:w="426"/>
        <w:gridCol w:w="1069"/>
        <w:gridCol w:w="1440"/>
        <w:gridCol w:w="2404"/>
      </w:tblGrid>
      <w:tr>
        <w:trPr>
          <w:trHeight w:val="1447" w:hRule="atLeast"/>
        </w:trPr>
        <w:tc>
          <w:tcPr>
            <w:tcW w:w="2742" w:type="dxa"/>
            <w:gridSpan w:val="2"/>
            <w:tcBorders>
              <w:top w:val="nil"/>
              <w:right w:val="nil"/>
            </w:tcBorders>
            <w:shd w:val="clear" w:color="auto" w:fill="004F85"/>
          </w:tcPr>
          <w:p>
            <w:pPr>
              <w:pStyle w:val="TableParagraph"/>
              <w:spacing w:before="168"/>
              <w:ind w:left="202" w:right="198"/>
              <w:jc w:val="center"/>
              <w:rPr>
                <w:rFonts w:ascii="Arial Black"/>
                <w:sz w:val="22"/>
              </w:rPr>
            </w:pPr>
            <w:r>
              <w:rPr>
                <w:rFonts w:ascii="Arial Black"/>
                <w:color w:val="FFFFFF"/>
                <w:w w:val="90"/>
                <w:sz w:val="22"/>
              </w:rPr>
              <w:t>LIKELIHOOD</w:t>
            </w:r>
            <w:r>
              <w:rPr>
                <w:rFonts w:ascii="Arial Black"/>
                <w:color w:val="FFFFFF"/>
                <w:spacing w:val="49"/>
                <w:sz w:val="22"/>
              </w:rPr>
              <w:t> </w:t>
            </w:r>
            <w:r>
              <w:rPr>
                <w:rFonts w:ascii="Arial Black"/>
                <w:color w:val="FFFFFF"/>
                <w:spacing w:val="-5"/>
                <w:sz w:val="22"/>
              </w:rPr>
              <w:t>(A)</w:t>
            </w:r>
          </w:p>
          <w:p>
            <w:pPr>
              <w:pStyle w:val="TableParagraph"/>
              <w:spacing w:line="247" w:lineRule="auto" w:before="71"/>
              <w:ind w:left="202" w:right="196"/>
              <w:jc w:val="center"/>
              <w:rPr>
                <w:rFonts w:ascii="Verdana" w:hAnsi="Verdana"/>
                <w:sz w:val="16"/>
              </w:rPr>
            </w:pPr>
            <w:r>
              <w:rPr>
                <w:rFonts w:ascii="Verdana" w:hAnsi="Verdana"/>
                <w:color w:val="FFFFFF"/>
                <w:spacing w:val="-2"/>
                <w:w w:val="95"/>
                <w:sz w:val="16"/>
              </w:rPr>
              <w:t>1</w:t>
            </w:r>
            <w:r>
              <w:rPr>
                <w:rFonts w:ascii="Verdana" w:hAnsi="Verdana"/>
                <w:color w:val="FFFFFF"/>
                <w:spacing w:val="-12"/>
                <w:w w:val="95"/>
                <w:sz w:val="16"/>
              </w:rPr>
              <w:t> </w:t>
            </w:r>
            <w:r>
              <w:rPr>
                <w:rFonts w:ascii="Verdana" w:hAnsi="Verdana"/>
                <w:color w:val="FFFFFF"/>
                <w:spacing w:val="-2"/>
                <w:w w:val="95"/>
                <w:sz w:val="16"/>
              </w:rPr>
              <w:t>–</w:t>
            </w:r>
            <w:r>
              <w:rPr>
                <w:rFonts w:ascii="Verdana" w:hAnsi="Verdana"/>
                <w:color w:val="FFFFFF"/>
                <w:spacing w:val="-11"/>
                <w:w w:val="95"/>
                <w:sz w:val="16"/>
              </w:rPr>
              <w:t> </w:t>
            </w:r>
            <w:r>
              <w:rPr>
                <w:rFonts w:ascii="Verdana" w:hAnsi="Verdana"/>
                <w:color w:val="FFFFFF"/>
                <w:spacing w:val="-2"/>
                <w:w w:val="95"/>
                <w:sz w:val="16"/>
              </w:rPr>
              <w:t>Very</w:t>
            </w:r>
            <w:r>
              <w:rPr>
                <w:rFonts w:ascii="Verdana" w:hAnsi="Verdana"/>
                <w:color w:val="FFFFFF"/>
                <w:spacing w:val="-11"/>
                <w:w w:val="95"/>
                <w:sz w:val="16"/>
              </w:rPr>
              <w:t> </w:t>
            </w:r>
            <w:r>
              <w:rPr>
                <w:rFonts w:ascii="Verdana" w:hAnsi="Verdana"/>
                <w:color w:val="FFFFFF"/>
                <w:spacing w:val="-2"/>
                <w:w w:val="95"/>
                <w:sz w:val="16"/>
              </w:rPr>
              <w:t>Unlikely;</w:t>
            </w:r>
            <w:r>
              <w:rPr>
                <w:rFonts w:ascii="Verdana" w:hAnsi="Verdana"/>
                <w:color w:val="FFFFFF"/>
                <w:spacing w:val="-11"/>
                <w:w w:val="95"/>
                <w:sz w:val="16"/>
              </w:rPr>
              <w:t> </w:t>
            </w:r>
            <w:r>
              <w:rPr>
                <w:rFonts w:ascii="Verdana" w:hAnsi="Verdana"/>
                <w:color w:val="FFFFFF"/>
                <w:spacing w:val="-2"/>
                <w:w w:val="95"/>
                <w:sz w:val="16"/>
              </w:rPr>
              <w:t>2</w:t>
            </w:r>
            <w:r>
              <w:rPr>
                <w:rFonts w:ascii="Verdana" w:hAnsi="Verdana"/>
                <w:color w:val="FFFFFF"/>
                <w:spacing w:val="-11"/>
                <w:w w:val="95"/>
                <w:sz w:val="16"/>
              </w:rPr>
              <w:t> </w:t>
            </w:r>
            <w:r>
              <w:rPr>
                <w:rFonts w:ascii="Verdana" w:hAnsi="Verdana"/>
                <w:color w:val="FFFFFF"/>
                <w:spacing w:val="-2"/>
                <w:w w:val="95"/>
                <w:sz w:val="16"/>
              </w:rPr>
              <w:t>–</w:t>
            </w:r>
            <w:r>
              <w:rPr>
                <w:rFonts w:ascii="Verdana" w:hAnsi="Verdana"/>
                <w:color w:val="FFFFFF"/>
                <w:spacing w:val="-12"/>
                <w:w w:val="95"/>
                <w:sz w:val="16"/>
              </w:rPr>
              <w:t> </w:t>
            </w:r>
            <w:r>
              <w:rPr>
                <w:rFonts w:ascii="Verdana" w:hAnsi="Verdana"/>
                <w:color w:val="FFFFFF"/>
                <w:spacing w:val="-2"/>
                <w:w w:val="95"/>
                <w:sz w:val="16"/>
              </w:rPr>
              <w:t>Unlikely</w:t>
            </w:r>
            <w:r>
              <w:rPr>
                <w:rFonts w:ascii="Verdana" w:hAnsi="Verdana"/>
                <w:color w:val="FFFFFF"/>
                <w:spacing w:val="-2"/>
                <w:w w:val="95"/>
                <w:sz w:val="16"/>
              </w:rPr>
              <w:t>;</w:t>
            </w:r>
            <w:r>
              <w:rPr>
                <w:rFonts w:ascii="Verdana" w:hAnsi="Verdana"/>
                <w:color w:val="FFFFFF"/>
                <w:spacing w:val="-2"/>
                <w:w w:val="95"/>
                <w:sz w:val="16"/>
              </w:rPr>
              <w:t> </w:t>
            </w:r>
            <w:r>
              <w:rPr>
                <w:rFonts w:ascii="Verdana" w:hAnsi="Verdana"/>
                <w:color w:val="FFFFFF"/>
                <w:w w:val="95"/>
                <w:sz w:val="16"/>
              </w:rPr>
              <w:t>3 – Possible; 4 – Likely;</w:t>
            </w:r>
          </w:p>
          <w:p>
            <w:pPr>
              <w:pStyle w:val="TableParagraph"/>
              <w:spacing w:line="194" w:lineRule="exact"/>
              <w:ind w:left="202" w:right="199"/>
              <w:jc w:val="center"/>
              <w:rPr>
                <w:rFonts w:ascii="Verdana" w:hAnsi="Verdana"/>
                <w:sz w:val="16"/>
              </w:rPr>
            </w:pPr>
            <w:r>
              <w:rPr>
                <w:rFonts w:ascii="Verdana" w:hAnsi="Verdana"/>
                <w:color w:val="FFFFFF"/>
                <w:w w:val="90"/>
                <w:sz w:val="16"/>
              </w:rPr>
              <w:t>5</w:t>
            </w:r>
            <w:r>
              <w:rPr>
                <w:rFonts w:ascii="Verdana" w:hAnsi="Verdana"/>
                <w:color w:val="FFFFFF"/>
                <w:spacing w:val="-4"/>
                <w:w w:val="90"/>
                <w:sz w:val="16"/>
              </w:rPr>
              <w:t> </w:t>
            </w:r>
            <w:r>
              <w:rPr>
                <w:rFonts w:ascii="Verdana" w:hAnsi="Verdana"/>
                <w:color w:val="FFFFFF"/>
                <w:w w:val="90"/>
                <w:sz w:val="16"/>
              </w:rPr>
              <w:t>–</w:t>
            </w:r>
            <w:r>
              <w:rPr>
                <w:rFonts w:ascii="Verdana" w:hAnsi="Verdana"/>
                <w:color w:val="FFFFFF"/>
                <w:spacing w:val="-3"/>
                <w:w w:val="90"/>
                <w:sz w:val="16"/>
              </w:rPr>
              <w:t> </w:t>
            </w:r>
            <w:r>
              <w:rPr>
                <w:rFonts w:ascii="Verdana" w:hAnsi="Verdana"/>
                <w:color w:val="FFFFFF"/>
                <w:w w:val="90"/>
                <w:sz w:val="16"/>
              </w:rPr>
              <w:t>Very</w:t>
            </w:r>
            <w:r>
              <w:rPr>
                <w:rFonts w:ascii="Verdana" w:hAnsi="Verdana"/>
                <w:color w:val="FFFFFF"/>
                <w:spacing w:val="-4"/>
                <w:w w:val="90"/>
                <w:sz w:val="16"/>
              </w:rPr>
              <w:t> </w:t>
            </w:r>
            <w:r>
              <w:rPr>
                <w:rFonts w:ascii="Verdana" w:hAnsi="Verdana"/>
                <w:color w:val="FFFFFF"/>
                <w:spacing w:val="-2"/>
                <w:w w:val="90"/>
                <w:sz w:val="16"/>
              </w:rPr>
              <w:t>likely</w:t>
            </w:r>
          </w:p>
        </w:tc>
        <w:tc>
          <w:tcPr>
            <w:tcW w:w="2553" w:type="dxa"/>
            <w:gridSpan w:val="2"/>
            <w:tcBorders>
              <w:top w:val="nil"/>
              <w:left w:val="nil"/>
              <w:right w:val="nil"/>
            </w:tcBorders>
            <w:shd w:val="clear" w:color="auto" w:fill="004F85"/>
          </w:tcPr>
          <w:p>
            <w:pPr>
              <w:pStyle w:val="TableParagraph"/>
              <w:spacing w:before="240"/>
              <w:ind w:left="6"/>
              <w:jc w:val="center"/>
              <w:rPr>
                <w:rFonts w:ascii="Arial Black"/>
                <w:sz w:val="22"/>
              </w:rPr>
            </w:pPr>
            <w:r>
              <w:rPr>
                <w:rFonts w:ascii="Arial Black"/>
                <w:color w:val="FFFFFF"/>
                <w:spacing w:val="-11"/>
                <w:sz w:val="22"/>
              </w:rPr>
              <w:t>IMPACT</w:t>
            </w:r>
            <w:r>
              <w:rPr>
                <w:rFonts w:ascii="Arial Black"/>
                <w:color w:val="FFFFFF"/>
                <w:spacing w:val="-8"/>
                <w:sz w:val="22"/>
              </w:rPr>
              <w:t> </w:t>
            </w:r>
            <w:r>
              <w:rPr>
                <w:rFonts w:ascii="Arial Black"/>
                <w:color w:val="FFFFFF"/>
                <w:spacing w:val="-5"/>
                <w:sz w:val="22"/>
              </w:rPr>
              <w:t>(B)</w:t>
            </w:r>
          </w:p>
          <w:p>
            <w:pPr>
              <w:pStyle w:val="TableParagraph"/>
              <w:spacing w:before="71"/>
              <w:ind w:left="6"/>
              <w:jc w:val="center"/>
              <w:rPr>
                <w:rFonts w:ascii="Verdana" w:hAnsi="Verdana"/>
                <w:sz w:val="16"/>
              </w:rPr>
            </w:pPr>
            <w:r>
              <w:rPr>
                <w:rFonts w:ascii="Verdana" w:hAnsi="Verdana"/>
                <w:color w:val="FFFFFF"/>
                <w:w w:val="90"/>
                <w:sz w:val="16"/>
              </w:rPr>
              <w:t>1</w:t>
            </w:r>
            <w:r>
              <w:rPr>
                <w:rFonts w:ascii="Verdana" w:hAnsi="Verdana"/>
                <w:color w:val="FFFFFF"/>
                <w:spacing w:val="-5"/>
                <w:sz w:val="16"/>
              </w:rPr>
              <w:t> </w:t>
            </w:r>
            <w:r>
              <w:rPr>
                <w:rFonts w:ascii="Verdana" w:hAnsi="Verdana"/>
                <w:color w:val="FFFFFF"/>
                <w:w w:val="90"/>
                <w:sz w:val="16"/>
              </w:rPr>
              <w:t>–</w:t>
            </w:r>
            <w:r>
              <w:rPr>
                <w:rFonts w:ascii="Verdana" w:hAnsi="Verdana"/>
                <w:color w:val="FFFFFF"/>
                <w:spacing w:val="-4"/>
                <w:sz w:val="16"/>
              </w:rPr>
              <w:t> </w:t>
            </w:r>
            <w:r>
              <w:rPr>
                <w:rFonts w:ascii="Verdana" w:hAnsi="Verdana"/>
                <w:color w:val="FFFFFF"/>
                <w:w w:val="90"/>
                <w:sz w:val="16"/>
              </w:rPr>
              <w:t>Insignificant;</w:t>
            </w:r>
            <w:r>
              <w:rPr>
                <w:rFonts w:ascii="Verdana" w:hAnsi="Verdana"/>
                <w:color w:val="FFFFFF"/>
                <w:spacing w:val="-4"/>
                <w:sz w:val="16"/>
              </w:rPr>
              <w:t> </w:t>
            </w:r>
            <w:r>
              <w:rPr>
                <w:rFonts w:ascii="Verdana" w:hAnsi="Verdana"/>
                <w:color w:val="FFFFFF"/>
                <w:w w:val="90"/>
                <w:sz w:val="16"/>
              </w:rPr>
              <w:t>2</w:t>
            </w:r>
            <w:r>
              <w:rPr>
                <w:rFonts w:ascii="Verdana" w:hAnsi="Verdana"/>
                <w:color w:val="FFFFFF"/>
                <w:spacing w:val="-4"/>
                <w:sz w:val="16"/>
              </w:rPr>
              <w:t> </w:t>
            </w:r>
            <w:r>
              <w:rPr>
                <w:rFonts w:ascii="Verdana" w:hAnsi="Verdana"/>
                <w:color w:val="FFFFFF"/>
                <w:w w:val="90"/>
                <w:sz w:val="16"/>
              </w:rPr>
              <w:t>–</w:t>
            </w:r>
            <w:r>
              <w:rPr>
                <w:rFonts w:ascii="Verdana" w:hAnsi="Verdana"/>
                <w:color w:val="FFFFFF"/>
                <w:spacing w:val="-5"/>
                <w:sz w:val="16"/>
              </w:rPr>
              <w:t> </w:t>
            </w:r>
            <w:r>
              <w:rPr>
                <w:rFonts w:ascii="Verdana" w:hAnsi="Verdana"/>
                <w:color w:val="FFFFFF"/>
                <w:spacing w:val="-2"/>
                <w:w w:val="90"/>
                <w:sz w:val="16"/>
              </w:rPr>
              <w:t>Limited;</w:t>
            </w:r>
          </w:p>
          <w:p>
            <w:pPr>
              <w:pStyle w:val="TableParagraph"/>
              <w:spacing w:before="6"/>
              <w:ind w:left="6"/>
              <w:jc w:val="center"/>
              <w:rPr>
                <w:rFonts w:ascii="Verdana" w:hAnsi="Verdana"/>
                <w:sz w:val="16"/>
              </w:rPr>
            </w:pPr>
            <w:r>
              <w:rPr>
                <w:rFonts w:ascii="Verdana" w:hAnsi="Verdana"/>
                <w:color w:val="FFFFFF"/>
                <w:spacing w:val="-6"/>
                <w:sz w:val="16"/>
              </w:rPr>
              <w:t>3</w:t>
            </w:r>
            <w:r>
              <w:rPr>
                <w:rFonts w:ascii="Verdana" w:hAnsi="Verdana"/>
                <w:color w:val="FFFFFF"/>
                <w:spacing w:val="-11"/>
                <w:sz w:val="16"/>
              </w:rPr>
              <w:t> </w:t>
            </w:r>
            <w:r>
              <w:rPr>
                <w:rFonts w:ascii="Verdana" w:hAnsi="Verdana"/>
                <w:color w:val="FFFFFF"/>
                <w:spacing w:val="-6"/>
                <w:sz w:val="16"/>
              </w:rPr>
              <w:t>–</w:t>
            </w:r>
            <w:r>
              <w:rPr>
                <w:rFonts w:ascii="Verdana" w:hAnsi="Verdana"/>
                <w:color w:val="FFFFFF"/>
                <w:spacing w:val="-10"/>
                <w:sz w:val="16"/>
              </w:rPr>
              <w:t> </w:t>
            </w:r>
            <w:r>
              <w:rPr>
                <w:rFonts w:ascii="Verdana" w:hAnsi="Verdana"/>
                <w:color w:val="FFFFFF"/>
                <w:spacing w:val="-6"/>
                <w:sz w:val="16"/>
              </w:rPr>
              <w:t>Moderate;</w:t>
            </w:r>
            <w:r>
              <w:rPr>
                <w:rFonts w:ascii="Verdana" w:hAnsi="Verdana"/>
                <w:color w:val="FFFFFF"/>
                <w:spacing w:val="-11"/>
                <w:sz w:val="16"/>
              </w:rPr>
              <w:t> </w:t>
            </w:r>
            <w:r>
              <w:rPr>
                <w:rFonts w:ascii="Verdana" w:hAnsi="Verdana"/>
                <w:color w:val="FFFFFF"/>
                <w:spacing w:val="-6"/>
                <w:sz w:val="16"/>
              </w:rPr>
              <w:t>4</w:t>
            </w:r>
            <w:r>
              <w:rPr>
                <w:rFonts w:ascii="Verdana" w:hAnsi="Verdana"/>
                <w:color w:val="FFFFFF"/>
                <w:spacing w:val="-10"/>
                <w:sz w:val="16"/>
              </w:rPr>
              <w:t> </w:t>
            </w:r>
            <w:r>
              <w:rPr>
                <w:rFonts w:ascii="Verdana" w:hAnsi="Verdana"/>
                <w:color w:val="FFFFFF"/>
                <w:spacing w:val="-6"/>
                <w:sz w:val="16"/>
              </w:rPr>
              <w:t>–</w:t>
            </w:r>
            <w:r>
              <w:rPr>
                <w:rFonts w:ascii="Verdana" w:hAnsi="Verdana"/>
                <w:color w:val="FFFFFF"/>
                <w:spacing w:val="-10"/>
                <w:sz w:val="16"/>
              </w:rPr>
              <w:t> </w:t>
            </w:r>
            <w:r>
              <w:rPr>
                <w:rFonts w:ascii="Verdana" w:hAnsi="Verdana"/>
                <w:color w:val="FFFFFF"/>
                <w:spacing w:val="-6"/>
                <w:sz w:val="16"/>
              </w:rPr>
              <w:t>Severe;</w:t>
            </w:r>
          </w:p>
          <w:p>
            <w:pPr>
              <w:pStyle w:val="TableParagraph"/>
              <w:spacing w:before="5"/>
              <w:ind w:left="6"/>
              <w:jc w:val="center"/>
              <w:rPr>
                <w:rFonts w:ascii="Verdana"/>
                <w:sz w:val="16"/>
              </w:rPr>
            </w:pPr>
            <w:r>
              <w:rPr>
                <w:rFonts w:ascii="Verdana"/>
                <w:color w:val="FFFFFF"/>
                <w:w w:val="85"/>
                <w:sz w:val="16"/>
              </w:rPr>
              <w:t>5</w:t>
            </w:r>
            <w:r>
              <w:rPr>
                <w:rFonts w:ascii="Verdana"/>
                <w:color w:val="FFFFFF"/>
                <w:spacing w:val="-7"/>
                <w:sz w:val="16"/>
              </w:rPr>
              <w:t> </w:t>
            </w:r>
            <w:r>
              <w:rPr>
                <w:rFonts w:ascii="Verdana"/>
                <w:color w:val="FFFFFF"/>
                <w:w w:val="85"/>
                <w:sz w:val="16"/>
              </w:rPr>
              <w:t>-</w:t>
            </w:r>
            <w:r>
              <w:rPr>
                <w:rFonts w:ascii="Verdana"/>
                <w:color w:val="FFFFFF"/>
                <w:spacing w:val="-6"/>
                <w:sz w:val="16"/>
              </w:rPr>
              <w:t> </w:t>
            </w:r>
            <w:r>
              <w:rPr>
                <w:rFonts w:ascii="Verdana"/>
                <w:color w:val="FFFFFF"/>
                <w:spacing w:val="-2"/>
                <w:w w:val="85"/>
                <w:sz w:val="16"/>
              </w:rPr>
              <w:t>Catastrophic</w:t>
            </w:r>
          </w:p>
        </w:tc>
        <w:tc>
          <w:tcPr>
            <w:tcW w:w="1069" w:type="dxa"/>
            <w:tcBorders>
              <w:top w:val="nil"/>
              <w:left w:val="nil"/>
              <w:right w:val="nil"/>
            </w:tcBorders>
            <w:shd w:val="clear" w:color="auto" w:fill="004F85"/>
          </w:tcPr>
          <w:p>
            <w:pPr>
              <w:pStyle w:val="TableParagraph"/>
              <w:spacing w:before="109"/>
              <w:rPr>
                <w:rFonts w:ascii="Arial MT"/>
                <w:sz w:val="22"/>
              </w:rPr>
            </w:pPr>
          </w:p>
          <w:p>
            <w:pPr>
              <w:pStyle w:val="TableParagraph"/>
              <w:spacing w:line="204" w:lineRule="auto" w:before="1"/>
              <w:ind w:left="176" w:right="170"/>
              <w:jc w:val="center"/>
              <w:rPr>
                <w:rFonts w:ascii="Arial Black"/>
                <w:sz w:val="22"/>
              </w:rPr>
            </w:pPr>
            <w:r>
              <w:rPr>
                <w:rFonts w:ascii="Arial Black"/>
                <w:color w:val="FFFFFF"/>
                <w:spacing w:val="-4"/>
                <w:sz w:val="22"/>
              </w:rPr>
              <w:t>RISK </w:t>
            </w:r>
            <w:r>
              <w:rPr>
                <w:rFonts w:ascii="Arial Black"/>
                <w:color w:val="FFFFFF"/>
                <w:spacing w:val="-4"/>
                <w:w w:val="90"/>
                <w:sz w:val="22"/>
              </w:rPr>
              <w:t>LEVEL </w:t>
            </w:r>
            <w:r>
              <w:rPr>
                <w:rFonts w:ascii="Arial Black"/>
                <w:color w:val="FFFFFF"/>
                <w:spacing w:val="-2"/>
                <w:sz w:val="22"/>
              </w:rPr>
              <w:t>(AxB)</w:t>
            </w:r>
          </w:p>
        </w:tc>
        <w:tc>
          <w:tcPr>
            <w:tcW w:w="1440" w:type="dxa"/>
            <w:tcBorders>
              <w:top w:val="nil"/>
              <w:left w:val="nil"/>
              <w:right w:val="nil"/>
            </w:tcBorders>
            <w:shd w:val="clear" w:color="auto" w:fill="004F85"/>
          </w:tcPr>
          <w:p>
            <w:pPr>
              <w:pStyle w:val="TableParagraph"/>
              <w:spacing w:before="241"/>
              <w:rPr>
                <w:rFonts w:ascii="Arial MT"/>
                <w:sz w:val="22"/>
              </w:rPr>
            </w:pPr>
          </w:p>
          <w:p>
            <w:pPr>
              <w:pStyle w:val="TableParagraph"/>
              <w:spacing w:line="204" w:lineRule="auto" w:before="1"/>
              <w:ind w:left="261" w:right="255" w:firstLine="191"/>
              <w:rPr>
                <w:rFonts w:ascii="Arial Black"/>
                <w:sz w:val="22"/>
              </w:rPr>
            </w:pPr>
            <w:r>
              <w:rPr>
                <w:rFonts w:ascii="Arial Black"/>
                <w:color w:val="FFFFFF"/>
                <w:spacing w:val="-4"/>
                <w:sz w:val="22"/>
              </w:rPr>
              <w:t>RISK </w:t>
            </w:r>
            <w:r>
              <w:rPr>
                <w:rFonts w:ascii="Arial Black"/>
                <w:color w:val="FFFFFF"/>
                <w:spacing w:val="-2"/>
                <w:sz w:val="22"/>
              </w:rPr>
              <w:t>OWNER</w:t>
            </w:r>
          </w:p>
        </w:tc>
        <w:tc>
          <w:tcPr>
            <w:tcW w:w="2404" w:type="dxa"/>
            <w:tcBorders>
              <w:top w:val="nil"/>
              <w:left w:val="nil"/>
              <w:right w:val="nil"/>
            </w:tcBorders>
            <w:shd w:val="clear" w:color="auto" w:fill="004F85"/>
          </w:tcPr>
          <w:p>
            <w:pPr>
              <w:pStyle w:val="TableParagraph"/>
              <w:rPr>
                <w:rFonts w:ascii="Arial MT"/>
                <w:sz w:val="22"/>
              </w:rPr>
            </w:pPr>
          </w:p>
          <w:p>
            <w:pPr>
              <w:pStyle w:val="TableParagraph"/>
              <w:spacing w:before="84"/>
              <w:rPr>
                <w:rFonts w:ascii="Arial MT"/>
                <w:sz w:val="22"/>
              </w:rPr>
            </w:pPr>
          </w:p>
          <w:p>
            <w:pPr>
              <w:pStyle w:val="TableParagraph"/>
              <w:ind w:left="288"/>
              <w:rPr>
                <w:rFonts w:ascii="Arial Black"/>
                <w:sz w:val="22"/>
              </w:rPr>
            </w:pPr>
            <w:r>
              <w:rPr>
                <w:rFonts w:ascii="Arial Black"/>
                <w:color w:val="FFFFFF"/>
                <w:spacing w:val="-2"/>
                <w:sz w:val="22"/>
              </w:rPr>
              <w:t>OBSERVATIONS</w:t>
            </w:r>
          </w:p>
        </w:tc>
      </w:tr>
      <w:tr>
        <w:trPr>
          <w:trHeight w:val="2564" w:hRule="atLeast"/>
        </w:trPr>
        <w:tc>
          <w:tcPr>
            <w:tcW w:w="10208" w:type="dxa"/>
            <w:gridSpan w:val="7"/>
            <w:shd w:val="clear" w:color="auto" w:fill="DFF2F3"/>
          </w:tcPr>
          <w:p>
            <w:pPr>
              <w:pStyle w:val="TableParagraph"/>
              <w:spacing w:before="195"/>
              <w:ind w:left="206"/>
              <w:rPr>
                <w:sz w:val="18"/>
              </w:rPr>
            </w:pPr>
            <w:r>
              <w:rPr>
                <w:b/>
                <w:color w:val="00A4DF"/>
                <w:sz w:val="18"/>
              </w:rPr>
              <w:t>EXAMPLES:</w:t>
            </w:r>
            <w:r>
              <w:rPr>
                <w:b/>
                <w:color w:val="00A4DF"/>
                <w:spacing w:val="-5"/>
                <w:sz w:val="18"/>
              </w:rPr>
              <w:t> </w:t>
            </w:r>
            <w:r>
              <w:rPr>
                <w:b/>
                <w:color w:val="0E2328"/>
                <w:sz w:val="18"/>
              </w:rPr>
              <w:t>Insufficient</w:t>
            </w:r>
            <w:r>
              <w:rPr>
                <w:b/>
                <w:color w:val="0E2328"/>
                <w:spacing w:val="-5"/>
                <w:sz w:val="18"/>
              </w:rPr>
              <w:t> </w:t>
            </w:r>
            <w:r>
              <w:rPr>
                <w:b/>
                <w:color w:val="0E2328"/>
                <w:sz w:val="18"/>
              </w:rPr>
              <w:t>or</w:t>
            </w:r>
            <w:r>
              <w:rPr>
                <w:b/>
                <w:color w:val="0E2328"/>
                <w:spacing w:val="-4"/>
                <w:sz w:val="18"/>
              </w:rPr>
              <w:t> </w:t>
            </w:r>
            <w:r>
              <w:rPr>
                <w:b/>
                <w:color w:val="0E2328"/>
                <w:sz w:val="18"/>
              </w:rPr>
              <w:t>inadequate</w:t>
            </w:r>
            <w:r>
              <w:rPr>
                <w:b/>
                <w:color w:val="0E2328"/>
                <w:spacing w:val="-5"/>
                <w:sz w:val="18"/>
              </w:rPr>
              <w:t> </w:t>
            </w:r>
            <w:r>
              <w:rPr>
                <w:b/>
                <w:color w:val="0E2328"/>
                <w:sz w:val="18"/>
              </w:rPr>
              <w:t>human</w:t>
            </w:r>
            <w:r>
              <w:rPr>
                <w:b/>
                <w:color w:val="0E2328"/>
                <w:spacing w:val="-6"/>
                <w:sz w:val="18"/>
              </w:rPr>
              <w:t> </w:t>
            </w:r>
            <w:r>
              <w:rPr>
                <w:b/>
                <w:color w:val="0E2328"/>
                <w:sz w:val="18"/>
              </w:rPr>
              <w:t>control</w:t>
            </w:r>
            <w:r>
              <w:rPr>
                <w:b/>
                <w:color w:val="0E2328"/>
                <w:spacing w:val="-5"/>
                <w:sz w:val="18"/>
              </w:rPr>
              <w:t> </w:t>
            </w:r>
            <w:r>
              <w:rPr>
                <w:b/>
                <w:color w:val="0E2328"/>
                <w:sz w:val="18"/>
              </w:rPr>
              <w:t>and</w:t>
            </w:r>
            <w:r>
              <w:rPr>
                <w:b/>
                <w:color w:val="0E2328"/>
                <w:spacing w:val="-6"/>
                <w:sz w:val="18"/>
              </w:rPr>
              <w:t> </w:t>
            </w:r>
            <w:r>
              <w:rPr>
                <w:b/>
                <w:color w:val="0E2328"/>
                <w:sz w:val="18"/>
              </w:rPr>
              <w:t>oversight</w:t>
            </w:r>
            <w:r>
              <w:rPr>
                <w:b/>
                <w:color w:val="0E2328"/>
                <w:spacing w:val="-4"/>
                <w:sz w:val="18"/>
              </w:rPr>
              <w:t> </w:t>
            </w:r>
            <w:r>
              <w:rPr>
                <w:b/>
                <w:color w:val="0E2328"/>
                <w:sz w:val="18"/>
              </w:rPr>
              <w:t>of</w:t>
            </w:r>
            <w:r>
              <w:rPr>
                <w:b/>
                <w:color w:val="0E2328"/>
                <w:spacing w:val="-6"/>
                <w:sz w:val="18"/>
              </w:rPr>
              <w:t> </w:t>
            </w:r>
            <w:r>
              <w:rPr>
                <w:b/>
                <w:color w:val="0E2328"/>
                <w:sz w:val="18"/>
              </w:rPr>
              <w:t>the</w:t>
            </w:r>
            <w:r>
              <w:rPr>
                <w:b/>
                <w:color w:val="0E2328"/>
                <w:spacing w:val="-4"/>
                <w:sz w:val="18"/>
              </w:rPr>
              <w:t> </w:t>
            </w:r>
            <w:r>
              <w:rPr>
                <w:b/>
                <w:color w:val="0E2328"/>
                <w:sz w:val="18"/>
              </w:rPr>
              <w:t>AI</w:t>
            </w:r>
            <w:r>
              <w:rPr>
                <w:b/>
                <w:color w:val="0E2328"/>
                <w:spacing w:val="-5"/>
                <w:sz w:val="18"/>
              </w:rPr>
              <w:t> </w:t>
            </w:r>
            <w:r>
              <w:rPr>
                <w:b/>
                <w:color w:val="0E2328"/>
                <w:sz w:val="18"/>
              </w:rPr>
              <w:t>system</w:t>
            </w:r>
            <w:r>
              <w:rPr>
                <w:b/>
                <w:color w:val="0E2328"/>
                <w:spacing w:val="-7"/>
                <w:sz w:val="18"/>
              </w:rPr>
              <w:t> </w:t>
            </w:r>
            <w:r>
              <w:rPr>
                <w:color w:val="0E2328"/>
                <w:sz w:val="18"/>
              </w:rPr>
              <w:t>could,</w:t>
            </w:r>
            <w:r>
              <w:rPr>
                <w:color w:val="0E2328"/>
                <w:spacing w:val="-5"/>
                <w:sz w:val="18"/>
              </w:rPr>
              <w:t> </w:t>
            </w:r>
            <w:r>
              <w:rPr>
                <w:color w:val="0E2328"/>
                <w:sz w:val="18"/>
              </w:rPr>
              <w:t>for</w:t>
            </w:r>
            <w:r>
              <w:rPr>
                <w:color w:val="0E2328"/>
                <w:spacing w:val="-6"/>
                <w:sz w:val="18"/>
              </w:rPr>
              <w:t> </w:t>
            </w:r>
            <w:r>
              <w:rPr>
                <w:color w:val="0E2328"/>
                <w:sz w:val="18"/>
              </w:rPr>
              <w:t>example,</w:t>
            </w:r>
            <w:r>
              <w:rPr>
                <w:color w:val="0E2328"/>
                <w:spacing w:val="-5"/>
                <w:sz w:val="18"/>
              </w:rPr>
              <w:t> </w:t>
            </w:r>
            <w:r>
              <w:rPr>
                <w:color w:val="0E2328"/>
                <w:sz w:val="18"/>
              </w:rPr>
              <w:t>lead</w:t>
            </w:r>
            <w:r>
              <w:rPr>
                <w:color w:val="0E2328"/>
                <w:spacing w:val="-6"/>
                <w:sz w:val="18"/>
              </w:rPr>
              <w:t> </w:t>
            </w:r>
            <w:r>
              <w:rPr>
                <w:color w:val="0E2328"/>
                <w:spacing w:val="-5"/>
                <w:sz w:val="18"/>
              </w:rPr>
              <w:t>to:</w:t>
            </w:r>
          </w:p>
          <w:p>
            <w:pPr>
              <w:pStyle w:val="TableParagraph"/>
              <w:numPr>
                <w:ilvl w:val="0"/>
                <w:numId w:val="13"/>
              </w:numPr>
              <w:tabs>
                <w:tab w:pos="792" w:val="left" w:leader="none"/>
              </w:tabs>
              <w:spacing w:line="240" w:lineRule="auto" w:before="178" w:after="0"/>
              <w:ind w:left="792" w:right="0" w:hanging="226"/>
              <w:jc w:val="left"/>
              <w:rPr>
                <w:sz w:val="18"/>
              </w:rPr>
            </w:pPr>
            <w:r>
              <w:rPr>
                <w:color w:val="0E2328"/>
                <w:sz w:val="18"/>
              </w:rPr>
              <w:t>A</w:t>
            </w:r>
            <w:r>
              <w:rPr>
                <w:color w:val="0E2328"/>
                <w:spacing w:val="-10"/>
                <w:sz w:val="18"/>
              </w:rPr>
              <w:t> </w:t>
            </w:r>
            <w:r>
              <w:rPr>
                <w:color w:val="0E2328"/>
                <w:sz w:val="18"/>
              </w:rPr>
              <w:t>loss</w:t>
            </w:r>
            <w:r>
              <w:rPr>
                <w:color w:val="0E2328"/>
                <w:spacing w:val="-10"/>
                <w:sz w:val="18"/>
              </w:rPr>
              <w:t> </w:t>
            </w:r>
            <w:r>
              <w:rPr>
                <w:color w:val="0E2328"/>
                <w:sz w:val="18"/>
              </w:rPr>
              <w:t>of</w:t>
            </w:r>
            <w:r>
              <w:rPr>
                <w:color w:val="0E2328"/>
                <w:spacing w:val="-10"/>
                <w:sz w:val="18"/>
              </w:rPr>
              <w:t> </w:t>
            </w:r>
            <w:r>
              <w:rPr>
                <w:color w:val="0E2328"/>
                <w:sz w:val="18"/>
              </w:rPr>
              <w:t>autonomy</w:t>
            </w:r>
            <w:r>
              <w:rPr>
                <w:color w:val="0E2328"/>
                <w:spacing w:val="-10"/>
                <w:sz w:val="18"/>
              </w:rPr>
              <w:t> </w:t>
            </w:r>
            <w:r>
              <w:rPr>
                <w:color w:val="0E2328"/>
                <w:sz w:val="18"/>
              </w:rPr>
              <w:t>of</w:t>
            </w:r>
            <w:r>
              <w:rPr>
                <w:color w:val="0E2328"/>
                <w:spacing w:val="-10"/>
                <w:sz w:val="18"/>
              </w:rPr>
              <w:t> </w:t>
            </w:r>
            <w:r>
              <w:rPr>
                <w:color w:val="0E2328"/>
                <w:sz w:val="18"/>
              </w:rPr>
              <w:t>the</w:t>
            </w:r>
            <w:r>
              <w:rPr>
                <w:color w:val="0E2328"/>
                <w:spacing w:val="-10"/>
                <w:sz w:val="18"/>
              </w:rPr>
              <w:t> </w:t>
            </w:r>
            <w:r>
              <w:rPr>
                <w:color w:val="0E2328"/>
                <w:sz w:val="18"/>
              </w:rPr>
              <w:t>individuals</w:t>
            </w:r>
            <w:r>
              <w:rPr>
                <w:color w:val="0E2328"/>
                <w:spacing w:val="-10"/>
                <w:sz w:val="18"/>
              </w:rPr>
              <w:t> </w:t>
            </w:r>
            <w:r>
              <w:rPr>
                <w:color w:val="0E2328"/>
                <w:sz w:val="18"/>
              </w:rPr>
              <w:t>who</w:t>
            </w:r>
            <w:r>
              <w:rPr>
                <w:color w:val="0E2328"/>
                <w:spacing w:val="-10"/>
                <w:sz w:val="18"/>
              </w:rPr>
              <w:t> </w:t>
            </w:r>
            <w:r>
              <w:rPr>
                <w:color w:val="0E2328"/>
                <w:sz w:val="18"/>
              </w:rPr>
              <w:t>interact</w:t>
            </w:r>
            <w:r>
              <w:rPr>
                <w:color w:val="0E2328"/>
                <w:spacing w:val="-10"/>
                <w:sz w:val="18"/>
              </w:rPr>
              <w:t> </w:t>
            </w:r>
            <w:r>
              <w:rPr>
                <w:color w:val="0E2328"/>
                <w:sz w:val="18"/>
              </w:rPr>
              <w:t>with</w:t>
            </w:r>
            <w:r>
              <w:rPr>
                <w:color w:val="0E2328"/>
                <w:spacing w:val="-10"/>
                <w:sz w:val="18"/>
              </w:rPr>
              <w:t> </w:t>
            </w:r>
            <w:r>
              <w:rPr>
                <w:color w:val="0E2328"/>
                <w:sz w:val="18"/>
              </w:rPr>
              <w:t>or</w:t>
            </w:r>
            <w:r>
              <w:rPr>
                <w:color w:val="0E2328"/>
                <w:spacing w:val="-9"/>
                <w:sz w:val="18"/>
              </w:rPr>
              <w:t> </w:t>
            </w:r>
            <w:r>
              <w:rPr>
                <w:color w:val="0E2328"/>
                <w:sz w:val="18"/>
              </w:rPr>
              <w:t>are</w:t>
            </w:r>
            <w:r>
              <w:rPr>
                <w:color w:val="0E2328"/>
                <w:spacing w:val="-10"/>
                <w:sz w:val="18"/>
              </w:rPr>
              <w:t> </w:t>
            </w:r>
            <w:r>
              <w:rPr>
                <w:color w:val="0E2328"/>
                <w:sz w:val="18"/>
              </w:rPr>
              <w:t>affected</w:t>
            </w:r>
            <w:r>
              <w:rPr>
                <w:color w:val="0E2328"/>
                <w:spacing w:val="-10"/>
                <w:sz w:val="18"/>
              </w:rPr>
              <w:t> </w:t>
            </w:r>
            <w:r>
              <w:rPr>
                <w:color w:val="0E2328"/>
                <w:sz w:val="18"/>
              </w:rPr>
              <w:t>by</w:t>
            </w:r>
            <w:r>
              <w:rPr>
                <w:color w:val="0E2328"/>
                <w:spacing w:val="-10"/>
                <w:sz w:val="18"/>
              </w:rPr>
              <w:t> </w:t>
            </w:r>
            <w:r>
              <w:rPr>
                <w:color w:val="0E2328"/>
                <w:sz w:val="18"/>
              </w:rPr>
              <w:t>the</w:t>
            </w:r>
            <w:r>
              <w:rPr>
                <w:color w:val="0E2328"/>
                <w:spacing w:val="-10"/>
                <w:sz w:val="18"/>
              </w:rPr>
              <w:t> </w:t>
            </w:r>
            <w:r>
              <w:rPr>
                <w:color w:val="0E2328"/>
                <w:sz w:val="18"/>
              </w:rPr>
              <w:t>AI</w:t>
            </w:r>
            <w:r>
              <w:rPr>
                <w:color w:val="0E2328"/>
                <w:spacing w:val="-10"/>
                <w:sz w:val="18"/>
              </w:rPr>
              <w:t> </w:t>
            </w:r>
            <w:r>
              <w:rPr>
                <w:color w:val="0E2328"/>
                <w:sz w:val="18"/>
              </w:rPr>
              <w:t>system’s</w:t>
            </w:r>
            <w:r>
              <w:rPr>
                <w:color w:val="0E2328"/>
                <w:spacing w:val="-10"/>
                <w:sz w:val="18"/>
              </w:rPr>
              <w:t> </w:t>
            </w:r>
            <w:r>
              <w:rPr>
                <w:color w:val="0E2328"/>
                <w:spacing w:val="-4"/>
                <w:sz w:val="18"/>
              </w:rPr>
              <w:t>use.</w:t>
            </w:r>
          </w:p>
          <w:p>
            <w:pPr>
              <w:pStyle w:val="TableParagraph"/>
              <w:numPr>
                <w:ilvl w:val="0"/>
                <w:numId w:val="13"/>
              </w:numPr>
              <w:tabs>
                <w:tab w:pos="792" w:val="left" w:leader="none"/>
              </w:tabs>
              <w:spacing w:line="240" w:lineRule="auto" w:before="120" w:after="0"/>
              <w:ind w:left="792" w:right="0" w:hanging="226"/>
              <w:jc w:val="left"/>
              <w:rPr>
                <w:sz w:val="18"/>
              </w:rPr>
            </w:pPr>
            <w:r>
              <w:rPr>
                <w:color w:val="0E2328"/>
                <w:spacing w:val="-2"/>
                <w:sz w:val="18"/>
              </w:rPr>
              <w:t>Systematic</w:t>
            </w:r>
            <w:r>
              <w:rPr>
                <w:color w:val="0E2328"/>
                <w:spacing w:val="-3"/>
                <w:sz w:val="18"/>
              </w:rPr>
              <w:t> </w:t>
            </w:r>
            <w:r>
              <w:rPr>
                <w:color w:val="0E2328"/>
                <w:spacing w:val="-2"/>
                <w:sz w:val="18"/>
              </w:rPr>
              <w:t>human</w:t>
            </w:r>
            <w:r>
              <w:rPr>
                <w:color w:val="0E2328"/>
                <w:spacing w:val="-3"/>
                <w:sz w:val="18"/>
              </w:rPr>
              <w:t> </w:t>
            </w:r>
            <w:r>
              <w:rPr>
                <w:color w:val="0E2328"/>
                <w:spacing w:val="-2"/>
                <w:sz w:val="18"/>
              </w:rPr>
              <w:t>rights violations,</w:t>
            </w:r>
            <w:r>
              <w:rPr>
                <w:color w:val="0E2328"/>
                <w:spacing w:val="-3"/>
                <w:sz w:val="18"/>
              </w:rPr>
              <w:t> </w:t>
            </w:r>
            <w:r>
              <w:rPr>
                <w:color w:val="0E2328"/>
                <w:spacing w:val="-2"/>
                <w:sz w:val="18"/>
              </w:rPr>
              <w:t>such</w:t>
            </w:r>
            <w:r>
              <w:rPr>
                <w:color w:val="0E2328"/>
                <w:spacing w:val="-3"/>
                <w:sz w:val="18"/>
              </w:rPr>
              <w:t> </w:t>
            </w:r>
            <w:r>
              <w:rPr>
                <w:color w:val="0E2328"/>
                <w:spacing w:val="-2"/>
                <w:sz w:val="18"/>
              </w:rPr>
              <w:t>as structural</w:t>
            </w:r>
            <w:r>
              <w:rPr>
                <w:color w:val="0E2328"/>
                <w:spacing w:val="-3"/>
                <w:sz w:val="18"/>
              </w:rPr>
              <w:t> </w:t>
            </w:r>
            <w:r>
              <w:rPr>
                <w:color w:val="0E2328"/>
                <w:spacing w:val="-2"/>
                <w:sz w:val="18"/>
              </w:rPr>
              <w:t>racial</w:t>
            </w:r>
            <w:r>
              <w:rPr>
                <w:color w:val="0E2328"/>
                <w:spacing w:val="-3"/>
                <w:sz w:val="18"/>
              </w:rPr>
              <w:t> </w:t>
            </w:r>
            <w:r>
              <w:rPr>
                <w:color w:val="0E2328"/>
                <w:spacing w:val="-2"/>
                <w:sz w:val="18"/>
              </w:rPr>
              <w:t>discrimination or</w:t>
            </w:r>
            <w:r>
              <w:rPr>
                <w:color w:val="0E2328"/>
                <w:spacing w:val="-3"/>
                <w:sz w:val="18"/>
              </w:rPr>
              <w:t> </w:t>
            </w:r>
            <w:r>
              <w:rPr>
                <w:color w:val="0E2328"/>
                <w:spacing w:val="-2"/>
                <w:sz w:val="18"/>
              </w:rPr>
              <w:t>excessive</w:t>
            </w:r>
            <w:r>
              <w:rPr>
                <w:color w:val="0E2328"/>
                <w:spacing w:val="-3"/>
                <w:sz w:val="18"/>
              </w:rPr>
              <w:t> </w:t>
            </w:r>
            <w:r>
              <w:rPr>
                <w:color w:val="0E2328"/>
                <w:spacing w:val="-2"/>
                <w:sz w:val="18"/>
              </w:rPr>
              <w:t>surveillance.</w:t>
            </w:r>
          </w:p>
          <w:p>
            <w:pPr>
              <w:pStyle w:val="TableParagraph"/>
              <w:numPr>
                <w:ilvl w:val="0"/>
                <w:numId w:val="13"/>
              </w:numPr>
              <w:tabs>
                <w:tab w:pos="793" w:val="left" w:leader="none"/>
              </w:tabs>
              <w:spacing w:line="312" w:lineRule="auto" w:before="121" w:after="0"/>
              <w:ind w:left="793" w:right="1136" w:hanging="227"/>
              <w:jc w:val="left"/>
              <w:rPr>
                <w:sz w:val="18"/>
              </w:rPr>
            </w:pPr>
            <w:r>
              <w:rPr>
                <w:color w:val="0E2328"/>
                <w:sz w:val="18"/>
              </w:rPr>
              <w:t>The</w:t>
            </w:r>
            <w:r>
              <w:rPr>
                <w:color w:val="0E2328"/>
                <w:spacing w:val="-8"/>
                <w:sz w:val="18"/>
              </w:rPr>
              <w:t> </w:t>
            </w:r>
            <w:r>
              <w:rPr>
                <w:color w:val="0E2328"/>
                <w:sz w:val="18"/>
              </w:rPr>
              <w:t>breakdown</w:t>
            </w:r>
            <w:r>
              <w:rPr>
                <w:color w:val="0E2328"/>
                <w:spacing w:val="-8"/>
                <w:sz w:val="18"/>
              </w:rPr>
              <w:t> </w:t>
            </w:r>
            <w:r>
              <w:rPr>
                <w:color w:val="0E2328"/>
                <w:sz w:val="18"/>
              </w:rPr>
              <w:t>of</w:t>
            </w:r>
            <w:r>
              <w:rPr>
                <w:color w:val="0E2328"/>
                <w:spacing w:val="-8"/>
                <w:sz w:val="18"/>
              </w:rPr>
              <w:t> </w:t>
            </w:r>
            <w:r>
              <w:rPr>
                <w:color w:val="0E2328"/>
                <w:sz w:val="18"/>
              </w:rPr>
              <w:t>democratic</w:t>
            </w:r>
            <w:r>
              <w:rPr>
                <w:color w:val="0E2328"/>
                <w:spacing w:val="-8"/>
                <w:sz w:val="18"/>
              </w:rPr>
              <w:t> </w:t>
            </w:r>
            <w:r>
              <w:rPr>
                <w:color w:val="0E2328"/>
                <w:sz w:val="18"/>
              </w:rPr>
              <w:t>structures</w:t>
            </w:r>
            <w:r>
              <w:rPr>
                <w:color w:val="0E2328"/>
                <w:spacing w:val="-8"/>
                <w:sz w:val="18"/>
              </w:rPr>
              <w:t> </w:t>
            </w:r>
            <w:r>
              <w:rPr>
                <w:color w:val="0E2328"/>
                <w:sz w:val="18"/>
              </w:rPr>
              <w:t>due</w:t>
            </w:r>
            <w:r>
              <w:rPr>
                <w:color w:val="0E2328"/>
                <w:spacing w:val="-8"/>
                <w:sz w:val="18"/>
              </w:rPr>
              <w:t> </w:t>
            </w:r>
            <w:r>
              <w:rPr>
                <w:color w:val="0E2328"/>
                <w:sz w:val="18"/>
              </w:rPr>
              <w:t>to,</w:t>
            </w:r>
            <w:r>
              <w:rPr>
                <w:color w:val="0E2328"/>
                <w:spacing w:val="-8"/>
                <w:sz w:val="18"/>
              </w:rPr>
              <w:t> </w:t>
            </w:r>
            <w:r>
              <w:rPr>
                <w:color w:val="0E2328"/>
                <w:sz w:val="18"/>
              </w:rPr>
              <w:t>for</w:t>
            </w:r>
            <w:r>
              <w:rPr>
                <w:color w:val="0E2328"/>
                <w:spacing w:val="-8"/>
                <w:sz w:val="18"/>
              </w:rPr>
              <w:t> </w:t>
            </w:r>
            <w:r>
              <w:rPr>
                <w:color w:val="0E2328"/>
                <w:sz w:val="18"/>
              </w:rPr>
              <w:t>instance,</w:t>
            </w:r>
            <w:r>
              <w:rPr>
                <w:color w:val="0E2328"/>
                <w:spacing w:val="-8"/>
                <w:sz w:val="18"/>
              </w:rPr>
              <w:t> </w:t>
            </w:r>
            <w:r>
              <w:rPr>
                <w:color w:val="0E2328"/>
                <w:sz w:val="18"/>
              </w:rPr>
              <w:t>a</w:t>
            </w:r>
            <w:r>
              <w:rPr>
                <w:color w:val="0E2328"/>
                <w:spacing w:val="-8"/>
                <w:sz w:val="18"/>
              </w:rPr>
              <w:t> </w:t>
            </w:r>
            <w:r>
              <w:rPr>
                <w:color w:val="0E2328"/>
                <w:sz w:val="18"/>
              </w:rPr>
              <w:t>miscarriage</w:t>
            </w:r>
            <w:r>
              <w:rPr>
                <w:color w:val="0E2328"/>
                <w:spacing w:val="-8"/>
                <w:sz w:val="18"/>
              </w:rPr>
              <w:t> </w:t>
            </w:r>
            <w:r>
              <w:rPr>
                <w:color w:val="0E2328"/>
                <w:sz w:val="18"/>
              </w:rPr>
              <w:t>of</w:t>
            </w:r>
            <w:r>
              <w:rPr>
                <w:color w:val="0E2328"/>
                <w:spacing w:val="-8"/>
                <w:sz w:val="18"/>
              </w:rPr>
              <w:t> </w:t>
            </w:r>
            <w:r>
              <w:rPr>
                <w:color w:val="0E2328"/>
                <w:sz w:val="18"/>
              </w:rPr>
              <w:t>justice</w:t>
            </w:r>
            <w:r>
              <w:rPr>
                <w:color w:val="0E2328"/>
                <w:spacing w:val="-8"/>
                <w:sz w:val="18"/>
              </w:rPr>
              <w:t> </w:t>
            </w:r>
            <w:r>
              <w:rPr>
                <w:color w:val="0E2328"/>
                <w:sz w:val="18"/>
              </w:rPr>
              <w:t>and</w:t>
            </w:r>
            <w:r>
              <w:rPr>
                <w:color w:val="0E2328"/>
                <w:spacing w:val="-8"/>
                <w:sz w:val="18"/>
              </w:rPr>
              <w:t> </w:t>
            </w:r>
            <w:r>
              <w:rPr>
                <w:color w:val="0E2328"/>
                <w:sz w:val="18"/>
              </w:rPr>
              <w:t>erosion</w:t>
            </w:r>
            <w:r>
              <w:rPr>
                <w:color w:val="0E2328"/>
                <w:spacing w:val="-8"/>
                <w:sz w:val="18"/>
              </w:rPr>
              <w:t> </w:t>
            </w:r>
            <w:r>
              <w:rPr>
                <w:color w:val="0E2328"/>
                <w:sz w:val="18"/>
              </w:rPr>
              <w:t>of</w:t>
            </w:r>
            <w:r>
              <w:rPr>
                <w:color w:val="0E2328"/>
                <w:spacing w:val="-8"/>
                <w:sz w:val="18"/>
              </w:rPr>
              <w:t> </w:t>
            </w:r>
            <w:r>
              <w:rPr>
                <w:color w:val="0E2328"/>
                <w:sz w:val="18"/>
              </w:rPr>
              <w:t>the presumption of innocence.</w:t>
            </w:r>
          </w:p>
          <w:p>
            <w:pPr>
              <w:pStyle w:val="TableParagraph"/>
              <w:numPr>
                <w:ilvl w:val="0"/>
                <w:numId w:val="13"/>
              </w:numPr>
              <w:tabs>
                <w:tab w:pos="792" w:val="left" w:leader="none"/>
              </w:tabs>
              <w:spacing w:line="240" w:lineRule="auto" w:before="55" w:after="0"/>
              <w:ind w:left="792" w:right="0" w:hanging="226"/>
              <w:jc w:val="left"/>
              <w:rPr>
                <w:sz w:val="18"/>
              </w:rPr>
            </w:pPr>
            <w:r>
              <w:rPr>
                <w:color w:val="0E2328"/>
                <w:sz w:val="18"/>
              </w:rPr>
              <w:t>The</w:t>
            </w:r>
            <w:r>
              <w:rPr>
                <w:color w:val="0E2328"/>
                <w:spacing w:val="-11"/>
                <w:sz w:val="18"/>
              </w:rPr>
              <w:t> </w:t>
            </w:r>
            <w:r>
              <w:rPr>
                <w:color w:val="0E2328"/>
                <w:sz w:val="18"/>
              </w:rPr>
              <w:t>erosion</w:t>
            </w:r>
            <w:r>
              <w:rPr>
                <w:color w:val="0E2328"/>
                <w:spacing w:val="-10"/>
                <w:sz w:val="18"/>
              </w:rPr>
              <w:t> </w:t>
            </w:r>
            <w:r>
              <w:rPr>
                <w:color w:val="0E2328"/>
                <w:sz w:val="18"/>
              </w:rPr>
              <w:t>of</w:t>
            </w:r>
            <w:r>
              <w:rPr>
                <w:color w:val="0E2328"/>
                <w:spacing w:val="-10"/>
                <w:sz w:val="18"/>
              </w:rPr>
              <w:t> </w:t>
            </w:r>
            <w:r>
              <w:rPr>
                <w:color w:val="0E2328"/>
                <w:sz w:val="18"/>
              </w:rPr>
              <w:t>public</w:t>
            </w:r>
            <w:r>
              <w:rPr>
                <w:color w:val="0E2328"/>
                <w:spacing w:val="-10"/>
                <w:sz w:val="18"/>
              </w:rPr>
              <w:t> </w:t>
            </w:r>
            <w:r>
              <w:rPr>
                <w:color w:val="0E2328"/>
                <w:sz w:val="18"/>
              </w:rPr>
              <w:t>trust</w:t>
            </w:r>
            <w:r>
              <w:rPr>
                <w:color w:val="0E2328"/>
                <w:spacing w:val="-10"/>
                <w:sz w:val="18"/>
              </w:rPr>
              <w:t> </w:t>
            </w:r>
            <w:r>
              <w:rPr>
                <w:color w:val="0E2328"/>
                <w:sz w:val="18"/>
              </w:rPr>
              <w:t>in</w:t>
            </w:r>
            <w:r>
              <w:rPr>
                <w:color w:val="0E2328"/>
                <w:spacing w:val="-10"/>
                <w:sz w:val="18"/>
              </w:rPr>
              <w:t> </w:t>
            </w:r>
            <w:r>
              <w:rPr>
                <w:color w:val="0E2328"/>
                <w:sz w:val="18"/>
              </w:rPr>
              <w:t>the</w:t>
            </w:r>
            <w:r>
              <w:rPr>
                <w:color w:val="0E2328"/>
                <w:spacing w:val="-10"/>
                <w:sz w:val="18"/>
              </w:rPr>
              <w:t> </w:t>
            </w:r>
            <w:r>
              <w:rPr>
                <w:color w:val="0E2328"/>
                <w:sz w:val="18"/>
              </w:rPr>
              <w:t>law</w:t>
            </w:r>
            <w:r>
              <w:rPr>
                <w:color w:val="0E2328"/>
                <w:spacing w:val="-10"/>
                <w:sz w:val="18"/>
              </w:rPr>
              <w:t> </w:t>
            </w:r>
            <w:r>
              <w:rPr>
                <w:color w:val="0E2328"/>
                <w:sz w:val="18"/>
              </w:rPr>
              <w:t>enforcement</w:t>
            </w:r>
            <w:r>
              <w:rPr>
                <w:color w:val="0E2328"/>
                <w:spacing w:val="-10"/>
                <w:sz w:val="18"/>
              </w:rPr>
              <w:t> </w:t>
            </w:r>
            <w:r>
              <w:rPr>
                <w:color w:val="0E2328"/>
                <w:sz w:val="18"/>
              </w:rPr>
              <w:t>agency</w:t>
            </w:r>
            <w:r>
              <w:rPr>
                <w:color w:val="0E2328"/>
                <w:spacing w:val="-10"/>
                <w:sz w:val="18"/>
              </w:rPr>
              <w:t> </w:t>
            </w:r>
            <w:r>
              <w:rPr>
                <w:color w:val="0E2328"/>
                <w:sz w:val="18"/>
              </w:rPr>
              <w:t>and</w:t>
            </w:r>
            <w:r>
              <w:rPr>
                <w:color w:val="0E2328"/>
                <w:spacing w:val="-10"/>
                <w:sz w:val="18"/>
              </w:rPr>
              <w:t> </w:t>
            </w:r>
            <w:r>
              <w:rPr>
                <w:color w:val="0E2328"/>
                <w:spacing w:val="-5"/>
                <w:sz w:val="18"/>
              </w:rPr>
              <w:t>AI.</w:t>
            </w:r>
          </w:p>
        </w:tc>
      </w:tr>
      <w:tr>
        <w:trPr>
          <w:trHeight w:val="851" w:hRule="atLeast"/>
        </w:trPr>
        <w:tc>
          <w:tcPr>
            <w:tcW w:w="2297" w:type="dxa"/>
            <w:tcBorders>
              <w:bottom w:val="nil"/>
            </w:tcBorders>
          </w:tcPr>
          <w:p>
            <w:pPr>
              <w:pStyle w:val="TableParagraph"/>
              <w:spacing w:before="72"/>
              <w:rPr>
                <w:rFonts w:ascii="Arial MT"/>
                <w:sz w:val="18"/>
              </w:rPr>
            </w:pPr>
          </w:p>
          <w:p>
            <w:pPr>
              <w:pStyle w:val="TableParagraph"/>
              <w:spacing w:line="240" w:lineRule="atLeast"/>
              <w:ind w:left="566" w:hanging="397"/>
              <w:rPr>
                <w:sz w:val="18"/>
              </w:rPr>
            </w:pPr>
            <w:r>
              <w:rPr>
                <w:b/>
                <w:color w:val="00A4DF"/>
                <w:sz w:val="26"/>
              </w:rPr>
              <w:t>8.</w:t>
            </w:r>
            <w:r>
              <w:rPr>
                <w:b/>
                <w:color w:val="00A4DF"/>
                <w:spacing w:val="78"/>
                <w:sz w:val="26"/>
              </w:rPr>
              <w:t> </w:t>
            </w:r>
            <w:r>
              <w:rPr>
                <w:color w:val="0E2328"/>
                <w:sz w:val="18"/>
              </w:rPr>
              <w:t>How</w:t>
            </w:r>
            <w:r>
              <w:rPr>
                <w:color w:val="0E2328"/>
                <w:spacing w:val="-8"/>
                <w:sz w:val="18"/>
              </w:rPr>
              <w:t> </w:t>
            </w:r>
            <w:r>
              <w:rPr>
                <w:color w:val="0E2328"/>
                <w:sz w:val="18"/>
              </w:rPr>
              <w:t>likely</w:t>
            </w:r>
            <w:r>
              <w:rPr>
                <w:color w:val="0E2328"/>
                <w:spacing w:val="-8"/>
                <w:sz w:val="18"/>
              </w:rPr>
              <w:t> </w:t>
            </w:r>
            <w:r>
              <w:rPr>
                <w:color w:val="0E2328"/>
                <w:sz w:val="18"/>
              </w:rPr>
              <w:t>is</w:t>
            </w:r>
            <w:r>
              <w:rPr>
                <w:color w:val="0E2328"/>
                <w:spacing w:val="-8"/>
                <w:sz w:val="18"/>
              </w:rPr>
              <w:t> </w:t>
            </w:r>
            <w:r>
              <w:rPr>
                <w:color w:val="0E2328"/>
                <w:sz w:val="18"/>
              </w:rPr>
              <w:t>it</w:t>
            </w:r>
            <w:r>
              <w:rPr>
                <w:color w:val="0E2328"/>
                <w:spacing w:val="-8"/>
                <w:sz w:val="18"/>
              </w:rPr>
              <w:t> </w:t>
            </w:r>
            <w:r>
              <w:rPr>
                <w:color w:val="0E2328"/>
                <w:sz w:val="18"/>
              </w:rPr>
              <w:t>that limitations in the</w:t>
            </w:r>
          </w:p>
        </w:tc>
        <w:tc>
          <w:tcPr>
            <w:tcW w:w="445" w:type="dxa"/>
            <w:vMerge w:val="restart"/>
          </w:tcPr>
          <w:p>
            <w:pPr>
              <w:pStyle w:val="TableParagraph"/>
              <w:rPr>
                <w:rFonts w:ascii="Times New Roman"/>
                <w:sz w:val="18"/>
              </w:rPr>
            </w:pPr>
          </w:p>
        </w:tc>
        <w:tc>
          <w:tcPr>
            <w:tcW w:w="2127" w:type="dxa"/>
            <w:tcBorders>
              <w:bottom w:val="nil"/>
            </w:tcBorders>
          </w:tcPr>
          <w:p>
            <w:pPr>
              <w:pStyle w:val="TableParagraph"/>
              <w:rPr>
                <w:rFonts w:ascii="Times New Roman"/>
                <w:sz w:val="18"/>
              </w:rPr>
            </w:pPr>
          </w:p>
        </w:tc>
        <w:tc>
          <w:tcPr>
            <w:tcW w:w="426" w:type="dxa"/>
            <w:vMerge w:val="restart"/>
          </w:tcPr>
          <w:p>
            <w:pPr>
              <w:pStyle w:val="TableParagraph"/>
              <w:rPr>
                <w:rFonts w:ascii="Times New Roman"/>
                <w:sz w:val="18"/>
              </w:rPr>
            </w:pPr>
          </w:p>
        </w:tc>
        <w:tc>
          <w:tcPr>
            <w:tcW w:w="1069" w:type="dxa"/>
            <w:vMerge w:val="restart"/>
          </w:tcPr>
          <w:p>
            <w:pPr>
              <w:pStyle w:val="TableParagraph"/>
              <w:rPr>
                <w:rFonts w:ascii="Times New Roman"/>
                <w:sz w:val="18"/>
              </w:rPr>
            </w:pPr>
          </w:p>
        </w:tc>
        <w:tc>
          <w:tcPr>
            <w:tcW w:w="1440" w:type="dxa"/>
            <w:vMerge w:val="restart"/>
          </w:tcPr>
          <w:p>
            <w:pPr>
              <w:pStyle w:val="TableParagraph"/>
              <w:rPr>
                <w:rFonts w:ascii="Times New Roman"/>
                <w:sz w:val="18"/>
              </w:rPr>
            </w:pPr>
          </w:p>
        </w:tc>
        <w:tc>
          <w:tcPr>
            <w:tcW w:w="2404" w:type="dxa"/>
            <w:vMerge w:val="restart"/>
          </w:tcPr>
          <w:p>
            <w:pPr>
              <w:pStyle w:val="TableParagraph"/>
              <w:rPr>
                <w:rFonts w:ascii="Times New Roman"/>
                <w:sz w:val="18"/>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pacing w:val="-2"/>
                <w:sz w:val="18"/>
              </w:rPr>
              <w:t>ability of humans</w:t>
            </w:r>
            <w:r>
              <w:rPr>
                <w:color w:val="0E2328"/>
                <w:spacing w:val="-1"/>
                <w:sz w:val="18"/>
              </w:rPr>
              <w:t> </w:t>
            </w:r>
            <w:r>
              <w:rPr>
                <w:color w:val="0E2328"/>
                <w:spacing w:val="-5"/>
                <w:sz w:val="18"/>
              </w:rPr>
              <w:t>to</w:t>
            </w:r>
          </w:p>
        </w:tc>
        <w:tc>
          <w:tcPr>
            <w:tcW w:w="445" w:type="dxa"/>
            <w:vMerge/>
            <w:tcBorders>
              <w:top w:val="nil"/>
            </w:tcBorders>
          </w:tcPr>
          <w:p>
            <w:pPr>
              <w:rPr>
                <w:sz w:val="2"/>
                <w:szCs w:val="2"/>
              </w:rPr>
            </w:pPr>
          </w:p>
        </w:tc>
        <w:tc>
          <w:tcPr>
            <w:tcW w:w="2127" w:type="dxa"/>
            <w:tcBorders>
              <w:top w:val="nil"/>
              <w:bottom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pacing w:val="-2"/>
                <w:sz w:val="18"/>
              </w:rPr>
              <w:t>exercise</w:t>
            </w:r>
            <w:r>
              <w:rPr>
                <w:color w:val="0E2328"/>
                <w:sz w:val="18"/>
              </w:rPr>
              <w:t> </w:t>
            </w:r>
            <w:r>
              <w:rPr>
                <w:color w:val="0E2328"/>
                <w:spacing w:val="-2"/>
                <w:sz w:val="18"/>
              </w:rPr>
              <w:t>control</w:t>
            </w:r>
            <w:r>
              <w:rPr>
                <w:color w:val="0E2328"/>
                <w:sz w:val="18"/>
              </w:rPr>
              <w:t> </w:t>
            </w:r>
            <w:r>
              <w:rPr>
                <w:color w:val="0E2328"/>
                <w:spacing w:val="-5"/>
                <w:sz w:val="18"/>
              </w:rPr>
              <w:t>and</w:t>
            </w:r>
          </w:p>
        </w:tc>
        <w:tc>
          <w:tcPr>
            <w:tcW w:w="445" w:type="dxa"/>
            <w:vMerge/>
            <w:tcBorders>
              <w:top w:val="nil"/>
            </w:tcBorders>
          </w:tcPr>
          <w:p>
            <w:pPr>
              <w:rPr>
                <w:sz w:val="2"/>
                <w:szCs w:val="2"/>
              </w:rPr>
            </w:pPr>
          </w:p>
        </w:tc>
        <w:tc>
          <w:tcPr>
            <w:tcW w:w="2127" w:type="dxa"/>
            <w:tcBorders>
              <w:top w:val="nil"/>
              <w:bottom w:val="nil"/>
            </w:tcBorders>
          </w:tcPr>
          <w:p>
            <w:pPr>
              <w:pStyle w:val="TableParagraph"/>
              <w:spacing w:line="206" w:lineRule="exact" w:before="23"/>
              <w:ind w:left="172"/>
              <w:rPr>
                <w:sz w:val="18"/>
              </w:rPr>
            </w:pPr>
            <w:r>
              <w:rPr>
                <w:color w:val="0E2328"/>
                <w:sz w:val="18"/>
              </w:rPr>
              <w:t>How</w:t>
            </w:r>
            <w:r>
              <w:rPr>
                <w:color w:val="0E2328"/>
                <w:spacing w:val="-8"/>
                <w:sz w:val="18"/>
              </w:rPr>
              <w:t> </w:t>
            </w:r>
            <w:r>
              <w:rPr>
                <w:color w:val="0E2328"/>
                <w:sz w:val="18"/>
              </w:rPr>
              <w:t>serious</w:t>
            </w:r>
            <w:r>
              <w:rPr>
                <w:color w:val="0E2328"/>
                <w:spacing w:val="-8"/>
                <w:sz w:val="18"/>
              </w:rPr>
              <w:t> </w:t>
            </w:r>
            <w:r>
              <w:rPr>
                <w:color w:val="0E2328"/>
                <w:spacing w:val="-2"/>
                <w:sz w:val="18"/>
              </w:rPr>
              <w:t>would</w:t>
            </w: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50" w:hRule="atLeast"/>
        </w:trPr>
        <w:tc>
          <w:tcPr>
            <w:tcW w:w="2297" w:type="dxa"/>
            <w:tcBorders>
              <w:top w:val="nil"/>
              <w:bottom w:val="nil"/>
            </w:tcBorders>
          </w:tcPr>
          <w:p>
            <w:pPr>
              <w:pStyle w:val="TableParagraph"/>
              <w:spacing w:line="206" w:lineRule="exact" w:before="24"/>
              <w:ind w:left="566"/>
              <w:rPr>
                <w:sz w:val="18"/>
              </w:rPr>
            </w:pPr>
            <w:r>
              <w:rPr>
                <w:color w:val="0E2328"/>
                <w:sz w:val="18"/>
              </w:rPr>
              <w:t>oversight</w:t>
            </w:r>
            <w:r>
              <w:rPr>
                <w:color w:val="0E2328"/>
                <w:spacing w:val="-10"/>
                <w:sz w:val="18"/>
              </w:rPr>
              <w:t> </w:t>
            </w:r>
            <w:r>
              <w:rPr>
                <w:color w:val="0E2328"/>
                <w:sz w:val="18"/>
              </w:rPr>
              <w:t>of</w:t>
            </w:r>
            <w:r>
              <w:rPr>
                <w:color w:val="0E2328"/>
                <w:spacing w:val="-9"/>
                <w:sz w:val="18"/>
              </w:rPr>
              <w:t> </w:t>
            </w:r>
            <w:r>
              <w:rPr>
                <w:color w:val="0E2328"/>
                <w:sz w:val="18"/>
              </w:rPr>
              <w:t>the</w:t>
            </w:r>
            <w:r>
              <w:rPr>
                <w:color w:val="0E2328"/>
                <w:spacing w:val="-9"/>
                <w:sz w:val="18"/>
              </w:rPr>
              <w:t> </w:t>
            </w:r>
            <w:r>
              <w:rPr>
                <w:color w:val="0E2328"/>
                <w:spacing w:val="-5"/>
                <w:sz w:val="18"/>
              </w:rPr>
              <w:t>AI</w:t>
            </w:r>
          </w:p>
        </w:tc>
        <w:tc>
          <w:tcPr>
            <w:tcW w:w="445" w:type="dxa"/>
            <w:vMerge/>
            <w:tcBorders>
              <w:top w:val="nil"/>
            </w:tcBorders>
          </w:tcPr>
          <w:p>
            <w:pPr>
              <w:rPr>
                <w:sz w:val="2"/>
                <w:szCs w:val="2"/>
              </w:rPr>
            </w:pPr>
          </w:p>
        </w:tc>
        <w:tc>
          <w:tcPr>
            <w:tcW w:w="2127" w:type="dxa"/>
            <w:tcBorders>
              <w:top w:val="nil"/>
              <w:bottom w:val="nil"/>
            </w:tcBorders>
          </w:tcPr>
          <w:p>
            <w:pPr>
              <w:pStyle w:val="TableParagraph"/>
              <w:spacing w:line="206" w:lineRule="exact" w:before="23"/>
              <w:ind w:left="172"/>
              <w:rPr>
                <w:sz w:val="18"/>
              </w:rPr>
            </w:pPr>
            <w:r>
              <w:rPr>
                <w:color w:val="0E2328"/>
                <w:sz w:val="18"/>
              </w:rPr>
              <w:t>such</w:t>
            </w:r>
            <w:r>
              <w:rPr>
                <w:color w:val="0E2328"/>
                <w:spacing w:val="-11"/>
                <w:sz w:val="18"/>
              </w:rPr>
              <w:t> </w:t>
            </w:r>
            <w:r>
              <w:rPr>
                <w:color w:val="0E2328"/>
                <w:sz w:val="18"/>
              </w:rPr>
              <w:t>harm</w:t>
            </w:r>
            <w:r>
              <w:rPr>
                <w:color w:val="0E2328"/>
                <w:spacing w:val="-11"/>
                <w:sz w:val="18"/>
              </w:rPr>
              <w:t> </w:t>
            </w:r>
            <w:r>
              <w:rPr>
                <w:color w:val="0E2328"/>
                <w:spacing w:val="-5"/>
                <w:sz w:val="18"/>
              </w:rPr>
              <w:t>be?</w:t>
            </w: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pacing w:val="-2"/>
                <w:sz w:val="18"/>
              </w:rPr>
              <w:t>system will result </w:t>
            </w:r>
            <w:r>
              <w:rPr>
                <w:color w:val="0E2328"/>
                <w:spacing w:val="-5"/>
                <w:sz w:val="18"/>
              </w:rPr>
              <w:t>in</w:t>
            </w:r>
          </w:p>
        </w:tc>
        <w:tc>
          <w:tcPr>
            <w:tcW w:w="445" w:type="dxa"/>
            <w:vMerge/>
            <w:tcBorders>
              <w:top w:val="nil"/>
            </w:tcBorders>
          </w:tcPr>
          <w:p>
            <w:pPr>
              <w:rPr>
                <w:sz w:val="2"/>
                <w:szCs w:val="2"/>
              </w:rPr>
            </w:pPr>
          </w:p>
        </w:tc>
        <w:tc>
          <w:tcPr>
            <w:tcW w:w="2127" w:type="dxa"/>
            <w:tcBorders>
              <w:top w:val="nil"/>
              <w:bottom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z w:val="18"/>
              </w:rPr>
              <w:t>harm</w:t>
            </w:r>
            <w:r>
              <w:rPr>
                <w:color w:val="0E2328"/>
                <w:spacing w:val="-9"/>
                <w:sz w:val="18"/>
              </w:rPr>
              <w:t> </w:t>
            </w:r>
            <w:r>
              <w:rPr>
                <w:color w:val="0E2328"/>
                <w:sz w:val="18"/>
              </w:rPr>
              <w:t>to</w:t>
            </w:r>
            <w:r>
              <w:rPr>
                <w:color w:val="0E2328"/>
                <w:spacing w:val="-9"/>
                <w:sz w:val="18"/>
              </w:rPr>
              <w:t> </w:t>
            </w:r>
            <w:r>
              <w:rPr>
                <w:color w:val="0E2328"/>
                <w:spacing w:val="-2"/>
                <w:sz w:val="18"/>
              </w:rPr>
              <w:t>individuals</w:t>
            </w:r>
          </w:p>
        </w:tc>
        <w:tc>
          <w:tcPr>
            <w:tcW w:w="445" w:type="dxa"/>
            <w:vMerge/>
            <w:tcBorders>
              <w:top w:val="nil"/>
            </w:tcBorders>
          </w:tcPr>
          <w:p>
            <w:pPr>
              <w:rPr>
                <w:sz w:val="2"/>
                <w:szCs w:val="2"/>
              </w:rPr>
            </w:pPr>
          </w:p>
        </w:tc>
        <w:tc>
          <w:tcPr>
            <w:tcW w:w="2127" w:type="dxa"/>
            <w:tcBorders>
              <w:top w:val="nil"/>
              <w:bottom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543" w:hRule="atLeast"/>
        </w:trPr>
        <w:tc>
          <w:tcPr>
            <w:tcW w:w="2297" w:type="dxa"/>
            <w:tcBorders>
              <w:top w:val="nil"/>
            </w:tcBorders>
          </w:tcPr>
          <w:p>
            <w:pPr>
              <w:pStyle w:val="TableParagraph"/>
              <w:spacing w:before="24"/>
              <w:ind w:left="566"/>
              <w:rPr>
                <w:sz w:val="18"/>
              </w:rPr>
            </w:pPr>
            <w:r>
              <w:rPr>
                <w:color w:val="0E2328"/>
                <w:sz w:val="18"/>
              </w:rPr>
              <w:t>or</w:t>
            </w:r>
            <w:r>
              <w:rPr>
                <w:color w:val="0E2328"/>
                <w:spacing w:val="-6"/>
                <w:sz w:val="18"/>
              </w:rPr>
              <w:t> </w:t>
            </w:r>
            <w:r>
              <w:rPr>
                <w:color w:val="0E2328"/>
                <w:spacing w:val="-2"/>
                <w:sz w:val="18"/>
              </w:rPr>
              <w:t>communities?</w:t>
            </w:r>
          </w:p>
        </w:tc>
        <w:tc>
          <w:tcPr>
            <w:tcW w:w="445" w:type="dxa"/>
            <w:vMerge/>
            <w:tcBorders>
              <w:top w:val="nil"/>
            </w:tcBorders>
          </w:tcPr>
          <w:p>
            <w:pPr>
              <w:rPr>
                <w:sz w:val="2"/>
                <w:szCs w:val="2"/>
              </w:rPr>
            </w:pPr>
          </w:p>
        </w:tc>
        <w:tc>
          <w:tcPr>
            <w:tcW w:w="2127" w:type="dxa"/>
            <w:tcBorders>
              <w:top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663" w:hRule="atLeast"/>
        </w:trPr>
        <w:tc>
          <w:tcPr>
            <w:tcW w:w="10208" w:type="dxa"/>
            <w:gridSpan w:val="7"/>
            <w:shd w:val="clear" w:color="auto" w:fill="DFF2F3"/>
          </w:tcPr>
          <w:p>
            <w:pPr>
              <w:pStyle w:val="TableParagraph"/>
              <w:spacing w:before="205"/>
              <w:rPr>
                <w:rFonts w:ascii="Arial MT"/>
                <w:sz w:val="18"/>
              </w:rPr>
            </w:pPr>
          </w:p>
          <w:p>
            <w:pPr>
              <w:pStyle w:val="TableParagraph"/>
              <w:ind w:left="206"/>
              <w:rPr>
                <w:sz w:val="18"/>
              </w:rPr>
            </w:pPr>
            <w:r>
              <w:rPr>
                <w:b/>
                <w:color w:val="00A4DF"/>
                <w:sz w:val="18"/>
              </w:rPr>
              <w:t>EXAMPLES:</w:t>
            </w:r>
            <w:r>
              <w:rPr>
                <w:b/>
                <w:color w:val="00A4DF"/>
                <w:spacing w:val="-7"/>
                <w:sz w:val="18"/>
              </w:rPr>
              <w:t> </w:t>
            </w:r>
            <w:r>
              <w:rPr>
                <w:color w:val="0E2328"/>
                <w:sz w:val="18"/>
              </w:rPr>
              <w:t>Using</w:t>
            </w:r>
            <w:r>
              <w:rPr>
                <w:color w:val="0E2328"/>
                <w:spacing w:val="-7"/>
                <w:sz w:val="18"/>
              </w:rPr>
              <w:t> </w:t>
            </w:r>
            <w:r>
              <w:rPr>
                <w:color w:val="0E2328"/>
                <w:sz w:val="18"/>
              </w:rPr>
              <w:t>an</w:t>
            </w:r>
            <w:r>
              <w:rPr>
                <w:color w:val="0E2328"/>
                <w:spacing w:val="-7"/>
                <w:sz w:val="18"/>
              </w:rPr>
              <w:t> </w:t>
            </w:r>
            <w:r>
              <w:rPr>
                <w:color w:val="0E2328"/>
                <w:sz w:val="18"/>
              </w:rPr>
              <w:t>AI</w:t>
            </w:r>
            <w:r>
              <w:rPr>
                <w:color w:val="0E2328"/>
                <w:spacing w:val="-7"/>
                <w:sz w:val="18"/>
              </w:rPr>
              <w:t> </w:t>
            </w:r>
            <w:r>
              <w:rPr>
                <w:color w:val="0E2328"/>
                <w:sz w:val="18"/>
              </w:rPr>
              <w:t>system</w:t>
            </w:r>
            <w:r>
              <w:rPr>
                <w:color w:val="0E2328"/>
                <w:spacing w:val="-7"/>
                <w:sz w:val="18"/>
              </w:rPr>
              <w:t> </w:t>
            </w:r>
            <w:r>
              <w:rPr>
                <w:color w:val="0E2328"/>
                <w:sz w:val="18"/>
              </w:rPr>
              <w:t>that</w:t>
            </w:r>
            <w:r>
              <w:rPr>
                <w:color w:val="0E2328"/>
                <w:spacing w:val="-8"/>
                <w:sz w:val="18"/>
              </w:rPr>
              <w:t> </w:t>
            </w:r>
            <w:r>
              <w:rPr>
                <w:b/>
                <w:color w:val="0E2328"/>
                <w:sz w:val="18"/>
              </w:rPr>
              <w:t>limits</w:t>
            </w:r>
            <w:r>
              <w:rPr>
                <w:b/>
                <w:color w:val="0E2328"/>
                <w:spacing w:val="-7"/>
                <w:sz w:val="18"/>
              </w:rPr>
              <w:t> </w:t>
            </w:r>
            <w:r>
              <w:rPr>
                <w:b/>
                <w:color w:val="0E2328"/>
                <w:sz w:val="18"/>
              </w:rPr>
              <w:t>the</w:t>
            </w:r>
            <w:r>
              <w:rPr>
                <w:b/>
                <w:color w:val="0E2328"/>
                <w:spacing w:val="-6"/>
                <w:sz w:val="18"/>
              </w:rPr>
              <w:t> </w:t>
            </w:r>
            <w:r>
              <w:rPr>
                <w:b/>
                <w:color w:val="0E2328"/>
                <w:sz w:val="18"/>
              </w:rPr>
              <w:t>ability</w:t>
            </w:r>
            <w:r>
              <w:rPr>
                <w:b/>
                <w:color w:val="0E2328"/>
                <w:spacing w:val="-6"/>
                <w:sz w:val="18"/>
              </w:rPr>
              <w:t> </w:t>
            </w:r>
            <w:r>
              <w:rPr>
                <w:b/>
                <w:color w:val="0E2328"/>
                <w:sz w:val="18"/>
              </w:rPr>
              <w:t>of</w:t>
            </w:r>
            <w:r>
              <w:rPr>
                <w:b/>
                <w:color w:val="0E2328"/>
                <w:spacing w:val="-8"/>
                <w:sz w:val="18"/>
              </w:rPr>
              <w:t> </w:t>
            </w:r>
            <w:r>
              <w:rPr>
                <w:b/>
                <w:color w:val="0E2328"/>
                <w:sz w:val="18"/>
              </w:rPr>
              <w:t>users</w:t>
            </w:r>
            <w:r>
              <w:rPr>
                <w:b/>
                <w:color w:val="0E2328"/>
                <w:spacing w:val="-7"/>
                <w:sz w:val="18"/>
              </w:rPr>
              <w:t> </w:t>
            </w:r>
            <w:r>
              <w:rPr>
                <w:b/>
                <w:color w:val="0E2328"/>
                <w:sz w:val="18"/>
              </w:rPr>
              <w:t>to</w:t>
            </w:r>
            <w:r>
              <w:rPr>
                <w:b/>
                <w:color w:val="0E2328"/>
                <w:spacing w:val="-7"/>
                <w:sz w:val="18"/>
              </w:rPr>
              <w:t> </w:t>
            </w:r>
            <w:r>
              <w:rPr>
                <w:b/>
                <w:color w:val="0E2328"/>
                <w:sz w:val="18"/>
              </w:rPr>
              <w:t>make</w:t>
            </w:r>
            <w:r>
              <w:rPr>
                <w:b/>
                <w:color w:val="0E2328"/>
                <w:spacing w:val="-6"/>
                <w:sz w:val="18"/>
              </w:rPr>
              <w:t> </w:t>
            </w:r>
            <w:r>
              <w:rPr>
                <w:b/>
                <w:color w:val="0E2328"/>
                <w:sz w:val="18"/>
              </w:rPr>
              <w:t>decisions</w:t>
            </w:r>
            <w:r>
              <w:rPr>
                <w:b/>
                <w:color w:val="0E2328"/>
                <w:spacing w:val="-8"/>
                <w:sz w:val="18"/>
              </w:rPr>
              <w:t> </w:t>
            </w:r>
            <w:r>
              <w:rPr>
                <w:b/>
                <w:color w:val="0E2328"/>
                <w:sz w:val="18"/>
              </w:rPr>
              <w:t>independently</w:t>
            </w:r>
            <w:r>
              <w:rPr>
                <w:b/>
                <w:color w:val="0E2328"/>
                <w:spacing w:val="-7"/>
                <w:sz w:val="18"/>
              </w:rPr>
              <w:t> </w:t>
            </w:r>
            <w:r>
              <w:rPr>
                <w:color w:val="0E2328"/>
                <w:sz w:val="18"/>
              </w:rPr>
              <w:t>could,</w:t>
            </w:r>
            <w:r>
              <w:rPr>
                <w:color w:val="0E2328"/>
                <w:spacing w:val="-7"/>
                <w:sz w:val="18"/>
              </w:rPr>
              <w:t> </w:t>
            </w:r>
            <w:r>
              <w:rPr>
                <w:color w:val="0E2328"/>
                <w:sz w:val="18"/>
              </w:rPr>
              <w:t>for</w:t>
            </w:r>
            <w:r>
              <w:rPr>
                <w:color w:val="0E2328"/>
                <w:spacing w:val="-7"/>
                <w:sz w:val="18"/>
              </w:rPr>
              <w:t> </w:t>
            </w:r>
            <w:r>
              <w:rPr>
                <w:color w:val="0E2328"/>
                <w:sz w:val="18"/>
              </w:rPr>
              <w:t>example,</w:t>
            </w:r>
            <w:r>
              <w:rPr>
                <w:color w:val="0E2328"/>
                <w:spacing w:val="-7"/>
                <w:sz w:val="18"/>
              </w:rPr>
              <w:t> </w:t>
            </w:r>
            <w:r>
              <w:rPr>
                <w:color w:val="0E2328"/>
                <w:sz w:val="18"/>
              </w:rPr>
              <w:t>lead</w:t>
            </w:r>
            <w:r>
              <w:rPr>
                <w:color w:val="0E2328"/>
                <w:spacing w:val="-7"/>
                <w:sz w:val="18"/>
              </w:rPr>
              <w:t> </w:t>
            </w:r>
            <w:r>
              <w:rPr>
                <w:color w:val="0E2328"/>
                <w:spacing w:val="-5"/>
                <w:sz w:val="18"/>
              </w:rPr>
              <w:t>to:</w:t>
            </w:r>
          </w:p>
          <w:p>
            <w:pPr>
              <w:pStyle w:val="TableParagraph"/>
              <w:numPr>
                <w:ilvl w:val="0"/>
                <w:numId w:val="14"/>
              </w:numPr>
              <w:tabs>
                <w:tab w:pos="792" w:val="left" w:leader="none"/>
              </w:tabs>
              <w:spacing w:line="240" w:lineRule="auto" w:before="177" w:after="0"/>
              <w:ind w:left="792" w:right="0" w:hanging="226"/>
              <w:jc w:val="left"/>
              <w:rPr>
                <w:sz w:val="18"/>
              </w:rPr>
            </w:pPr>
            <w:r>
              <w:rPr>
                <w:color w:val="0E2328"/>
                <w:spacing w:val="-2"/>
                <w:sz w:val="18"/>
              </w:rPr>
              <w:t>Algorithmic</w:t>
            </w:r>
            <w:r>
              <w:rPr>
                <w:color w:val="0E2328"/>
                <w:spacing w:val="-1"/>
                <w:sz w:val="18"/>
              </w:rPr>
              <w:t> </w:t>
            </w:r>
            <w:r>
              <w:rPr>
                <w:color w:val="0E2328"/>
                <w:spacing w:val="-2"/>
                <w:sz w:val="18"/>
              </w:rPr>
              <w:t>bias</w:t>
            </w:r>
            <w:r>
              <w:rPr>
                <w:color w:val="0E2328"/>
                <w:spacing w:val="-1"/>
                <w:sz w:val="18"/>
              </w:rPr>
              <w:t> </w:t>
            </w:r>
            <w:r>
              <w:rPr>
                <w:color w:val="0E2328"/>
                <w:spacing w:val="-2"/>
                <w:sz w:val="18"/>
              </w:rPr>
              <w:t>transpiring</w:t>
            </w:r>
            <w:r>
              <w:rPr>
                <w:color w:val="0E2328"/>
                <w:spacing w:val="-1"/>
                <w:sz w:val="18"/>
              </w:rPr>
              <w:t> </w:t>
            </w:r>
            <w:r>
              <w:rPr>
                <w:color w:val="0E2328"/>
                <w:spacing w:val="-2"/>
                <w:sz w:val="18"/>
              </w:rPr>
              <w:t>into</w:t>
            </w:r>
            <w:r>
              <w:rPr>
                <w:color w:val="0E2328"/>
                <w:sz w:val="18"/>
              </w:rPr>
              <w:t> </w:t>
            </w:r>
            <w:r>
              <w:rPr>
                <w:color w:val="0E2328"/>
                <w:spacing w:val="-2"/>
                <w:sz w:val="18"/>
              </w:rPr>
              <w:t>the</w:t>
            </w:r>
            <w:r>
              <w:rPr>
                <w:color w:val="0E2328"/>
                <w:spacing w:val="-1"/>
                <w:sz w:val="18"/>
              </w:rPr>
              <w:t> </w:t>
            </w:r>
            <w:r>
              <w:rPr>
                <w:color w:val="0E2328"/>
                <w:spacing w:val="-2"/>
                <w:sz w:val="18"/>
              </w:rPr>
              <w:t>decisions</w:t>
            </w:r>
            <w:r>
              <w:rPr>
                <w:color w:val="0E2328"/>
                <w:spacing w:val="-1"/>
                <w:sz w:val="18"/>
              </w:rPr>
              <w:t> </w:t>
            </w:r>
            <w:r>
              <w:rPr>
                <w:color w:val="0E2328"/>
                <w:spacing w:val="-2"/>
                <w:sz w:val="18"/>
              </w:rPr>
              <w:t>of</w:t>
            </w:r>
            <w:r>
              <w:rPr>
                <w:color w:val="0E2328"/>
                <w:sz w:val="18"/>
              </w:rPr>
              <w:t> </w:t>
            </w:r>
            <w:r>
              <w:rPr>
                <w:color w:val="0E2328"/>
                <w:spacing w:val="-2"/>
                <w:sz w:val="18"/>
              </w:rPr>
              <w:t>law</w:t>
            </w:r>
            <w:r>
              <w:rPr>
                <w:color w:val="0E2328"/>
                <w:spacing w:val="-1"/>
                <w:sz w:val="18"/>
              </w:rPr>
              <w:t> </w:t>
            </w:r>
            <w:r>
              <w:rPr>
                <w:color w:val="0E2328"/>
                <w:spacing w:val="-2"/>
                <w:sz w:val="18"/>
              </w:rPr>
              <w:t>enforcement</w:t>
            </w:r>
            <w:r>
              <w:rPr>
                <w:color w:val="0E2328"/>
                <w:spacing w:val="-1"/>
                <w:sz w:val="18"/>
              </w:rPr>
              <w:t> </w:t>
            </w:r>
            <w:r>
              <w:rPr>
                <w:color w:val="0E2328"/>
                <w:spacing w:val="-2"/>
                <w:sz w:val="18"/>
              </w:rPr>
              <w:t>officers.</w:t>
            </w:r>
          </w:p>
          <w:p>
            <w:pPr>
              <w:pStyle w:val="TableParagraph"/>
              <w:numPr>
                <w:ilvl w:val="0"/>
                <w:numId w:val="14"/>
              </w:numPr>
              <w:tabs>
                <w:tab w:pos="792" w:val="left" w:leader="none"/>
              </w:tabs>
              <w:spacing w:line="240" w:lineRule="auto" w:before="121" w:after="0"/>
              <w:ind w:left="792" w:right="0" w:hanging="226"/>
              <w:jc w:val="left"/>
              <w:rPr>
                <w:sz w:val="18"/>
              </w:rPr>
            </w:pPr>
            <w:r>
              <w:rPr>
                <w:color w:val="0E2328"/>
                <w:sz w:val="18"/>
              </w:rPr>
              <w:t>The</w:t>
            </w:r>
            <w:r>
              <w:rPr>
                <w:color w:val="0E2328"/>
                <w:spacing w:val="-12"/>
                <w:sz w:val="18"/>
              </w:rPr>
              <w:t> </w:t>
            </w:r>
            <w:r>
              <w:rPr>
                <w:color w:val="0E2328"/>
                <w:sz w:val="18"/>
              </w:rPr>
              <w:t>manipulation</w:t>
            </w:r>
            <w:r>
              <w:rPr>
                <w:color w:val="0E2328"/>
                <w:spacing w:val="-11"/>
                <w:sz w:val="18"/>
              </w:rPr>
              <w:t> </w:t>
            </w:r>
            <w:r>
              <w:rPr>
                <w:color w:val="0E2328"/>
                <w:sz w:val="18"/>
              </w:rPr>
              <w:t>of</w:t>
            </w:r>
            <w:r>
              <w:rPr>
                <w:color w:val="0E2328"/>
                <w:spacing w:val="-11"/>
                <w:sz w:val="18"/>
              </w:rPr>
              <w:t> </w:t>
            </w:r>
            <w:r>
              <w:rPr>
                <w:color w:val="0E2328"/>
                <w:sz w:val="18"/>
              </w:rPr>
              <w:t>users</w:t>
            </w:r>
            <w:r>
              <w:rPr>
                <w:color w:val="0E2328"/>
                <w:spacing w:val="-11"/>
                <w:sz w:val="18"/>
              </w:rPr>
              <w:t> </w:t>
            </w:r>
            <w:r>
              <w:rPr>
                <w:color w:val="0E2328"/>
                <w:sz w:val="18"/>
              </w:rPr>
              <w:t>through</w:t>
            </w:r>
            <w:r>
              <w:rPr>
                <w:color w:val="0E2328"/>
                <w:spacing w:val="-11"/>
                <w:sz w:val="18"/>
              </w:rPr>
              <w:t> </w:t>
            </w:r>
            <w:r>
              <w:rPr>
                <w:color w:val="0E2328"/>
                <w:sz w:val="18"/>
              </w:rPr>
              <w:t>features</w:t>
            </w:r>
            <w:r>
              <w:rPr>
                <w:color w:val="0E2328"/>
                <w:spacing w:val="-11"/>
                <w:sz w:val="18"/>
              </w:rPr>
              <w:t> </w:t>
            </w:r>
            <w:r>
              <w:rPr>
                <w:color w:val="0E2328"/>
                <w:sz w:val="18"/>
              </w:rPr>
              <w:t>in</w:t>
            </w:r>
            <w:r>
              <w:rPr>
                <w:color w:val="0E2328"/>
                <w:spacing w:val="-11"/>
                <w:sz w:val="18"/>
              </w:rPr>
              <w:t> </w:t>
            </w:r>
            <w:r>
              <w:rPr>
                <w:color w:val="0E2328"/>
                <w:sz w:val="18"/>
              </w:rPr>
              <w:t>the</w:t>
            </w:r>
            <w:r>
              <w:rPr>
                <w:color w:val="0E2328"/>
                <w:spacing w:val="-11"/>
                <w:sz w:val="18"/>
              </w:rPr>
              <w:t> </w:t>
            </w:r>
            <w:r>
              <w:rPr>
                <w:color w:val="0E2328"/>
                <w:sz w:val="18"/>
              </w:rPr>
              <w:t>AI</w:t>
            </w:r>
            <w:r>
              <w:rPr>
                <w:color w:val="0E2328"/>
                <w:spacing w:val="-11"/>
                <w:sz w:val="18"/>
              </w:rPr>
              <w:t> </w:t>
            </w:r>
            <w:r>
              <w:rPr>
                <w:color w:val="0E2328"/>
                <w:sz w:val="18"/>
              </w:rPr>
              <w:t>system</w:t>
            </w:r>
            <w:r>
              <w:rPr>
                <w:color w:val="0E2328"/>
                <w:spacing w:val="-12"/>
                <w:sz w:val="18"/>
              </w:rPr>
              <w:t> </w:t>
            </w:r>
            <w:r>
              <w:rPr>
                <w:color w:val="0E2328"/>
                <w:sz w:val="18"/>
              </w:rPr>
              <w:t>that</w:t>
            </w:r>
            <w:r>
              <w:rPr>
                <w:color w:val="0E2328"/>
                <w:spacing w:val="-11"/>
                <w:sz w:val="18"/>
              </w:rPr>
              <w:t> </w:t>
            </w:r>
            <w:r>
              <w:rPr>
                <w:color w:val="0E2328"/>
                <w:sz w:val="18"/>
              </w:rPr>
              <w:t>harness</w:t>
            </w:r>
            <w:r>
              <w:rPr>
                <w:color w:val="0E2328"/>
                <w:spacing w:val="-11"/>
                <w:sz w:val="18"/>
              </w:rPr>
              <w:t> </w:t>
            </w:r>
            <w:r>
              <w:rPr>
                <w:color w:val="0E2328"/>
                <w:sz w:val="18"/>
              </w:rPr>
              <w:t>subconscious</w:t>
            </w:r>
            <w:r>
              <w:rPr>
                <w:color w:val="0E2328"/>
                <w:spacing w:val="-11"/>
                <w:sz w:val="18"/>
              </w:rPr>
              <w:t> </w:t>
            </w:r>
            <w:r>
              <w:rPr>
                <w:color w:val="0E2328"/>
                <w:spacing w:val="-2"/>
                <w:sz w:val="18"/>
              </w:rPr>
              <w:t>processes.</w:t>
            </w:r>
          </w:p>
          <w:p>
            <w:pPr>
              <w:pStyle w:val="TableParagraph"/>
              <w:numPr>
                <w:ilvl w:val="0"/>
                <w:numId w:val="14"/>
              </w:numPr>
              <w:tabs>
                <w:tab w:pos="793" w:val="left" w:leader="none"/>
              </w:tabs>
              <w:spacing w:line="312" w:lineRule="auto" w:before="121" w:after="0"/>
              <w:ind w:left="793" w:right="989" w:hanging="227"/>
              <w:jc w:val="left"/>
              <w:rPr>
                <w:sz w:val="18"/>
              </w:rPr>
            </w:pPr>
            <w:r>
              <w:rPr>
                <w:color w:val="0E2328"/>
                <w:sz w:val="18"/>
              </w:rPr>
              <w:t>Users</w:t>
            </w:r>
            <w:r>
              <w:rPr>
                <w:color w:val="0E2328"/>
                <w:spacing w:val="-11"/>
                <w:sz w:val="18"/>
              </w:rPr>
              <w:t> </w:t>
            </w:r>
            <w:r>
              <w:rPr>
                <w:color w:val="0E2328"/>
                <w:sz w:val="18"/>
              </w:rPr>
              <w:t>disregarding</w:t>
            </w:r>
            <w:r>
              <w:rPr>
                <w:color w:val="0E2328"/>
                <w:spacing w:val="-11"/>
                <w:sz w:val="18"/>
              </w:rPr>
              <w:t> </w:t>
            </w:r>
            <w:r>
              <w:rPr>
                <w:color w:val="0E2328"/>
                <w:sz w:val="18"/>
              </w:rPr>
              <w:t>human</w:t>
            </w:r>
            <w:r>
              <w:rPr>
                <w:color w:val="0E2328"/>
                <w:spacing w:val="-11"/>
                <w:sz w:val="18"/>
              </w:rPr>
              <w:t> </w:t>
            </w:r>
            <w:r>
              <w:rPr>
                <w:color w:val="0E2328"/>
                <w:sz w:val="18"/>
              </w:rPr>
              <w:t>input</w:t>
            </w:r>
            <w:r>
              <w:rPr>
                <w:color w:val="0E2328"/>
                <w:spacing w:val="-11"/>
                <w:sz w:val="18"/>
              </w:rPr>
              <w:t> </w:t>
            </w:r>
            <w:r>
              <w:rPr>
                <w:color w:val="0E2328"/>
                <w:sz w:val="18"/>
              </w:rPr>
              <w:t>and</w:t>
            </w:r>
            <w:r>
              <w:rPr>
                <w:color w:val="0E2328"/>
                <w:spacing w:val="-11"/>
                <w:sz w:val="18"/>
              </w:rPr>
              <w:t> </w:t>
            </w:r>
            <w:r>
              <w:rPr>
                <w:color w:val="0E2328"/>
                <w:sz w:val="18"/>
              </w:rPr>
              <w:t>over</w:t>
            </w:r>
            <w:r>
              <w:rPr>
                <w:color w:val="0E2328"/>
                <w:spacing w:val="-11"/>
                <w:sz w:val="18"/>
              </w:rPr>
              <w:t> </w:t>
            </w:r>
            <w:r>
              <w:rPr>
                <w:color w:val="0E2328"/>
                <w:sz w:val="18"/>
              </w:rPr>
              <w:t>relying</w:t>
            </w:r>
            <w:r>
              <w:rPr>
                <w:color w:val="0E2328"/>
                <w:spacing w:val="-11"/>
                <w:sz w:val="18"/>
              </w:rPr>
              <w:t> </w:t>
            </w:r>
            <w:r>
              <w:rPr>
                <w:color w:val="0E2328"/>
                <w:sz w:val="18"/>
              </w:rPr>
              <w:t>on</w:t>
            </w:r>
            <w:r>
              <w:rPr>
                <w:color w:val="0E2328"/>
                <w:spacing w:val="-11"/>
                <w:sz w:val="18"/>
              </w:rPr>
              <w:t> </w:t>
            </w:r>
            <w:r>
              <w:rPr>
                <w:color w:val="0E2328"/>
                <w:sz w:val="18"/>
              </w:rPr>
              <w:t>the</w:t>
            </w:r>
            <w:r>
              <w:rPr>
                <w:color w:val="0E2328"/>
                <w:spacing w:val="-11"/>
                <w:sz w:val="18"/>
              </w:rPr>
              <w:t> </w:t>
            </w:r>
            <w:r>
              <w:rPr>
                <w:color w:val="0E2328"/>
                <w:sz w:val="18"/>
              </w:rPr>
              <w:t>results</w:t>
            </w:r>
            <w:r>
              <w:rPr>
                <w:color w:val="0E2328"/>
                <w:spacing w:val="-11"/>
                <w:sz w:val="18"/>
              </w:rPr>
              <w:t> </w:t>
            </w:r>
            <w:r>
              <w:rPr>
                <w:color w:val="0E2328"/>
                <w:sz w:val="18"/>
              </w:rPr>
              <w:t>of</w:t>
            </w:r>
            <w:r>
              <w:rPr>
                <w:color w:val="0E2328"/>
                <w:spacing w:val="-11"/>
                <w:sz w:val="18"/>
              </w:rPr>
              <w:t> </w:t>
            </w:r>
            <w:r>
              <w:rPr>
                <w:color w:val="0E2328"/>
                <w:sz w:val="18"/>
              </w:rPr>
              <w:t>the</w:t>
            </w:r>
            <w:r>
              <w:rPr>
                <w:color w:val="0E2328"/>
                <w:spacing w:val="-11"/>
                <w:sz w:val="18"/>
              </w:rPr>
              <w:t> </w:t>
            </w:r>
            <w:r>
              <w:rPr>
                <w:color w:val="0E2328"/>
                <w:sz w:val="18"/>
              </w:rPr>
              <w:t>AI</w:t>
            </w:r>
            <w:r>
              <w:rPr>
                <w:color w:val="0E2328"/>
                <w:spacing w:val="-11"/>
                <w:sz w:val="18"/>
              </w:rPr>
              <w:t> </w:t>
            </w:r>
            <w:r>
              <w:rPr>
                <w:color w:val="0E2328"/>
                <w:sz w:val="18"/>
              </w:rPr>
              <w:t>system</w:t>
            </w:r>
            <w:r>
              <w:rPr>
                <w:color w:val="0E2328"/>
                <w:spacing w:val="-11"/>
                <w:sz w:val="18"/>
              </w:rPr>
              <w:t> </w:t>
            </w:r>
            <w:r>
              <w:rPr>
                <w:color w:val="0E2328"/>
                <w:sz w:val="18"/>
              </w:rPr>
              <w:t>without</w:t>
            </w:r>
            <w:r>
              <w:rPr>
                <w:color w:val="0E2328"/>
                <w:spacing w:val="-11"/>
                <w:sz w:val="18"/>
              </w:rPr>
              <w:t> </w:t>
            </w:r>
            <w:r>
              <w:rPr>
                <w:color w:val="0E2328"/>
                <w:sz w:val="18"/>
              </w:rPr>
              <w:t>questioning</w:t>
            </w:r>
            <w:r>
              <w:rPr>
                <w:color w:val="0E2328"/>
                <w:spacing w:val="-11"/>
                <w:sz w:val="18"/>
              </w:rPr>
              <w:t> </w:t>
            </w:r>
            <w:r>
              <w:rPr>
                <w:color w:val="0E2328"/>
                <w:sz w:val="18"/>
              </w:rPr>
              <w:t>them (automation bias).</w:t>
            </w:r>
          </w:p>
          <w:p>
            <w:pPr>
              <w:pStyle w:val="TableParagraph"/>
              <w:numPr>
                <w:ilvl w:val="0"/>
                <w:numId w:val="14"/>
              </w:numPr>
              <w:tabs>
                <w:tab w:pos="792" w:val="left" w:leader="none"/>
              </w:tabs>
              <w:spacing w:line="240" w:lineRule="auto" w:before="55" w:after="0"/>
              <w:ind w:left="792" w:right="0" w:hanging="226"/>
              <w:jc w:val="left"/>
              <w:rPr>
                <w:sz w:val="18"/>
              </w:rPr>
            </w:pPr>
            <w:r>
              <w:rPr>
                <w:color w:val="0E2328"/>
                <w:spacing w:val="-2"/>
                <w:sz w:val="18"/>
              </w:rPr>
              <w:t>The law enforcement workforce’s excessive dependency on</w:t>
            </w:r>
            <w:r>
              <w:rPr>
                <w:color w:val="0E2328"/>
                <w:spacing w:val="-1"/>
                <w:sz w:val="18"/>
              </w:rPr>
              <w:t> </w:t>
            </w:r>
            <w:r>
              <w:rPr>
                <w:color w:val="0E2328"/>
                <w:spacing w:val="-2"/>
                <w:sz w:val="18"/>
              </w:rPr>
              <w:t>the AI systems.</w:t>
            </w:r>
          </w:p>
        </w:tc>
      </w:tr>
      <w:tr>
        <w:trPr>
          <w:trHeight w:val="937" w:hRule="atLeast"/>
        </w:trPr>
        <w:tc>
          <w:tcPr>
            <w:tcW w:w="2297" w:type="dxa"/>
            <w:tcBorders>
              <w:bottom w:val="nil"/>
            </w:tcBorders>
          </w:tcPr>
          <w:p>
            <w:pPr>
              <w:pStyle w:val="TableParagraph"/>
              <w:spacing w:before="158"/>
              <w:rPr>
                <w:rFonts w:ascii="Arial MT"/>
                <w:sz w:val="18"/>
              </w:rPr>
            </w:pPr>
          </w:p>
          <w:p>
            <w:pPr>
              <w:pStyle w:val="TableParagraph"/>
              <w:spacing w:line="240" w:lineRule="atLeast"/>
              <w:ind w:left="566" w:right="115" w:hanging="397"/>
              <w:rPr>
                <w:sz w:val="18"/>
              </w:rPr>
            </w:pPr>
            <w:r>
              <w:rPr>
                <w:b/>
                <w:color w:val="00A4DF"/>
                <w:sz w:val="26"/>
              </w:rPr>
              <w:t>9.</w:t>
            </w:r>
            <w:r>
              <w:rPr>
                <w:b/>
                <w:color w:val="00A4DF"/>
                <w:spacing w:val="78"/>
                <w:sz w:val="26"/>
              </w:rPr>
              <w:t> </w:t>
            </w:r>
            <w:r>
              <w:rPr>
                <w:color w:val="0E2328"/>
                <w:sz w:val="18"/>
              </w:rPr>
              <w:t>How</w:t>
            </w:r>
            <w:r>
              <w:rPr>
                <w:color w:val="0E2328"/>
                <w:spacing w:val="-8"/>
                <w:sz w:val="18"/>
              </w:rPr>
              <w:t> </w:t>
            </w:r>
            <w:r>
              <w:rPr>
                <w:color w:val="0E2328"/>
                <w:sz w:val="18"/>
              </w:rPr>
              <w:t>likely</w:t>
            </w:r>
            <w:r>
              <w:rPr>
                <w:color w:val="0E2328"/>
                <w:spacing w:val="-8"/>
                <w:sz w:val="18"/>
              </w:rPr>
              <w:t> </w:t>
            </w:r>
            <w:r>
              <w:rPr>
                <w:color w:val="0E2328"/>
                <w:sz w:val="18"/>
              </w:rPr>
              <w:t>is</w:t>
            </w:r>
            <w:r>
              <w:rPr>
                <w:color w:val="0E2328"/>
                <w:spacing w:val="-8"/>
                <w:sz w:val="18"/>
              </w:rPr>
              <w:t> </w:t>
            </w:r>
            <w:r>
              <w:rPr>
                <w:color w:val="0E2328"/>
                <w:sz w:val="18"/>
              </w:rPr>
              <w:t>it</w:t>
            </w:r>
            <w:r>
              <w:rPr>
                <w:color w:val="0E2328"/>
                <w:spacing w:val="-8"/>
                <w:sz w:val="18"/>
              </w:rPr>
              <w:t> </w:t>
            </w:r>
            <w:r>
              <w:rPr>
                <w:color w:val="0E2328"/>
                <w:sz w:val="18"/>
              </w:rPr>
              <w:t>that the use or misuse</w:t>
            </w:r>
          </w:p>
        </w:tc>
        <w:tc>
          <w:tcPr>
            <w:tcW w:w="445" w:type="dxa"/>
            <w:vMerge w:val="restart"/>
          </w:tcPr>
          <w:p>
            <w:pPr>
              <w:pStyle w:val="TableParagraph"/>
              <w:rPr>
                <w:rFonts w:ascii="Times New Roman"/>
                <w:sz w:val="18"/>
              </w:rPr>
            </w:pPr>
          </w:p>
        </w:tc>
        <w:tc>
          <w:tcPr>
            <w:tcW w:w="2127" w:type="dxa"/>
            <w:tcBorders>
              <w:bottom w:val="nil"/>
            </w:tcBorders>
          </w:tcPr>
          <w:p>
            <w:pPr>
              <w:pStyle w:val="TableParagraph"/>
              <w:rPr>
                <w:rFonts w:ascii="Times New Roman"/>
                <w:sz w:val="18"/>
              </w:rPr>
            </w:pPr>
          </w:p>
        </w:tc>
        <w:tc>
          <w:tcPr>
            <w:tcW w:w="426" w:type="dxa"/>
            <w:vMerge w:val="restart"/>
          </w:tcPr>
          <w:p>
            <w:pPr>
              <w:pStyle w:val="TableParagraph"/>
              <w:rPr>
                <w:rFonts w:ascii="Times New Roman"/>
                <w:sz w:val="18"/>
              </w:rPr>
            </w:pPr>
          </w:p>
        </w:tc>
        <w:tc>
          <w:tcPr>
            <w:tcW w:w="1069" w:type="dxa"/>
            <w:vMerge w:val="restart"/>
          </w:tcPr>
          <w:p>
            <w:pPr>
              <w:pStyle w:val="TableParagraph"/>
              <w:rPr>
                <w:rFonts w:ascii="Times New Roman"/>
                <w:sz w:val="18"/>
              </w:rPr>
            </w:pPr>
          </w:p>
        </w:tc>
        <w:tc>
          <w:tcPr>
            <w:tcW w:w="1440" w:type="dxa"/>
            <w:vMerge w:val="restart"/>
          </w:tcPr>
          <w:p>
            <w:pPr>
              <w:pStyle w:val="TableParagraph"/>
              <w:rPr>
                <w:rFonts w:ascii="Times New Roman"/>
                <w:sz w:val="18"/>
              </w:rPr>
            </w:pPr>
          </w:p>
        </w:tc>
        <w:tc>
          <w:tcPr>
            <w:tcW w:w="2404" w:type="dxa"/>
            <w:vMerge w:val="restart"/>
          </w:tcPr>
          <w:p>
            <w:pPr>
              <w:pStyle w:val="TableParagraph"/>
              <w:rPr>
                <w:rFonts w:ascii="Times New Roman"/>
                <w:sz w:val="18"/>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z w:val="18"/>
              </w:rPr>
              <w:t>of</w:t>
            </w:r>
            <w:r>
              <w:rPr>
                <w:color w:val="0E2328"/>
                <w:spacing w:val="-6"/>
                <w:sz w:val="18"/>
              </w:rPr>
              <w:t> </w:t>
            </w:r>
            <w:r>
              <w:rPr>
                <w:color w:val="0E2328"/>
                <w:sz w:val="18"/>
              </w:rPr>
              <w:t>the</w:t>
            </w:r>
            <w:r>
              <w:rPr>
                <w:color w:val="0E2328"/>
                <w:spacing w:val="-6"/>
                <w:sz w:val="18"/>
              </w:rPr>
              <w:t> </w:t>
            </w:r>
            <w:r>
              <w:rPr>
                <w:color w:val="0E2328"/>
                <w:sz w:val="18"/>
              </w:rPr>
              <w:t>AI</w:t>
            </w:r>
            <w:r>
              <w:rPr>
                <w:color w:val="0E2328"/>
                <w:spacing w:val="-5"/>
                <w:sz w:val="18"/>
              </w:rPr>
              <w:t> </w:t>
            </w:r>
            <w:r>
              <w:rPr>
                <w:color w:val="0E2328"/>
                <w:sz w:val="18"/>
              </w:rPr>
              <w:t>system</w:t>
            </w:r>
            <w:r>
              <w:rPr>
                <w:color w:val="0E2328"/>
                <w:spacing w:val="-6"/>
                <w:sz w:val="18"/>
              </w:rPr>
              <w:t> </w:t>
            </w:r>
            <w:r>
              <w:rPr>
                <w:color w:val="0E2328"/>
                <w:spacing w:val="-4"/>
                <w:sz w:val="18"/>
              </w:rPr>
              <w:t>will</w:t>
            </w:r>
          </w:p>
        </w:tc>
        <w:tc>
          <w:tcPr>
            <w:tcW w:w="445" w:type="dxa"/>
            <w:vMerge/>
            <w:tcBorders>
              <w:top w:val="nil"/>
            </w:tcBorders>
          </w:tcPr>
          <w:p>
            <w:pPr>
              <w:rPr>
                <w:sz w:val="2"/>
                <w:szCs w:val="2"/>
              </w:rPr>
            </w:pPr>
          </w:p>
        </w:tc>
        <w:tc>
          <w:tcPr>
            <w:tcW w:w="2127" w:type="dxa"/>
            <w:tcBorders>
              <w:top w:val="nil"/>
              <w:bottom w:val="nil"/>
            </w:tcBorders>
          </w:tcPr>
          <w:p>
            <w:pPr>
              <w:pStyle w:val="TableParagraph"/>
              <w:spacing w:line="206" w:lineRule="exact" w:before="23"/>
              <w:ind w:left="172"/>
              <w:rPr>
                <w:sz w:val="18"/>
              </w:rPr>
            </w:pPr>
            <w:r>
              <w:rPr>
                <w:color w:val="0E2328"/>
                <w:sz w:val="18"/>
              </w:rPr>
              <w:t>How</w:t>
            </w:r>
            <w:r>
              <w:rPr>
                <w:color w:val="0E2328"/>
                <w:spacing w:val="-8"/>
                <w:sz w:val="18"/>
              </w:rPr>
              <w:t> </w:t>
            </w:r>
            <w:r>
              <w:rPr>
                <w:color w:val="0E2328"/>
                <w:sz w:val="18"/>
              </w:rPr>
              <w:t>serious</w:t>
            </w:r>
            <w:r>
              <w:rPr>
                <w:color w:val="0E2328"/>
                <w:spacing w:val="-8"/>
                <w:sz w:val="18"/>
              </w:rPr>
              <w:t> </w:t>
            </w:r>
            <w:r>
              <w:rPr>
                <w:color w:val="0E2328"/>
                <w:spacing w:val="-2"/>
                <w:sz w:val="18"/>
              </w:rPr>
              <w:t>would</w:t>
            </w: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50" w:hRule="atLeast"/>
        </w:trPr>
        <w:tc>
          <w:tcPr>
            <w:tcW w:w="2297" w:type="dxa"/>
            <w:tcBorders>
              <w:top w:val="nil"/>
              <w:bottom w:val="nil"/>
            </w:tcBorders>
          </w:tcPr>
          <w:p>
            <w:pPr>
              <w:pStyle w:val="TableParagraph"/>
              <w:spacing w:line="206" w:lineRule="exact" w:before="24"/>
              <w:ind w:left="566"/>
              <w:rPr>
                <w:sz w:val="18"/>
              </w:rPr>
            </w:pPr>
            <w:r>
              <w:rPr>
                <w:color w:val="0E2328"/>
                <w:spacing w:val="-2"/>
                <w:sz w:val="18"/>
              </w:rPr>
              <w:t>limit</w:t>
            </w:r>
            <w:r>
              <w:rPr>
                <w:color w:val="0E2328"/>
                <w:spacing w:val="-4"/>
                <w:sz w:val="18"/>
              </w:rPr>
              <w:t> </w:t>
            </w:r>
            <w:r>
              <w:rPr>
                <w:color w:val="0E2328"/>
                <w:spacing w:val="-2"/>
                <w:sz w:val="18"/>
              </w:rPr>
              <w:t>users’</w:t>
            </w:r>
            <w:r>
              <w:rPr>
                <w:color w:val="0E2328"/>
                <w:spacing w:val="-3"/>
                <w:sz w:val="18"/>
              </w:rPr>
              <w:t> </w:t>
            </w:r>
            <w:r>
              <w:rPr>
                <w:color w:val="0E2328"/>
                <w:spacing w:val="-2"/>
                <w:sz w:val="18"/>
              </w:rPr>
              <w:t>ability</w:t>
            </w:r>
          </w:p>
        </w:tc>
        <w:tc>
          <w:tcPr>
            <w:tcW w:w="445" w:type="dxa"/>
            <w:vMerge/>
            <w:tcBorders>
              <w:top w:val="nil"/>
            </w:tcBorders>
          </w:tcPr>
          <w:p>
            <w:pPr>
              <w:rPr>
                <w:sz w:val="2"/>
                <w:szCs w:val="2"/>
              </w:rPr>
            </w:pPr>
          </w:p>
        </w:tc>
        <w:tc>
          <w:tcPr>
            <w:tcW w:w="2127" w:type="dxa"/>
            <w:tcBorders>
              <w:top w:val="nil"/>
              <w:bottom w:val="nil"/>
            </w:tcBorders>
          </w:tcPr>
          <w:p>
            <w:pPr>
              <w:pStyle w:val="TableParagraph"/>
              <w:spacing w:line="206" w:lineRule="exact" w:before="23"/>
              <w:ind w:left="172"/>
              <w:rPr>
                <w:sz w:val="18"/>
              </w:rPr>
            </w:pPr>
            <w:r>
              <w:rPr>
                <w:color w:val="0E2328"/>
                <w:spacing w:val="-2"/>
                <w:sz w:val="18"/>
              </w:rPr>
              <w:t>such</w:t>
            </w:r>
            <w:r>
              <w:rPr>
                <w:color w:val="0E2328"/>
                <w:spacing w:val="1"/>
                <w:sz w:val="18"/>
              </w:rPr>
              <w:t> </w:t>
            </w:r>
            <w:r>
              <w:rPr>
                <w:color w:val="0E2328"/>
                <w:spacing w:val="-2"/>
                <w:sz w:val="18"/>
              </w:rPr>
              <w:t>limitations</w:t>
            </w:r>
            <w:r>
              <w:rPr>
                <w:color w:val="0E2328"/>
                <w:spacing w:val="1"/>
                <w:sz w:val="18"/>
              </w:rPr>
              <w:t> </w:t>
            </w:r>
            <w:r>
              <w:rPr>
                <w:color w:val="0E2328"/>
                <w:spacing w:val="-5"/>
                <w:sz w:val="18"/>
              </w:rPr>
              <w:t>be?</w:t>
            </w: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z w:val="18"/>
              </w:rPr>
              <w:t>to</w:t>
            </w:r>
            <w:r>
              <w:rPr>
                <w:color w:val="0E2328"/>
                <w:spacing w:val="-8"/>
                <w:sz w:val="18"/>
              </w:rPr>
              <w:t> </w:t>
            </w:r>
            <w:r>
              <w:rPr>
                <w:color w:val="0E2328"/>
                <w:sz w:val="18"/>
              </w:rPr>
              <w:t>reach</w:t>
            </w:r>
            <w:r>
              <w:rPr>
                <w:color w:val="0E2328"/>
                <w:spacing w:val="-8"/>
                <w:sz w:val="18"/>
              </w:rPr>
              <w:t> </w:t>
            </w:r>
            <w:r>
              <w:rPr>
                <w:color w:val="0E2328"/>
                <w:spacing w:val="-2"/>
                <w:sz w:val="18"/>
              </w:rPr>
              <w:t>decisions</w:t>
            </w:r>
          </w:p>
        </w:tc>
        <w:tc>
          <w:tcPr>
            <w:tcW w:w="445" w:type="dxa"/>
            <w:vMerge/>
            <w:tcBorders>
              <w:top w:val="nil"/>
            </w:tcBorders>
          </w:tcPr>
          <w:p>
            <w:pPr>
              <w:rPr>
                <w:sz w:val="2"/>
                <w:szCs w:val="2"/>
              </w:rPr>
            </w:pPr>
          </w:p>
        </w:tc>
        <w:tc>
          <w:tcPr>
            <w:tcW w:w="2127" w:type="dxa"/>
            <w:tcBorders>
              <w:top w:val="nil"/>
              <w:bottom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629" w:hRule="atLeast"/>
        </w:trPr>
        <w:tc>
          <w:tcPr>
            <w:tcW w:w="2297" w:type="dxa"/>
            <w:tcBorders>
              <w:top w:val="nil"/>
            </w:tcBorders>
          </w:tcPr>
          <w:p>
            <w:pPr>
              <w:pStyle w:val="TableParagraph"/>
              <w:spacing w:before="24"/>
              <w:ind w:left="566"/>
              <w:rPr>
                <w:sz w:val="18"/>
              </w:rPr>
            </w:pPr>
            <w:r>
              <w:rPr>
                <w:color w:val="0E2328"/>
                <w:spacing w:val="-2"/>
                <w:sz w:val="18"/>
              </w:rPr>
              <w:t>independently?</w:t>
            </w:r>
          </w:p>
        </w:tc>
        <w:tc>
          <w:tcPr>
            <w:tcW w:w="445" w:type="dxa"/>
            <w:vMerge/>
            <w:tcBorders>
              <w:top w:val="nil"/>
            </w:tcBorders>
          </w:tcPr>
          <w:p>
            <w:pPr>
              <w:rPr>
                <w:sz w:val="2"/>
                <w:szCs w:val="2"/>
              </w:rPr>
            </w:pPr>
          </w:p>
        </w:tc>
        <w:tc>
          <w:tcPr>
            <w:tcW w:w="2127" w:type="dxa"/>
            <w:tcBorders>
              <w:top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bl>
    <w:p>
      <w:pPr>
        <w:spacing w:after="0"/>
        <w:rPr>
          <w:sz w:val="2"/>
          <w:szCs w:val="2"/>
        </w:rPr>
        <w:sectPr>
          <w:pgSz w:w="11830" w:h="16760"/>
          <w:pgMar w:header="945" w:footer="696" w:top="1180" w:bottom="880" w:left="708" w:right="708"/>
        </w:sectPr>
      </w:pPr>
    </w:p>
    <w:p>
      <w:pPr>
        <w:pStyle w:val="BodyText"/>
        <w:rPr>
          <w:rFonts w:ascii="Arial MT"/>
          <w:sz w:val="20"/>
        </w:rPr>
      </w:pPr>
      <w:r>
        <w:rPr>
          <w:rFonts w:ascii="Arial MT"/>
          <w:sz w:val="20"/>
        </w:rPr>
        <mc:AlternateContent>
          <mc:Choice Requires="wps">
            <w:drawing>
              <wp:anchor distT="0" distB="0" distL="0" distR="0" allowOverlap="1" layoutInCell="1" locked="0" behindDoc="1" simplePos="0" relativeHeight="486140416">
                <wp:simplePos x="0" y="0"/>
                <wp:positionH relativeFrom="page">
                  <wp:posOffset>517982</wp:posOffset>
                </wp:positionH>
                <wp:positionV relativeFrom="page">
                  <wp:posOffset>694818</wp:posOffset>
                </wp:positionV>
                <wp:extent cx="4788535" cy="127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76064" from="40.785999pt,54.710102pt" to="417.793999pt,54.710102pt" stroked="true" strokeweight=".5pt" strokecolor="#69cad8">
                <v:stroke dashstyle="solid"/>
                <w10:wrap type="none"/>
              </v:line>
            </w:pict>
          </mc:Fallback>
        </mc:AlternateContent>
      </w:r>
    </w:p>
    <w:p>
      <w:pPr>
        <w:pStyle w:val="BodyText"/>
        <w:spacing w:before="75"/>
        <w:rPr>
          <w:rFonts w:ascii="Arial MT"/>
          <w:sz w:val="20"/>
        </w:rPr>
      </w:pPr>
    </w:p>
    <w:tbl>
      <w:tblPr>
        <w:tblW w:w="0" w:type="auto"/>
        <w:jc w:val="left"/>
        <w:tblInd w:w="112" w:type="dxa"/>
        <w:tblBorders>
          <w:top w:val="single" w:sz="4" w:space="0" w:color="69CAD8"/>
          <w:left w:val="single" w:sz="4" w:space="0" w:color="69CAD8"/>
          <w:bottom w:val="single" w:sz="4" w:space="0" w:color="69CAD8"/>
          <w:right w:val="single" w:sz="4" w:space="0" w:color="69CAD8"/>
          <w:insideH w:val="single" w:sz="4" w:space="0" w:color="69CAD8"/>
          <w:insideV w:val="single" w:sz="4" w:space="0" w:color="69CAD8"/>
        </w:tblBorders>
        <w:tblLayout w:type="fixed"/>
        <w:tblCellMar>
          <w:top w:w="0" w:type="dxa"/>
          <w:left w:w="0" w:type="dxa"/>
          <w:bottom w:w="0" w:type="dxa"/>
          <w:right w:w="0" w:type="dxa"/>
        </w:tblCellMar>
        <w:tblLook w:val="01E0"/>
      </w:tblPr>
      <w:tblGrid>
        <w:gridCol w:w="2297"/>
        <w:gridCol w:w="445"/>
        <w:gridCol w:w="2127"/>
        <w:gridCol w:w="426"/>
        <w:gridCol w:w="1069"/>
        <w:gridCol w:w="1440"/>
        <w:gridCol w:w="2404"/>
      </w:tblGrid>
      <w:tr>
        <w:trPr>
          <w:trHeight w:val="2591" w:hRule="atLeast"/>
        </w:trPr>
        <w:tc>
          <w:tcPr>
            <w:tcW w:w="10208" w:type="dxa"/>
            <w:gridSpan w:val="7"/>
            <w:shd w:val="clear" w:color="auto" w:fill="DFF2F3"/>
          </w:tcPr>
          <w:p>
            <w:pPr>
              <w:pStyle w:val="TableParagraph"/>
              <w:spacing w:before="159"/>
              <w:ind w:left="206"/>
              <w:rPr>
                <w:sz w:val="18"/>
              </w:rPr>
            </w:pPr>
            <w:r>
              <w:rPr>
                <w:b/>
                <w:color w:val="00A4DF"/>
                <w:sz w:val="18"/>
              </w:rPr>
              <w:t>EXAMPLES:</w:t>
            </w:r>
            <w:r>
              <w:rPr>
                <w:b/>
                <w:color w:val="00A4DF"/>
                <w:spacing w:val="-5"/>
                <w:sz w:val="18"/>
              </w:rPr>
              <w:t> </w:t>
            </w:r>
            <w:r>
              <w:rPr>
                <w:b/>
                <w:color w:val="0E2328"/>
                <w:sz w:val="18"/>
              </w:rPr>
              <w:t>Interference</w:t>
            </w:r>
            <w:r>
              <w:rPr>
                <w:b/>
                <w:color w:val="0E2328"/>
                <w:spacing w:val="-4"/>
                <w:sz w:val="18"/>
              </w:rPr>
              <w:t> </w:t>
            </w:r>
            <w:r>
              <w:rPr>
                <w:b/>
                <w:color w:val="0E2328"/>
                <w:sz w:val="18"/>
              </w:rPr>
              <w:t>with</w:t>
            </w:r>
            <w:r>
              <w:rPr>
                <w:b/>
                <w:color w:val="0E2328"/>
                <w:spacing w:val="-4"/>
                <w:sz w:val="18"/>
              </w:rPr>
              <w:t> </w:t>
            </w:r>
            <w:r>
              <w:rPr>
                <w:b/>
                <w:color w:val="0E2328"/>
                <w:sz w:val="18"/>
              </w:rPr>
              <w:t>privacy</w:t>
            </w:r>
            <w:r>
              <w:rPr>
                <w:b/>
                <w:color w:val="0E2328"/>
                <w:spacing w:val="-4"/>
                <w:sz w:val="18"/>
              </w:rPr>
              <w:t> </w:t>
            </w:r>
            <w:r>
              <w:rPr>
                <w:b/>
                <w:color w:val="0E2328"/>
                <w:sz w:val="18"/>
              </w:rPr>
              <w:t>relating</w:t>
            </w:r>
            <w:r>
              <w:rPr>
                <w:b/>
                <w:color w:val="0E2328"/>
                <w:spacing w:val="-4"/>
                <w:sz w:val="18"/>
              </w:rPr>
              <w:t> </w:t>
            </w:r>
            <w:r>
              <w:rPr>
                <w:b/>
                <w:color w:val="0E2328"/>
                <w:sz w:val="18"/>
              </w:rPr>
              <w:t>to</w:t>
            </w:r>
            <w:r>
              <w:rPr>
                <w:b/>
                <w:color w:val="0E2328"/>
                <w:spacing w:val="-5"/>
                <w:sz w:val="18"/>
              </w:rPr>
              <w:t> </w:t>
            </w:r>
            <w:r>
              <w:rPr>
                <w:b/>
                <w:color w:val="0E2328"/>
                <w:sz w:val="18"/>
              </w:rPr>
              <w:t>data</w:t>
            </w:r>
            <w:r>
              <w:rPr>
                <w:b/>
                <w:color w:val="0E2328"/>
                <w:spacing w:val="-5"/>
                <w:sz w:val="18"/>
              </w:rPr>
              <w:t> </w:t>
            </w:r>
            <w:r>
              <w:rPr>
                <w:b/>
                <w:color w:val="0E2328"/>
                <w:sz w:val="18"/>
              </w:rPr>
              <w:t>used</w:t>
            </w:r>
            <w:r>
              <w:rPr>
                <w:b/>
                <w:color w:val="0E2328"/>
                <w:spacing w:val="-5"/>
                <w:sz w:val="18"/>
              </w:rPr>
              <w:t> </w:t>
            </w:r>
            <w:r>
              <w:rPr>
                <w:b/>
                <w:color w:val="0E2328"/>
                <w:sz w:val="18"/>
              </w:rPr>
              <w:t>to</w:t>
            </w:r>
            <w:r>
              <w:rPr>
                <w:b/>
                <w:color w:val="0E2328"/>
                <w:spacing w:val="-5"/>
                <w:sz w:val="18"/>
              </w:rPr>
              <w:t> </w:t>
            </w:r>
            <w:r>
              <w:rPr>
                <w:b/>
                <w:color w:val="0E2328"/>
                <w:sz w:val="18"/>
              </w:rPr>
              <w:t>train</w:t>
            </w:r>
            <w:r>
              <w:rPr>
                <w:b/>
                <w:color w:val="0E2328"/>
                <w:spacing w:val="-5"/>
                <w:sz w:val="18"/>
              </w:rPr>
              <w:t> </w:t>
            </w:r>
            <w:r>
              <w:rPr>
                <w:b/>
                <w:color w:val="0E2328"/>
                <w:sz w:val="18"/>
              </w:rPr>
              <w:t>the</w:t>
            </w:r>
            <w:r>
              <w:rPr>
                <w:b/>
                <w:color w:val="0E2328"/>
                <w:spacing w:val="-4"/>
                <w:sz w:val="18"/>
              </w:rPr>
              <w:t> </w:t>
            </w:r>
            <w:r>
              <w:rPr>
                <w:b/>
                <w:color w:val="0E2328"/>
                <w:sz w:val="18"/>
              </w:rPr>
              <w:t>AI</w:t>
            </w:r>
            <w:r>
              <w:rPr>
                <w:b/>
                <w:color w:val="0E2328"/>
                <w:spacing w:val="-4"/>
                <w:sz w:val="18"/>
              </w:rPr>
              <w:t> </w:t>
            </w:r>
            <w:r>
              <w:rPr>
                <w:b/>
                <w:color w:val="0E2328"/>
                <w:sz w:val="18"/>
              </w:rPr>
              <w:t>system</w:t>
            </w:r>
            <w:r>
              <w:rPr>
                <w:b/>
                <w:color w:val="0E2328"/>
                <w:spacing w:val="-6"/>
                <w:sz w:val="18"/>
              </w:rPr>
              <w:t> </w:t>
            </w:r>
            <w:r>
              <w:rPr>
                <w:color w:val="0E2328"/>
                <w:sz w:val="18"/>
              </w:rPr>
              <w:t>could,</w:t>
            </w:r>
            <w:r>
              <w:rPr>
                <w:color w:val="0E2328"/>
                <w:spacing w:val="-5"/>
                <w:sz w:val="18"/>
              </w:rPr>
              <w:t> </w:t>
            </w:r>
            <w:r>
              <w:rPr>
                <w:color w:val="0E2328"/>
                <w:sz w:val="18"/>
              </w:rPr>
              <w:t>for</w:t>
            </w:r>
            <w:r>
              <w:rPr>
                <w:color w:val="0E2328"/>
                <w:spacing w:val="-5"/>
                <w:sz w:val="18"/>
              </w:rPr>
              <w:t> </w:t>
            </w:r>
            <w:r>
              <w:rPr>
                <w:color w:val="0E2328"/>
                <w:sz w:val="18"/>
              </w:rPr>
              <w:t>example,</w:t>
            </w:r>
            <w:r>
              <w:rPr>
                <w:color w:val="0E2328"/>
                <w:spacing w:val="-5"/>
                <w:sz w:val="18"/>
              </w:rPr>
              <w:t> </w:t>
            </w:r>
            <w:r>
              <w:rPr>
                <w:color w:val="0E2328"/>
                <w:sz w:val="18"/>
              </w:rPr>
              <w:t>lead</w:t>
            </w:r>
            <w:r>
              <w:rPr>
                <w:color w:val="0E2328"/>
                <w:spacing w:val="-5"/>
                <w:sz w:val="18"/>
              </w:rPr>
              <w:t> to:</w:t>
            </w:r>
          </w:p>
          <w:p>
            <w:pPr>
              <w:pStyle w:val="TableParagraph"/>
              <w:numPr>
                <w:ilvl w:val="0"/>
                <w:numId w:val="15"/>
              </w:numPr>
              <w:tabs>
                <w:tab w:pos="793" w:val="left" w:leader="none"/>
              </w:tabs>
              <w:spacing w:line="244" w:lineRule="auto" w:before="177" w:after="0"/>
              <w:ind w:left="793" w:right="636" w:hanging="227"/>
              <w:jc w:val="left"/>
              <w:rPr>
                <w:color w:val="004F85"/>
                <w:sz w:val="18"/>
              </w:rPr>
            </w:pPr>
            <w:r>
              <w:rPr>
                <w:color w:val="004F85"/>
                <w:sz w:val="18"/>
              </w:rPr>
              <w:t>I</w:t>
            </w:r>
            <w:r>
              <w:rPr>
                <w:color w:val="0E2328"/>
                <w:sz w:val="18"/>
              </w:rPr>
              <w:t>ndividuals</w:t>
            </w:r>
            <w:r>
              <w:rPr>
                <w:color w:val="0E2328"/>
                <w:spacing w:val="-10"/>
                <w:sz w:val="18"/>
              </w:rPr>
              <w:t> </w:t>
            </w:r>
            <w:r>
              <w:rPr>
                <w:color w:val="0E2328"/>
                <w:sz w:val="18"/>
              </w:rPr>
              <w:t>who</w:t>
            </w:r>
            <w:r>
              <w:rPr>
                <w:color w:val="0E2328"/>
                <w:spacing w:val="-10"/>
                <w:sz w:val="18"/>
              </w:rPr>
              <w:t> </w:t>
            </w:r>
            <w:r>
              <w:rPr>
                <w:color w:val="0E2328"/>
                <w:sz w:val="18"/>
              </w:rPr>
              <w:t>were</w:t>
            </w:r>
            <w:r>
              <w:rPr>
                <w:color w:val="0E2328"/>
                <w:spacing w:val="-10"/>
                <w:sz w:val="18"/>
              </w:rPr>
              <w:t> </w:t>
            </w:r>
            <w:r>
              <w:rPr>
                <w:color w:val="0E2328"/>
                <w:sz w:val="18"/>
              </w:rPr>
              <w:t>not</w:t>
            </w:r>
            <w:r>
              <w:rPr>
                <w:color w:val="0E2328"/>
                <w:spacing w:val="-10"/>
                <w:sz w:val="18"/>
              </w:rPr>
              <w:t> </w:t>
            </w:r>
            <w:r>
              <w:rPr>
                <w:color w:val="0E2328"/>
                <w:sz w:val="18"/>
              </w:rPr>
              <w:t>informed</w:t>
            </w:r>
            <w:r>
              <w:rPr>
                <w:color w:val="0E2328"/>
                <w:spacing w:val="-10"/>
                <w:sz w:val="18"/>
              </w:rPr>
              <w:t> </w:t>
            </w:r>
            <w:r>
              <w:rPr>
                <w:color w:val="0E2328"/>
                <w:sz w:val="18"/>
              </w:rPr>
              <w:t>about</w:t>
            </w:r>
            <w:r>
              <w:rPr>
                <w:color w:val="0E2328"/>
                <w:spacing w:val="-10"/>
                <w:sz w:val="18"/>
              </w:rPr>
              <w:t> </w:t>
            </w:r>
            <w:r>
              <w:rPr>
                <w:color w:val="0E2328"/>
                <w:sz w:val="18"/>
              </w:rPr>
              <w:t>the</w:t>
            </w:r>
            <w:r>
              <w:rPr>
                <w:color w:val="0E2328"/>
                <w:spacing w:val="-10"/>
                <w:sz w:val="18"/>
              </w:rPr>
              <w:t> </w:t>
            </w:r>
            <w:r>
              <w:rPr>
                <w:color w:val="0E2328"/>
                <w:sz w:val="18"/>
              </w:rPr>
              <w:t>processing</w:t>
            </w:r>
            <w:r>
              <w:rPr>
                <w:color w:val="0E2328"/>
                <w:spacing w:val="-10"/>
                <w:sz w:val="18"/>
              </w:rPr>
              <w:t> </w:t>
            </w:r>
            <w:r>
              <w:rPr>
                <w:color w:val="0E2328"/>
                <w:sz w:val="18"/>
              </w:rPr>
              <w:t>of</w:t>
            </w:r>
            <w:r>
              <w:rPr>
                <w:color w:val="0E2328"/>
                <w:spacing w:val="-10"/>
                <w:sz w:val="18"/>
              </w:rPr>
              <w:t> </w:t>
            </w:r>
            <w:r>
              <w:rPr>
                <w:color w:val="0E2328"/>
                <w:sz w:val="18"/>
              </w:rPr>
              <w:t>their</w:t>
            </w:r>
            <w:r>
              <w:rPr>
                <w:color w:val="0E2328"/>
                <w:spacing w:val="-10"/>
                <w:sz w:val="18"/>
              </w:rPr>
              <w:t> </w:t>
            </w:r>
            <w:r>
              <w:rPr>
                <w:color w:val="0E2328"/>
                <w:sz w:val="18"/>
              </w:rPr>
              <w:t>data</w:t>
            </w:r>
            <w:r>
              <w:rPr>
                <w:color w:val="0E2328"/>
                <w:spacing w:val="-10"/>
                <w:sz w:val="18"/>
              </w:rPr>
              <w:t> </w:t>
            </w:r>
            <w:r>
              <w:rPr>
                <w:color w:val="0E2328"/>
                <w:sz w:val="18"/>
              </w:rPr>
              <w:t>for</w:t>
            </w:r>
            <w:r>
              <w:rPr>
                <w:color w:val="0E2328"/>
                <w:spacing w:val="-10"/>
                <w:sz w:val="18"/>
              </w:rPr>
              <w:t> </w:t>
            </w:r>
            <w:r>
              <w:rPr>
                <w:color w:val="0E2328"/>
                <w:sz w:val="18"/>
              </w:rPr>
              <w:t>training</w:t>
            </w:r>
            <w:r>
              <w:rPr>
                <w:color w:val="0E2328"/>
                <w:spacing w:val="-10"/>
                <w:sz w:val="18"/>
              </w:rPr>
              <w:t> </w:t>
            </w:r>
            <w:r>
              <w:rPr>
                <w:color w:val="0E2328"/>
                <w:sz w:val="18"/>
              </w:rPr>
              <w:t>purposes</w:t>
            </w:r>
            <w:r>
              <w:rPr>
                <w:color w:val="0E2328"/>
                <w:spacing w:val="-10"/>
                <w:sz w:val="18"/>
              </w:rPr>
              <w:t> </w:t>
            </w:r>
            <w:r>
              <w:rPr>
                <w:color w:val="0E2328"/>
                <w:sz w:val="18"/>
              </w:rPr>
              <w:t>lacking</w:t>
            </w:r>
            <w:r>
              <w:rPr>
                <w:color w:val="0E2328"/>
                <w:spacing w:val="-10"/>
                <w:sz w:val="18"/>
              </w:rPr>
              <w:t> </w:t>
            </w:r>
            <w:r>
              <w:rPr>
                <w:color w:val="0E2328"/>
                <w:sz w:val="18"/>
              </w:rPr>
              <w:t>access</w:t>
            </w:r>
            <w:r>
              <w:rPr>
                <w:color w:val="0E2328"/>
                <w:spacing w:val="-10"/>
                <w:sz w:val="18"/>
              </w:rPr>
              <w:t> </w:t>
            </w:r>
            <w:r>
              <w:rPr>
                <w:color w:val="0E2328"/>
                <w:sz w:val="18"/>
              </w:rPr>
              <w:t>and control over their personal data.</w:t>
            </w:r>
          </w:p>
          <w:p>
            <w:pPr>
              <w:pStyle w:val="TableParagraph"/>
              <w:numPr>
                <w:ilvl w:val="0"/>
                <w:numId w:val="15"/>
              </w:numPr>
              <w:tabs>
                <w:tab w:pos="792" w:val="left" w:leader="none"/>
              </w:tabs>
              <w:spacing w:line="240" w:lineRule="auto" w:before="116" w:after="0"/>
              <w:ind w:left="792" w:right="0" w:hanging="226"/>
              <w:jc w:val="left"/>
              <w:rPr>
                <w:color w:val="0E2328"/>
                <w:sz w:val="18"/>
              </w:rPr>
            </w:pPr>
            <w:r>
              <w:rPr>
                <w:color w:val="0E2328"/>
                <w:spacing w:val="-2"/>
                <w:sz w:val="18"/>
              </w:rPr>
              <w:t>Undue</w:t>
            </w:r>
            <w:r>
              <w:rPr>
                <w:color w:val="0E2328"/>
                <w:spacing w:val="-1"/>
                <w:sz w:val="18"/>
              </w:rPr>
              <w:t> </w:t>
            </w:r>
            <w:r>
              <w:rPr>
                <w:color w:val="0E2328"/>
                <w:spacing w:val="-2"/>
                <w:sz w:val="18"/>
              </w:rPr>
              <w:t>access</w:t>
            </w:r>
            <w:r>
              <w:rPr>
                <w:color w:val="0E2328"/>
                <w:spacing w:val="-1"/>
                <w:sz w:val="18"/>
              </w:rPr>
              <w:t> </w:t>
            </w:r>
            <w:r>
              <w:rPr>
                <w:color w:val="0E2328"/>
                <w:spacing w:val="-2"/>
                <w:sz w:val="18"/>
              </w:rPr>
              <w:t>to</w:t>
            </w:r>
            <w:r>
              <w:rPr>
                <w:color w:val="0E2328"/>
                <w:spacing w:val="-1"/>
                <w:sz w:val="18"/>
              </w:rPr>
              <w:t> </w:t>
            </w:r>
            <w:r>
              <w:rPr>
                <w:color w:val="0E2328"/>
                <w:spacing w:val="-2"/>
                <w:sz w:val="18"/>
              </w:rPr>
              <w:t>sensitive</w:t>
            </w:r>
            <w:r>
              <w:rPr>
                <w:color w:val="0E2328"/>
                <w:spacing w:val="-1"/>
                <w:sz w:val="18"/>
              </w:rPr>
              <w:t> </w:t>
            </w:r>
            <w:r>
              <w:rPr>
                <w:color w:val="0E2328"/>
                <w:spacing w:val="-2"/>
                <w:sz w:val="18"/>
              </w:rPr>
              <w:t>information</w:t>
            </w:r>
            <w:r>
              <w:rPr>
                <w:color w:val="0E2328"/>
                <w:spacing w:val="-1"/>
                <w:sz w:val="18"/>
              </w:rPr>
              <w:t> </w:t>
            </w:r>
            <w:r>
              <w:rPr>
                <w:color w:val="0E2328"/>
                <w:spacing w:val="-2"/>
                <w:sz w:val="18"/>
              </w:rPr>
              <w:t>by</w:t>
            </w:r>
            <w:r>
              <w:rPr>
                <w:color w:val="0E2328"/>
                <w:spacing w:val="-1"/>
                <w:sz w:val="18"/>
              </w:rPr>
              <w:t> </w:t>
            </w:r>
            <w:r>
              <w:rPr>
                <w:color w:val="0E2328"/>
                <w:spacing w:val="-2"/>
                <w:sz w:val="18"/>
              </w:rPr>
              <w:t>third</w:t>
            </w:r>
            <w:r>
              <w:rPr>
                <w:color w:val="0E2328"/>
                <w:spacing w:val="-1"/>
                <w:sz w:val="18"/>
              </w:rPr>
              <w:t> </w:t>
            </w:r>
            <w:r>
              <w:rPr>
                <w:color w:val="0E2328"/>
                <w:spacing w:val="-2"/>
                <w:sz w:val="18"/>
              </w:rPr>
              <w:t>parties.</w:t>
            </w:r>
          </w:p>
          <w:p>
            <w:pPr>
              <w:pStyle w:val="TableParagraph"/>
              <w:numPr>
                <w:ilvl w:val="0"/>
                <w:numId w:val="15"/>
              </w:numPr>
              <w:tabs>
                <w:tab w:pos="792" w:val="left" w:leader="none"/>
              </w:tabs>
              <w:spacing w:line="240" w:lineRule="auto" w:before="121" w:after="0"/>
              <w:ind w:left="792" w:right="0" w:hanging="226"/>
              <w:jc w:val="left"/>
              <w:rPr>
                <w:color w:val="0E2328"/>
                <w:sz w:val="18"/>
              </w:rPr>
            </w:pPr>
            <w:r>
              <w:rPr>
                <w:color w:val="0E2328"/>
                <w:spacing w:val="-2"/>
                <w:sz w:val="18"/>
              </w:rPr>
              <w:t>Distrust,</w:t>
            </w:r>
            <w:r>
              <w:rPr>
                <w:color w:val="0E2328"/>
                <w:spacing w:val="-1"/>
                <w:sz w:val="18"/>
              </w:rPr>
              <w:t> </w:t>
            </w:r>
            <w:r>
              <w:rPr>
                <w:color w:val="0E2328"/>
                <w:spacing w:val="-2"/>
                <w:sz w:val="18"/>
              </w:rPr>
              <w:t>discomfort,</w:t>
            </w:r>
            <w:r>
              <w:rPr>
                <w:color w:val="0E2328"/>
                <w:spacing w:val="-1"/>
                <w:sz w:val="18"/>
              </w:rPr>
              <w:t> </w:t>
            </w:r>
            <w:r>
              <w:rPr>
                <w:color w:val="0E2328"/>
                <w:spacing w:val="-2"/>
                <w:sz w:val="18"/>
              </w:rPr>
              <w:t>apprehension</w:t>
            </w:r>
            <w:r>
              <w:rPr>
                <w:color w:val="0E2328"/>
                <w:sz w:val="18"/>
              </w:rPr>
              <w:t> </w:t>
            </w:r>
            <w:r>
              <w:rPr>
                <w:color w:val="0E2328"/>
                <w:spacing w:val="-2"/>
                <w:sz w:val="18"/>
              </w:rPr>
              <w:t>or</w:t>
            </w:r>
            <w:r>
              <w:rPr>
                <w:color w:val="0E2328"/>
                <w:spacing w:val="-1"/>
                <w:sz w:val="18"/>
              </w:rPr>
              <w:t> </w:t>
            </w:r>
            <w:r>
              <w:rPr>
                <w:color w:val="0E2328"/>
                <w:spacing w:val="-2"/>
                <w:sz w:val="18"/>
              </w:rPr>
              <w:t>negative</w:t>
            </w:r>
            <w:r>
              <w:rPr>
                <w:color w:val="0E2328"/>
                <w:spacing w:val="-1"/>
                <w:sz w:val="18"/>
              </w:rPr>
              <w:t> </w:t>
            </w:r>
            <w:r>
              <w:rPr>
                <w:color w:val="0E2328"/>
                <w:spacing w:val="-2"/>
                <w:sz w:val="18"/>
              </w:rPr>
              <w:t>sentiment</w:t>
            </w:r>
            <w:r>
              <w:rPr>
                <w:color w:val="0E2328"/>
                <w:sz w:val="18"/>
              </w:rPr>
              <w:t> </w:t>
            </w:r>
            <w:r>
              <w:rPr>
                <w:color w:val="0E2328"/>
                <w:spacing w:val="-2"/>
                <w:sz w:val="18"/>
              </w:rPr>
              <w:t>by</w:t>
            </w:r>
            <w:r>
              <w:rPr>
                <w:color w:val="0E2328"/>
                <w:spacing w:val="-1"/>
                <w:sz w:val="18"/>
              </w:rPr>
              <w:t> </w:t>
            </w:r>
            <w:r>
              <w:rPr>
                <w:color w:val="0E2328"/>
                <w:spacing w:val="-2"/>
                <w:sz w:val="18"/>
              </w:rPr>
              <w:t>the</w:t>
            </w:r>
            <w:r>
              <w:rPr>
                <w:color w:val="0E2328"/>
                <w:sz w:val="18"/>
              </w:rPr>
              <w:t> </w:t>
            </w:r>
            <w:r>
              <w:rPr>
                <w:color w:val="0E2328"/>
                <w:spacing w:val="-2"/>
                <w:sz w:val="18"/>
              </w:rPr>
              <w:t>public</w:t>
            </w:r>
            <w:r>
              <w:rPr>
                <w:color w:val="0E2328"/>
                <w:spacing w:val="-1"/>
                <w:sz w:val="18"/>
              </w:rPr>
              <w:t> </w:t>
            </w:r>
            <w:r>
              <w:rPr>
                <w:color w:val="0E2328"/>
                <w:spacing w:val="-2"/>
                <w:sz w:val="18"/>
              </w:rPr>
              <w:t>regarding</w:t>
            </w:r>
            <w:r>
              <w:rPr>
                <w:color w:val="0E2328"/>
                <w:spacing w:val="-1"/>
                <w:sz w:val="18"/>
              </w:rPr>
              <w:t> </w:t>
            </w:r>
            <w:r>
              <w:rPr>
                <w:color w:val="0E2328"/>
                <w:spacing w:val="-2"/>
                <w:sz w:val="18"/>
              </w:rPr>
              <w:t>the</w:t>
            </w:r>
            <w:r>
              <w:rPr>
                <w:color w:val="0E2328"/>
                <w:sz w:val="18"/>
              </w:rPr>
              <w:t> </w:t>
            </w:r>
            <w:r>
              <w:rPr>
                <w:color w:val="0E2328"/>
                <w:spacing w:val="-2"/>
                <w:sz w:val="18"/>
              </w:rPr>
              <w:t>AI</w:t>
            </w:r>
            <w:r>
              <w:rPr>
                <w:color w:val="0E2328"/>
                <w:spacing w:val="-1"/>
                <w:sz w:val="18"/>
              </w:rPr>
              <w:t> </w:t>
            </w:r>
            <w:r>
              <w:rPr>
                <w:color w:val="0E2328"/>
                <w:spacing w:val="-2"/>
                <w:sz w:val="18"/>
              </w:rPr>
              <w:t>system.</w:t>
            </w:r>
          </w:p>
          <w:p>
            <w:pPr>
              <w:pStyle w:val="TableParagraph"/>
              <w:numPr>
                <w:ilvl w:val="0"/>
                <w:numId w:val="15"/>
              </w:numPr>
              <w:tabs>
                <w:tab w:pos="793" w:val="left" w:leader="none"/>
              </w:tabs>
              <w:spacing w:line="244" w:lineRule="auto" w:before="121" w:after="0"/>
              <w:ind w:left="793" w:right="670" w:hanging="227"/>
              <w:jc w:val="left"/>
              <w:rPr>
                <w:color w:val="0E2328"/>
                <w:sz w:val="18"/>
              </w:rPr>
            </w:pPr>
            <w:r>
              <w:rPr>
                <w:color w:val="0E2328"/>
                <w:sz w:val="18"/>
              </w:rPr>
              <w:t>Penalties</w:t>
            </w:r>
            <w:r>
              <w:rPr>
                <w:color w:val="0E2328"/>
                <w:spacing w:val="-10"/>
                <w:sz w:val="18"/>
              </w:rPr>
              <w:t> </w:t>
            </w:r>
            <w:r>
              <w:rPr>
                <w:color w:val="0E2328"/>
                <w:sz w:val="18"/>
              </w:rPr>
              <w:t>applied</w:t>
            </w:r>
            <w:r>
              <w:rPr>
                <w:color w:val="0E2328"/>
                <w:spacing w:val="-10"/>
                <w:sz w:val="18"/>
              </w:rPr>
              <w:t> </w:t>
            </w:r>
            <w:r>
              <w:rPr>
                <w:color w:val="0E2328"/>
                <w:sz w:val="18"/>
              </w:rPr>
              <w:t>to</w:t>
            </w:r>
            <w:r>
              <w:rPr>
                <w:color w:val="0E2328"/>
                <w:spacing w:val="-10"/>
                <w:sz w:val="18"/>
              </w:rPr>
              <w:t> </w:t>
            </w:r>
            <w:r>
              <w:rPr>
                <w:color w:val="0E2328"/>
                <w:sz w:val="18"/>
              </w:rPr>
              <w:t>the</w:t>
            </w:r>
            <w:r>
              <w:rPr>
                <w:color w:val="0E2328"/>
                <w:spacing w:val="-10"/>
                <w:sz w:val="18"/>
              </w:rPr>
              <w:t> </w:t>
            </w:r>
            <w:r>
              <w:rPr>
                <w:color w:val="0E2328"/>
                <w:sz w:val="18"/>
              </w:rPr>
              <w:t>law</w:t>
            </w:r>
            <w:r>
              <w:rPr>
                <w:color w:val="0E2328"/>
                <w:spacing w:val="-10"/>
                <w:sz w:val="18"/>
              </w:rPr>
              <w:t> </w:t>
            </w:r>
            <w:r>
              <w:rPr>
                <w:color w:val="0E2328"/>
                <w:sz w:val="18"/>
              </w:rPr>
              <w:t>enforcement</w:t>
            </w:r>
            <w:r>
              <w:rPr>
                <w:color w:val="0E2328"/>
                <w:spacing w:val="-10"/>
                <w:sz w:val="18"/>
              </w:rPr>
              <w:t> </w:t>
            </w:r>
            <w:r>
              <w:rPr>
                <w:color w:val="0E2328"/>
                <w:sz w:val="18"/>
              </w:rPr>
              <w:t>agency,</w:t>
            </w:r>
            <w:r>
              <w:rPr>
                <w:color w:val="0E2328"/>
                <w:spacing w:val="-10"/>
                <w:sz w:val="18"/>
              </w:rPr>
              <w:t> </w:t>
            </w:r>
            <w:r>
              <w:rPr>
                <w:color w:val="0E2328"/>
                <w:sz w:val="18"/>
              </w:rPr>
              <w:t>according</w:t>
            </w:r>
            <w:r>
              <w:rPr>
                <w:color w:val="0E2328"/>
                <w:spacing w:val="-10"/>
                <w:sz w:val="18"/>
              </w:rPr>
              <w:t> </w:t>
            </w:r>
            <w:r>
              <w:rPr>
                <w:color w:val="0E2328"/>
                <w:sz w:val="18"/>
              </w:rPr>
              <w:t>to</w:t>
            </w:r>
            <w:r>
              <w:rPr>
                <w:color w:val="0E2328"/>
                <w:spacing w:val="-10"/>
                <w:sz w:val="18"/>
              </w:rPr>
              <w:t> </w:t>
            </w:r>
            <w:r>
              <w:rPr>
                <w:color w:val="0E2328"/>
                <w:sz w:val="18"/>
              </w:rPr>
              <w:t>national</w:t>
            </w:r>
            <w:r>
              <w:rPr>
                <w:color w:val="0E2328"/>
                <w:spacing w:val="-10"/>
                <w:sz w:val="18"/>
              </w:rPr>
              <w:t> </w:t>
            </w:r>
            <w:r>
              <w:rPr>
                <w:color w:val="0E2328"/>
                <w:sz w:val="18"/>
              </w:rPr>
              <w:t>regulations,</w:t>
            </w:r>
            <w:r>
              <w:rPr>
                <w:color w:val="0E2328"/>
                <w:spacing w:val="-10"/>
                <w:sz w:val="18"/>
              </w:rPr>
              <w:t> </w:t>
            </w:r>
            <w:r>
              <w:rPr>
                <w:color w:val="0E2328"/>
                <w:sz w:val="18"/>
              </w:rPr>
              <w:t>due</w:t>
            </w:r>
            <w:r>
              <w:rPr>
                <w:color w:val="0E2328"/>
                <w:spacing w:val="-10"/>
                <w:sz w:val="18"/>
              </w:rPr>
              <w:t> </w:t>
            </w:r>
            <w:r>
              <w:rPr>
                <w:color w:val="0E2328"/>
                <w:sz w:val="18"/>
              </w:rPr>
              <w:t>to</w:t>
            </w:r>
            <w:r>
              <w:rPr>
                <w:color w:val="0E2328"/>
                <w:spacing w:val="-10"/>
                <w:sz w:val="18"/>
              </w:rPr>
              <w:t> </w:t>
            </w:r>
            <w:r>
              <w:rPr>
                <w:color w:val="0E2328"/>
                <w:sz w:val="18"/>
              </w:rPr>
              <w:t>the</w:t>
            </w:r>
            <w:r>
              <w:rPr>
                <w:color w:val="0E2328"/>
                <w:spacing w:val="-10"/>
                <w:sz w:val="18"/>
              </w:rPr>
              <w:t> </w:t>
            </w:r>
            <w:r>
              <w:rPr>
                <w:color w:val="0E2328"/>
                <w:sz w:val="18"/>
              </w:rPr>
              <w:t>infringement</w:t>
            </w:r>
            <w:r>
              <w:rPr>
                <w:color w:val="0E2328"/>
                <w:spacing w:val="-10"/>
                <w:sz w:val="18"/>
              </w:rPr>
              <w:t> </w:t>
            </w:r>
            <w:r>
              <w:rPr>
                <w:color w:val="0E2328"/>
                <w:sz w:val="18"/>
              </w:rPr>
              <w:t>of privacy and data protection laws</w:t>
            </w:r>
          </w:p>
        </w:tc>
      </w:tr>
      <w:tr>
        <w:trPr>
          <w:trHeight w:val="3024" w:hRule="atLeast"/>
        </w:trPr>
        <w:tc>
          <w:tcPr>
            <w:tcW w:w="2297" w:type="dxa"/>
          </w:tcPr>
          <w:p>
            <w:pPr>
              <w:pStyle w:val="TableParagraph"/>
              <w:spacing w:before="21"/>
              <w:rPr>
                <w:rFonts w:ascii="Arial MT"/>
                <w:sz w:val="18"/>
              </w:rPr>
            </w:pPr>
          </w:p>
          <w:p>
            <w:pPr>
              <w:pStyle w:val="TableParagraph"/>
              <w:spacing w:line="260" w:lineRule="exact"/>
              <w:ind w:left="566" w:right="369" w:hanging="397"/>
              <w:rPr>
                <w:sz w:val="18"/>
              </w:rPr>
            </w:pPr>
            <w:r>
              <w:rPr>
                <w:b/>
                <w:color w:val="00A4DF"/>
                <w:sz w:val="26"/>
              </w:rPr>
              <w:t>10.</w:t>
            </w:r>
            <w:r>
              <w:rPr>
                <w:b/>
                <w:color w:val="00A4DF"/>
                <w:spacing w:val="-27"/>
                <w:sz w:val="26"/>
              </w:rPr>
              <w:t> </w:t>
            </w:r>
            <w:r>
              <w:rPr>
                <w:color w:val="0E2328"/>
                <w:sz w:val="18"/>
              </w:rPr>
              <w:t>How likely is it that</w:t>
            </w:r>
            <w:r>
              <w:rPr>
                <w:color w:val="0E2328"/>
                <w:spacing w:val="-12"/>
                <w:sz w:val="18"/>
              </w:rPr>
              <w:t> </w:t>
            </w:r>
            <w:r>
              <w:rPr>
                <w:color w:val="0E2328"/>
                <w:sz w:val="18"/>
              </w:rPr>
              <w:t>the</w:t>
            </w:r>
            <w:r>
              <w:rPr>
                <w:color w:val="0E2328"/>
                <w:spacing w:val="-11"/>
                <w:sz w:val="18"/>
              </w:rPr>
              <w:t> </w:t>
            </w:r>
            <w:r>
              <w:rPr>
                <w:color w:val="0E2328"/>
                <w:sz w:val="18"/>
              </w:rPr>
              <w:t>type</w:t>
            </w:r>
            <w:r>
              <w:rPr>
                <w:color w:val="0E2328"/>
                <w:spacing w:val="-11"/>
                <w:sz w:val="18"/>
              </w:rPr>
              <w:t> </w:t>
            </w:r>
            <w:r>
              <w:rPr>
                <w:color w:val="0E2328"/>
                <w:sz w:val="18"/>
              </w:rPr>
              <w:t>and</w:t>
            </w:r>
            <w:r>
              <w:rPr>
                <w:color w:val="0E2328"/>
                <w:sz w:val="18"/>
              </w:rPr>
              <w:t> amount of data used</w:t>
            </w:r>
            <w:r>
              <w:rPr>
                <w:color w:val="0E2328"/>
                <w:spacing w:val="-5"/>
                <w:sz w:val="18"/>
              </w:rPr>
              <w:t> </w:t>
            </w:r>
            <w:r>
              <w:rPr>
                <w:color w:val="0E2328"/>
                <w:sz w:val="18"/>
              </w:rPr>
              <w:t>to</w:t>
            </w:r>
            <w:r>
              <w:rPr>
                <w:color w:val="0E2328"/>
                <w:spacing w:val="-5"/>
                <w:sz w:val="18"/>
              </w:rPr>
              <w:t> </w:t>
            </w:r>
            <w:r>
              <w:rPr>
                <w:color w:val="0E2328"/>
                <w:sz w:val="18"/>
              </w:rPr>
              <w:t>train</w:t>
            </w:r>
            <w:r>
              <w:rPr>
                <w:color w:val="0E2328"/>
                <w:spacing w:val="-5"/>
                <w:sz w:val="18"/>
              </w:rPr>
              <w:t> </w:t>
            </w:r>
            <w:r>
              <w:rPr>
                <w:color w:val="0E2328"/>
                <w:sz w:val="18"/>
              </w:rPr>
              <w:t>the AI system will have an impact on</w:t>
            </w:r>
            <w:r>
              <w:rPr>
                <w:color w:val="0E2328"/>
                <w:spacing w:val="-12"/>
                <w:sz w:val="18"/>
              </w:rPr>
              <w:t> </w:t>
            </w:r>
            <w:r>
              <w:rPr>
                <w:color w:val="0E2328"/>
                <w:sz w:val="18"/>
              </w:rPr>
              <w:t>the</w:t>
            </w:r>
            <w:r>
              <w:rPr>
                <w:color w:val="0E2328"/>
                <w:spacing w:val="-11"/>
                <w:sz w:val="18"/>
              </w:rPr>
              <w:t> </w:t>
            </w:r>
            <w:r>
              <w:rPr>
                <w:color w:val="0E2328"/>
                <w:sz w:val="18"/>
              </w:rPr>
              <w:t>privacy</w:t>
            </w:r>
            <w:r>
              <w:rPr>
                <w:color w:val="0E2328"/>
                <w:spacing w:val="-11"/>
                <w:sz w:val="18"/>
              </w:rPr>
              <w:t> </w:t>
            </w:r>
            <w:r>
              <w:rPr>
                <w:color w:val="0E2328"/>
                <w:sz w:val="18"/>
              </w:rPr>
              <w:t>of</w:t>
            </w:r>
          </w:p>
          <w:p>
            <w:pPr>
              <w:pStyle w:val="TableParagraph"/>
              <w:spacing w:line="288" w:lineRule="auto" w:before="37"/>
              <w:ind w:left="566" w:right="117"/>
              <w:jc w:val="both"/>
              <w:rPr>
                <w:sz w:val="18"/>
              </w:rPr>
            </w:pPr>
            <w:r>
              <w:rPr>
                <w:color w:val="0E2328"/>
                <w:spacing w:val="-2"/>
                <w:sz w:val="18"/>
              </w:rPr>
              <w:t>individuals</w:t>
            </w:r>
            <w:r>
              <w:rPr>
                <w:color w:val="0E2328"/>
                <w:spacing w:val="-10"/>
                <w:sz w:val="18"/>
              </w:rPr>
              <w:t> </w:t>
            </w:r>
            <w:r>
              <w:rPr>
                <w:color w:val="0E2328"/>
                <w:spacing w:val="-2"/>
                <w:sz w:val="18"/>
              </w:rPr>
              <w:t>and</w:t>
            </w:r>
            <w:r>
              <w:rPr>
                <w:color w:val="0E2328"/>
                <w:spacing w:val="-9"/>
                <w:sz w:val="18"/>
              </w:rPr>
              <w:t> </w:t>
            </w:r>
            <w:r>
              <w:rPr>
                <w:color w:val="0E2328"/>
                <w:spacing w:val="-2"/>
                <w:sz w:val="18"/>
              </w:rPr>
              <w:t>their </w:t>
            </w:r>
            <w:r>
              <w:rPr>
                <w:color w:val="0E2328"/>
                <w:sz w:val="18"/>
              </w:rPr>
              <w:t>right</w:t>
            </w:r>
            <w:r>
              <w:rPr>
                <w:color w:val="0E2328"/>
                <w:spacing w:val="-12"/>
                <w:sz w:val="18"/>
              </w:rPr>
              <w:t> </w:t>
            </w:r>
            <w:r>
              <w:rPr>
                <w:color w:val="0E2328"/>
                <w:sz w:val="18"/>
              </w:rPr>
              <w:t>to</w:t>
            </w:r>
            <w:r>
              <w:rPr>
                <w:color w:val="0E2328"/>
                <w:spacing w:val="-11"/>
                <w:sz w:val="18"/>
              </w:rPr>
              <w:t> </w:t>
            </w:r>
            <w:r>
              <w:rPr>
                <w:color w:val="0E2328"/>
                <w:sz w:val="18"/>
              </w:rPr>
              <w:t>have</w:t>
            </w:r>
            <w:r>
              <w:rPr>
                <w:color w:val="0E2328"/>
                <w:spacing w:val="-11"/>
                <w:sz w:val="18"/>
              </w:rPr>
              <w:t> </w:t>
            </w:r>
            <w:r>
              <w:rPr>
                <w:color w:val="0E2328"/>
                <w:sz w:val="18"/>
              </w:rPr>
              <w:t>control over their data?</w:t>
            </w:r>
          </w:p>
        </w:tc>
        <w:tc>
          <w:tcPr>
            <w:tcW w:w="445" w:type="dxa"/>
          </w:tcPr>
          <w:p>
            <w:pPr>
              <w:pStyle w:val="TableParagraph"/>
              <w:rPr>
                <w:rFonts w:ascii="Times New Roman"/>
                <w:sz w:val="18"/>
              </w:rPr>
            </w:pPr>
          </w:p>
        </w:tc>
        <w:tc>
          <w:tcPr>
            <w:tcW w:w="2127" w:type="dxa"/>
          </w:tcPr>
          <w:p>
            <w:pPr>
              <w:pStyle w:val="TableParagraph"/>
              <w:rPr>
                <w:rFonts w:ascii="Arial MT"/>
                <w:sz w:val="18"/>
              </w:rPr>
            </w:pPr>
          </w:p>
          <w:p>
            <w:pPr>
              <w:pStyle w:val="TableParagraph"/>
              <w:rPr>
                <w:rFonts w:ascii="Arial MT"/>
                <w:sz w:val="18"/>
              </w:rPr>
            </w:pPr>
          </w:p>
          <w:p>
            <w:pPr>
              <w:pStyle w:val="TableParagraph"/>
              <w:rPr>
                <w:rFonts w:ascii="Arial MT"/>
                <w:sz w:val="18"/>
              </w:rPr>
            </w:pPr>
          </w:p>
          <w:p>
            <w:pPr>
              <w:pStyle w:val="TableParagraph"/>
              <w:rPr>
                <w:rFonts w:ascii="Arial MT"/>
                <w:sz w:val="18"/>
              </w:rPr>
            </w:pPr>
          </w:p>
          <w:p>
            <w:pPr>
              <w:pStyle w:val="TableParagraph"/>
              <w:rPr>
                <w:rFonts w:ascii="Arial MT"/>
                <w:sz w:val="18"/>
              </w:rPr>
            </w:pPr>
          </w:p>
          <w:p>
            <w:pPr>
              <w:pStyle w:val="TableParagraph"/>
              <w:spacing w:before="62"/>
              <w:rPr>
                <w:rFonts w:ascii="Arial MT"/>
                <w:sz w:val="18"/>
              </w:rPr>
            </w:pPr>
          </w:p>
          <w:p>
            <w:pPr>
              <w:pStyle w:val="TableParagraph"/>
              <w:spacing w:line="288" w:lineRule="auto"/>
              <w:ind w:left="172" w:right="56"/>
              <w:rPr>
                <w:sz w:val="18"/>
              </w:rPr>
            </w:pPr>
            <w:r>
              <w:rPr>
                <w:color w:val="0E2328"/>
                <w:sz w:val="18"/>
              </w:rPr>
              <w:t>How</w:t>
            </w:r>
            <w:r>
              <w:rPr>
                <w:color w:val="0E2328"/>
                <w:spacing w:val="-12"/>
                <w:sz w:val="18"/>
              </w:rPr>
              <w:t> </w:t>
            </w:r>
            <w:r>
              <w:rPr>
                <w:color w:val="0E2328"/>
                <w:sz w:val="18"/>
              </w:rPr>
              <w:t>serious</w:t>
            </w:r>
            <w:r>
              <w:rPr>
                <w:color w:val="0E2328"/>
                <w:spacing w:val="-11"/>
                <w:sz w:val="18"/>
              </w:rPr>
              <w:t> </w:t>
            </w:r>
            <w:r>
              <w:rPr>
                <w:color w:val="0E2328"/>
                <w:sz w:val="18"/>
              </w:rPr>
              <w:t>would such</w:t>
            </w:r>
            <w:r>
              <w:rPr>
                <w:color w:val="0E2328"/>
                <w:spacing w:val="-8"/>
                <w:sz w:val="18"/>
              </w:rPr>
              <w:t> </w:t>
            </w:r>
            <w:r>
              <w:rPr>
                <w:color w:val="0E2328"/>
                <w:sz w:val="18"/>
              </w:rPr>
              <w:t>an</w:t>
            </w:r>
            <w:r>
              <w:rPr>
                <w:color w:val="0E2328"/>
                <w:spacing w:val="-7"/>
                <w:sz w:val="18"/>
              </w:rPr>
              <w:t> </w:t>
            </w:r>
            <w:r>
              <w:rPr>
                <w:color w:val="0E2328"/>
                <w:sz w:val="18"/>
              </w:rPr>
              <w:t>impact</w:t>
            </w:r>
            <w:r>
              <w:rPr>
                <w:color w:val="0E2328"/>
                <w:spacing w:val="-8"/>
                <w:sz w:val="18"/>
              </w:rPr>
              <w:t> </w:t>
            </w:r>
            <w:r>
              <w:rPr>
                <w:color w:val="0E2328"/>
                <w:spacing w:val="-5"/>
                <w:sz w:val="18"/>
              </w:rPr>
              <w:t>be?</w:t>
            </w:r>
          </w:p>
        </w:tc>
        <w:tc>
          <w:tcPr>
            <w:tcW w:w="426" w:type="dxa"/>
          </w:tcPr>
          <w:p>
            <w:pPr>
              <w:pStyle w:val="TableParagraph"/>
              <w:rPr>
                <w:rFonts w:ascii="Times New Roman"/>
                <w:sz w:val="18"/>
              </w:rPr>
            </w:pPr>
          </w:p>
        </w:tc>
        <w:tc>
          <w:tcPr>
            <w:tcW w:w="1069" w:type="dxa"/>
          </w:tcPr>
          <w:p>
            <w:pPr>
              <w:pStyle w:val="TableParagraph"/>
              <w:rPr>
                <w:rFonts w:ascii="Times New Roman"/>
                <w:sz w:val="18"/>
              </w:rPr>
            </w:pPr>
          </w:p>
        </w:tc>
        <w:tc>
          <w:tcPr>
            <w:tcW w:w="1440" w:type="dxa"/>
          </w:tcPr>
          <w:p>
            <w:pPr>
              <w:pStyle w:val="TableParagraph"/>
              <w:rPr>
                <w:rFonts w:ascii="Times New Roman"/>
                <w:sz w:val="18"/>
              </w:rPr>
            </w:pPr>
          </w:p>
        </w:tc>
        <w:tc>
          <w:tcPr>
            <w:tcW w:w="2404" w:type="dxa"/>
          </w:tcPr>
          <w:p>
            <w:pPr>
              <w:pStyle w:val="TableParagraph"/>
              <w:rPr>
                <w:rFonts w:ascii="Times New Roman"/>
                <w:sz w:val="18"/>
              </w:rPr>
            </w:pPr>
          </w:p>
        </w:tc>
      </w:tr>
      <w:tr>
        <w:trPr>
          <w:trHeight w:val="3085" w:hRule="atLeast"/>
        </w:trPr>
        <w:tc>
          <w:tcPr>
            <w:tcW w:w="10208" w:type="dxa"/>
            <w:gridSpan w:val="7"/>
            <w:shd w:val="clear" w:color="auto" w:fill="DFF2F3"/>
          </w:tcPr>
          <w:p>
            <w:pPr>
              <w:pStyle w:val="TableParagraph"/>
              <w:spacing w:before="98"/>
              <w:ind w:left="206"/>
              <w:rPr>
                <w:sz w:val="18"/>
              </w:rPr>
            </w:pPr>
            <w:r>
              <w:rPr>
                <w:rFonts w:ascii="Arial Black"/>
                <w:color w:val="00A4DF"/>
                <w:sz w:val="18"/>
              </w:rPr>
              <w:t>EXAMPLES:</w:t>
            </w:r>
            <w:r>
              <w:rPr>
                <w:rFonts w:ascii="Arial Black"/>
                <w:color w:val="00A4DF"/>
                <w:spacing w:val="-15"/>
                <w:sz w:val="18"/>
              </w:rPr>
              <w:t> </w:t>
            </w:r>
            <w:r>
              <w:rPr>
                <w:rFonts w:ascii="Arial Black"/>
                <w:color w:val="0E2328"/>
                <w:sz w:val="18"/>
              </w:rPr>
              <w:t>I</w:t>
            </w:r>
            <w:r>
              <w:rPr>
                <w:b/>
                <w:color w:val="0E2328"/>
                <w:sz w:val="18"/>
              </w:rPr>
              <w:t>nterference</w:t>
            </w:r>
            <w:r>
              <w:rPr>
                <w:b/>
                <w:color w:val="0E2328"/>
                <w:spacing w:val="-12"/>
                <w:sz w:val="18"/>
              </w:rPr>
              <w:t> </w:t>
            </w:r>
            <w:r>
              <w:rPr>
                <w:b/>
                <w:color w:val="0E2328"/>
                <w:sz w:val="18"/>
              </w:rPr>
              <w:t>with</w:t>
            </w:r>
            <w:r>
              <w:rPr>
                <w:b/>
                <w:color w:val="0E2328"/>
                <w:spacing w:val="-11"/>
                <w:sz w:val="18"/>
              </w:rPr>
              <w:t> </w:t>
            </w:r>
            <w:r>
              <w:rPr>
                <w:b/>
                <w:color w:val="0E2328"/>
                <w:sz w:val="18"/>
              </w:rPr>
              <w:t>privacy</w:t>
            </w:r>
            <w:r>
              <w:rPr>
                <w:b/>
                <w:color w:val="0E2328"/>
                <w:spacing w:val="-10"/>
                <w:sz w:val="18"/>
              </w:rPr>
              <w:t> </w:t>
            </w:r>
            <w:r>
              <w:rPr>
                <w:b/>
                <w:color w:val="0E2328"/>
                <w:sz w:val="18"/>
              </w:rPr>
              <w:t>relating</w:t>
            </w:r>
            <w:r>
              <w:rPr>
                <w:b/>
                <w:color w:val="0E2328"/>
                <w:spacing w:val="-9"/>
                <w:sz w:val="18"/>
              </w:rPr>
              <w:t> </w:t>
            </w:r>
            <w:r>
              <w:rPr>
                <w:b/>
                <w:color w:val="0E2328"/>
                <w:sz w:val="18"/>
              </w:rPr>
              <w:t>to</w:t>
            </w:r>
            <w:r>
              <w:rPr>
                <w:b/>
                <w:color w:val="0E2328"/>
                <w:spacing w:val="-10"/>
                <w:sz w:val="18"/>
              </w:rPr>
              <w:t> </w:t>
            </w:r>
            <w:r>
              <w:rPr>
                <w:b/>
                <w:color w:val="0E2328"/>
                <w:sz w:val="18"/>
              </w:rPr>
              <w:t>data</w:t>
            </w:r>
            <w:r>
              <w:rPr>
                <w:b/>
                <w:color w:val="0E2328"/>
                <w:spacing w:val="-10"/>
                <w:sz w:val="18"/>
              </w:rPr>
              <w:t> </w:t>
            </w:r>
            <w:r>
              <w:rPr>
                <w:b/>
                <w:color w:val="0E2328"/>
                <w:sz w:val="18"/>
              </w:rPr>
              <w:t>processed</w:t>
            </w:r>
            <w:r>
              <w:rPr>
                <w:b/>
                <w:color w:val="0E2328"/>
                <w:spacing w:val="-9"/>
                <w:sz w:val="18"/>
              </w:rPr>
              <w:t> </w:t>
            </w:r>
            <w:r>
              <w:rPr>
                <w:b/>
                <w:color w:val="0E2328"/>
                <w:sz w:val="18"/>
              </w:rPr>
              <w:t>by</w:t>
            </w:r>
            <w:r>
              <w:rPr>
                <w:b/>
                <w:color w:val="0E2328"/>
                <w:spacing w:val="-9"/>
                <w:sz w:val="18"/>
              </w:rPr>
              <w:t> </w:t>
            </w:r>
            <w:r>
              <w:rPr>
                <w:b/>
                <w:color w:val="0E2328"/>
                <w:sz w:val="18"/>
              </w:rPr>
              <w:t>the</w:t>
            </w:r>
            <w:r>
              <w:rPr>
                <w:b/>
                <w:color w:val="0E2328"/>
                <w:spacing w:val="-10"/>
                <w:sz w:val="18"/>
              </w:rPr>
              <w:t> </w:t>
            </w:r>
            <w:r>
              <w:rPr>
                <w:b/>
                <w:color w:val="0E2328"/>
                <w:sz w:val="18"/>
              </w:rPr>
              <w:t>AI</w:t>
            </w:r>
            <w:r>
              <w:rPr>
                <w:b/>
                <w:color w:val="0E2328"/>
                <w:spacing w:val="-9"/>
                <w:sz w:val="18"/>
              </w:rPr>
              <w:t> </w:t>
            </w:r>
            <w:r>
              <w:rPr>
                <w:b/>
                <w:color w:val="0E2328"/>
                <w:sz w:val="18"/>
              </w:rPr>
              <w:t>system</w:t>
            </w:r>
            <w:r>
              <w:rPr>
                <w:b/>
                <w:color w:val="0E2328"/>
                <w:spacing w:val="-8"/>
                <w:sz w:val="18"/>
              </w:rPr>
              <w:t> </w:t>
            </w:r>
            <w:r>
              <w:rPr>
                <w:color w:val="0E2328"/>
                <w:sz w:val="18"/>
              </w:rPr>
              <w:t>could,</w:t>
            </w:r>
            <w:r>
              <w:rPr>
                <w:color w:val="0E2328"/>
                <w:spacing w:val="-10"/>
                <w:sz w:val="18"/>
              </w:rPr>
              <w:t> </w:t>
            </w:r>
            <w:r>
              <w:rPr>
                <w:color w:val="0E2328"/>
                <w:sz w:val="18"/>
              </w:rPr>
              <w:t>for</w:t>
            </w:r>
            <w:r>
              <w:rPr>
                <w:color w:val="0E2328"/>
                <w:spacing w:val="-10"/>
                <w:sz w:val="18"/>
              </w:rPr>
              <w:t> </w:t>
            </w:r>
            <w:r>
              <w:rPr>
                <w:color w:val="0E2328"/>
                <w:sz w:val="18"/>
              </w:rPr>
              <w:t>example,</w:t>
            </w:r>
            <w:r>
              <w:rPr>
                <w:color w:val="0E2328"/>
                <w:spacing w:val="-9"/>
                <w:sz w:val="18"/>
              </w:rPr>
              <w:t> </w:t>
            </w:r>
            <w:r>
              <w:rPr>
                <w:color w:val="0E2328"/>
                <w:sz w:val="18"/>
              </w:rPr>
              <w:t>lead</w:t>
            </w:r>
            <w:r>
              <w:rPr>
                <w:color w:val="0E2328"/>
                <w:spacing w:val="-10"/>
                <w:sz w:val="18"/>
              </w:rPr>
              <w:t> </w:t>
            </w:r>
            <w:r>
              <w:rPr>
                <w:color w:val="0E2328"/>
                <w:spacing w:val="-5"/>
                <w:sz w:val="18"/>
              </w:rPr>
              <w:t>to:</w:t>
            </w:r>
          </w:p>
          <w:p>
            <w:pPr>
              <w:pStyle w:val="TableParagraph"/>
              <w:numPr>
                <w:ilvl w:val="0"/>
                <w:numId w:val="16"/>
              </w:numPr>
              <w:tabs>
                <w:tab w:pos="793" w:val="left" w:leader="none"/>
              </w:tabs>
              <w:spacing w:line="244" w:lineRule="auto" w:before="166" w:after="0"/>
              <w:ind w:left="793" w:right="706" w:hanging="227"/>
              <w:jc w:val="left"/>
              <w:rPr>
                <w:sz w:val="18"/>
              </w:rPr>
            </w:pPr>
            <w:r>
              <w:rPr>
                <w:color w:val="0E2328"/>
                <w:sz w:val="18"/>
              </w:rPr>
              <w:t>Erosion</w:t>
            </w:r>
            <w:r>
              <w:rPr>
                <w:color w:val="0E2328"/>
                <w:spacing w:val="-11"/>
                <w:sz w:val="18"/>
              </w:rPr>
              <w:t> </w:t>
            </w:r>
            <w:r>
              <w:rPr>
                <w:color w:val="0E2328"/>
                <w:sz w:val="18"/>
              </w:rPr>
              <w:t>of</w:t>
            </w:r>
            <w:r>
              <w:rPr>
                <w:color w:val="0E2328"/>
                <w:spacing w:val="-11"/>
                <w:sz w:val="18"/>
              </w:rPr>
              <w:t> </w:t>
            </w:r>
            <w:r>
              <w:rPr>
                <w:color w:val="0E2328"/>
                <w:sz w:val="18"/>
              </w:rPr>
              <w:t>the</w:t>
            </w:r>
            <w:r>
              <w:rPr>
                <w:color w:val="0E2328"/>
                <w:spacing w:val="-11"/>
                <w:sz w:val="18"/>
              </w:rPr>
              <w:t> </w:t>
            </w:r>
            <w:r>
              <w:rPr>
                <w:color w:val="0E2328"/>
                <w:sz w:val="18"/>
              </w:rPr>
              <w:t>capacity</w:t>
            </w:r>
            <w:r>
              <w:rPr>
                <w:color w:val="0E2328"/>
                <w:spacing w:val="-11"/>
                <w:sz w:val="18"/>
              </w:rPr>
              <w:t> </w:t>
            </w:r>
            <w:r>
              <w:rPr>
                <w:color w:val="0E2328"/>
                <w:sz w:val="18"/>
              </w:rPr>
              <w:t>of</w:t>
            </w:r>
            <w:r>
              <w:rPr>
                <w:color w:val="0E2328"/>
                <w:spacing w:val="-11"/>
                <w:sz w:val="18"/>
              </w:rPr>
              <w:t> </w:t>
            </w:r>
            <w:r>
              <w:rPr>
                <w:color w:val="0E2328"/>
                <w:sz w:val="18"/>
              </w:rPr>
              <w:t>users,</w:t>
            </w:r>
            <w:r>
              <w:rPr>
                <w:color w:val="0E2328"/>
                <w:spacing w:val="-11"/>
                <w:sz w:val="18"/>
              </w:rPr>
              <w:t> </w:t>
            </w:r>
            <w:r>
              <w:rPr>
                <w:color w:val="0E2328"/>
                <w:sz w:val="18"/>
              </w:rPr>
              <w:t>offenders,</w:t>
            </w:r>
            <w:r>
              <w:rPr>
                <w:color w:val="0E2328"/>
                <w:spacing w:val="-11"/>
                <w:sz w:val="18"/>
              </w:rPr>
              <w:t> </w:t>
            </w:r>
            <w:r>
              <w:rPr>
                <w:color w:val="0E2328"/>
                <w:sz w:val="18"/>
              </w:rPr>
              <w:t>victims</w:t>
            </w:r>
            <w:r>
              <w:rPr>
                <w:color w:val="0E2328"/>
                <w:spacing w:val="-11"/>
                <w:sz w:val="18"/>
              </w:rPr>
              <w:t> </w:t>
            </w:r>
            <w:r>
              <w:rPr>
                <w:color w:val="0E2328"/>
                <w:sz w:val="18"/>
              </w:rPr>
              <w:t>or</w:t>
            </w:r>
            <w:r>
              <w:rPr>
                <w:color w:val="0E2328"/>
                <w:spacing w:val="-11"/>
                <w:sz w:val="18"/>
              </w:rPr>
              <w:t> </w:t>
            </w:r>
            <w:r>
              <w:rPr>
                <w:color w:val="0E2328"/>
                <w:sz w:val="18"/>
              </w:rPr>
              <w:t>other</w:t>
            </w:r>
            <w:r>
              <w:rPr>
                <w:color w:val="0E2328"/>
                <w:spacing w:val="-11"/>
                <w:sz w:val="18"/>
              </w:rPr>
              <w:t> </w:t>
            </w:r>
            <w:r>
              <w:rPr>
                <w:color w:val="0E2328"/>
                <w:sz w:val="18"/>
              </w:rPr>
              <w:t>individuals</w:t>
            </w:r>
            <w:r>
              <w:rPr>
                <w:color w:val="0E2328"/>
                <w:spacing w:val="-11"/>
                <w:sz w:val="18"/>
              </w:rPr>
              <w:t> </w:t>
            </w:r>
            <w:r>
              <w:rPr>
                <w:color w:val="0E2328"/>
                <w:sz w:val="18"/>
              </w:rPr>
              <w:t>to</w:t>
            </w:r>
            <w:r>
              <w:rPr>
                <w:color w:val="0E2328"/>
                <w:spacing w:val="-11"/>
                <w:sz w:val="18"/>
              </w:rPr>
              <w:t> </w:t>
            </w:r>
            <w:r>
              <w:rPr>
                <w:color w:val="0E2328"/>
                <w:sz w:val="18"/>
              </w:rPr>
              <w:t>self-govern</w:t>
            </w:r>
            <w:r>
              <w:rPr>
                <w:color w:val="0E2328"/>
                <w:spacing w:val="-11"/>
                <w:sz w:val="18"/>
              </w:rPr>
              <w:t> </w:t>
            </w:r>
            <w:r>
              <w:rPr>
                <w:color w:val="0E2328"/>
                <w:sz w:val="18"/>
              </w:rPr>
              <w:t>and</w:t>
            </w:r>
            <w:r>
              <w:rPr>
                <w:color w:val="0E2328"/>
                <w:spacing w:val="-11"/>
                <w:sz w:val="18"/>
              </w:rPr>
              <w:t> </w:t>
            </w:r>
            <w:r>
              <w:rPr>
                <w:color w:val="0E2328"/>
                <w:sz w:val="18"/>
              </w:rPr>
              <w:t>exercise</w:t>
            </w:r>
            <w:r>
              <w:rPr>
                <w:color w:val="0E2328"/>
                <w:spacing w:val="-11"/>
                <w:sz w:val="18"/>
              </w:rPr>
              <w:t> </w:t>
            </w:r>
            <w:r>
              <w:rPr>
                <w:color w:val="0E2328"/>
                <w:sz w:val="18"/>
              </w:rPr>
              <w:t>their</w:t>
            </w:r>
            <w:r>
              <w:rPr>
                <w:color w:val="0E2328"/>
                <w:spacing w:val="-11"/>
                <w:sz w:val="18"/>
              </w:rPr>
              <w:t> </w:t>
            </w:r>
            <w:r>
              <w:rPr>
                <w:color w:val="0E2328"/>
                <w:sz w:val="18"/>
              </w:rPr>
              <w:t>rights due to an unnecessary and disproportionate insight into their private lives.</w:t>
            </w:r>
          </w:p>
          <w:p>
            <w:pPr>
              <w:pStyle w:val="TableParagraph"/>
              <w:numPr>
                <w:ilvl w:val="0"/>
                <w:numId w:val="16"/>
              </w:numPr>
              <w:tabs>
                <w:tab w:pos="793" w:val="left" w:leader="none"/>
              </w:tabs>
              <w:spacing w:line="312" w:lineRule="auto" w:before="116" w:after="0"/>
              <w:ind w:left="793" w:right="696" w:hanging="227"/>
              <w:jc w:val="left"/>
              <w:rPr>
                <w:sz w:val="18"/>
              </w:rPr>
            </w:pPr>
            <w:r>
              <w:rPr>
                <w:color w:val="0E2328"/>
                <w:sz w:val="18"/>
              </w:rPr>
              <w:t>Increased</w:t>
            </w:r>
            <w:r>
              <w:rPr>
                <w:color w:val="0E2328"/>
                <w:spacing w:val="-11"/>
                <w:sz w:val="18"/>
              </w:rPr>
              <w:t> </w:t>
            </w:r>
            <w:r>
              <w:rPr>
                <w:color w:val="0E2328"/>
                <w:sz w:val="18"/>
              </w:rPr>
              <w:t>vulnerability</w:t>
            </w:r>
            <w:r>
              <w:rPr>
                <w:color w:val="0E2328"/>
                <w:spacing w:val="-11"/>
                <w:sz w:val="18"/>
              </w:rPr>
              <w:t> </w:t>
            </w:r>
            <w:r>
              <w:rPr>
                <w:color w:val="0E2328"/>
                <w:sz w:val="18"/>
              </w:rPr>
              <w:t>and</w:t>
            </w:r>
            <w:r>
              <w:rPr>
                <w:color w:val="0E2328"/>
                <w:spacing w:val="-11"/>
                <w:sz w:val="18"/>
              </w:rPr>
              <w:t> </w:t>
            </w:r>
            <w:r>
              <w:rPr>
                <w:color w:val="0E2328"/>
                <w:sz w:val="18"/>
              </w:rPr>
              <w:t>excessive</w:t>
            </w:r>
            <w:r>
              <w:rPr>
                <w:color w:val="0E2328"/>
                <w:spacing w:val="-11"/>
                <w:sz w:val="18"/>
              </w:rPr>
              <w:t> </w:t>
            </w:r>
            <w:r>
              <w:rPr>
                <w:color w:val="0E2328"/>
                <w:sz w:val="18"/>
              </w:rPr>
              <w:t>exposure</w:t>
            </w:r>
            <w:r>
              <w:rPr>
                <w:color w:val="0E2328"/>
                <w:spacing w:val="-11"/>
                <w:sz w:val="18"/>
              </w:rPr>
              <w:t> </w:t>
            </w:r>
            <w:r>
              <w:rPr>
                <w:color w:val="0E2328"/>
                <w:sz w:val="18"/>
              </w:rPr>
              <w:t>of</w:t>
            </w:r>
            <w:r>
              <w:rPr>
                <w:color w:val="0E2328"/>
                <w:spacing w:val="-11"/>
                <w:sz w:val="18"/>
              </w:rPr>
              <w:t> </w:t>
            </w:r>
            <w:r>
              <w:rPr>
                <w:color w:val="0E2328"/>
                <w:sz w:val="18"/>
              </w:rPr>
              <w:t>individuals</w:t>
            </w:r>
            <w:r>
              <w:rPr>
                <w:color w:val="0E2328"/>
                <w:spacing w:val="-11"/>
                <w:sz w:val="18"/>
              </w:rPr>
              <w:t> </w:t>
            </w:r>
            <w:r>
              <w:rPr>
                <w:color w:val="0E2328"/>
                <w:sz w:val="18"/>
              </w:rPr>
              <w:t>and</w:t>
            </w:r>
            <w:r>
              <w:rPr>
                <w:color w:val="0E2328"/>
                <w:spacing w:val="-11"/>
                <w:sz w:val="18"/>
              </w:rPr>
              <w:t> </w:t>
            </w:r>
            <w:r>
              <w:rPr>
                <w:color w:val="0E2328"/>
                <w:sz w:val="18"/>
              </w:rPr>
              <w:t>communities</w:t>
            </w:r>
            <w:r>
              <w:rPr>
                <w:color w:val="0E2328"/>
                <w:spacing w:val="-11"/>
                <w:sz w:val="18"/>
              </w:rPr>
              <w:t> </w:t>
            </w:r>
            <w:r>
              <w:rPr>
                <w:color w:val="0E2328"/>
                <w:sz w:val="18"/>
              </w:rPr>
              <w:t>due</w:t>
            </w:r>
            <w:r>
              <w:rPr>
                <w:color w:val="0E2328"/>
                <w:spacing w:val="-11"/>
                <w:sz w:val="18"/>
              </w:rPr>
              <w:t> </w:t>
            </w:r>
            <w:r>
              <w:rPr>
                <w:color w:val="0E2328"/>
                <w:sz w:val="18"/>
              </w:rPr>
              <w:t>to</w:t>
            </w:r>
            <w:r>
              <w:rPr>
                <w:color w:val="0E2328"/>
                <w:spacing w:val="-11"/>
                <w:sz w:val="18"/>
              </w:rPr>
              <w:t> </w:t>
            </w:r>
            <w:r>
              <w:rPr>
                <w:color w:val="0E2328"/>
                <w:sz w:val="18"/>
              </w:rPr>
              <w:t>the</w:t>
            </w:r>
            <w:r>
              <w:rPr>
                <w:color w:val="0E2328"/>
                <w:spacing w:val="-11"/>
                <w:sz w:val="18"/>
              </w:rPr>
              <w:t> </w:t>
            </w:r>
            <w:r>
              <w:rPr>
                <w:color w:val="0E2328"/>
                <w:sz w:val="18"/>
              </w:rPr>
              <w:t>processing</w:t>
            </w:r>
            <w:r>
              <w:rPr>
                <w:color w:val="0E2328"/>
                <w:spacing w:val="-11"/>
                <w:sz w:val="18"/>
              </w:rPr>
              <w:t> </w:t>
            </w:r>
            <w:r>
              <w:rPr>
                <w:color w:val="0E2328"/>
                <w:sz w:val="18"/>
              </w:rPr>
              <w:t>of</w:t>
            </w:r>
            <w:r>
              <w:rPr>
                <w:color w:val="0E2328"/>
                <w:spacing w:val="-11"/>
                <w:sz w:val="18"/>
              </w:rPr>
              <w:t> </w:t>
            </w:r>
            <w:r>
              <w:rPr>
                <w:color w:val="0E2328"/>
                <w:sz w:val="18"/>
              </w:rPr>
              <w:t>large amounts of data that are unnecessary and disproportionate to the purpose of the investigation.</w:t>
            </w:r>
          </w:p>
          <w:p>
            <w:pPr>
              <w:pStyle w:val="TableParagraph"/>
              <w:numPr>
                <w:ilvl w:val="0"/>
                <w:numId w:val="16"/>
              </w:numPr>
              <w:tabs>
                <w:tab w:pos="793" w:val="left" w:leader="none"/>
              </w:tabs>
              <w:spacing w:line="312" w:lineRule="auto" w:before="56" w:after="0"/>
              <w:ind w:left="793" w:right="823" w:hanging="227"/>
              <w:jc w:val="left"/>
              <w:rPr>
                <w:sz w:val="18"/>
              </w:rPr>
            </w:pPr>
            <w:r>
              <w:rPr>
                <w:color w:val="0E2328"/>
                <w:sz w:val="18"/>
              </w:rPr>
              <w:t>Distrust,</w:t>
            </w:r>
            <w:r>
              <w:rPr>
                <w:color w:val="0E2328"/>
                <w:spacing w:val="-12"/>
                <w:sz w:val="18"/>
              </w:rPr>
              <w:t> </w:t>
            </w:r>
            <w:r>
              <w:rPr>
                <w:color w:val="0E2328"/>
                <w:sz w:val="18"/>
              </w:rPr>
              <w:t>discomfort,</w:t>
            </w:r>
            <w:r>
              <w:rPr>
                <w:color w:val="0E2328"/>
                <w:spacing w:val="-11"/>
                <w:sz w:val="18"/>
              </w:rPr>
              <w:t> </w:t>
            </w:r>
            <w:r>
              <w:rPr>
                <w:color w:val="0E2328"/>
                <w:sz w:val="18"/>
              </w:rPr>
              <w:t>apprehension</w:t>
            </w:r>
            <w:r>
              <w:rPr>
                <w:color w:val="0E2328"/>
                <w:spacing w:val="-11"/>
                <w:sz w:val="18"/>
              </w:rPr>
              <w:t> </w:t>
            </w:r>
            <w:r>
              <w:rPr>
                <w:color w:val="0E2328"/>
                <w:sz w:val="18"/>
              </w:rPr>
              <w:t>or</w:t>
            </w:r>
            <w:r>
              <w:rPr>
                <w:color w:val="0E2328"/>
                <w:spacing w:val="-11"/>
                <w:sz w:val="18"/>
              </w:rPr>
              <w:t> </w:t>
            </w:r>
            <w:r>
              <w:rPr>
                <w:color w:val="0E2328"/>
                <w:sz w:val="18"/>
              </w:rPr>
              <w:t>negative</w:t>
            </w:r>
            <w:r>
              <w:rPr>
                <w:color w:val="0E2328"/>
                <w:spacing w:val="-11"/>
                <w:sz w:val="18"/>
              </w:rPr>
              <w:t> </w:t>
            </w:r>
            <w:r>
              <w:rPr>
                <w:color w:val="0E2328"/>
                <w:sz w:val="18"/>
              </w:rPr>
              <w:t>sentiment</w:t>
            </w:r>
            <w:r>
              <w:rPr>
                <w:color w:val="0E2328"/>
                <w:spacing w:val="-12"/>
                <w:sz w:val="18"/>
              </w:rPr>
              <w:t> </w:t>
            </w:r>
            <w:r>
              <w:rPr>
                <w:color w:val="0E2328"/>
                <w:sz w:val="18"/>
              </w:rPr>
              <w:t>of</w:t>
            </w:r>
            <w:r>
              <w:rPr>
                <w:color w:val="0E2328"/>
                <w:spacing w:val="-11"/>
                <w:sz w:val="18"/>
              </w:rPr>
              <w:t> </w:t>
            </w:r>
            <w:r>
              <w:rPr>
                <w:color w:val="0E2328"/>
                <w:sz w:val="18"/>
              </w:rPr>
              <w:t>individuals</w:t>
            </w:r>
            <w:r>
              <w:rPr>
                <w:color w:val="0E2328"/>
                <w:spacing w:val="-11"/>
                <w:sz w:val="18"/>
              </w:rPr>
              <w:t> </w:t>
            </w:r>
            <w:r>
              <w:rPr>
                <w:color w:val="0E2328"/>
                <w:sz w:val="18"/>
              </w:rPr>
              <w:t>whose</w:t>
            </w:r>
            <w:r>
              <w:rPr>
                <w:color w:val="0E2328"/>
                <w:spacing w:val="-11"/>
                <w:sz w:val="18"/>
              </w:rPr>
              <w:t> </w:t>
            </w:r>
            <w:r>
              <w:rPr>
                <w:color w:val="0E2328"/>
                <w:sz w:val="18"/>
              </w:rPr>
              <w:t>data</w:t>
            </w:r>
            <w:r>
              <w:rPr>
                <w:color w:val="0E2328"/>
                <w:spacing w:val="-11"/>
                <w:sz w:val="18"/>
              </w:rPr>
              <w:t> </w:t>
            </w:r>
            <w:r>
              <w:rPr>
                <w:color w:val="0E2328"/>
                <w:sz w:val="18"/>
              </w:rPr>
              <w:t>protection</w:t>
            </w:r>
            <w:r>
              <w:rPr>
                <w:color w:val="0E2328"/>
                <w:spacing w:val="-11"/>
                <w:sz w:val="18"/>
              </w:rPr>
              <w:t> </w:t>
            </w:r>
            <w:r>
              <w:rPr>
                <w:color w:val="0E2328"/>
                <w:sz w:val="18"/>
              </w:rPr>
              <w:t>rights</w:t>
            </w:r>
            <w:r>
              <w:rPr>
                <w:color w:val="0E2328"/>
                <w:spacing w:val="-12"/>
                <w:sz w:val="18"/>
              </w:rPr>
              <w:t> </w:t>
            </w:r>
            <w:r>
              <w:rPr>
                <w:color w:val="0E2328"/>
                <w:sz w:val="18"/>
              </w:rPr>
              <w:t>are</w:t>
            </w:r>
            <w:r>
              <w:rPr>
                <w:color w:val="0E2328"/>
                <w:spacing w:val="-11"/>
                <w:sz w:val="18"/>
              </w:rPr>
              <w:t> </w:t>
            </w:r>
            <w:r>
              <w:rPr>
                <w:color w:val="0E2328"/>
                <w:sz w:val="18"/>
              </w:rPr>
              <w:t>not </w:t>
            </w:r>
            <w:r>
              <w:rPr>
                <w:color w:val="0E2328"/>
                <w:spacing w:val="-2"/>
                <w:sz w:val="18"/>
              </w:rPr>
              <w:t>respected.</w:t>
            </w:r>
          </w:p>
          <w:p>
            <w:pPr>
              <w:pStyle w:val="TableParagraph"/>
              <w:numPr>
                <w:ilvl w:val="0"/>
                <w:numId w:val="16"/>
              </w:numPr>
              <w:tabs>
                <w:tab w:pos="793" w:val="left" w:leader="none"/>
              </w:tabs>
              <w:spacing w:line="244" w:lineRule="auto" w:before="55" w:after="0"/>
              <w:ind w:left="793" w:right="670" w:hanging="227"/>
              <w:jc w:val="left"/>
              <w:rPr>
                <w:sz w:val="18"/>
              </w:rPr>
            </w:pPr>
            <w:r>
              <w:rPr>
                <w:color w:val="0E2328"/>
                <w:sz w:val="18"/>
              </w:rPr>
              <w:t>Penalties</w:t>
            </w:r>
            <w:r>
              <w:rPr>
                <w:color w:val="0E2328"/>
                <w:spacing w:val="-10"/>
                <w:sz w:val="18"/>
              </w:rPr>
              <w:t> </w:t>
            </w:r>
            <w:r>
              <w:rPr>
                <w:color w:val="0E2328"/>
                <w:sz w:val="18"/>
              </w:rPr>
              <w:t>applied</w:t>
            </w:r>
            <w:r>
              <w:rPr>
                <w:color w:val="0E2328"/>
                <w:spacing w:val="-10"/>
                <w:sz w:val="18"/>
              </w:rPr>
              <w:t> </w:t>
            </w:r>
            <w:r>
              <w:rPr>
                <w:color w:val="0E2328"/>
                <w:sz w:val="18"/>
              </w:rPr>
              <w:t>to</w:t>
            </w:r>
            <w:r>
              <w:rPr>
                <w:color w:val="0E2328"/>
                <w:spacing w:val="-10"/>
                <w:sz w:val="18"/>
              </w:rPr>
              <w:t> </w:t>
            </w:r>
            <w:r>
              <w:rPr>
                <w:color w:val="0E2328"/>
                <w:sz w:val="18"/>
              </w:rPr>
              <w:t>the</w:t>
            </w:r>
            <w:r>
              <w:rPr>
                <w:color w:val="0E2328"/>
                <w:spacing w:val="-10"/>
                <w:sz w:val="18"/>
              </w:rPr>
              <w:t> </w:t>
            </w:r>
            <w:r>
              <w:rPr>
                <w:color w:val="0E2328"/>
                <w:sz w:val="18"/>
              </w:rPr>
              <w:t>law</w:t>
            </w:r>
            <w:r>
              <w:rPr>
                <w:color w:val="0E2328"/>
                <w:spacing w:val="-10"/>
                <w:sz w:val="18"/>
              </w:rPr>
              <w:t> </w:t>
            </w:r>
            <w:r>
              <w:rPr>
                <w:color w:val="0E2328"/>
                <w:sz w:val="18"/>
              </w:rPr>
              <w:t>enforcement</w:t>
            </w:r>
            <w:r>
              <w:rPr>
                <w:color w:val="0E2328"/>
                <w:spacing w:val="-10"/>
                <w:sz w:val="18"/>
              </w:rPr>
              <w:t> </w:t>
            </w:r>
            <w:r>
              <w:rPr>
                <w:color w:val="0E2328"/>
                <w:sz w:val="18"/>
              </w:rPr>
              <w:t>agency,</w:t>
            </w:r>
            <w:r>
              <w:rPr>
                <w:color w:val="0E2328"/>
                <w:spacing w:val="-10"/>
                <w:sz w:val="18"/>
              </w:rPr>
              <w:t> </w:t>
            </w:r>
            <w:r>
              <w:rPr>
                <w:color w:val="0E2328"/>
                <w:sz w:val="18"/>
              </w:rPr>
              <w:t>according</w:t>
            </w:r>
            <w:r>
              <w:rPr>
                <w:color w:val="0E2328"/>
                <w:spacing w:val="-10"/>
                <w:sz w:val="18"/>
              </w:rPr>
              <w:t> </w:t>
            </w:r>
            <w:r>
              <w:rPr>
                <w:color w:val="0E2328"/>
                <w:sz w:val="18"/>
              </w:rPr>
              <w:t>to</w:t>
            </w:r>
            <w:r>
              <w:rPr>
                <w:color w:val="0E2328"/>
                <w:spacing w:val="-10"/>
                <w:sz w:val="18"/>
              </w:rPr>
              <w:t> </w:t>
            </w:r>
            <w:r>
              <w:rPr>
                <w:color w:val="0E2328"/>
                <w:sz w:val="18"/>
              </w:rPr>
              <w:t>national</w:t>
            </w:r>
            <w:r>
              <w:rPr>
                <w:color w:val="0E2328"/>
                <w:spacing w:val="-10"/>
                <w:sz w:val="18"/>
              </w:rPr>
              <w:t> </w:t>
            </w:r>
            <w:r>
              <w:rPr>
                <w:color w:val="0E2328"/>
                <w:sz w:val="18"/>
              </w:rPr>
              <w:t>regulations,</w:t>
            </w:r>
            <w:r>
              <w:rPr>
                <w:color w:val="0E2328"/>
                <w:spacing w:val="-10"/>
                <w:sz w:val="18"/>
              </w:rPr>
              <w:t> </w:t>
            </w:r>
            <w:r>
              <w:rPr>
                <w:color w:val="0E2328"/>
                <w:sz w:val="18"/>
              </w:rPr>
              <w:t>due</w:t>
            </w:r>
            <w:r>
              <w:rPr>
                <w:color w:val="0E2328"/>
                <w:spacing w:val="-10"/>
                <w:sz w:val="18"/>
              </w:rPr>
              <w:t> </w:t>
            </w:r>
            <w:r>
              <w:rPr>
                <w:color w:val="0E2328"/>
                <w:sz w:val="18"/>
              </w:rPr>
              <w:t>to</w:t>
            </w:r>
            <w:r>
              <w:rPr>
                <w:color w:val="0E2328"/>
                <w:spacing w:val="-10"/>
                <w:sz w:val="18"/>
              </w:rPr>
              <w:t> </w:t>
            </w:r>
            <w:r>
              <w:rPr>
                <w:color w:val="0E2328"/>
                <w:sz w:val="18"/>
              </w:rPr>
              <w:t>the</w:t>
            </w:r>
            <w:r>
              <w:rPr>
                <w:color w:val="0E2328"/>
                <w:spacing w:val="-10"/>
                <w:sz w:val="18"/>
              </w:rPr>
              <w:t> </w:t>
            </w:r>
            <w:r>
              <w:rPr>
                <w:color w:val="0E2328"/>
                <w:sz w:val="18"/>
              </w:rPr>
              <w:t>infringement</w:t>
            </w:r>
            <w:r>
              <w:rPr>
                <w:color w:val="0E2328"/>
                <w:spacing w:val="-10"/>
                <w:sz w:val="18"/>
              </w:rPr>
              <w:t> </w:t>
            </w:r>
            <w:r>
              <w:rPr>
                <w:color w:val="0E2328"/>
                <w:sz w:val="18"/>
              </w:rPr>
              <w:t>of privacy and data protection laws.</w:t>
            </w:r>
          </w:p>
        </w:tc>
      </w:tr>
      <w:tr>
        <w:trPr>
          <w:trHeight w:val="783" w:hRule="atLeast"/>
        </w:trPr>
        <w:tc>
          <w:tcPr>
            <w:tcW w:w="2297" w:type="dxa"/>
            <w:tcBorders>
              <w:bottom w:val="nil"/>
            </w:tcBorders>
          </w:tcPr>
          <w:p>
            <w:pPr>
              <w:pStyle w:val="TableParagraph"/>
              <w:spacing w:before="4"/>
              <w:rPr>
                <w:rFonts w:ascii="Arial MT"/>
                <w:sz w:val="18"/>
              </w:rPr>
            </w:pPr>
          </w:p>
          <w:p>
            <w:pPr>
              <w:pStyle w:val="TableParagraph"/>
              <w:spacing w:line="240" w:lineRule="atLeast" w:before="1"/>
              <w:ind w:left="566" w:right="369" w:hanging="397"/>
              <w:rPr>
                <w:sz w:val="18"/>
              </w:rPr>
            </w:pPr>
            <w:r>
              <w:rPr>
                <w:b/>
                <w:color w:val="00A4DF"/>
                <w:sz w:val="26"/>
              </w:rPr>
              <w:t>11.</w:t>
            </w:r>
            <w:r>
              <w:rPr>
                <w:b/>
                <w:color w:val="00A4DF"/>
                <w:spacing w:val="-27"/>
                <w:sz w:val="26"/>
              </w:rPr>
              <w:t> </w:t>
            </w:r>
            <w:r>
              <w:rPr>
                <w:color w:val="0E2328"/>
                <w:sz w:val="18"/>
              </w:rPr>
              <w:t>How likely is it that</w:t>
            </w:r>
            <w:r>
              <w:rPr>
                <w:color w:val="0E2328"/>
                <w:spacing w:val="-12"/>
                <w:sz w:val="18"/>
              </w:rPr>
              <w:t> </w:t>
            </w:r>
            <w:r>
              <w:rPr>
                <w:color w:val="0E2328"/>
                <w:sz w:val="18"/>
              </w:rPr>
              <w:t>the</w:t>
            </w:r>
            <w:r>
              <w:rPr>
                <w:color w:val="0E2328"/>
                <w:spacing w:val="-11"/>
                <w:sz w:val="18"/>
              </w:rPr>
              <w:t> </w:t>
            </w:r>
            <w:r>
              <w:rPr>
                <w:color w:val="0E2328"/>
                <w:sz w:val="18"/>
              </w:rPr>
              <w:t>type</w:t>
            </w:r>
            <w:r>
              <w:rPr>
                <w:color w:val="0E2328"/>
                <w:spacing w:val="-11"/>
                <w:sz w:val="18"/>
              </w:rPr>
              <w:t> </w:t>
            </w:r>
            <w:r>
              <w:rPr>
                <w:color w:val="0E2328"/>
                <w:sz w:val="18"/>
              </w:rPr>
              <w:t>and</w:t>
            </w:r>
          </w:p>
        </w:tc>
        <w:tc>
          <w:tcPr>
            <w:tcW w:w="445" w:type="dxa"/>
            <w:vMerge w:val="restart"/>
          </w:tcPr>
          <w:p>
            <w:pPr>
              <w:pStyle w:val="TableParagraph"/>
              <w:rPr>
                <w:rFonts w:ascii="Times New Roman"/>
                <w:sz w:val="18"/>
              </w:rPr>
            </w:pPr>
          </w:p>
        </w:tc>
        <w:tc>
          <w:tcPr>
            <w:tcW w:w="2127" w:type="dxa"/>
            <w:tcBorders>
              <w:bottom w:val="nil"/>
            </w:tcBorders>
          </w:tcPr>
          <w:p>
            <w:pPr>
              <w:pStyle w:val="TableParagraph"/>
              <w:rPr>
                <w:rFonts w:ascii="Times New Roman"/>
                <w:sz w:val="18"/>
              </w:rPr>
            </w:pPr>
          </w:p>
        </w:tc>
        <w:tc>
          <w:tcPr>
            <w:tcW w:w="426" w:type="dxa"/>
            <w:vMerge w:val="restart"/>
          </w:tcPr>
          <w:p>
            <w:pPr>
              <w:pStyle w:val="TableParagraph"/>
              <w:rPr>
                <w:rFonts w:ascii="Times New Roman"/>
                <w:sz w:val="18"/>
              </w:rPr>
            </w:pPr>
          </w:p>
        </w:tc>
        <w:tc>
          <w:tcPr>
            <w:tcW w:w="1069" w:type="dxa"/>
            <w:vMerge w:val="restart"/>
          </w:tcPr>
          <w:p>
            <w:pPr>
              <w:pStyle w:val="TableParagraph"/>
              <w:rPr>
                <w:rFonts w:ascii="Times New Roman"/>
                <w:sz w:val="18"/>
              </w:rPr>
            </w:pPr>
          </w:p>
        </w:tc>
        <w:tc>
          <w:tcPr>
            <w:tcW w:w="1440" w:type="dxa"/>
            <w:vMerge w:val="restart"/>
          </w:tcPr>
          <w:p>
            <w:pPr>
              <w:pStyle w:val="TableParagraph"/>
              <w:rPr>
                <w:rFonts w:ascii="Times New Roman"/>
                <w:sz w:val="18"/>
              </w:rPr>
            </w:pPr>
          </w:p>
        </w:tc>
        <w:tc>
          <w:tcPr>
            <w:tcW w:w="2404" w:type="dxa"/>
            <w:vMerge w:val="restart"/>
          </w:tcPr>
          <w:p>
            <w:pPr>
              <w:pStyle w:val="TableParagraph"/>
              <w:rPr>
                <w:rFonts w:ascii="Times New Roman"/>
                <w:sz w:val="18"/>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z w:val="18"/>
              </w:rPr>
              <w:t>amount</w:t>
            </w:r>
            <w:r>
              <w:rPr>
                <w:color w:val="0E2328"/>
                <w:spacing w:val="-7"/>
                <w:sz w:val="18"/>
              </w:rPr>
              <w:t> </w:t>
            </w:r>
            <w:r>
              <w:rPr>
                <w:color w:val="0E2328"/>
                <w:sz w:val="18"/>
              </w:rPr>
              <w:t>of</w:t>
            </w:r>
            <w:r>
              <w:rPr>
                <w:color w:val="0E2328"/>
                <w:spacing w:val="-6"/>
                <w:sz w:val="18"/>
              </w:rPr>
              <w:t> </w:t>
            </w:r>
            <w:r>
              <w:rPr>
                <w:color w:val="0E2328"/>
                <w:spacing w:val="-4"/>
                <w:sz w:val="18"/>
              </w:rPr>
              <w:t>data</w:t>
            </w:r>
          </w:p>
        </w:tc>
        <w:tc>
          <w:tcPr>
            <w:tcW w:w="445" w:type="dxa"/>
            <w:vMerge/>
            <w:tcBorders>
              <w:top w:val="nil"/>
            </w:tcBorders>
          </w:tcPr>
          <w:p>
            <w:pPr>
              <w:rPr>
                <w:sz w:val="2"/>
                <w:szCs w:val="2"/>
              </w:rPr>
            </w:pPr>
          </w:p>
        </w:tc>
        <w:tc>
          <w:tcPr>
            <w:tcW w:w="2127" w:type="dxa"/>
            <w:tcBorders>
              <w:top w:val="nil"/>
              <w:bottom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pacing w:val="-2"/>
                <w:sz w:val="18"/>
              </w:rPr>
              <w:t>collected,</w:t>
            </w:r>
            <w:r>
              <w:rPr>
                <w:color w:val="0E2328"/>
                <w:spacing w:val="2"/>
                <w:sz w:val="18"/>
              </w:rPr>
              <w:t> </w:t>
            </w:r>
            <w:r>
              <w:rPr>
                <w:color w:val="0E2328"/>
                <w:spacing w:val="-2"/>
                <w:sz w:val="18"/>
              </w:rPr>
              <w:t>stored</w:t>
            </w:r>
          </w:p>
        </w:tc>
        <w:tc>
          <w:tcPr>
            <w:tcW w:w="445" w:type="dxa"/>
            <w:vMerge/>
            <w:tcBorders>
              <w:top w:val="nil"/>
            </w:tcBorders>
          </w:tcPr>
          <w:p>
            <w:pPr>
              <w:rPr>
                <w:sz w:val="2"/>
                <w:szCs w:val="2"/>
              </w:rPr>
            </w:pPr>
          </w:p>
        </w:tc>
        <w:tc>
          <w:tcPr>
            <w:tcW w:w="2127" w:type="dxa"/>
            <w:tcBorders>
              <w:top w:val="nil"/>
              <w:bottom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769" w:hRule="atLeast"/>
        </w:trPr>
        <w:tc>
          <w:tcPr>
            <w:tcW w:w="2297" w:type="dxa"/>
            <w:tcBorders>
              <w:top w:val="nil"/>
              <w:bottom w:val="nil"/>
            </w:tcBorders>
          </w:tcPr>
          <w:p>
            <w:pPr>
              <w:pStyle w:val="TableParagraph"/>
              <w:spacing w:line="288" w:lineRule="auto" w:before="24"/>
              <w:ind w:left="566" w:right="395"/>
              <w:rPr>
                <w:sz w:val="18"/>
              </w:rPr>
            </w:pPr>
            <w:r>
              <w:rPr>
                <w:color w:val="0E2328"/>
                <w:sz w:val="18"/>
              </w:rPr>
              <w:t>and</w:t>
            </w:r>
            <w:r>
              <w:rPr>
                <w:color w:val="0E2328"/>
                <w:spacing w:val="-4"/>
                <w:sz w:val="18"/>
              </w:rPr>
              <w:t> </w:t>
            </w:r>
            <w:r>
              <w:rPr>
                <w:color w:val="0E2328"/>
                <w:sz w:val="18"/>
              </w:rPr>
              <w:t>transmitted by</w:t>
            </w:r>
            <w:r>
              <w:rPr>
                <w:color w:val="0E2328"/>
                <w:spacing w:val="-12"/>
                <w:sz w:val="18"/>
              </w:rPr>
              <w:t> </w:t>
            </w:r>
            <w:r>
              <w:rPr>
                <w:color w:val="0E2328"/>
                <w:sz w:val="18"/>
              </w:rPr>
              <w:t>the</w:t>
            </w:r>
            <w:r>
              <w:rPr>
                <w:color w:val="0E2328"/>
                <w:spacing w:val="-11"/>
                <w:sz w:val="18"/>
              </w:rPr>
              <w:t> </w:t>
            </w:r>
            <w:r>
              <w:rPr>
                <w:color w:val="0E2328"/>
                <w:sz w:val="18"/>
              </w:rPr>
              <w:t>AI</w:t>
            </w:r>
            <w:r>
              <w:rPr>
                <w:color w:val="0E2328"/>
                <w:spacing w:val="-11"/>
                <w:sz w:val="18"/>
              </w:rPr>
              <w:t> </w:t>
            </w:r>
            <w:r>
              <w:rPr>
                <w:color w:val="0E2328"/>
                <w:sz w:val="18"/>
              </w:rPr>
              <w:t>system</w:t>
            </w:r>
          </w:p>
          <w:p>
            <w:pPr>
              <w:pStyle w:val="TableParagraph"/>
              <w:spacing w:line="206" w:lineRule="exact" w:before="1"/>
              <w:ind w:left="566"/>
              <w:rPr>
                <w:sz w:val="18"/>
              </w:rPr>
            </w:pPr>
            <w:r>
              <w:rPr>
                <w:color w:val="0E2328"/>
                <w:sz w:val="18"/>
              </w:rPr>
              <w:t>will</w:t>
            </w:r>
            <w:r>
              <w:rPr>
                <w:color w:val="0E2328"/>
                <w:spacing w:val="-10"/>
                <w:sz w:val="18"/>
              </w:rPr>
              <w:t> </w:t>
            </w:r>
            <w:r>
              <w:rPr>
                <w:color w:val="0E2328"/>
                <w:sz w:val="18"/>
              </w:rPr>
              <w:t>have</w:t>
            </w:r>
            <w:r>
              <w:rPr>
                <w:color w:val="0E2328"/>
                <w:spacing w:val="-10"/>
                <w:sz w:val="18"/>
              </w:rPr>
              <w:t> </w:t>
            </w:r>
            <w:r>
              <w:rPr>
                <w:color w:val="0E2328"/>
                <w:sz w:val="18"/>
              </w:rPr>
              <w:t>an</w:t>
            </w:r>
            <w:r>
              <w:rPr>
                <w:color w:val="0E2328"/>
                <w:spacing w:val="-9"/>
                <w:sz w:val="18"/>
              </w:rPr>
              <w:t> </w:t>
            </w:r>
            <w:r>
              <w:rPr>
                <w:color w:val="0E2328"/>
                <w:spacing w:val="-2"/>
                <w:sz w:val="18"/>
              </w:rPr>
              <w:t>impact</w:t>
            </w:r>
          </w:p>
        </w:tc>
        <w:tc>
          <w:tcPr>
            <w:tcW w:w="445" w:type="dxa"/>
            <w:vMerge/>
            <w:tcBorders>
              <w:top w:val="nil"/>
            </w:tcBorders>
          </w:tcPr>
          <w:p>
            <w:pPr>
              <w:rPr>
                <w:sz w:val="2"/>
                <w:szCs w:val="2"/>
              </w:rPr>
            </w:pPr>
          </w:p>
        </w:tc>
        <w:tc>
          <w:tcPr>
            <w:tcW w:w="2127" w:type="dxa"/>
            <w:tcBorders>
              <w:top w:val="nil"/>
              <w:bottom w:val="nil"/>
            </w:tcBorders>
          </w:tcPr>
          <w:p>
            <w:pPr>
              <w:pStyle w:val="TableParagraph"/>
              <w:spacing w:line="288" w:lineRule="auto" w:before="153"/>
              <w:ind w:left="172" w:right="56"/>
              <w:rPr>
                <w:sz w:val="18"/>
              </w:rPr>
            </w:pPr>
            <w:r>
              <w:rPr>
                <w:color w:val="0E2328"/>
                <w:sz w:val="18"/>
              </w:rPr>
              <w:t>How</w:t>
            </w:r>
            <w:r>
              <w:rPr>
                <w:color w:val="0E2328"/>
                <w:spacing w:val="-12"/>
                <w:sz w:val="18"/>
              </w:rPr>
              <w:t> </w:t>
            </w:r>
            <w:r>
              <w:rPr>
                <w:color w:val="0E2328"/>
                <w:sz w:val="18"/>
              </w:rPr>
              <w:t>serious</w:t>
            </w:r>
            <w:r>
              <w:rPr>
                <w:color w:val="0E2328"/>
                <w:spacing w:val="-11"/>
                <w:sz w:val="18"/>
              </w:rPr>
              <w:t> </w:t>
            </w:r>
            <w:r>
              <w:rPr>
                <w:color w:val="0E2328"/>
                <w:sz w:val="18"/>
              </w:rPr>
              <w:t>would such</w:t>
            </w:r>
            <w:r>
              <w:rPr>
                <w:color w:val="0E2328"/>
                <w:spacing w:val="-8"/>
                <w:sz w:val="18"/>
              </w:rPr>
              <w:t> </w:t>
            </w:r>
            <w:r>
              <w:rPr>
                <w:color w:val="0E2328"/>
                <w:sz w:val="18"/>
              </w:rPr>
              <w:t>an</w:t>
            </w:r>
            <w:r>
              <w:rPr>
                <w:color w:val="0E2328"/>
                <w:spacing w:val="-7"/>
                <w:sz w:val="18"/>
              </w:rPr>
              <w:t> </w:t>
            </w:r>
            <w:r>
              <w:rPr>
                <w:color w:val="0E2328"/>
                <w:sz w:val="18"/>
              </w:rPr>
              <w:t>impact</w:t>
            </w:r>
            <w:r>
              <w:rPr>
                <w:color w:val="0E2328"/>
                <w:spacing w:val="-8"/>
                <w:sz w:val="18"/>
              </w:rPr>
              <w:t> </w:t>
            </w:r>
            <w:r>
              <w:rPr>
                <w:color w:val="0E2328"/>
                <w:spacing w:val="-5"/>
                <w:sz w:val="18"/>
              </w:rPr>
              <w:t>be?</w:t>
            </w: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pacing w:val="-2"/>
                <w:sz w:val="18"/>
              </w:rPr>
              <w:t>on</w:t>
            </w:r>
            <w:r>
              <w:rPr>
                <w:color w:val="0E2328"/>
                <w:spacing w:val="-5"/>
                <w:sz w:val="18"/>
              </w:rPr>
              <w:t> </w:t>
            </w:r>
            <w:r>
              <w:rPr>
                <w:color w:val="0E2328"/>
                <w:spacing w:val="-2"/>
                <w:sz w:val="18"/>
              </w:rPr>
              <w:t>the</w:t>
            </w:r>
            <w:r>
              <w:rPr>
                <w:color w:val="0E2328"/>
                <w:spacing w:val="-4"/>
                <w:sz w:val="18"/>
              </w:rPr>
              <w:t> </w:t>
            </w:r>
            <w:r>
              <w:rPr>
                <w:color w:val="0E2328"/>
                <w:spacing w:val="-2"/>
                <w:sz w:val="18"/>
              </w:rPr>
              <w:t>privacy</w:t>
            </w:r>
            <w:r>
              <w:rPr>
                <w:color w:val="0E2328"/>
                <w:spacing w:val="-4"/>
                <w:sz w:val="18"/>
              </w:rPr>
              <w:t> </w:t>
            </w:r>
            <w:r>
              <w:rPr>
                <w:color w:val="0E2328"/>
                <w:spacing w:val="-5"/>
                <w:sz w:val="18"/>
              </w:rPr>
              <w:t>of</w:t>
            </w:r>
          </w:p>
        </w:tc>
        <w:tc>
          <w:tcPr>
            <w:tcW w:w="445" w:type="dxa"/>
            <w:vMerge/>
            <w:tcBorders>
              <w:top w:val="nil"/>
            </w:tcBorders>
          </w:tcPr>
          <w:p>
            <w:pPr>
              <w:rPr>
                <w:sz w:val="2"/>
                <w:szCs w:val="2"/>
              </w:rPr>
            </w:pPr>
          </w:p>
        </w:tc>
        <w:tc>
          <w:tcPr>
            <w:tcW w:w="2127" w:type="dxa"/>
            <w:tcBorders>
              <w:top w:val="nil"/>
              <w:bottom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pacing w:val="-2"/>
                <w:sz w:val="18"/>
              </w:rPr>
              <w:t>individuals</w:t>
            </w:r>
            <w:r>
              <w:rPr>
                <w:color w:val="0E2328"/>
                <w:spacing w:val="-4"/>
                <w:sz w:val="18"/>
              </w:rPr>
              <w:t> </w:t>
            </w:r>
            <w:r>
              <w:rPr>
                <w:color w:val="0E2328"/>
                <w:spacing w:val="-2"/>
                <w:sz w:val="18"/>
              </w:rPr>
              <w:t>and</w:t>
            </w:r>
            <w:r>
              <w:rPr>
                <w:color w:val="0E2328"/>
                <w:spacing w:val="-3"/>
                <w:sz w:val="18"/>
              </w:rPr>
              <w:t> </w:t>
            </w:r>
            <w:r>
              <w:rPr>
                <w:color w:val="0E2328"/>
                <w:spacing w:val="-2"/>
                <w:sz w:val="18"/>
              </w:rPr>
              <w:t>their</w:t>
            </w:r>
          </w:p>
        </w:tc>
        <w:tc>
          <w:tcPr>
            <w:tcW w:w="445" w:type="dxa"/>
            <w:vMerge/>
            <w:tcBorders>
              <w:top w:val="nil"/>
            </w:tcBorders>
          </w:tcPr>
          <w:p>
            <w:pPr>
              <w:rPr>
                <w:sz w:val="2"/>
                <w:szCs w:val="2"/>
              </w:rPr>
            </w:pPr>
          </w:p>
        </w:tc>
        <w:tc>
          <w:tcPr>
            <w:tcW w:w="2127" w:type="dxa"/>
            <w:tcBorders>
              <w:top w:val="nil"/>
              <w:bottom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z w:val="18"/>
              </w:rPr>
              <w:t>right</w:t>
            </w:r>
            <w:r>
              <w:rPr>
                <w:color w:val="0E2328"/>
                <w:spacing w:val="-11"/>
                <w:sz w:val="18"/>
              </w:rPr>
              <w:t> </w:t>
            </w:r>
            <w:r>
              <w:rPr>
                <w:color w:val="0E2328"/>
                <w:sz w:val="18"/>
              </w:rPr>
              <w:t>to</w:t>
            </w:r>
            <w:r>
              <w:rPr>
                <w:color w:val="0E2328"/>
                <w:spacing w:val="-10"/>
                <w:sz w:val="18"/>
              </w:rPr>
              <w:t> </w:t>
            </w:r>
            <w:r>
              <w:rPr>
                <w:color w:val="0E2328"/>
                <w:sz w:val="18"/>
              </w:rPr>
              <w:t>have</w:t>
            </w:r>
            <w:r>
              <w:rPr>
                <w:color w:val="0E2328"/>
                <w:spacing w:val="-10"/>
                <w:sz w:val="18"/>
              </w:rPr>
              <w:t> </w:t>
            </w:r>
            <w:r>
              <w:rPr>
                <w:color w:val="0E2328"/>
                <w:spacing w:val="-2"/>
                <w:sz w:val="18"/>
              </w:rPr>
              <w:t>control</w:t>
            </w:r>
          </w:p>
        </w:tc>
        <w:tc>
          <w:tcPr>
            <w:tcW w:w="445" w:type="dxa"/>
            <w:vMerge/>
            <w:tcBorders>
              <w:top w:val="nil"/>
            </w:tcBorders>
          </w:tcPr>
          <w:p>
            <w:pPr>
              <w:rPr>
                <w:sz w:val="2"/>
                <w:szCs w:val="2"/>
              </w:rPr>
            </w:pPr>
          </w:p>
        </w:tc>
        <w:tc>
          <w:tcPr>
            <w:tcW w:w="2127" w:type="dxa"/>
            <w:tcBorders>
              <w:top w:val="nil"/>
              <w:bottom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476" w:hRule="atLeast"/>
        </w:trPr>
        <w:tc>
          <w:tcPr>
            <w:tcW w:w="2297" w:type="dxa"/>
            <w:tcBorders>
              <w:top w:val="nil"/>
            </w:tcBorders>
          </w:tcPr>
          <w:p>
            <w:pPr>
              <w:pStyle w:val="TableParagraph"/>
              <w:spacing w:before="24"/>
              <w:ind w:left="566"/>
              <w:rPr>
                <w:sz w:val="18"/>
              </w:rPr>
            </w:pPr>
            <w:r>
              <w:rPr>
                <w:color w:val="0E2328"/>
                <w:spacing w:val="-2"/>
                <w:sz w:val="18"/>
              </w:rPr>
              <w:t>over</w:t>
            </w:r>
            <w:r>
              <w:rPr>
                <w:color w:val="0E2328"/>
                <w:spacing w:val="-4"/>
                <w:sz w:val="18"/>
              </w:rPr>
              <w:t> </w:t>
            </w:r>
            <w:r>
              <w:rPr>
                <w:color w:val="0E2328"/>
                <w:spacing w:val="-2"/>
                <w:sz w:val="18"/>
              </w:rPr>
              <w:t>their</w:t>
            </w:r>
            <w:r>
              <w:rPr>
                <w:color w:val="0E2328"/>
                <w:spacing w:val="-4"/>
                <w:sz w:val="18"/>
              </w:rPr>
              <w:t> </w:t>
            </w:r>
            <w:r>
              <w:rPr>
                <w:color w:val="0E2328"/>
                <w:spacing w:val="-2"/>
                <w:sz w:val="18"/>
              </w:rPr>
              <w:t>data?</w:t>
            </w:r>
          </w:p>
        </w:tc>
        <w:tc>
          <w:tcPr>
            <w:tcW w:w="445" w:type="dxa"/>
            <w:vMerge/>
            <w:tcBorders>
              <w:top w:val="nil"/>
            </w:tcBorders>
          </w:tcPr>
          <w:p>
            <w:pPr>
              <w:rPr>
                <w:sz w:val="2"/>
                <w:szCs w:val="2"/>
              </w:rPr>
            </w:pPr>
          </w:p>
        </w:tc>
        <w:tc>
          <w:tcPr>
            <w:tcW w:w="2127" w:type="dxa"/>
            <w:tcBorders>
              <w:top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bl>
    <w:p>
      <w:pPr>
        <w:spacing w:after="0"/>
        <w:rPr>
          <w:sz w:val="2"/>
          <w:szCs w:val="2"/>
        </w:rPr>
        <w:sectPr>
          <w:pgSz w:w="11830" w:h="16760"/>
          <w:pgMar w:header="945" w:footer="696" w:top="1180" w:bottom="880" w:left="708" w:right="708"/>
        </w:sectPr>
      </w:pPr>
    </w:p>
    <w:p>
      <w:pPr>
        <w:pStyle w:val="BodyText"/>
        <w:rPr>
          <w:rFonts w:ascii="Arial MT"/>
          <w:sz w:val="20"/>
        </w:rPr>
      </w:pPr>
      <w:r>
        <w:rPr>
          <w:rFonts w:ascii="Arial MT"/>
          <w:sz w:val="20"/>
        </w:rPr>
        <mc:AlternateContent>
          <mc:Choice Requires="wps">
            <w:drawing>
              <wp:anchor distT="0" distB="0" distL="0" distR="0" allowOverlap="1" layoutInCell="1" locked="0" behindDoc="1" simplePos="0" relativeHeight="486140928">
                <wp:simplePos x="0" y="0"/>
                <wp:positionH relativeFrom="page">
                  <wp:posOffset>517982</wp:posOffset>
                </wp:positionH>
                <wp:positionV relativeFrom="page">
                  <wp:posOffset>694818</wp:posOffset>
                </wp:positionV>
                <wp:extent cx="4788535" cy="127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75552" from="40.785999pt,54.710102pt" to="417.793999pt,54.710102pt" stroked="true" strokeweight=".5pt" strokecolor="#69cad8">
                <v:stroke dashstyle="solid"/>
                <w10:wrap type="none"/>
              </v:line>
            </w:pict>
          </mc:Fallback>
        </mc:AlternateContent>
      </w:r>
    </w:p>
    <w:p>
      <w:pPr>
        <w:pStyle w:val="BodyText"/>
        <w:spacing w:before="75"/>
        <w:rPr>
          <w:rFonts w:ascii="Arial MT"/>
          <w:sz w:val="20"/>
        </w:rPr>
      </w:pPr>
    </w:p>
    <w:tbl>
      <w:tblPr>
        <w:tblW w:w="0" w:type="auto"/>
        <w:jc w:val="left"/>
        <w:tblInd w:w="112" w:type="dxa"/>
        <w:tblBorders>
          <w:top w:val="single" w:sz="4" w:space="0" w:color="69CAD8"/>
          <w:left w:val="single" w:sz="4" w:space="0" w:color="69CAD8"/>
          <w:bottom w:val="single" w:sz="4" w:space="0" w:color="69CAD8"/>
          <w:right w:val="single" w:sz="4" w:space="0" w:color="69CAD8"/>
          <w:insideH w:val="single" w:sz="4" w:space="0" w:color="69CAD8"/>
          <w:insideV w:val="single" w:sz="4" w:space="0" w:color="69CAD8"/>
        </w:tblBorders>
        <w:tblLayout w:type="fixed"/>
        <w:tblCellMar>
          <w:top w:w="0" w:type="dxa"/>
          <w:left w:w="0" w:type="dxa"/>
          <w:bottom w:w="0" w:type="dxa"/>
          <w:right w:w="0" w:type="dxa"/>
        </w:tblCellMar>
        <w:tblLook w:val="01E0"/>
      </w:tblPr>
      <w:tblGrid>
        <w:gridCol w:w="2297"/>
        <w:gridCol w:w="445"/>
        <w:gridCol w:w="2127"/>
        <w:gridCol w:w="426"/>
        <w:gridCol w:w="1069"/>
        <w:gridCol w:w="1440"/>
        <w:gridCol w:w="2404"/>
      </w:tblGrid>
      <w:tr>
        <w:trPr>
          <w:trHeight w:val="2672" w:hRule="atLeast"/>
        </w:trPr>
        <w:tc>
          <w:tcPr>
            <w:tcW w:w="10208" w:type="dxa"/>
            <w:gridSpan w:val="7"/>
            <w:shd w:val="clear" w:color="auto" w:fill="DFF2F3"/>
          </w:tcPr>
          <w:p>
            <w:pPr>
              <w:pStyle w:val="TableParagraph"/>
              <w:spacing w:line="288" w:lineRule="auto" w:before="126"/>
              <w:ind w:left="433" w:right="502"/>
              <w:rPr>
                <w:sz w:val="18"/>
              </w:rPr>
            </w:pPr>
            <w:r>
              <w:rPr>
                <w:b/>
                <w:color w:val="00A4DF"/>
                <w:sz w:val="18"/>
              </w:rPr>
              <w:t>EXAMPLES:</w:t>
            </w:r>
            <w:r>
              <w:rPr>
                <w:b/>
                <w:color w:val="00A4DF"/>
                <w:spacing w:val="-5"/>
                <w:sz w:val="18"/>
              </w:rPr>
              <w:t> </w:t>
            </w:r>
            <w:r>
              <w:rPr>
                <w:color w:val="0E2328"/>
                <w:sz w:val="18"/>
              </w:rPr>
              <w:t>Using</w:t>
            </w:r>
            <w:r>
              <w:rPr>
                <w:color w:val="0E2328"/>
                <w:spacing w:val="-6"/>
                <w:sz w:val="18"/>
              </w:rPr>
              <w:t> </w:t>
            </w:r>
            <w:r>
              <w:rPr>
                <w:color w:val="0E2328"/>
                <w:sz w:val="18"/>
              </w:rPr>
              <w:t>or</w:t>
            </w:r>
            <w:r>
              <w:rPr>
                <w:color w:val="0E2328"/>
                <w:spacing w:val="-6"/>
                <w:sz w:val="18"/>
              </w:rPr>
              <w:t> </w:t>
            </w:r>
            <w:r>
              <w:rPr>
                <w:color w:val="0E2328"/>
                <w:sz w:val="18"/>
              </w:rPr>
              <w:t>misusing</w:t>
            </w:r>
            <w:r>
              <w:rPr>
                <w:color w:val="0E2328"/>
                <w:spacing w:val="-6"/>
                <w:sz w:val="18"/>
              </w:rPr>
              <w:t> </w:t>
            </w:r>
            <w:r>
              <w:rPr>
                <w:color w:val="0E2328"/>
                <w:sz w:val="18"/>
              </w:rPr>
              <w:t>the</w:t>
            </w:r>
            <w:r>
              <w:rPr>
                <w:color w:val="0E2328"/>
                <w:spacing w:val="-6"/>
                <w:sz w:val="18"/>
              </w:rPr>
              <w:t> </w:t>
            </w:r>
            <w:r>
              <w:rPr>
                <w:color w:val="0E2328"/>
                <w:sz w:val="18"/>
              </w:rPr>
              <w:t>AI</w:t>
            </w:r>
            <w:r>
              <w:rPr>
                <w:color w:val="0E2328"/>
                <w:spacing w:val="-6"/>
                <w:sz w:val="18"/>
              </w:rPr>
              <w:t> </w:t>
            </w:r>
            <w:r>
              <w:rPr>
                <w:color w:val="0E2328"/>
                <w:sz w:val="18"/>
              </w:rPr>
              <w:t>system</w:t>
            </w:r>
            <w:r>
              <w:rPr>
                <w:color w:val="0E2328"/>
                <w:spacing w:val="-6"/>
                <w:sz w:val="18"/>
              </w:rPr>
              <w:t> </w:t>
            </w:r>
            <w:r>
              <w:rPr>
                <w:color w:val="0E2328"/>
                <w:sz w:val="18"/>
              </w:rPr>
              <w:t>in</w:t>
            </w:r>
            <w:r>
              <w:rPr>
                <w:color w:val="0E2328"/>
                <w:spacing w:val="-6"/>
                <w:sz w:val="18"/>
              </w:rPr>
              <w:t> </w:t>
            </w:r>
            <w:r>
              <w:rPr>
                <w:color w:val="0E2328"/>
                <w:sz w:val="18"/>
              </w:rPr>
              <w:t>ways</w:t>
            </w:r>
            <w:r>
              <w:rPr>
                <w:color w:val="0E2328"/>
                <w:spacing w:val="-6"/>
                <w:sz w:val="18"/>
              </w:rPr>
              <w:t> </w:t>
            </w:r>
            <w:r>
              <w:rPr>
                <w:color w:val="0E2328"/>
                <w:sz w:val="18"/>
              </w:rPr>
              <w:t>that</w:t>
            </w:r>
            <w:r>
              <w:rPr>
                <w:color w:val="0E2328"/>
                <w:spacing w:val="-6"/>
                <w:sz w:val="18"/>
              </w:rPr>
              <w:t> </w:t>
            </w:r>
            <w:r>
              <w:rPr>
                <w:b/>
                <w:color w:val="0E2328"/>
                <w:sz w:val="18"/>
              </w:rPr>
              <w:t>interfere</w:t>
            </w:r>
            <w:r>
              <w:rPr>
                <w:b/>
                <w:color w:val="0E2328"/>
                <w:spacing w:val="-5"/>
                <w:sz w:val="18"/>
              </w:rPr>
              <w:t> </w:t>
            </w:r>
            <w:r>
              <w:rPr>
                <w:b/>
                <w:color w:val="0E2328"/>
                <w:sz w:val="18"/>
              </w:rPr>
              <w:t>with</w:t>
            </w:r>
            <w:r>
              <w:rPr>
                <w:b/>
                <w:color w:val="0E2328"/>
                <w:spacing w:val="-5"/>
                <w:sz w:val="18"/>
              </w:rPr>
              <w:t> </w:t>
            </w:r>
            <w:r>
              <w:rPr>
                <w:b/>
                <w:color w:val="0E2328"/>
                <w:sz w:val="18"/>
              </w:rPr>
              <w:t>individuals’</w:t>
            </w:r>
            <w:r>
              <w:rPr>
                <w:b/>
                <w:color w:val="0E2328"/>
                <w:spacing w:val="-6"/>
                <w:sz w:val="18"/>
              </w:rPr>
              <w:t> </w:t>
            </w:r>
            <w:r>
              <w:rPr>
                <w:b/>
                <w:color w:val="0E2328"/>
                <w:sz w:val="18"/>
              </w:rPr>
              <w:t>private</w:t>
            </w:r>
            <w:r>
              <w:rPr>
                <w:b/>
                <w:color w:val="0E2328"/>
                <w:spacing w:val="-5"/>
                <w:sz w:val="18"/>
              </w:rPr>
              <w:t> </w:t>
            </w:r>
            <w:r>
              <w:rPr>
                <w:b/>
                <w:color w:val="0E2328"/>
                <w:sz w:val="18"/>
              </w:rPr>
              <w:t>sphere</w:t>
            </w:r>
            <w:r>
              <w:rPr>
                <w:b/>
                <w:color w:val="0E2328"/>
                <w:spacing w:val="-5"/>
                <w:sz w:val="18"/>
              </w:rPr>
              <w:t> </w:t>
            </w:r>
            <w:r>
              <w:rPr>
                <w:b/>
                <w:color w:val="0E2328"/>
                <w:sz w:val="18"/>
              </w:rPr>
              <w:t>and</w:t>
            </w:r>
            <w:r>
              <w:rPr>
                <w:b/>
                <w:color w:val="0E2328"/>
                <w:spacing w:val="-6"/>
                <w:sz w:val="18"/>
              </w:rPr>
              <w:t> </w:t>
            </w:r>
            <w:r>
              <w:rPr>
                <w:b/>
                <w:color w:val="0E2328"/>
                <w:sz w:val="18"/>
              </w:rPr>
              <w:t>their capacity to self-govern </w:t>
            </w:r>
            <w:r>
              <w:rPr>
                <w:color w:val="0E2328"/>
                <w:sz w:val="18"/>
              </w:rPr>
              <w:t>could, for example, lead to:</w:t>
            </w:r>
          </w:p>
          <w:p>
            <w:pPr>
              <w:pStyle w:val="TableParagraph"/>
              <w:numPr>
                <w:ilvl w:val="0"/>
                <w:numId w:val="17"/>
              </w:numPr>
              <w:tabs>
                <w:tab w:pos="793" w:val="left" w:leader="none"/>
              </w:tabs>
              <w:spacing w:line="244" w:lineRule="auto" w:before="78" w:after="0"/>
              <w:ind w:left="793" w:right="1288" w:hanging="227"/>
              <w:jc w:val="left"/>
              <w:rPr>
                <w:sz w:val="18"/>
              </w:rPr>
            </w:pPr>
            <w:r>
              <w:rPr>
                <w:color w:val="0E2328"/>
                <w:sz w:val="18"/>
              </w:rPr>
              <w:t>Excessive</w:t>
            </w:r>
            <w:r>
              <w:rPr>
                <w:color w:val="0E2328"/>
                <w:spacing w:val="-12"/>
                <w:sz w:val="18"/>
              </w:rPr>
              <w:t> </w:t>
            </w:r>
            <w:r>
              <w:rPr>
                <w:color w:val="0E2328"/>
                <w:sz w:val="18"/>
              </w:rPr>
              <w:t>insight</w:t>
            </w:r>
            <w:r>
              <w:rPr>
                <w:color w:val="0E2328"/>
                <w:spacing w:val="-11"/>
                <w:sz w:val="18"/>
              </w:rPr>
              <w:t> </w:t>
            </w:r>
            <w:r>
              <w:rPr>
                <w:color w:val="0E2328"/>
                <w:sz w:val="18"/>
              </w:rPr>
              <w:t>into</w:t>
            </w:r>
            <w:r>
              <w:rPr>
                <w:color w:val="0E2328"/>
                <w:spacing w:val="-11"/>
                <w:sz w:val="18"/>
              </w:rPr>
              <w:t> </w:t>
            </w:r>
            <w:r>
              <w:rPr>
                <w:color w:val="0E2328"/>
                <w:sz w:val="18"/>
              </w:rPr>
              <w:t>the</w:t>
            </w:r>
            <w:r>
              <w:rPr>
                <w:color w:val="0E2328"/>
                <w:spacing w:val="-11"/>
                <w:sz w:val="18"/>
              </w:rPr>
              <w:t> </w:t>
            </w:r>
            <w:r>
              <w:rPr>
                <w:color w:val="0E2328"/>
                <w:sz w:val="18"/>
              </w:rPr>
              <w:t>political</w:t>
            </w:r>
            <w:r>
              <w:rPr>
                <w:color w:val="0E2328"/>
                <w:spacing w:val="-11"/>
                <w:sz w:val="18"/>
              </w:rPr>
              <w:t> </w:t>
            </w:r>
            <w:r>
              <w:rPr>
                <w:color w:val="0E2328"/>
                <w:sz w:val="18"/>
              </w:rPr>
              <w:t>affiliations,</w:t>
            </w:r>
            <w:r>
              <w:rPr>
                <w:color w:val="0E2328"/>
                <w:spacing w:val="-12"/>
                <w:sz w:val="18"/>
              </w:rPr>
              <w:t> </w:t>
            </w:r>
            <w:r>
              <w:rPr>
                <w:color w:val="0E2328"/>
                <w:sz w:val="18"/>
              </w:rPr>
              <w:t>interpersonal</w:t>
            </w:r>
            <w:r>
              <w:rPr>
                <w:color w:val="0E2328"/>
                <w:spacing w:val="-11"/>
                <w:sz w:val="18"/>
              </w:rPr>
              <w:t> </w:t>
            </w:r>
            <w:r>
              <w:rPr>
                <w:color w:val="0E2328"/>
                <w:sz w:val="18"/>
              </w:rPr>
              <w:t>relations,</w:t>
            </w:r>
            <w:r>
              <w:rPr>
                <w:color w:val="0E2328"/>
                <w:spacing w:val="-11"/>
                <w:sz w:val="18"/>
              </w:rPr>
              <w:t> </w:t>
            </w:r>
            <w:r>
              <w:rPr>
                <w:color w:val="0E2328"/>
                <w:sz w:val="18"/>
              </w:rPr>
              <w:t>movements</w:t>
            </w:r>
            <w:r>
              <w:rPr>
                <w:color w:val="0E2328"/>
                <w:spacing w:val="-11"/>
                <w:sz w:val="18"/>
              </w:rPr>
              <w:t> </w:t>
            </w:r>
            <w:r>
              <w:rPr>
                <w:color w:val="0E2328"/>
                <w:sz w:val="18"/>
              </w:rPr>
              <w:t>and</w:t>
            </w:r>
            <w:r>
              <w:rPr>
                <w:color w:val="0E2328"/>
                <w:spacing w:val="-11"/>
                <w:sz w:val="18"/>
              </w:rPr>
              <w:t> </w:t>
            </w:r>
            <w:r>
              <w:rPr>
                <w:color w:val="0E2328"/>
                <w:sz w:val="18"/>
              </w:rPr>
              <w:t>whereabouts</w:t>
            </w:r>
            <w:r>
              <w:rPr>
                <w:color w:val="0E2328"/>
                <w:spacing w:val="-12"/>
                <w:sz w:val="18"/>
              </w:rPr>
              <w:t> </w:t>
            </w:r>
            <w:r>
              <w:rPr>
                <w:color w:val="0E2328"/>
                <w:sz w:val="18"/>
              </w:rPr>
              <w:t>of individuals and communities.</w:t>
            </w:r>
          </w:p>
          <w:p>
            <w:pPr>
              <w:pStyle w:val="TableParagraph"/>
              <w:numPr>
                <w:ilvl w:val="0"/>
                <w:numId w:val="17"/>
              </w:numPr>
              <w:tabs>
                <w:tab w:pos="792" w:val="left" w:leader="none"/>
              </w:tabs>
              <w:spacing w:line="240" w:lineRule="auto" w:before="116" w:after="0"/>
              <w:ind w:left="792" w:right="0" w:hanging="226"/>
              <w:jc w:val="left"/>
              <w:rPr>
                <w:sz w:val="18"/>
              </w:rPr>
            </w:pPr>
            <w:r>
              <w:rPr>
                <w:color w:val="0E2328"/>
                <w:spacing w:val="-2"/>
                <w:sz w:val="18"/>
              </w:rPr>
              <w:t>The</w:t>
            </w:r>
            <w:r>
              <w:rPr>
                <w:color w:val="0E2328"/>
                <w:spacing w:val="-1"/>
                <w:sz w:val="18"/>
              </w:rPr>
              <w:t> </w:t>
            </w:r>
            <w:r>
              <w:rPr>
                <w:color w:val="0E2328"/>
                <w:spacing w:val="-2"/>
                <w:sz w:val="18"/>
              </w:rPr>
              <w:t>collection</w:t>
            </w:r>
            <w:r>
              <w:rPr>
                <w:color w:val="0E2328"/>
                <w:sz w:val="18"/>
              </w:rPr>
              <w:t> </w:t>
            </w:r>
            <w:r>
              <w:rPr>
                <w:color w:val="0E2328"/>
                <w:spacing w:val="-2"/>
                <w:sz w:val="18"/>
              </w:rPr>
              <w:t>and</w:t>
            </w:r>
            <w:r>
              <w:rPr>
                <w:color w:val="0E2328"/>
                <w:spacing w:val="-1"/>
                <w:sz w:val="18"/>
              </w:rPr>
              <w:t> </w:t>
            </w:r>
            <w:r>
              <w:rPr>
                <w:color w:val="0E2328"/>
                <w:spacing w:val="-2"/>
                <w:sz w:val="18"/>
              </w:rPr>
              <w:t>analysis</w:t>
            </w:r>
            <w:r>
              <w:rPr>
                <w:color w:val="0E2328"/>
                <w:spacing w:val="-1"/>
                <w:sz w:val="18"/>
              </w:rPr>
              <w:t> </w:t>
            </w:r>
            <w:r>
              <w:rPr>
                <w:color w:val="0E2328"/>
                <w:spacing w:val="-2"/>
                <w:sz w:val="18"/>
              </w:rPr>
              <w:t>of</w:t>
            </w:r>
            <w:r>
              <w:rPr>
                <w:color w:val="0E2328"/>
                <w:sz w:val="18"/>
              </w:rPr>
              <w:t> </w:t>
            </w:r>
            <w:r>
              <w:rPr>
                <w:color w:val="0E2328"/>
                <w:spacing w:val="-2"/>
                <w:sz w:val="18"/>
              </w:rPr>
              <w:t>information</w:t>
            </w:r>
            <w:r>
              <w:rPr>
                <w:color w:val="0E2328"/>
                <w:spacing w:val="-1"/>
                <w:sz w:val="18"/>
              </w:rPr>
              <w:t> </w:t>
            </w:r>
            <w:r>
              <w:rPr>
                <w:color w:val="0E2328"/>
                <w:spacing w:val="-2"/>
                <w:sz w:val="18"/>
              </w:rPr>
              <w:t>irrelevant</w:t>
            </w:r>
            <w:r>
              <w:rPr>
                <w:color w:val="0E2328"/>
                <w:sz w:val="18"/>
              </w:rPr>
              <w:t> </w:t>
            </w:r>
            <w:r>
              <w:rPr>
                <w:color w:val="0E2328"/>
                <w:spacing w:val="-2"/>
                <w:sz w:val="18"/>
              </w:rPr>
              <w:t>to</w:t>
            </w:r>
            <w:r>
              <w:rPr>
                <w:color w:val="0E2328"/>
                <w:spacing w:val="-1"/>
                <w:sz w:val="18"/>
              </w:rPr>
              <w:t> </w:t>
            </w:r>
            <w:r>
              <w:rPr>
                <w:color w:val="0E2328"/>
                <w:spacing w:val="-2"/>
                <w:sz w:val="18"/>
              </w:rPr>
              <w:t>an</w:t>
            </w:r>
            <w:r>
              <w:rPr>
                <w:color w:val="0E2328"/>
                <w:sz w:val="18"/>
              </w:rPr>
              <w:t> </w:t>
            </w:r>
            <w:r>
              <w:rPr>
                <w:color w:val="0E2328"/>
                <w:spacing w:val="-2"/>
                <w:sz w:val="18"/>
              </w:rPr>
              <w:t>investigation.</w:t>
            </w:r>
          </w:p>
          <w:p>
            <w:pPr>
              <w:pStyle w:val="TableParagraph"/>
              <w:numPr>
                <w:ilvl w:val="0"/>
                <w:numId w:val="17"/>
              </w:numPr>
              <w:tabs>
                <w:tab w:pos="793" w:val="left" w:leader="none"/>
              </w:tabs>
              <w:spacing w:line="244" w:lineRule="auto" w:before="121" w:after="0"/>
              <w:ind w:left="793" w:right="551" w:hanging="227"/>
              <w:jc w:val="left"/>
              <w:rPr>
                <w:sz w:val="18"/>
              </w:rPr>
            </w:pPr>
            <w:r>
              <w:rPr>
                <w:color w:val="0E2328"/>
                <w:sz w:val="18"/>
              </w:rPr>
              <w:t>The</w:t>
            </w:r>
            <w:r>
              <w:rPr>
                <w:color w:val="0E2328"/>
                <w:spacing w:val="-10"/>
                <w:sz w:val="18"/>
              </w:rPr>
              <w:t> </w:t>
            </w:r>
            <w:r>
              <w:rPr>
                <w:color w:val="0E2328"/>
                <w:sz w:val="18"/>
              </w:rPr>
              <w:t>use</w:t>
            </w:r>
            <w:r>
              <w:rPr>
                <w:color w:val="0E2328"/>
                <w:spacing w:val="-10"/>
                <w:sz w:val="18"/>
              </w:rPr>
              <w:t> </w:t>
            </w:r>
            <w:r>
              <w:rPr>
                <w:color w:val="0E2328"/>
                <w:sz w:val="18"/>
              </w:rPr>
              <w:t>of</w:t>
            </w:r>
            <w:r>
              <w:rPr>
                <w:color w:val="0E2328"/>
                <w:spacing w:val="-10"/>
                <w:sz w:val="18"/>
              </w:rPr>
              <w:t> </w:t>
            </w:r>
            <w:r>
              <w:rPr>
                <w:color w:val="0E2328"/>
                <w:sz w:val="18"/>
              </w:rPr>
              <w:t>the</w:t>
            </w:r>
            <w:r>
              <w:rPr>
                <w:color w:val="0E2328"/>
                <w:spacing w:val="-10"/>
                <w:sz w:val="18"/>
              </w:rPr>
              <w:t> </w:t>
            </w:r>
            <w:r>
              <w:rPr>
                <w:color w:val="0E2328"/>
                <w:sz w:val="18"/>
              </w:rPr>
              <w:t>AI</w:t>
            </w:r>
            <w:r>
              <w:rPr>
                <w:color w:val="0E2328"/>
                <w:spacing w:val="-10"/>
                <w:sz w:val="18"/>
              </w:rPr>
              <w:t> </w:t>
            </w:r>
            <w:r>
              <w:rPr>
                <w:color w:val="0E2328"/>
                <w:sz w:val="18"/>
              </w:rPr>
              <w:t>system</w:t>
            </w:r>
            <w:r>
              <w:rPr>
                <w:color w:val="0E2328"/>
                <w:spacing w:val="-10"/>
                <w:sz w:val="18"/>
              </w:rPr>
              <w:t> </w:t>
            </w:r>
            <w:r>
              <w:rPr>
                <w:color w:val="0E2328"/>
                <w:sz w:val="18"/>
              </w:rPr>
              <w:t>beyond</w:t>
            </w:r>
            <w:r>
              <w:rPr>
                <w:color w:val="0E2328"/>
                <w:spacing w:val="-10"/>
                <w:sz w:val="18"/>
              </w:rPr>
              <w:t> </w:t>
            </w:r>
            <w:r>
              <w:rPr>
                <w:color w:val="0E2328"/>
                <w:sz w:val="18"/>
              </w:rPr>
              <w:t>its</w:t>
            </w:r>
            <w:r>
              <w:rPr>
                <w:color w:val="0E2328"/>
                <w:spacing w:val="-10"/>
                <w:sz w:val="18"/>
              </w:rPr>
              <w:t> </w:t>
            </w:r>
            <w:r>
              <w:rPr>
                <w:color w:val="0E2328"/>
                <w:sz w:val="18"/>
              </w:rPr>
              <w:t>original</w:t>
            </w:r>
            <w:r>
              <w:rPr>
                <w:color w:val="0E2328"/>
                <w:spacing w:val="-10"/>
                <w:sz w:val="18"/>
              </w:rPr>
              <w:t> </w:t>
            </w:r>
            <w:r>
              <w:rPr>
                <w:color w:val="0E2328"/>
                <w:sz w:val="18"/>
              </w:rPr>
              <w:t>purpose,</w:t>
            </w:r>
            <w:r>
              <w:rPr>
                <w:color w:val="0E2328"/>
                <w:spacing w:val="-10"/>
                <w:sz w:val="18"/>
              </w:rPr>
              <w:t> </w:t>
            </w:r>
            <w:r>
              <w:rPr>
                <w:color w:val="0E2328"/>
                <w:sz w:val="18"/>
              </w:rPr>
              <w:t>resulting</w:t>
            </w:r>
            <w:r>
              <w:rPr>
                <w:color w:val="0E2328"/>
                <w:spacing w:val="-10"/>
                <w:sz w:val="18"/>
              </w:rPr>
              <w:t> </w:t>
            </w:r>
            <w:r>
              <w:rPr>
                <w:color w:val="0E2328"/>
                <w:sz w:val="18"/>
              </w:rPr>
              <w:t>in</w:t>
            </w:r>
            <w:r>
              <w:rPr>
                <w:color w:val="0E2328"/>
                <w:spacing w:val="-10"/>
                <w:sz w:val="18"/>
              </w:rPr>
              <w:t> </w:t>
            </w:r>
            <w:r>
              <w:rPr>
                <w:color w:val="0E2328"/>
                <w:sz w:val="18"/>
              </w:rPr>
              <w:t>wrongful</w:t>
            </w:r>
            <w:r>
              <w:rPr>
                <w:color w:val="0E2328"/>
                <w:spacing w:val="-10"/>
                <w:sz w:val="18"/>
              </w:rPr>
              <w:t> </w:t>
            </w:r>
            <w:r>
              <w:rPr>
                <w:color w:val="0E2328"/>
                <w:sz w:val="18"/>
              </w:rPr>
              <w:t>assumptions</w:t>
            </w:r>
            <w:r>
              <w:rPr>
                <w:color w:val="0E2328"/>
                <w:spacing w:val="-10"/>
                <w:sz w:val="18"/>
              </w:rPr>
              <w:t> </w:t>
            </w:r>
            <w:r>
              <w:rPr>
                <w:color w:val="0E2328"/>
                <w:sz w:val="18"/>
              </w:rPr>
              <w:t>and</w:t>
            </w:r>
            <w:r>
              <w:rPr>
                <w:color w:val="0E2328"/>
                <w:spacing w:val="-10"/>
                <w:sz w:val="18"/>
              </w:rPr>
              <w:t> </w:t>
            </w:r>
            <w:r>
              <w:rPr>
                <w:color w:val="0E2328"/>
                <w:sz w:val="18"/>
              </w:rPr>
              <w:t>increased</w:t>
            </w:r>
            <w:r>
              <w:rPr>
                <w:color w:val="0E2328"/>
                <w:spacing w:val="-10"/>
                <w:sz w:val="18"/>
              </w:rPr>
              <w:t> </w:t>
            </w:r>
            <w:r>
              <w:rPr>
                <w:color w:val="0E2328"/>
                <w:sz w:val="18"/>
              </w:rPr>
              <w:t>errors</w:t>
            </w:r>
            <w:r>
              <w:rPr>
                <w:color w:val="0E2328"/>
                <w:spacing w:val="-10"/>
                <w:sz w:val="18"/>
              </w:rPr>
              <w:t> </w:t>
            </w:r>
            <w:r>
              <w:rPr>
                <w:color w:val="0E2328"/>
                <w:sz w:val="18"/>
              </w:rPr>
              <w:t>in </w:t>
            </w:r>
            <w:r>
              <w:rPr>
                <w:color w:val="0E2328"/>
                <w:spacing w:val="-2"/>
                <w:sz w:val="18"/>
              </w:rPr>
              <w:t>decision-making.</w:t>
            </w:r>
          </w:p>
          <w:p>
            <w:pPr>
              <w:pStyle w:val="TableParagraph"/>
              <w:numPr>
                <w:ilvl w:val="0"/>
                <w:numId w:val="17"/>
              </w:numPr>
              <w:tabs>
                <w:tab w:pos="793" w:val="left" w:leader="none"/>
              </w:tabs>
              <w:spacing w:line="244" w:lineRule="auto" w:before="116" w:after="0"/>
              <w:ind w:left="793" w:right="1093" w:hanging="227"/>
              <w:jc w:val="left"/>
              <w:rPr>
                <w:sz w:val="18"/>
              </w:rPr>
            </w:pPr>
            <w:r>
              <w:rPr>
                <w:color w:val="0E2328"/>
                <w:sz w:val="18"/>
              </w:rPr>
              <w:t>Distrust</w:t>
            </w:r>
            <w:r>
              <w:rPr>
                <w:color w:val="0E2328"/>
                <w:spacing w:val="-10"/>
                <w:sz w:val="18"/>
              </w:rPr>
              <w:t> </w:t>
            </w:r>
            <w:r>
              <w:rPr>
                <w:color w:val="0E2328"/>
                <w:sz w:val="18"/>
              </w:rPr>
              <w:t>of</w:t>
            </w:r>
            <w:r>
              <w:rPr>
                <w:color w:val="0E2328"/>
                <w:spacing w:val="-10"/>
                <w:sz w:val="18"/>
              </w:rPr>
              <w:t> </w:t>
            </w:r>
            <w:r>
              <w:rPr>
                <w:color w:val="0E2328"/>
                <w:sz w:val="18"/>
              </w:rPr>
              <w:t>the</w:t>
            </w:r>
            <w:r>
              <w:rPr>
                <w:color w:val="0E2328"/>
                <w:spacing w:val="-10"/>
                <w:sz w:val="18"/>
              </w:rPr>
              <w:t> </w:t>
            </w:r>
            <w:r>
              <w:rPr>
                <w:color w:val="0E2328"/>
                <w:sz w:val="18"/>
              </w:rPr>
              <w:t>public</w:t>
            </w:r>
            <w:r>
              <w:rPr>
                <w:color w:val="0E2328"/>
                <w:spacing w:val="-10"/>
                <w:sz w:val="18"/>
              </w:rPr>
              <w:t> </w:t>
            </w:r>
            <w:r>
              <w:rPr>
                <w:color w:val="0E2328"/>
                <w:sz w:val="18"/>
              </w:rPr>
              <w:t>in</w:t>
            </w:r>
            <w:r>
              <w:rPr>
                <w:color w:val="0E2328"/>
                <w:spacing w:val="-10"/>
                <w:sz w:val="18"/>
              </w:rPr>
              <w:t> </w:t>
            </w:r>
            <w:r>
              <w:rPr>
                <w:color w:val="0E2328"/>
                <w:sz w:val="18"/>
              </w:rPr>
              <w:t>law</w:t>
            </w:r>
            <w:r>
              <w:rPr>
                <w:color w:val="0E2328"/>
                <w:spacing w:val="-10"/>
                <w:sz w:val="18"/>
              </w:rPr>
              <w:t> </w:t>
            </w:r>
            <w:r>
              <w:rPr>
                <w:color w:val="0E2328"/>
                <w:sz w:val="18"/>
              </w:rPr>
              <w:t>enforcement</w:t>
            </w:r>
            <w:r>
              <w:rPr>
                <w:color w:val="0E2328"/>
                <w:spacing w:val="-10"/>
                <w:sz w:val="18"/>
              </w:rPr>
              <w:t> </w:t>
            </w:r>
            <w:r>
              <w:rPr>
                <w:color w:val="0E2328"/>
                <w:sz w:val="18"/>
              </w:rPr>
              <w:t>and</w:t>
            </w:r>
            <w:r>
              <w:rPr>
                <w:color w:val="0E2328"/>
                <w:spacing w:val="-10"/>
                <w:sz w:val="18"/>
              </w:rPr>
              <w:t> </w:t>
            </w:r>
            <w:r>
              <w:rPr>
                <w:color w:val="0E2328"/>
                <w:sz w:val="18"/>
              </w:rPr>
              <w:t>AI</w:t>
            </w:r>
            <w:r>
              <w:rPr>
                <w:color w:val="0E2328"/>
                <w:spacing w:val="-10"/>
                <w:sz w:val="18"/>
              </w:rPr>
              <w:t> </w:t>
            </w:r>
            <w:r>
              <w:rPr>
                <w:color w:val="0E2328"/>
                <w:sz w:val="18"/>
              </w:rPr>
              <w:t>due</w:t>
            </w:r>
            <w:r>
              <w:rPr>
                <w:color w:val="0E2328"/>
                <w:spacing w:val="-10"/>
                <w:sz w:val="18"/>
              </w:rPr>
              <w:t> </w:t>
            </w:r>
            <w:r>
              <w:rPr>
                <w:color w:val="0E2328"/>
                <w:sz w:val="18"/>
              </w:rPr>
              <w:t>to</w:t>
            </w:r>
            <w:r>
              <w:rPr>
                <w:color w:val="0E2328"/>
                <w:spacing w:val="-10"/>
                <w:sz w:val="18"/>
              </w:rPr>
              <w:t> </w:t>
            </w:r>
            <w:r>
              <w:rPr>
                <w:color w:val="0E2328"/>
                <w:sz w:val="18"/>
              </w:rPr>
              <w:t>perceived</w:t>
            </w:r>
            <w:r>
              <w:rPr>
                <w:color w:val="0E2328"/>
                <w:spacing w:val="-10"/>
                <w:sz w:val="18"/>
              </w:rPr>
              <w:t> </w:t>
            </w:r>
            <w:r>
              <w:rPr>
                <w:color w:val="0E2328"/>
                <w:sz w:val="18"/>
              </w:rPr>
              <w:t>excessive</w:t>
            </w:r>
            <w:r>
              <w:rPr>
                <w:color w:val="0E2328"/>
                <w:spacing w:val="-10"/>
                <w:sz w:val="18"/>
              </w:rPr>
              <w:t> </w:t>
            </w:r>
            <w:r>
              <w:rPr>
                <w:color w:val="0E2328"/>
                <w:sz w:val="18"/>
              </w:rPr>
              <w:t>surveillance</w:t>
            </w:r>
            <w:r>
              <w:rPr>
                <w:color w:val="0E2328"/>
                <w:spacing w:val="-10"/>
                <w:sz w:val="18"/>
              </w:rPr>
              <w:t> </w:t>
            </w:r>
            <w:r>
              <w:rPr>
                <w:color w:val="0E2328"/>
                <w:sz w:val="18"/>
              </w:rPr>
              <w:t>and</w:t>
            </w:r>
            <w:r>
              <w:rPr>
                <w:color w:val="0E2328"/>
                <w:spacing w:val="-10"/>
                <w:sz w:val="18"/>
              </w:rPr>
              <w:t> </w:t>
            </w:r>
            <w:r>
              <w:rPr>
                <w:color w:val="0E2328"/>
                <w:sz w:val="18"/>
              </w:rPr>
              <w:t>observation associated with the introduction of the AI system.</w:t>
            </w:r>
          </w:p>
        </w:tc>
      </w:tr>
      <w:tr>
        <w:trPr>
          <w:trHeight w:val="691" w:hRule="atLeast"/>
        </w:trPr>
        <w:tc>
          <w:tcPr>
            <w:tcW w:w="2297" w:type="dxa"/>
            <w:tcBorders>
              <w:bottom w:val="nil"/>
            </w:tcBorders>
          </w:tcPr>
          <w:p>
            <w:pPr>
              <w:pStyle w:val="TableParagraph"/>
              <w:spacing w:line="240" w:lineRule="atLeast" w:before="120"/>
              <w:ind w:left="566" w:right="115" w:hanging="397"/>
              <w:rPr>
                <w:sz w:val="18"/>
              </w:rPr>
            </w:pPr>
            <w:r>
              <w:rPr>
                <w:b/>
                <w:color w:val="00A4DF"/>
                <w:sz w:val="26"/>
              </w:rPr>
              <w:t>12.</w:t>
            </w:r>
            <w:r>
              <w:rPr>
                <w:b/>
                <w:color w:val="00A4DF"/>
                <w:spacing w:val="-43"/>
                <w:sz w:val="26"/>
              </w:rPr>
              <w:t> </w:t>
            </w:r>
            <w:r>
              <w:rPr>
                <w:color w:val="0E2328"/>
                <w:sz w:val="18"/>
              </w:rPr>
              <w:t>How</w:t>
            </w:r>
            <w:r>
              <w:rPr>
                <w:color w:val="0E2328"/>
                <w:spacing w:val="-12"/>
                <w:sz w:val="18"/>
              </w:rPr>
              <w:t> </w:t>
            </w:r>
            <w:r>
              <w:rPr>
                <w:color w:val="0E2328"/>
                <w:sz w:val="18"/>
              </w:rPr>
              <w:t>likely</w:t>
            </w:r>
            <w:r>
              <w:rPr>
                <w:color w:val="0E2328"/>
                <w:spacing w:val="-11"/>
                <w:sz w:val="18"/>
              </w:rPr>
              <w:t> </w:t>
            </w:r>
            <w:r>
              <w:rPr>
                <w:color w:val="0E2328"/>
                <w:sz w:val="18"/>
              </w:rPr>
              <w:t>is</w:t>
            </w:r>
            <w:r>
              <w:rPr>
                <w:color w:val="0E2328"/>
                <w:spacing w:val="-11"/>
                <w:sz w:val="18"/>
              </w:rPr>
              <w:t> </w:t>
            </w:r>
            <w:r>
              <w:rPr>
                <w:color w:val="0E2328"/>
                <w:sz w:val="18"/>
              </w:rPr>
              <w:t>it</w:t>
            </w:r>
            <w:r>
              <w:rPr>
                <w:color w:val="0E2328"/>
                <w:spacing w:val="-11"/>
                <w:sz w:val="18"/>
              </w:rPr>
              <w:t> </w:t>
            </w:r>
            <w:r>
              <w:rPr>
                <w:color w:val="0E2328"/>
                <w:sz w:val="18"/>
              </w:rPr>
              <w:t>that the use or misuse</w:t>
            </w:r>
          </w:p>
        </w:tc>
        <w:tc>
          <w:tcPr>
            <w:tcW w:w="445" w:type="dxa"/>
            <w:vMerge w:val="restart"/>
          </w:tcPr>
          <w:p>
            <w:pPr>
              <w:pStyle w:val="TableParagraph"/>
              <w:rPr>
                <w:rFonts w:ascii="Times New Roman"/>
                <w:sz w:val="18"/>
              </w:rPr>
            </w:pPr>
          </w:p>
        </w:tc>
        <w:tc>
          <w:tcPr>
            <w:tcW w:w="2127" w:type="dxa"/>
            <w:tcBorders>
              <w:bottom w:val="nil"/>
            </w:tcBorders>
          </w:tcPr>
          <w:p>
            <w:pPr>
              <w:pStyle w:val="TableParagraph"/>
              <w:rPr>
                <w:rFonts w:ascii="Times New Roman"/>
                <w:sz w:val="18"/>
              </w:rPr>
            </w:pPr>
          </w:p>
        </w:tc>
        <w:tc>
          <w:tcPr>
            <w:tcW w:w="426" w:type="dxa"/>
            <w:vMerge w:val="restart"/>
          </w:tcPr>
          <w:p>
            <w:pPr>
              <w:pStyle w:val="TableParagraph"/>
              <w:rPr>
                <w:rFonts w:ascii="Times New Roman"/>
                <w:sz w:val="18"/>
              </w:rPr>
            </w:pPr>
          </w:p>
        </w:tc>
        <w:tc>
          <w:tcPr>
            <w:tcW w:w="1069" w:type="dxa"/>
            <w:vMerge w:val="restart"/>
          </w:tcPr>
          <w:p>
            <w:pPr>
              <w:pStyle w:val="TableParagraph"/>
              <w:rPr>
                <w:rFonts w:ascii="Times New Roman"/>
                <w:sz w:val="18"/>
              </w:rPr>
            </w:pPr>
          </w:p>
        </w:tc>
        <w:tc>
          <w:tcPr>
            <w:tcW w:w="1440" w:type="dxa"/>
            <w:vMerge w:val="restart"/>
          </w:tcPr>
          <w:p>
            <w:pPr>
              <w:pStyle w:val="TableParagraph"/>
              <w:rPr>
                <w:rFonts w:ascii="Times New Roman"/>
                <w:sz w:val="18"/>
              </w:rPr>
            </w:pPr>
          </w:p>
        </w:tc>
        <w:tc>
          <w:tcPr>
            <w:tcW w:w="2404" w:type="dxa"/>
            <w:vMerge w:val="restart"/>
          </w:tcPr>
          <w:p>
            <w:pPr>
              <w:pStyle w:val="TableParagraph"/>
              <w:rPr>
                <w:rFonts w:ascii="Times New Roman"/>
                <w:sz w:val="18"/>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z w:val="18"/>
              </w:rPr>
              <w:t>of</w:t>
            </w:r>
            <w:r>
              <w:rPr>
                <w:color w:val="0E2328"/>
                <w:spacing w:val="-2"/>
                <w:sz w:val="18"/>
              </w:rPr>
              <w:t> </w:t>
            </w:r>
            <w:r>
              <w:rPr>
                <w:color w:val="0E2328"/>
                <w:sz w:val="18"/>
              </w:rPr>
              <w:t>the</w:t>
            </w:r>
            <w:r>
              <w:rPr>
                <w:color w:val="0E2328"/>
                <w:spacing w:val="-1"/>
                <w:sz w:val="18"/>
              </w:rPr>
              <w:t> </w:t>
            </w:r>
            <w:r>
              <w:rPr>
                <w:color w:val="0E2328"/>
                <w:sz w:val="18"/>
              </w:rPr>
              <w:t>AI</w:t>
            </w:r>
            <w:r>
              <w:rPr>
                <w:color w:val="0E2328"/>
                <w:spacing w:val="-2"/>
                <w:sz w:val="18"/>
              </w:rPr>
              <w:t> system</w:t>
            </w:r>
          </w:p>
        </w:tc>
        <w:tc>
          <w:tcPr>
            <w:tcW w:w="445" w:type="dxa"/>
            <w:vMerge/>
            <w:tcBorders>
              <w:top w:val="nil"/>
            </w:tcBorders>
          </w:tcPr>
          <w:p>
            <w:pPr>
              <w:rPr>
                <w:sz w:val="2"/>
                <w:szCs w:val="2"/>
              </w:rPr>
            </w:pPr>
          </w:p>
        </w:tc>
        <w:tc>
          <w:tcPr>
            <w:tcW w:w="2127" w:type="dxa"/>
            <w:tcBorders>
              <w:top w:val="nil"/>
              <w:bottom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z w:val="18"/>
              </w:rPr>
              <w:t>will</w:t>
            </w:r>
            <w:r>
              <w:rPr>
                <w:color w:val="0E2328"/>
                <w:spacing w:val="-12"/>
                <w:sz w:val="18"/>
              </w:rPr>
              <w:t> </w:t>
            </w:r>
            <w:r>
              <w:rPr>
                <w:color w:val="0E2328"/>
                <w:sz w:val="18"/>
              </w:rPr>
              <w:t>interfere</w:t>
            </w:r>
            <w:r>
              <w:rPr>
                <w:color w:val="0E2328"/>
                <w:spacing w:val="-11"/>
                <w:sz w:val="18"/>
              </w:rPr>
              <w:t> </w:t>
            </w:r>
            <w:r>
              <w:rPr>
                <w:color w:val="0E2328"/>
                <w:spacing w:val="-4"/>
                <w:sz w:val="18"/>
              </w:rPr>
              <w:t>with</w:t>
            </w:r>
          </w:p>
        </w:tc>
        <w:tc>
          <w:tcPr>
            <w:tcW w:w="445" w:type="dxa"/>
            <w:vMerge/>
            <w:tcBorders>
              <w:top w:val="nil"/>
            </w:tcBorders>
          </w:tcPr>
          <w:p>
            <w:pPr>
              <w:rPr>
                <w:sz w:val="2"/>
                <w:szCs w:val="2"/>
              </w:rPr>
            </w:pPr>
          </w:p>
        </w:tc>
        <w:tc>
          <w:tcPr>
            <w:tcW w:w="2127" w:type="dxa"/>
            <w:tcBorders>
              <w:top w:val="nil"/>
              <w:bottom w:val="nil"/>
            </w:tcBorders>
          </w:tcPr>
          <w:p>
            <w:pPr>
              <w:pStyle w:val="TableParagraph"/>
              <w:spacing w:line="206" w:lineRule="exact" w:before="23"/>
              <w:ind w:left="172"/>
              <w:rPr>
                <w:sz w:val="18"/>
              </w:rPr>
            </w:pPr>
            <w:r>
              <w:rPr>
                <w:color w:val="0E2328"/>
                <w:sz w:val="18"/>
              </w:rPr>
              <w:t>How</w:t>
            </w:r>
            <w:r>
              <w:rPr>
                <w:color w:val="0E2328"/>
                <w:spacing w:val="-8"/>
                <w:sz w:val="18"/>
              </w:rPr>
              <w:t> </w:t>
            </w:r>
            <w:r>
              <w:rPr>
                <w:color w:val="0E2328"/>
                <w:sz w:val="18"/>
              </w:rPr>
              <w:t>serious</w:t>
            </w:r>
            <w:r>
              <w:rPr>
                <w:color w:val="0E2328"/>
                <w:spacing w:val="-8"/>
                <w:sz w:val="18"/>
              </w:rPr>
              <w:t> </w:t>
            </w:r>
            <w:r>
              <w:rPr>
                <w:color w:val="0E2328"/>
                <w:spacing w:val="-2"/>
                <w:sz w:val="18"/>
              </w:rPr>
              <w:t>would</w:t>
            </w: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50" w:hRule="atLeast"/>
        </w:trPr>
        <w:tc>
          <w:tcPr>
            <w:tcW w:w="2297" w:type="dxa"/>
            <w:tcBorders>
              <w:top w:val="nil"/>
              <w:bottom w:val="nil"/>
            </w:tcBorders>
          </w:tcPr>
          <w:p>
            <w:pPr>
              <w:pStyle w:val="TableParagraph"/>
              <w:spacing w:line="206" w:lineRule="exact" w:before="24"/>
              <w:ind w:left="566"/>
              <w:rPr>
                <w:sz w:val="18"/>
              </w:rPr>
            </w:pPr>
            <w:r>
              <w:rPr>
                <w:color w:val="0E2328"/>
                <w:spacing w:val="-4"/>
                <w:sz w:val="18"/>
              </w:rPr>
              <w:t>individuals’</w:t>
            </w:r>
            <w:r>
              <w:rPr>
                <w:color w:val="0E2328"/>
                <w:spacing w:val="10"/>
                <w:sz w:val="18"/>
              </w:rPr>
              <w:t> </w:t>
            </w:r>
            <w:r>
              <w:rPr>
                <w:color w:val="0E2328"/>
                <w:spacing w:val="-2"/>
                <w:sz w:val="18"/>
              </w:rPr>
              <w:t>private</w:t>
            </w:r>
          </w:p>
        </w:tc>
        <w:tc>
          <w:tcPr>
            <w:tcW w:w="445" w:type="dxa"/>
            <w:vMerge/>
            <w:tcBorders>
              <w:top w:val="nil"/>
            </w:tcBorders>
          </w:tcPr>
          <w:p>
            <w:pPr>
              <w:rPr>
                <w:sz w:val="2"/>
                <w:szCs w:val="2"/>
              </w:rPr>
            </w:pPr>
          </w:p>
        </w:tc>
        <w:tc>
          <w:tcPr>
            <w:tcW w:w="2127" w:type="dxa"/>
            <w:tcBorders>
              <w:top w:val="nil"/>
              <w:bottom w:val="nil"/>
            </w:tcBorders>
          </w:tcPr>
          <w:p>
            <w:pPr>
              <w:pStyle w:val="TableParagraph"/>
              <w:spacing w:line="206" w:lineRule="exact" w:before="23"/>
              <w:ind w:left="172"/>
              <w:rPr>
                <w:sz w:val="18"/>
              </w:rPr>
            </w:pPr>
            <w:r>
              <w:rPr>
                <w:color w:val="0E2328"/>
                <w:spacing w:val="-2"/>
                <w:sz w:val="18"/>
              </w:rPr>
              <w:t>such</w:t>
            </w:r>
            <w:r>
              <w:rPr>
                <w:color w:val="0E2328"/>
                <w:spacing w:val="4"/>
                <w:sz w:val="18"/>
              </w:rPr>
              <w:t> </w:t>
            </w:r>
            <w:r>
              <w:rPr>
                <w:color w:val="0E2328"/>
                <w:spacing w:val="-2"/>
                <w:sz w:val="18"/>
              </w:rPr>
              <w:t>interference</w:t>
            </w:r>
            <w:r>
              <w:rPr>
                <w:color w:val="0E2328"/>
                <w:spacing w:val="4"/>
                <w:sz w:val="18"/>
              </w:rPr>
              <w:t> </w:t>
            </w:r>
            <w:r>
              <w:rPr>
                <w:color w:val="0E2328"/>
                <w:spacing w:val="-5"/>
                <w:sz w:val="18"/>
              </w:rPr>
              <w:t>be?</w:t>
            </w: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z w:val="18"/>
              </w:rPr>
              <w:t>sphere</w:t>
            </w:r>
            <w:r>
              <w:rPr>
                <w:color w:val="0E2328"/>
                <w:spacing w:val="-10"/>
                <w:sz w:val="18"/>
              </w:rPr>
              <w:t> </w:t>
            </w:r>
            <w:r>
              <w:rPr>
                <w:color w:val="0E2328"/>
                <w:sz w:val="18"/>
              </w:rPr>
              <w:t>and</w:t>
            </w:r>
            <w:r>
              <w:rPr>
                <w:color w:val="0E2328"/>
                <w:spacing w:val="-10"/>
                <w:sz w:val="18"/>
              </w:rPr>
              <w:t> </w:t>
            </w:r>
            <w:r>
              <w:rPr>
                <w:color w:val="0E2328"/>
                <w:spacing w:val="-4"/>
                <w:sz w:val="18"/>
              </w:rPr>
              <w:t>their</w:t>
            </w:r>
          </w:p>
        </w:tc>
        <w:tc>
          <w:tcPr>
            <w:tcW w:w="445" w:type="dxa"/>
            <w:vMerge/>
            <w:tcBorders>
              <w:top w:val="nil"/>
            </w:tcBorders>
          </w:tcPr>
          <w:p>
            <w:pPr>
              <w:rPr>
                <w:sz w:val="2"/>
                <w:szCs w:val="2"/>
              </w:rPr>
            </w:pPr>
          </w:p>
        </w:tc>
        <w:tc>
          <w:tcPr>
            <w:tcW w:w="2127" w:type="dxa"/>
            <w:tcBorders>
              <w:top w:val="nil"/>
              <w:bottom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pacing w:val="-2"/>
                <w:sz w:val="18"/>
              </w:rPr>
              <w:t>capacity</w:t>
            </w:r>
            <w:r>
              <w:rPr>
                <w:color w:val="0E2328"/>
                <w:spacing w:val="-4"/>
                <w:sz w:val="18"/>
              </w:rPr>
              <w:t> </w:t>
            </w:r>
            <w:r>
              <w:rPr>
                <w:color w:val="0E2328"/>
                <w:spacing w:val="-2"/>
                <w:sz w:val="18"/>
              </w:rPr>
              <w:t>to</w:t>
            </w:r>
            <w:r>
              <w:rPr>
                <w:color w:val="0E2328"/>
                <w:spacing w:val="-4"/>
                <w:sz w:val="18"/>
              </w:rPr>
              <w:t> </w:t>
            </w:r>
            <w:r>
              <w:rPr>
                <w:color w:val="0E2328"/>
                <w:spacing w:val="-2"/>
                <w:sz w:val="18"/>
              </w:rPr>
              <w:t>self-</w:t>
            </w:r>
          </w:p>
        </w:tc>
        <w:tc>
          <w:tcPr>
            <w:tcW w:w="445" w:type="dxa"/>
            <w:vMerge/>
            <w:tcBorders>
              <w:top w:val="nil"/>
            </w:tcBorders>
          </w:tcPr>
          <w:p>
            <w:pPr>
              <w:rPr>
                <w:sz w:val="2"/>
                <w:szCs w:val="2"/>
              </w:rPr>
            </w:pPr>
          </w:p>
        </w:tc>
        <w:tc>
          <w:tcPr>
            <w:tcW w:w="2127" w:type="dxa"/>
            <w:tcBorders>
              <w:top w:val="nil"/>
              <w:bottom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383" w:hRule="atLeast"/>
        </w:trPr>
        <w:tc>
          <w:tcPr>
            <w:tcW w:w="2297" w:type="dxa"/>
            <w:tcBorders>
              <w:top w:val="nil"/>
            </w:tcBorders>
          </w:tcPr>
          <w:p>
            <w:pPr>
              <w:pStyle w:val="TableParagraph"/>
              <w:spacing w:before="24"/>
              <w:ind w:left="566"/>
              <w:rPr>
                <w:sz w:val="18"/>
              </w:rPr>
            </w:pPr>
            <w:r>
              <w:rPr>
                <w:color w:val="0E2328"/>
                <w:spacing w:val="-2"/>
                <w:sz w:val="18"/>
              </w:rPr>
              <w:t>govern?</w:t>
            </w:r>
          </w:p>
        </w:tc>
        <w:tc>
          <w:tcPr>
            <w:tcW w:w="445" w:type="dxa"/>
            <w:vMerge/>
            <w:tcBorders>
              <w:top w:val="nil"/>
            </w:tcBorders>
          </w:tcPr>
          <w:p>
            <w:pPr>
              <w:rPr>
                <w:sz w:val="2"/>
                <w:szCs w:val="2"/>
              </w:rPr>
            </w:pPr>
          </w:p>
        </w:tc>
        <w:tc>
          <w:tcPr>
            <w:tcW w:w="2127" w:type="dxa"/>
            <w:tcBorders>
              <w:top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575" w:hRule="atLeast"/>
        </w:trPr>
        <w:tc>
          <w:tcPr>
            <w:tcW w:w="10208" w:type="dxa"/>
            <w:gridSpan w:val="7"/>
            <w:shd w:val="clear" w:color="auto" w:fill="DFF2F3"/>
          </w:tcPr>
          <w:p>
            <w:pPr>
              <w:pStyle w:val="TableParagraph"/>
              <w:spacing w:before="109"/>
              <w:rPr>
                <w:rFonts w:ascii="Arial MT"/>
                <w:sz w:val="18"/>
              </w:rPr>
            </w:pPr>
          </w:p>
          <w:p>
            <w:pPr>
              <w:pStyle w:val="TableParagraph"/>
              <w:ind w:left="433"/>
              <w:rPr>
                <w:sz w:val="18"/>
              </w:rPr>
            </w:pPr>
            <w:r>
              <w:rPr>
                <w:b/>
                <w:color w:val="00A4DF"/>
                <w:spacing w:val="-2"/>
                <w:sz w:val="18"/>
              </w:rPr>
              <w:t>EXAMPLES:</w:t>
            </w:r>
            <w:r>
              <w:rPr>
                <w:b/>
                <w:color w:val="00A4DF"/>
                <w:spacing w:val="-10"/>
                <w:sz w:val="18"/>
              </w:rPr>
              <w:t> </w:t>
            </w:r>
            <w:r>
              <w:rPr>
                <w:b/>
                <w:color w:val="0E2328"/>
                <w:spacing w:val="-2"/>
                <w:sz w:val="18"/>
              </w:rPr>
              <w:t>The</w:t>
            </w:r>
            <w:r>
              <w:rPr>
                <w:b/>
                <w:color w:val="0E2328"/>
                <w:spacing w:val="-3"/>
                <w:sz w:val="18"/>
              </w:rPr>
              <w:t> </w:t>
            </w:r>
            <w:r>
              <w:rPr>
                <w:b/>
                <w:color w:val="0E2328"/>
                <w:spacing w:val="-2"/>
                <w:sz w:val="18"/>
              </w:rPr>
              <w:t>lack</w:t>
            </w:r>
            <w:r>
              <w:rPr>
                <w:b/>
                <w:color w:val="0E2328"/>
                <w:spacing w:val="-3"/>
                <w:sz w:val="18"/>
              </w:rPr>
              <w:t> </w:t>
            </w:r>
            <w:r>
              <w:rPr>
                <w:b/>
                <w:color w:val="0E2328"/>
                <w:spacing w:val="-2"/>
                <w:sz w:val="18"/>
              </w:rPr>
              <w:t>of</w:t>
            </w:r>
            <w:r>
              <w:rPr>
                <w:b/>
                <w:color w:val="0E2328"/>
                <w:spacing w:val="-3"/>
                <w:sz w:val="18"/>
              </w:rPr>
              <w:t> </w:t>
            </w:r>
            <w:r>
              <w:rPr>
                <w:b/>
                <w:color w:val="0E2328"/>
                <w:spacing w:val="-2"/>
                <w:sz w:val="18"/>
              </w:rPr>
              <w:t>knowledge</w:t>
            </w:r>
            <w:r>
              <w:rPr>
                <w:b/>
                <w:color w:val="0E2328"/>
                <w:spacing w:val="-4"/>
                <w:sz w:val="18"/>
              </w:rPr>
              <w:t> </w:t>
            </w:r>
            <w:r>
              <w:rPr>
                <w:b/>
                <w:color w:val="0E2328"/>
                <w:spacing w:val="-2"/>
                <w:sz w:val="18"/>
              </w:rPr>
              <w:t>by</w:t>
            </w:r>
            <w:r>
              <w:rPr>
                <w:b/>
                <w:color w:val="0E2328"/>
                <w:spacing w:val="-3"/>
                <w:sz w:val="18"/>
              </w:rPr>
              <w:t> </w:t>
            </w:r>
            <w:r>
              <w:rPr>
                <w:b/>
                <w:color w:val="0E2328"/>
                <w:spacing w:val="-2"/>
                <w:sz w:val="18"/>
              </w:rPr>
              <w:t>users</w:t>
            </w:r>
            <w:r>
              <w:rPr>
                <w:b/>
                <w:color w:val="0E2328"/>
                <w:spacing w:val="-3"/>
                <w:sz w:val="18"/>
              </w:rPr>
              <w:t> </w:t>
            </w:r>
            <w:r>
              <w:rPr>
                <w:b/>
                <w:color w:val="0E2328"/>
                <w:spacing w:val="-2"/>
                <w:sz w:val="18"/>
              </w:rPr>
              <w:t>about</w:t>
            </w:r>
            <w:r>
              <w:rPr>
                <w:b/>
                <w:color w:val="0E2328"/>
                <w:spacing w:val="-3"/>
                <w:sz w:val="18"/>
              </w:rPr>
              <w:t> </w:t>
            </w:r>
            <w:r>
              <w:rPr>
                <w:b/>
                <w:color w:val="0E2328"/>
                <w:spacing w:val="-2"/>
                <w:sz w:val="18"/>
              </w:rPr>
              <w:t>the</w:t>
            </w:r>
            <w:r>
              <w:rPr>
                <w:b/>
                <w:color w:val="0E2328"/>
                <w:spacing w:val="-3"/>
                <w:sz w:val="18"/>
              </w:rPr>
              <w:t> </w:t>
            </w:r>
            <w:r>
              <w:rPr>
                <w:b/>
                <w:color w:val="0E2328"/>
                <w:spacing w:val="-2"/>
                <w:sz w:val="18"/>
              </w:rPr>
              <w:t>AI</w:t>
            </w:r>
            <w:r>
              <w:rPr>
                <w:b/>
                <w:color w:val="0E2328"/>
                <w:spacing w:val="-4"/>
                <w:sz w:val="18"/>
              </w:rPr>
              <w:t> </w:t>
            </w:r>
            <w:r>
              <w:rPr>
                <w:b/>
                <w:color w:val="0E2328"/>
                <w:spacing w:val="-2"/>
                <w:sz w:val="18"/>
              </w:rPr>
              <w:t>system,</w:t>
            </w:r>
            <w:r>
              <w:rPr>
                <w:b/>
                <w:color w:val="0E2328"/>
                <w:spacing w:val="-3"/>
                <w:sz w:val="18"/>
              </w:rPr>
              <w:t> </w:t>
            </w:r>
            <w:r>
              <w:rPr>
                <w:b/>
                <w:color w:val="0E2328"/>
                <w:spacing w:val="-2"/>
                <w:sz w:val="18"/>
              </w:rPr>
              <w:t>its</w:t>
            </w:r>
            <w:r>
              <w:rPr>
                <w:b/>
                <w:color w:val="0E2328"/>
                <w:spacing w:val="-3"/>
                <w:sz w:val="18"/>
              </w:rPr>
              <w:t> </w:t>
            </w:r>
            <w:r>
              <w:rPr>
                <w:b/>
                <w:color w:val="0E2328"/>
                <w:spacing w:val="-2"/>
                <w:sz w:val="18"/>
              </w:rPr>
              <w:t>risks</w:t>
            </w:r>
            <w:r>
              <w:rPr>
                <w:b/>
                <w:color w:val="0E2328"/>
                <w:spacing w:val="-3"/>
                <w:sz w:val="18"/>
              </w:rPr>
              <w:t> </w:t>
            </w:r>
            <w:r>
              <w:rPr>
                <w:b/>
                <w:color w:val="0E2328"/>
                <w:spacing w:val="-2"/>
                <w:sz w:val="18"/>
              </w:rPr>
              <w:t>and</w:t>
            </w:r>
            <w:r>
              <w:rPr>
                <w:b/>
                <w:color w:val="0E2328"/>
                <w:spacing w:val="-3"/>
                <w:sz w:val="18"/>
              </w:rPr>
              <w:t> </w:t>
            </w:r>
            <w:r>
              <w:rPr>
                <w:b/>
                <w:color w:val="0E2328"/>
                <w:spacing w:val="-2"/>
                <w:sz w:val="18"/>
              </w:rPr>
              <w:t>limitations</w:t>
            </w:r>
            <w:r>
              <w:rPr>
                <w:b/>
                <w:color w:val="0E2328"/>
                <w:spacing w:val="-4"/>
                <w:sz w:val="18"/>
              </w:rPr>
              <w:t> </w:t>
            </w:r>
            <w:r>
              <w:rPr>
                <w:color w:val="0E2328"/>
                <w:spacing w:val="-2"/>
                <w:sz w:val="18"/>
              </w:rPr>
              <w:t>could,</w:t>
            </w:r>
            <w:r>
              <w:rPr>
                <w:color w:val="0E2328"/>
                <w:spacing w:val="-3"/>
                <w:sz w:val="18"/>
              </w:rPr>
              <w:t> </w:t>
            </w:r>
            <w:r>
              <w:rPr>
                <w:color w:val="0E2328"/>
                <w:spacing w:val="-2"/>
                <w:sz w:val="18"/>
              </w:rPr>
              <w:t>for</w:t>
            </w:r>
            <w:r>
              <w:rPr>
                <w:color w:val="0E2328"/>
                <w:spacing w:val="-3"/>
                <w:sz w:val="18"/>
              </w:rPr>
              <w:t> </w:t>
            </w:r>
            <w:r>
              <w:rPr>
                <w:color w:val="0E2328"/>
                <w:spacing w:val="-2"/>
                <w:sz w:val="18"/>
              </w:rPr>
              <w:t>example,</w:t>
            </w:r>
            <w:r>
              <w:rPr>
                <w:color w:val="0E2328"/>
                <w:spacing w:val="-3"/>
                <w:sz w:val="18"/>
              </w:rPr>
              <w:t> </w:t>
            </w:r>
            <w:r>
              <w:rPr>
                <w:color w:val="0E2328"/>
                <w:spacing w:val="-2"/>
                <w:sz w:val="18"/>
              </w:rPr>
              <w:t>lead</w:t>
            </w:r>
            <w:r>
              <w:rPr>
                <w:color w:val="0E2328"/>
                <w:spacing w:val="-3"/>
                <w:sz w:val="18"/>
              </w:rPr>
              <w:t> </w:t>
            </w:r>
            <w:r>
              <w:rPr>
                <w:color w:val="0E2328"/>
                <w:spacing w:val="-5"/>
                <w:sz w:val="18"/>
              </w:rPr>
              <w:t>to:</w:t>
            </w:r>
          </w:p>
          <w:p>
            <w:pPr>
              <w:pStyle w:val="TableParagraph"/>
              <w:numPr>
                <w:ilvl w:val="0"/>
                <w:numId w:val="18"/>
              </w:numPr>
              <w:tabs>
                <w:tab w:pos="792" w:val="left" w:leader="none"/>
              </w:tabs>
              <w:spacing w:line="240" w:lineRule="auto" w:before="121" w:after="0"/>
              <w:ind w:left="792" w:right="0" w:hanging="226"/>
              <w:jc w:val="left"/>
              <w:rPr>
                <w:sz w:val="18"/>
              </w:rPr>
            </w:pPr>
            <w:r>
              <w:rPr>
                <w:color w:val="0E2328"/>
                <w:spacing w:val="-2"/>
                <w:sz w:val="18"/>
              </w:rPr>
              <w:t>An</w:t>
            </w:r>
            <w:r>
              <w:rPr>
                <w:color w:val="0E2328"/>
                <w:spacing w:val="-7"/>
                <w:sz w:val="18"/>
              </w:rPr>
              <w:t> </w:t>
            </w:r>
            <w:r>
              <w:rPr>
                <w:color w:val="0E2328"/>
                <w:spacing w:val="-2"/>
                <w:sz w:val="18"/>
              </w:rPr>
              <w:t>increase</w:t>
            </w:r>
            <w:r>
              <w:rPr>
                <w:color w:val="0E2328"/>
                <w:spacing w:val="-6"/>
                <w:sz w:val="18"/>
              </w:rPr>
              <w:t> </w:t>
            </w:r>
            <w:r>
              <w:rPr>
                <w:color w:val="0E2328"/>
                <w:spacing w:val="-2"/>
                <w:sz w:val="18"/>
              </w:rPr>
              <w:t>in</w:t>
            </w:r>
            <w:r>
              <w:rPr>
                <w:color w:val="0E2328"/>
                <w:spacing w:val="-6"/>
                <w:sz w:val="18"/>
              </w:rPr>
              <w:t> </w:t>
            </w:r>
            <w:r>
              <w:rPr>
                <w:color w:val="0E2328"/>
                <w:spacing w:val="-2"/>
                <w:sz w:val="18"/>
              </w:rPr>
              <w:t>the</w:t>
            </w:r>
            <w:r>
              <w:rPr>
                <w:color w:val="0E2328"/>
                <w:spacing w:val="-6"/>
                <w:sz w:val="18"/>
              </w:rPr>
              <w:t> </w:t>
            </w:r>
            <w:r>
              <w:rPr>
                <w:color w:val="0E2328"/>
                <w:spacing w:val="-2"/>
                <w:sz w:val="18"/>
              </w:rPr>
              <w:t>AI</w:t>
            </w:r>
            <w:r>
              <w:rPr>
                <w:color w:val="0E2328"/>
                <w:spacing w:val="-7"/>
                <w:sz w:val="18"/>
              </w:rPr>
              <w:t> </w:t>
            </w:r>
            <w:r>
              <w:rPr>
                <w:color w:val="0E2328"/>
                <w:spacing w:val="-2"/>
                <w:sz w:val="18"/>
              </w:rPr>
              <w:t>system’s</w:t>
            </w:r>
            <w:r>
              <w:rPr>
                <w:color w:val="0E2328"/>
                <w:spacing w:val="-6"/>
                <w:sz w:val="18"/>
              </w:rPr>
              <w:t> </w:t>
            </w:r>
            <w:r>
              <w:rPr>
                <w:color w:val="0E2328"/>
                <w:spacing w:val="-2"/>
                <w:sz w:val="18"/>
              </w:rPr>
              <w:t>vulnerability</w:t>
            </w:r>
            <w:r>
              <w:rPr>
                <w:color w:val="0E2328"/>
                <w:spacing w:val="-6"/>
                <w:sz w:val="18"/>
              </w:rPr>
              <w:t> </w:t>
            </w:r>
            <w:r>
              <w:rPr>
                <w:color w:val="0E2328"/>
                <w:spacing w:val="-2"/>
                <w:sz w:val="18"/>
              </w:rPr>
              <w:t>to</w:t>
            </w:r>
            <w:r>
              <w:rPr>
                <w:color w:val="0E2328"/>
                <w:spacing w:val="-6"/>
                <w:sz w:val="18"/>
              </w:rPr>
              <w:t> </w:t>
            </w:r>
            <w:r>
              <w:rPr>
                <w:color w:val="0E2328"/>
                <w:spacing w:val="-2"/>
                <w:sz w:val="18"/>
              </w:rPr>
              <w:t>cyber-attacks</w:t>
            </w:r>
            <w:r>
              <w:rPr>
                <w:color w:val="0E2328"/>
                <w:spacing w:val="-6"/>
                <w:sz w:val="18"/>
              </w:rPr>
              <w:t> </w:t>
            </w:r>
            <w:r>
              <w:rPr>
                <w:color w:val="0E2328"/>
                <w:spacing w:val="-2"/>
                <w:sz w:val="18"/>
              </w:rPr>
              <w:t>or</w:t>
            </w:r>
            <w:r>
              <w:rPr>
                <w:color w:val="0E2328"/>
                <w:spacing w:val="-7"/>
                <w:sz w:val="18"/>
              </w:rPr>
              <w:t> </w:t>
            </w:r>
            <w:r>
              <w:rPr>
                <w:color w:val="0E2328"/>
                <w:spacing w:val="-2"/>
                <w:sz w:val="18"/>
              </w:rPr>
              <w:t>other</w:t>
            </w:r>
            <w:r>
              <w:rPr>
                <w:color w:val="0E2328"/>
                <w:spacing w:val="-6"/>
                <w:sz w:val="18"/>
              </w:rPr>
              <w:t> </w:t>
            </w:r>
            <w:r>
              <w:rPr>
                <w:color w:val="0E2328"/>
                <w:spacing w:val="-2"/>
                <w:sz w:val="18"/>
              </w:rPr>
              <w:t>security</w:t>
            </w:r>
            <w:r>
              <w:rPr>
                <w:color w:val="0E2328"/>
                <w:spacing w:val="-6"/>
                <w:sz w:val="18"/>
              </w:rPr>
              <w:t> </w:t>
            </w:r>
            <w:r>
              <w:rPr>
                <w:color w:val="0E2328"/>
                <w:spacing w:val="-2"/>
                <w:sz w:val="18"/>
              </w:rPr>
              <w:t>threats.</w:t>
            </w:r>
          </w:p>
          <w:p>
            <w:pPr>
              <w:pStyle w:val="TableParagraph"/>
              <w:numPr>
                <w:ilvl w:val="0"/>
                <w:numId w:val="18"/>
              </w:numPr>
              <w:tabs>
                <w:tab w:pos="793" w:val="left" w:leader="none"/>
              </w:tabs>
              <w:spacing w:line="244" w:lineRule="auto" w:before="121" w:after="0"/>
              <w:ind w:left="793" w:right="460" w:hanging="227"/>
              <w:jc w:val="left"/>
              <w:rPr>
                <w:sz w:val="18"/>
              </w:rPr>
            </w:pPr>
            <w:r>
              <w:rPr>
                <w:color w:val="0E2328"/>
                <w:sz w:val="18"/>
              </w:rPr>
              <w:t>Discrimination</w:t>
            </w:r>
            <w:r>
              <w:rPr>
                <w:color w:val="0E2328"/>
                <w:spacing w:val="-10"/>
                <w:sz w:val="18"/>
              </w:rPr>
              <w:t> </w:t>
            </w:r>
            <w:r>
              <w:rPr>
                <w:color w:val="0E2328"/>
                <w:sz w:val="18"/>
              </w:rPr>
              <w:t>of</w:t>
            </w:r>
            <w:r>
              <w:rPr>
                <w:color w:val="0E2328"/>
                <w:spacing w:val="-10"/>
                <w:sz w:val="18"/>
              </w:rPr>
              <w:t> </w:t>
            </w:r>
            <w:r>
              <w:rPr>
                <w:color w:val="0E2328"/>
                <w:sz w:val="18"/>
              </w:rPr>
              <w:t>individuals</w:t>
            </w:r>
            <w:r>
              <w:rPr>
                <w:color w:val="0E2328"/>
                <w:spacing w:val="-10"/>
                <w:sz w:val="18"/>
              </w:rPr>
              <w:t> </w:t>
            </w:r>
            <w:r>
              <w:rPr>
                <w:color w:val="0E2328"/>
                <w:sz w:val="18"/>
              </w:rPr>
              <w:t>due</w:t>
            </w:r>
            <w:r>
              <w:rPr>
                <w:color w:val="0E2328"/>
                <w:spacing w:val="-10"/>
                <w:sz w:val="18"/>
              </w:rPr>
              <w:t> </w:t>
            </w:r>
            <w:r>
              <w:rPr>
                <w:color w:val="0E2328"/>
                <w:sz w:val="18"/>
              </w:rPr>
              <w:t>to</w:t>
            </w:r>
            <w:r>
              <w:rPr>
                <w:color w:val="0E2328"/>
                <w:spacing w:val="-10"/>
                <w:sz w:val="18"/>
              </w:rPr>
              <w:t> </w:t>
            </w:r>
            <w:r>
              <w:rPr>
                <w:color w:val="0E2328"/>
                <w:sz w:val="18"/>
              </w:rPr>
              <w:t>the</w:t>
            </w:r>
            <w:r>
              <w:rPr>
                <w:color w:val="0E2328"/>
                <w:spacing w:val="-10"/>
                <w:sz w:val="18"/>
              </w:rPr>
              <w:t> </w:t>
            </w:r>
            <w:r>
              <w:rPr>
                <w:color w:val="0E2328"/>
                <w:sz w:val="18"/>
              </w:rPr>
              <w:t>inability</w:t>
            </w:r>
            <w:r>
              <w:rPr>
                <w:color w:val="0E2328"/>
                <w:spacing w:val="-10"/>
                <w:sz w:val="18"/>
              </w:rPr>
              <w:t> </w:t>
            </w:r>
            <w:r>
              <w:rPr>
                <w:color w:val="0E2328"/>
                <w:sz w:val="18"/>
              </w:rPr>
              <w:t>to</w:t>
            </w:r>
            <w:r>
              <w:rPr>
                <w:color w:val="0E2328"/>
                <w:spacing w:val="-10"/>
                <w:sz w:val="18"/>
              </w:rPr>
              <w:t> </w:t>
            </w:r>
            <w:r>
              <w:rPr>
                <w:color w:val="0E2328"/>
                <w:sz w:val="18"/>
              </w:rPr>
              <w:t>monitor</w:t>
            </w:r>
            <w:r>
              <w:rPr>
                <w:color w:val="0E2328"/>
                <w:spacing w:val="-10"/>
                <w:sz w:val="18"/>
              </w:rPr>
              <w:t> </w:t>
            </w:r>
            <w:r>
              <w:rPr>
                <w:color w:val="0E2328"/>
                <w:sz w:val="18"/>
              </w:rPr>
              <w:t>the</w:t>
            </w:r>
            <w:r>
              <w:rPr>
                <w:color w:val="0E2328"/>
                <w:spacing w:val="-10"/>
                <w:sz w:val="18"/>
              </w:rPr>
              <w:t> </w:t>
            </w:r>
            <w:r>
              <w:rPr>
                <w:color w:val="0E2328"/>
                <w:sz w:val="18"/>
              </w:rPr>
              <w:t>quality</w:t>
            </w:r>
            <w:r>
              <w:rPr>
                <w:color w:val="0E2328"/>
                <w:spacing w:val="-10"/>
                <w:sz w:val="18"/>
              </w:rPr>
              <w:t> </w:t>
            </w:r>
            <w:r>
              <w:rPr>
                <w:color w:val="0E2328"/>
                <w:sz w:val="18"/>
              </w:rPr>
              <w:t>of</w:t>
            </w:r>
            <w:r>
              <w:rPr>
                <w:color w:val="0E2328"/>
                <w:spacing w:val="-10"/>
                <w:sz w:val="18"/>
              </w:rPr>
              <w:t> </w:t>
            </w:r>
            <w:r>
              <w:rPr>
                <w:color w:val="0E2328"/>
                <w:sz w:val="18"/>
              </w:rPr>
              <w:t>the</w:t>
            </w:r>
            <w:r>
              <w:rPr>
                <w:color w:val="0E2328"/>
                <w:spacing w:val="-10"/>
                <w:sz w:val="18"/>
              </w:rPr>
              <w:t> </w:t>
            </w:r>
            <w:r>
              <w:rPr>
                <w:color w:val="0E2328"/>
                <w:sz w:val="18"/>
              </w:rPr>
              <w:t>data</w:t>
            </w:r>
            <w:r>
              <w:rPr>
                <w:color w:val="0E2328"/>
                <w:spacing w:val="-10"/>
                <w:sz w:val="18"/>
              </w:rPr>
              <w:t> </w:t>
            </w:r>
            <w:r>
              <w:rPr>
                <w:color w:val="0E2328"/>
                <w:sz w:val="18"/>
              </w:rPr>
              <w:t>used</w:t>
            </w:r>
            <w:r>
              <w:rPr>
                <w:color w:val="0E2328"/>
                <w:spacing w:val="-10"/>
                <w:sz w:val="18"/>
              </w:rPr>
              <w:t> </w:t>
            </w:r>
            <w:r>
              <w:rPr>
                <w:color w:val="0E2328"/>
                <w:sz w:val="18"/>
              </w:rPr>
              <w:t>to</w:t>
            </w:r>
            <w:r>
              <w:rPr>
                <w:color w:val="0E2328"/>
                <w:spacing w:val="-10"/>
                <w:sz w:val="18"/>
              </w:rPr>
              <w:t> </w:t>
            </w:r>
            <w:r>
              <w:rPr>
                <w:color w:val="0E2328"/>
                <w:sz w:val="18"/>
              </w:rPr>
              <w:t>train</w:t>
            </w:r>
            <w:r>
              <w:rPr>
                <w:color w:val="0E2328"/>
                <w:spacing w:val="-10"/>
                <w:sz w:val="18"/>
              </w:rPr>
              <w:t> </w:t>
            </w:r>
            <w:r>
              <w:rPr>
                <w:color w:val="0E2328"/>
                <w:sz w:val="18"/>
              </w:rPr>
              <w:t>the</w:t>
            </w:r>
            <w:r>
              <w:rPr>
                <w:color w:val="0E2328"/>
                <w:spacing w:val="-10"/>
                <w:sz w:val="18"/>
              </w:rPr>
              <w:t> </w:t>
            </w:r>
            <w:r>
              <w:rPr>
                <w:color w:val="0E2328"/>
                <w:sz w:val="18"/>
              </w:rPr>
              <w:t>AI</w:t>
            </w:r>
            <w:r>
              <w:rPr>
                <w:color w:val="0E2328"/>
                <w:spacing w:val="-10"/>
                <w:sz w:val="18"/>
              </w:rPr>
              <w:t> </w:t>
            </w:r>
            <w:r>
              <w:rPr>
                <w:color w:val="0E2328"/>
                <w:sz w:val="18"/>
              </w:rPr>
              <w:t>system</w:t>
            </w:r>
            <w:r>
              <w:rPr>
                <w:color w:val="0E2328"/>
                <w:spacing w:val="-10"/>
                <w:sz w:val="18"/>
              </w:rPr>
              <w:t> </w:t>
            </w:r>
            <w:r>
              <w:rPr>
                <w:color w:val="0E2328"/>
                <w:sz w:val="18"/>
              </w:rPr>
              <w:t>and its accuracy.</w:t>
            </w:r>
          </w:p>
          <w:p>
            <w:pPr>
              <w:pStyle w:val="TableParagraph"/>
              <w:numPr>
                <w:ilvl w:val="0"/>
                <w:numId w:val="18"/>
              </w:numPr>
              <w:tabs>
                <w:tab w:pos="792" w:val="left" w:leader="none"/>
              </w:tabs>
              <w:spacing w:line="240" w:lineRule="auto" w:before="116" w:after="0"/>
              <w:ind w:left="792" w:right="0" w:hanging="226"/>
              <w:jc w:val="left"/>
              <w:rPr>
                <w:sz w:val="18"/>
              </w:rPr>
            </w:pPr>
            <w:r>
              <w:rPr>
                <w:color w:val="0E2328"/>
                <w:spacing w:val="-2"/>
                <w:sz w:val="18"/>
              </w:rPr>
              <w:t>Exclusion</w:t>
            </w:r>
            <w:r>
              <w:rPr>
                <w:color w:val="0E2328"/>
                <w:spacing w:val="-9"/>
                <w:sz w:val="18"/>
              </w:rPr>
              <w:t> </w:t>
            </w:r>
            <w:r>
              <w:rPr>
                <w:color w:val="0E2328"/>
                <w:spacing w:val="-2"/>
                <w:sz w:val="18"/>
              </w:rPr>
              <w:t>of</w:t>
            </w:r>
            <w:r>
              <w:rPr>
                <w:color w:val="0E2328"/>
                <w:spacing w:val="-9"/>
                <w:sz w:val="18"/>
              </w:rPr>
              <w:t> </w:t>
            </w:r>
            <w:r>
              <w:rPr>
                <w:color w:val="0E2328"/>
                <w:spacing w:val="-2"/>
                <w:sz w:val="18"/>
              </w:rPr>
              <w:t>individuals</w:t>
            </w:r>
            <w:r>
              <w:rPr>
                <w:color w:val="0E2328"/>
                <w:spacing w:val="-9"/>
                <w:sz w:val="18"/>
              </w:rPr>
              <w:t> </w:t>
            </w:r>
            <w:r>
              <w:rPr>
                <w:color w:val="0E2328"/>
                <w:spacing w:val="-2"/>
                <w:sz w:val="18"/>
              </w:rPr>
              <w:t>from</w:t>
            </w:r>
            <w:r>
              <w:rPr>
                <w:color w:val="0E2328"/>
                <w:spacing w:val="-9"/>
                <w:sz w:val="18"/>
              </w:rPr>
              <w:t> </w:t>
            </w:r>
            <w:r>
              <w:rPr>
                <w:color w:val="0E2328"/>
                <w:spacing w:val="-2"/>
                <w:sz w:val="18"/>
              </w:rPr>
              <w:t>using</w:t>
            </w:r>
            <w:r>
              <w:rPr>
                <w:color w:val="0E2328"/>
                <w:spacing w:val="-9"/>
                <w:sz w:val="18"/>
              </w:rPr>
              <w:t> </w:t>
            </w:r>
            <w:r>
              <w:rPr>
                <w:color w:val="0E2328"/>
                <w:spacing w:val="-2"/>
                <w:sz w:val="18"/>
              </w:rPr>
              <w:t>the</w:t>
            </w:r>
            <w:r>
              <w:rPr>
                <w:color w:val="0E2328"/>
                <w:spacing w:val="-9"/>
                <w:sz w:val="18"/>
              </w:rPr>
              <w:t> </w:t>
            </w:r>
            <w:r>
              <w:rPr>
                <w:color w:val="0E2328"/>
                <w:spacing w:val="-2"/>
                <w:sz w:val="18"/>
              </w:rPr>
              <w:t>AI</w:t>
            </w:r>
            <w:r>
              <w:rPr>
                <w:color w:val="0E2328"/>
                <w:spacing w:val="-9"/>
                <w:sz w:val="18"/>
              </w:rPr>
              <w:t> </w:t>
            </w:r>
            <w:r>
              <w:rPr>
                <w:color w:val="0E2328"/>
                <w:spacing w:val="-2"/>
                <w:sz w:val="18"/>
              </w:rPr>
              <w:t>system</w:t>
            </w:r>
            <w:r>
              <w:rPr>
                <w:color w:val="0E2328"/>
                <w:spacing w:val="-9"/>
                <w:sz w:val="18"/>
              </w:rPr>
              <w:t> </w:t>
            </w:r>
            <w:r>
              <w:rPr>
                <w:color w:val="0E2328"/>
                <w:spacing w:val="-2"/>
                <w:sz w:val="18"/>
              </w:rPr>
              <w:t>due</w:t>
            </w:r>
            <w:r>
              <w:rPr>
                <w:color w:val="0E2328"/>
                <w:spacing w:val="-9"/>
                <w:sz w:val="18"/>
              </w:rPr>
              <w:t> </w:t>
            </w:r>
            <w:r>
              <w:rPr>
                <w:color w:val="0E2328"/>
                <w:spacing w:val="-2"/>
                <w:sz w:val="18"/>
              </w:rPr>
              <w:t>to</w:t>
            </w:r>
            <w:r>
              <w:rPr>
                <w:color w:val="0E2328"/>
                <w:spacing w:val="-9"/>
                <w:sz w:val="18"/>
              </w:rPr>
              <w:t> </w:t>
            </w:r>
            <w:r>
              <w:rPr>
                <w:color w:val="0E2328"/>
                <w:spacing w:val="-2"/>
                <w:sz w:val="18"/>
              </w:rPr>
              <w:t>a</w:t>
            </w:r>
            <w:r>
              <w:rPr>
                <w:color w:val="0E2328"/>
                <w:spacing w:val="-9"/>
                <w:sz w:val="18"/>
              </w:rPr>
              <w:t> </w:t>
            </w:r>
            <w:r>
              <w:rPr>
                <w:color w:val="0E2328"/>
                <w:spacing w:val="-2"/>
                <w:sz w:val="18"/>
              </w:rPr>
              <w:t>lack</w:t>
            </w:r>
            <w:r>
              <w:rPr>
                <w:color w:val="0E2328"/>
                <w:spacing w:val="-8"/>
                <w:sz w:val="18"/>
              </w:rPr>
              <w:t> </w:t>
            </w:r>
            <w:r>
              <w:rPr>
                <w:color w:val="0E2328"/>
                <w:spacing w:val="-2"/>
                <w:sz w:val="18"/>
              </w:rPr>
              <w:t>of</w:t>
            </w:r>
            <w:r>
              <w:rPr>
                <w:color w:val="0E2328"/>
                <w:spacing w:val="-9"/>
                <w:sz w:val="18"/>
              </w:rPr>
              <w:t> </w:t>
            </w:r>
            <w:r>
              <w:rPr>
                <w:color w:val="0E2328"/>
                <w:spacing w:val="-2"/>
                <w:sz w:val="18"/>
              </w:rPr>
              <w:t>the</w:t>
            </w:r>
            <w:r>
              <w:rPr>
                <w:color w:val="0E2328"/>
                <w:spacing w:val="-9"/>
                <w:sz w:val="18"/>
              </w:rPr>
              <w:t> </w:t>
            </w:r>
            <w:r>
              <w:rPr>
                <w:color w:val="0E2328"/>
                <w:spacing w:val="-2"/>
                <w:sz w:val="18"/>
              </w:rPr>
              <w:t>competencies</w:t>
            </w:r>
            <w:r>
              <w:rPr>
                <w:color w:val="0E2328"/>
                <w:spacing w:val="-9"/>
                <w:sz w:val="18"/>
              </w:rPr>
              <w:t> </w:t>
            </w:r>
            <w:r>
              <w:rPr>
                <w:color w:val="0E2328"/>
                <w:spacing w:val="-2"/>
                <w:sz w:val="18"/>
              </w:rPr>
              <w:t>and</w:t>
            </w:r>
            <w:r>
              <w:rPr>
                <w:color w:val="0E2328"/>
                <w:spacing w:val="-9"/>
                <w:sz w:val="18"/>
              </w:rPr>
              <w:t> </w:t>
            </w:r>
            <w:r>
              <w:rPr>
                <w:color w:val="0E2328"/>
                <w:spacing w:val="-2"/>
                <w:sz w:val="18"/>
              </w:rPr>
              <w:t>skills</w:t>
            </w:r>
            <w:r>
              <w:rPr>
                <w:color w:val="0E2328"/>
                <w:spacing w:val="-9"/>
                <w:sz w:val="18"/>
              </w:rPr>
              <w:t> </w:t>
            </w:r>
            <w:r>
              <w:rPr>
                <w:color w:val="0E2328"/>
                <w:spacing w:val="-2"/>
                <w:sz w:val="18"/>
              </w:rPr>
              <w:t>necessary</w:t>
            </w:r>
            <w:r>
              <w:rPr>
                <w:color w:val="0E2328"/>
                <w:spacing w:val="-9"/>
                <w:sz w:val="18"/>
              </w:rPr>
              <w:t> </w:t>
            </w:r>
            <w:r>
              <w:rPr>
                <w:color w:val="0E2328"/>
                <w:spacing w:val="-2"/>
                <w:sz w:val="18"/>
              </w:rPr>
              <w:t>to</w:t>
            </w:r>
            <w:r>
              <w:rPr>
                <w:color w:val="0E2328"/>
                <w:spacing w:val="-9"/>
                <w:sz w:val="18"/>
              </w:rPr>
              <w:t> </w:t>
            </w:r>
            <w:r>
              <w:rPr>
                <w:color w:val="0E2328"/>
                <w:spacing w:val="-2"/>
                <w:sz w:val="18"/>
              </w:rPr>
              <w:t>do</w:t>
            </w:r>
            <w:r>
              <w:rPr>
                <w:color w:val="0E2328"/>
                <w:spacing w:val="-9"/>
                <w:sz w:val="18"/>
              </w:rPr>
              <w:t> </w:t>
            </w:r>
            <w:r>
              <w:rPr>
                <w:color w:val="0E2328"/>
                <w:spacing w:val="-5"/>
                <w:sz w:val="18"/>
              </w:rPr>
              <w:t>so.</w:t>
            </w:r>
          </w:p>
          <w:p>
            <w:pPr>
              <w:pStyle w:val="TableParagraph"/>
              <w:numPr>
                <w:ilvl w:val="0"/>
                <w:numId w:val="18"/>
              </w:numPr>
              <w:tabs>
                <w:tab w:pos="793" w:val="left" w:leader="none"/>
              </w:tabs>
              <w:spacing w:line="244" w:lineRule="auto" w:before="121" w:after="0"/>
              <w:ind w:left="793" w:right="478" w:hanging="227"/>
              <w:jc w:val="left"/>
              <w:rPr>
                <w:sz w:val="18"/>
              </w:rPr>
            </w:pPr>
            <w:r>
              <w:rPr>
                <w:color w:val="0E2328"/>
                <w:sz w:val="18"/>
              </w:rPr>
              <w:t>Discomfort</w:t>
            </w:r>
            <w:r>
              <w:rPr>
                <w:color w:val="0E2328"/>
                <w:spacing w:val="-8"/>
                <w:sz w:val="18"/>
              </w:rPr>
              <w:t> </w:t>
            </w:r>
            <w:r>
              <w:rPr>
                <w:color w:val="0E2328"/>
                <w:sz w:val="18"/>
              </w:rPr>
              <w:t>of</w:t>
            </w:r>
            <w:r>
              <w:rPr>
                <w:color w:val="0E2328"/>
                <w:spacing w:val="-8"/>
                <w:sz w:val="18"/>
              </w:rPr>
              <w:t> </w:t>
            </w:r>
            <w:r>
              <w:rPr>
                <w:color w:val="0E2328"/>
                <w:sz w:val="18"/>
              </w:rPr>
              <w:t>users</w:t>
            </w:r>
            <w:r>
              <w:rPr>
                <w:color w:val="0E2328"/>
                <w:spacing w:val="-8"/>
                <w:sz w:val="18"/>
              </w:rPr>
              <w:t> </w:t>
            </w:r>
            <w:r>
              <w:rPr>
                <w:color w:val="0E2328"/>
                <w:sz w:val="18"/>
              </w:rPr>
              <w:t>and</w:t>
            </w:r>
            <w:r>
              <w:rPr>
                <w:color w:val="0E2328"/>
                <w:spacing w:val="-8"/>
                <w:sz w:val="18"/>
              </w:rPr>
              <w:t> </w:t>
            </w:r>
            <w:r>
              <w:rPr>
                <w:color w:val="0E2328"/>
                <w:sz w:val="18"/>
              </w:rPr>
              <w:t>other</w:t>
            </w:r>
            <w:r>
              <w:rPr>
                <w:color w:val="0E2328"/>
                <w:spacing w:val="-8"/>
                <w:sz w:val="18"/>
              </w:rPr>
              <w:t> </w:t>
            </w:r>
            <w:r>
              <w:rPr>
                <w:color w:val="0E2328"/>
                <w:sz w:val="18"/>
              </w:rPr>
              <w:t>individuals</w:t>
            </w:r>
            <w:r>
              <w:rPr>
                <w:color w:val="0E2328"/>
                <w:spacing w:val="-8"/>
                <w:sz w:val="18"/>
              </w:rPr>
              <w:t> </w:t>
            </w:r>
            <w:r>
              <w:rPr>
                <w:color w:val="0E2328"/>
                <w:sz w:val="18"/>
              </w:rPr>
              <w:t>interacting</w:t>
            </w:r>
            <w:r>
              <w:rPr>
                <w:color w:val="0E2328"/>
                <w:spacing w:val="-8"/>
                <w:sz w:val="18"/>
              </w:rPr>
              <w:t> </w:t>
            </w:r>
            <w:r>
              <w:rPr>
                <w:color w:val="0E2328"/>
                <w:sz w:val="18"/>
              </w:rPr>
              <w:t>with</w:t>
            </w:r>
            <w:r>
              <w:rPr>
                <w:color w:val="0E2328"/>
                <w:spacing w:val="-8"/>
                <w:sz w:val="18"/>
              </w:rPr>
              <w:t> </w:t>
            </w:r>
            <w:r>
              <w:rPr>
                <w:color w:val="0E2328"/>
                <w:sz w:val="18"/>
              </w:rPr>
              <w:t>the</w:t>
            </w:r>
            <w:r>
              <w:rPr>
                <w:color w:val="0E2328"/>
                <w:spacing w:val="-8"/>
                <w:sz w:val="18"/>
              </w:rPr>
              <w:t> </w:t>
            </w:r>
            <w:r>
              <w:rPr>
                <w:color w:val="0E2328"/>
                <w:sz w:val="18"/>
              </w:rPr>
              <w:t>AI</w:t>
            </w:r>
            <w:r>
              <w:rPr>
                <w:color w:val="0E2328"/>
                <w:spacing w:val="-8"/>
                <w:sz w:val="18"/>
              </w:rPr>
              <w:t> </w:t>
            </w:r>
            <w:r>
              <w:rPr>
                <w:color w:val="0E2328"/>
                <w:sz w:val="18"/>
              </w:rPr>
              <w:t>system</w:t>
            </w:r>
            <w:r>
              <w:rPr>
                <w:color w:val="0E2328"/>
                <w:spacing w:val="-8"/>
                <w:sz w:val="18"/>
              </w:rPr>
              <w:t> </w:t>
            </w:r>
            <w:r>
              <w:rPr>
                <w:color w:val="0E2328"/>
                <w:sz w:val="18"/>
              </w:rPr>
              <w:t>due</w:t>
            </w:r>
            <w:r>
              <w:rPr>
                <w:color w:val="0E2328"/>
                <w:spacing w:val="-8"/>
                <w:sz w:val="18"/>
              </w:rPr>
              <w:t> </w:t>
            </w:r>
            <w:r>
              <w:rPr>
                <w:color w:val="0E2328"/>
                <w:sz w:val="18"/>
              </w:rPr>
              <w:t>to</w:t>
            </w:r>
            <w:r>
              <w:rPr>
                <w:color w:val="0E2328"/>
                <w:spacing w:val="-8"/>
                <w:sz w:val="18"/>
              </w:rPr>
              <w:t> </w:t>
            </w:r>
            <w:r>
              <w:rPr>
                <w:color w:val="0E2328"/>
                <w:sz w:val="18"/>
              </w:rPr>
              <w:t>the</w:t>
            </w:r>
            <w:r>
              <w:rPr>
                <w:color w:val="0E2328"/>
                <w:spacing w:val="-8"/>
                <w:sz w:val="18"/>
              </w:rPr>
              <w:t> </w:t>
            </w:r>
            <w:r>
              <w:rPr>
                <w:color w:val="0E2328"/>
                <w:sz w:val="18"/>
              </w:rPr>
              <w:t>lack</w:t>
            </w:r>
            <w:r>
              <w:rPr>
                <w:color w:val="0E2328"/>
                <w:spacing w:val="-8"/>
                <w:sz w:val="18"/>
              </w:rPr>
              <w:t> </w:t>
            </w:r>
            <w:r>
              <w:rPr>
                <w:color w:val="0E2328"/>
                <w:sz w:val="18"/>
              </w:rPr>
              <w:t>of</w:t>
            </w:r>
            <w:r>
              <w:rPr>
                <w:color w:val="0E2328"/>
                <w:spacing w:val="-8"/>
                <w:sz w:val="18"/>
              </w:rPr>
              <w:t> </w:t>
            </w:r>
            <w:r>
              <w:rPr>
                <w:color w:val="0E2328"/>
                <w:sz w:val="18"/>
              </w:rPr>
              <w:t>awareness</w:t>
            </w:r>
            <w:r>
              <w:rPr>
                <w:color w:val="0E2328"/>
                <w:spacing w:val="-8"/>
                <w:sz w:val="18"/>
              </w:rPr>
              <w:t> </w:t>
            </w:r>
            <w:r>
              <w:rPr>
                <w:color w:val="0E2328"/>
                <w:sz w:val="18"/>
              </w:rPr>
              <w:t>of</w:t>
            </w:r>
            <w:r>
              <w:rPr>
                <w:color w:val="0E2328"/>
                <w:spacing w:val="-8"/>
                <w:sz w:val="18"/>
              </w:rPr>
              <w:t> </w:t>
            </w:r>
            <w:r>
              <w:rPr>
                <w:color w:val="0E2328"/>
                <w:sz w:val="18"/>
              </w:rPr>
              <w:t>existing system monitoring mechanisms.</w:t>
            </w:r>
          </w:p>
        </w:tc>
      </w:tr>
      <w:tr>
        <w:trPr>
          <w:trHeight w:val="725" w:hRule="atLeast"/>
        </w:trPr>
        <w:tc>
          <w:tcPr>
            <w:tcW w:w="2297" w:type="dxa"/>
            <w:tcBorders>
              <w:bottom w:val="nil"/>
            </w:tcBorders>
          </w:tcPr>
          <w:p>
            <w:pPr>
              <w:pStyle w:val="TableParagraph"/>
              <w:spacing w:line="240" w:lineRule="atLeast" w:before="153"/>
              <w:ind w:left="566" w:right="115" w:hanging="397"/>
              <w:rPr>
                <w:sz w:val="18"/>
              </w:rPr>
            </w:pPr>
            <w:r>
              <w:rPr>
                <w:b/>
                <w:color w:val="00A4DF"/>
                <w:sz w:val="26"/>
              </w:rPr>
              <w:t>13.</w:t>
            </w:r>
            <w:r>
              <w:rPr>
                <w:b/>
                <w:color w:val="00A4DF"/>
                <w:spacing w:val="-40"/>
                <w:sz w:val="26"/>
              </w:rPr>
              <w:t> </w:t>
            </w:r>
            <w:r>
              <w:rPr>
                <w:color w:val="0E2328"/>
                <w:sz w:val="18"/>
              </w:rPr>
              <w:t>How likely is it that a</w:t>
            </w:r>
            <w:r>
              <w:rPr>
                <w:color w:val="0E2328"/>
                <w:spacing w:val="-12"/>
                <w:sz w:val="18"/>
              </w:rPr>
              <w:t> </w:t>
            </w:r>
            <w:r>
              <w:rPr>
                <w:color w:val="0E2328"/>
                <w:sz w:val="18"/>
              </w:rPr>
              <w:t>lack</w:t>
            </w:r>
            <w:r>
              <w:rPr>
                <w:color w:val="0E2328"/>
                <w:spacing w:val="-11"/>
                <w:sz w:val="18"/>
              </w:rPr>
              <w:t> </w:t>
            </w:r>
            <w:r>
              <w:rPr>
                <w:color w:val="0E2328"/>
                <w:sz w:val="18"/>
              </w:rPr>
              <w:t>of</w:t>
            </w:r>
            <w:r>
              <w:rPr>
                <w:color w:val="0E2328"/>
                <w:spacing w:val="-11"/>
                <w:sz w:val="18"/>
              </w:rPr>
              <w:t> </w:t>
            </w:r>
            <w:r>
              <w:rPr>
                <w:color w:val="0E2328"/>
                <w:sz w:val="18"/>
              </w:rPr>
              <w:t>knowledge</w:t>
            </w:r>
          </w:p>
        </w:tc>
        <w:tc>
          <w:tcPr>
            <w:tcW w:w="445" w:type="dxa"/>
            <w:vMerge w:val="restart"/>
          </w:tcPr>
          <w:p>
            <w:pPr>
              <w:pStyle w:val="TableParagraph"/>
              <w:rPr>
                <w:rFonts w:ascii="Times New Roman"/>
                <w:sz w:val="18"/>
              </w:rPr>
            </w:pPr>
          </w:p>
        </w:tc>
        <w:tc>
          <w:tcPr>
            <w:tcW w:w="2127" w:type="dxa"/>
            <w:tcBorders>
              <w:bottom w:val="nil"/>
            </w:tcBorders>
          </w:tcPr>
          <w:p>
            <w:pPr>
              <w:pStyle w:val="TableParagraph"/>
              <w:rPr>
                <w:rFonts w:ascii="Times New Roman"/>
                <w:sz w:val="18"/>
              </w:rPr>
            </w:pPr>
          </w:p>
        </w:tc>
        <w:tc>
          <w:tcPr>
            <w:tcW w:w="426" w:type="dxa"/>
            <w:vMerge w:val="restart"/>
          </w:tcPr>
          <w:p>
            <w:pPr>
              <w:pStyle w:val="TableParagraph"/>
              <w:rPr>
                <w:rFonts w:ascii="Times New Roman"/>
                <w:sz w:val="18"/>
              </w:rPr>
            </w:pPr>
          </w:p>
        </w:tc>
        <w:tc>
          <w:tcPr>
            <w:tcW w:w="1069" w:type="dxa"/>
            <w:vMerge w:val="restart"/>
          </w:tcPr>
          <w:p>
            <w:pPr>
              <w:pStyle w:val="TableParagraph"/>
              <w:rPr>
                <w:rFonts w:ascii="Times New Roman"/>
                <w:sz w:val="18"/>
              </w:rPr>
            </w:pPr>
          </w:p>
        </w:tc>
        <w:tc>
          <w:tcPr>
            <w:tcW w:w="1440" w:type="dxa"/>
            <w:vMerge w:val="restart"/>
          </w:tcPr>
          <w:p>
            <w:pPr>
              <w:pStyle w:val="TableParagraph"/>
              <w:rPr>
                <w:rFonts w:ascii="Times New Roman"/>
                <w:sz w:val="18"/>
              </w:rPr>
            </w:pPr>
          </w:p>
        </w:tc>
        <w:tc>
          <w:tcPr>
            <w:tcW w:w="2404" w:type="dxa"/>
            <w:vMerge w:val="restart"/>
          </w:tcPr>
          <w:p>
            <w:pPr>
              <w:pStyle w:val="TableParagraph"/>
              <w:rPr>
                <w:rFonts w:ascii="Times New Roman"/>
                <w:sz w:val="18"/>
              </w:rPr>
            </w:pPr>
          </w:p>
        </w:tc>
      </w:tr>
      <w:tr>
        <w:trPr>
          <w:trHeight w:val="769" w:hRule="atLeast"/>
        </w:trPr>
        <w:tc>
          <w:tcPr>
            <w:tcW w:w="2297" w:type="dxa"/>
            <w:tcBorders>
              <w:top w:val="nil"/>
              <w:bottom w:val="nil"/>
            </w:tcBorders>
          </w:tcPr>
          <w:p>
            <w:pPr>
              <w:pStyle w:val="TableParagraph"/>
              <w:spacing w:line="288" w:lineRule="auto" w:before="24"/>
              <w:ind w:left="566"/>
              <w:rPr>
                <w:sz w:val="18"/>
              </w:rPr>
            </w:pPr>
            <w:r>
              <w:rPr>
                <w:color w:val="0E2328"/>
                <w:sz w:val="18"/>
              </w:rPr>
              <w:t>of</w:t>
            </w:r>
            <w:r>
              <w:rPr>
                <w:color w:val="0E2328"/>
                <w:spacing w:val="-12"/>
                <w:sz w:val="18"/>
              </w:rPr>
              <w:t> </w:t>
            </w:r>
            <w:r>
              <w:rPr>
                <w:color w:val="0E2328"/>
                <w:sz w:val="18"/>
              </w:rPr>
              <w:t>the</w:t>
            </w:r>
            <w:r>
              <w:rPr>
                <w:color w:val="0E2328"/>
                <w:spacing w:val="-11"/>
                <w:sz w:val="18"/>
              </w:rPr>
              <w:t> </w:t>
            </w:r>
            <w:r>
              <w:rPr>
                <w:color w:val="0E2328"/>
                <w:sz w:val="18"/>
              </w:rPr>
              <w:t>AI</w:t>
            </w:r>
            <w:r>
              <w:rPr>
                <w:color w:val="0E2328"/>
                <w:spacing w:val="-11"/>
                <w:sz w:val="18"/>
              </w:rPr>
              <w:t> </w:t>
            </w:r>
            <w:r>
              <w:rPr>
                <w:color w:val="0E2328"/>
                <w:sz w:val="18"/>
              </w:rPr>
              <w:t>system among</w:t>
            </w:r>
            <w:r>
              <w:rPr>
                <w:color w:val="0E2328"/>
                <w:spacing w:val="-7"/>
                <w:sz w:val="18"/>
              </w:rPr>
              <w:t> </w:t>
            </w:r>
            <w:r>
              <w:rPr>
                <w:color w:val="0E2328"/>
                <w:sz w:val="18"/>
              </w:rPr>
              <w:t>its</w:t>
            </w:r>
            <w:r>
              <w:rPr>
                <w:color w:val="0E2328"/>
                <w:spacing w:val="-7"/>
                <w:sz w:val="18"/>
              </w:rPr>
              <w:t> </w:t>
            </w:r>
            <w:r>
              <w:rPr>
                <w:color w:val="0E2328"/>
                <w:spacing w:val="-2"/>
                <w:sz w:val="18"/>
              </w:rPr>
              <w:t>users</w:t>
            </w:r>
          </w:p>
          <w:p>
            <w:pPr>
              <w:pStyle w:val="TableParagraph"/>
              <w:spacing w:line="206" w:lineRule="exact" w:before="1"/>
              <w:ind w:left="566"/>
              <w:rPr>
                <w:sz w:val="18"/>
              </w:rPr>
            </w:pPr>
            <w:r>
              <w:rPr>
                <w:color w:val="0E2328"/>
                <w:sz w:val="18"/>
              </w:rPr>
              <w:t>will</w:t>
            </w:r>
            <w:r>
              <w:rPr>
                <w:color w:val="0E2328"/>
                <w:spacing w:val="-9"/>
                <w:sz w:val="18"/>
              </w:rPr>
              <w:t> </w:t>
            </w:r>
            <w:r>
              <w:rPr>
                <w:color w:val="0E2328"/>
                <w:sz w:val="18"/>
              </w:rPr>
              <w:t>result</w:t>
            </w:r>
            <w:r>
              <w:rPr>
                <w:color w:val="0E2328"/>
                <w:spacing w:val="-9"/>
                <w:sz w:val="18"/>
              </w:rPr>
              <w:t> </w:t>
            </w:r>
            <w:r>
              <w:rPr>
                <w:color w:val="0E2328"/>
                <w:sz w:val="18"/>
              </w:rPr>
              <w:t>in</w:t>
            </w:r>
            <w:r>
              <w:rPr>
                <w:color w:val="0E2328"/>
                <w:spacing w:val="-9"/>
                <w:sz w:val="18"/>
              </w:rPr>
              <w:t> </w:t>
            </w:r>
            <w:r>
              <w:rPr>
                <w:color w:val="0E2328"/>
                <w:spacing w:val="-4"/>
                <w:sz w:val="18"/>
              </w:rPr>
              <w:t>harm</w:t>
            </w:r>
          </w:p>
        </w:tc>
        <w:tc>
          <w:tcPr>
            <w:tcW w:w="445" w:type="dxa"/>
            <w:vMerge/>
            <w:tcBorders>
              <w:top w:val="nil"/>
            </w:tcBorders>
          </w:tcPr>
          <w:p>
            <w:pPr>
              <w:rPr>
                <w:sz w:val="2"/>
                <w:szCs w:val="2"/>
              </w:rPr>
            </w:pPr>
          </w:p>
        </w:tc>
        <w:tc>
          <w:tcPr>
            <w:tcW w:w="2127" w:type="dxa"/>
            <w:tcBorders>
              <w:top w:val="nil"/>
              <w:bottom w:val="nil"/>
            </w:tcBorders>
          </w:tcPr>
          <w:p>
            <w:pPr>
              <w:pStyle w:val="TableParagraph"/>
              <w:spacing w:line="288" w:lineRule="auto" w:before="153"/>
              <w:ind w:left="172" w:right="409"/>
              <w:rPr>
                <w:sz w:val="18"/>
              </w:rPr>
            </w:pPr>
            <w:r>
              <w:rPr>
                <w:color w:val="0E2328"/>
                <w:sz w:val="18"/>
              </w:rPr>
              <w:t>How</w:t>
            </w:r>
            <w:r>
              <w:rPr>
                <w:color w:val="0E2328"/>
                <w:spacing w:val="-12"/>
                <w:sz w:val="18"/>
              </w:rPr>
              <w:t> </w:t>
            </w:r>
            <w:r>
              <w:rPr>
                <w:color w:val="0E2328"/>
                <w:sz w:val="18"/>
              </w:rPr>
              <w:t>serious</w:t>
            </w:r>
            <w:r>
              <w:rPr>
                <w:color w:val="0E2328"/>
                <w:spacing w:val="-11"/>
                <w:sz w:val="18"/>
              </w:rPr>
              <w:t> </w:t>
            </w:r>
            <w:r>
              <w:rPr>
                <w:color w:val="0E2328"/>
                <w:sz w:val="18"/>
              </w:rPr>
              <w:t>would such harm be?</w:t>
            </w: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pacing w:val="-2"/>
                <w:sz w:val="18"/>
              </w:rPr>
              <w:t>to</w:t>
            </w:r>
            <w:r>
              <w:rPr>
                <w:color w:val="0E2328"/>
                <w:spacing w:val="-4"/>
                <w:sz w:val="18"/>
              </w:rPr>
              <w:t> </w:t>
            </w:r>
            <w:r>
              <w:rPr>
                <w:color w:val="0E2328"/>
                <w:spacing w:val="-2"/>
                <w:sz w:val="18"/>
              </w:rPr>
              <w:t>individuals</w:t>
            </w:r>
            <w:r>
              <w:rPr>
                <w:color w:val="0E2328"/>
                <w:spacing w:val="-3"/>
                <w:sz w:val="18"/>
              </w:rPr>
              <w:t> </w:t>
            </w:r>
            <w:r>
              <w:rPr>
                <w:color w:val="0E2328"/>
                <w:spacing w:val="-5"/>
                <w:sz w:val="18"/>
              </w:rPr>
              <w:t>or</w:t>
            </w:r>
          </w:p>
        </w:tc>
        <w:tc>
          <w:tcPr>
            <w:tcW w:w="445" w:type="dxa"/>
            <w:vMerge/>
            <w:tcBorders>
              <w:top w:val="nil"/>
            </w:tcBorders>
          </w:tcPr>
          <w:p>
            <w:pPr>
              <w:rPr>
                <w:sz w:val="2"/>
                <w:szCs w:val="2"/>
              </w:rPr>
            </w:pPr>
          </w:p>
        </w:tc>
        <w:tc>
          <w:tcPr>
            <w:tcW w:w="2127" w:type="dxa"/>
            <w:tcBorders>
              <w:top w:val="nil"/>
              <w:bottom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417" w:hRule="atLeast"/>
        </w:trPr>
        <w:tc>
          <w:tcPr>
            <w:tcW w:w="2297" w:type="dxa"/>
            <w:tcBorders>
              <w:top w:val="nil"/>
            </w:tcBorders>
          </w:tcPr>
          <w:p>
            <w:pPr>
              <w:pStyle w:val="TableParagraph"/>
              <w:spacing w:before="24"/>
              <w:ind w:left="566"/>
              <w:rPr>
                <w:sz w:val="18"/>
              </w:rPr>
            </w:pPr>
            <w:r>
              <w:rPr>
                <w:color w:val="0E2328"/>
                <w:spacing w:val="-2"/>
                <w:sz w:val="18"/>
              </w:rPr>
              <w:t>communities?</w:t>
            </w:r>
          </w:p>
        </w:tc>
        <w:tc>
          <w:tcPr>
            <w:tcW w:w="445" w:type="dxa"/>
            <w:vMerge/>
            <w:tcBorders>
              <w:top w:val="nil"/>
            </w:tcBorders>
          </w:tcPr>
          <w:p>
            <w:pPr>
              <w:rPr>
                <w:sz w:val="2"/>
                <w:szCs w:val="2"/>
              </w:rPr>
            </w:pPr>
          </w:p>
        </w:tc>
        <w:tc>
          <w:tcPr>
            <w:tcW w:w="2127" w:type="dxa"/>
            <w:tcBorders>
              <w:top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3395" w:hRule="atLeast"/>
        </w:trPr>
        <w:tc>
          <w:tcPr>
            <w:tcW w:w="10208" w:type="dxa"/>
            <w:gridSpan w:val="7"/>
            <w:shd w:val="clear" w:color="auto" w:fill="DFF2F3"/>
          </w:tcPr>
          <w:p>
            <w:pPr>
              <w:pStyle w:val="TableParagraph"/>
              <w:spacing w:before="31"/>
              <w:rPr>
                <w:rFonts w:ascii="Arial MT"/>
                <w:sz w:val="18"/>
              </w:rPr>
            </w:pPr>
          </w:p>
          <w:p>
            <w:pPr>
              <w:pStyle w:val="TableParagraph"/>
              <w:spacing w:line="288" w:lineRule="auto"/>
              <w:ind w:left="433" w:right="502"/>
              <w:rPr>
                <w:sz w:val="18"/>
              </w:rPr>
            </w:pPr>
            <w:r>
              <w:rPr>
                <w:b/>
                <w:color w:val="00A4DF"/>
                <w:sz w:val="18"/>
              </w:rPr>
              <w:t>EXAMPLES:</w:t>
            </w:r>
            <w:r>
              <w:rPr>
                <w:b/>
                <w:color w:val="00A4DF"/>
                <w:spacing w:val="-12"/>
                <w:sz w:val="18"/>
              </w:rPr>
              <w:t> </w:t>
            </w:r>
            <w:r>
              <w:rPr>
                <w:b/>
                <w:color w:val="0E2328"/>
                <w:sz w:val="18"/>
              </w:rPr>
              <w:t>The</w:t>
            </w:r>
            <w:r>
              <w:rPr>
                <w:b/>
                <w:color w:val="0E2328"/>
                <w:spacing w:val="-11"/>
                <w:sz w:val="18"/>
              </w:rPr>
              <w:t> </w:t>
            </w:r>
            <w:r>
              <w:rPr>
                <w:b/>
                <w:color w:val="0E2328"/>
                <w:sz w:val="18"/>
              </w:rPr>
              <w:t>absence</w:t>
            </w:r>
            <w:r>
              <w:rPr>
                <w:b/>
                <w:color w:val="0E2328"/>
                <w:spacing w:val="-11"/>
                <w:sz w:val="18"/>
              </w:rPr>
              <w:t> </w:t>
            </w:r>
            <w:r>
              <w:rPr>
                <w:b/>
                <w:color w:val="0E2328"/>
                <w:sz w:val="18"/>
              </w:rPr>
              <w:t>of</w:t>
            </w:r>
            <w:r>
              <w:rPr>
                <w:b/>
                <w:color w:val="0E2328"/>
                <w:spacing w:val="-11"/>
                <w:sz w:val="18"/>
              </w:rPr>
              <w:t> </w:t>
            </w:r>
            <w:r>
              <w:rPr>
                <w:b/>
                <w:color w:val="0E2328"/>
                <w:sz w:val="18"/>
              </w:rPr>
              <w:t>public</w:t>
            </w:r>
            <w:r>
              <w:rPr>
                <w:b/>
                <w:color w:val="0E2328"/>
                <w:spacing w:val="-11"/>
                <w:sz w:val="18"/>
              </w:rPr>
              <w:t> </w:t>
            </w:r>
            <w:r>
              <w:rPr>
                <w:b/>
                <w:color w:val="0E2328"/>
                <w:sz w:val="18"/>
              </w:rPr>
              <w:t>awareness</w:t>
            </w:r>
            <w:r>
              <w:rPr>
                <w:b/>
                <w:color w:val="0E2328"/>
                <w:spacing w:val="-10"/>
                <w:sz w:val="18"/>
              </w:rPr>
              <w:t> </w:t>
            </w:r>
            <w:r>
              <w:rPr>
                <w:b/>
                <w:color w:val="0E2328"/>
                <w:sz w:val="18"/>
              </w:rPr>
              <w:t>regarding</w:t>
            </w:r>
            <w:r>
              <w:rPr>
                <w:b/>
                <w:color w:val="0E2328"/>
                <w:spacing w:val="-11"/>
                <w:sz w:val="18"/>
              </w:rPr>
              <w:t> </w:t>
            </w:r>
            <w:r>
              <w:rPr>
                <w:b/>
                <w:color w:val="0E2328"/>
                <w:sz w:val="18"/>
              </w:rPr>
              <w:t>the</w:t>
            </w:r>
            <w:r>
              <w:rPr>
                <w:b/>
                <w:color w:val="0E2328"/>
                <w:spacing w:val="-10"/>
                <w:sz w:val="18"/>
              </w:rPr>
              <w:t> </w:t>
            </w:r>
            <w:r>
              <w:rPr>
                <w:b/>
                <w:color w:val="0E2328"/>
                <w:sz w:val="18"/>
              </w:rPr>
              <w:t>use</w:t>
            </w:r>
            <w:r>
              <w:rPr>
                <w:b/>
                <w:color w:val="0E2328"/>
                <w:spacing w:val="-11"/>
                <w:sz w:val="18"/>
              </w:rPr>
              <w:t> </w:t>
            </w:r>
            <w:r>
              <w:rPr>
                <w:b/>
                <w:color w:val="0E2328"/>
                <w:sz w:val="18"/>
              </w:rPr>
              <w:t>of</w:t>
            </w:r>
            <w:r>
              <w:rPr>
                <w:b/>
                <w:color w:val="0E2328"/>
                <w:spacing w:val="-11"/>
                <w:sz w:val="18"/>
              </w:rPr>
              <w:t> </w:t>
            </w:r>
            <w:r>
              <w:rPr>
                <w:b/>
                <w:color w:val="0E2328"/>
                <w:sz w:val="18"/>
              </w:rPr>
              <w:t>the</w:t>
            </w:r>
            <w:r>
              <w:rPr>
                <w:b/>
                <w:color w:val="0E2328"/>
                <w:spacing w:val="-10"/>
                <w:sz w:val="18"/>
              </w:rPr>
              <w:t> </w:t>
            </w:r>
            <w:r>
              <w:rPr>
                <w:b/>
                <w:color w:val="0E2328"/>
                <w:sz w:val="18"/>
              </w:rPr>
              <w:t>AI</w:t>
            </w:r>
            <w:r>
              <w:rPr>
                <w:b/>
                <w:color w:val="0E2328"/>
                <w:spacing w:val="-11"/>
                <w:sz w:val="18"/>
              </w:rPr>
              <w:t> </w:t>
            </w:r>
            <w:r>
              <w:rPr>
                <w:b/>
                <w:color w:val="0E2328"/>
                <w:sz w:val="18"/>
              </w:rPr>
              <w:t>system</w:t>
            </w:r>
            <w:r>
              <w:rPr>
                <w:b/>
                <w:color w:val="0E2328"/>
                <w:spacing w:val="-10"/>
                <w:sz w:val="18"/>
              </w:rPr>
              <w:t> </w:t>
            </w:r>
            <w:r>
              <w:rPr>
                <w:b/>
                <w:color w:val="0E2328"/>
                <w:sz w:val="18"/>
              </w:rPr>
              <w:t>by</w:t>
            </w:r>
            <w:r>
              <w:rPr>
                <w:b/>
                <w:color w:val="0E2328"/>
                <w:spacing w:val="-11"/>
                <w:sz w:val="18"/>
              </w:rPr>
              <w:t> </w:t>
            </w:r>
            <w:r>
              <w:rPr>
                <w:b/>
                <w:color w:val="0E2328"/>
                <w:sz w:val="18"/>
              </w:rPr>
              <w:t>law</w:t>
            </w:r>
            <w:r>
              <w:rPr>
                <w:b/>
                <w:color w:val="0E2328"/>
                <w:spacing w:val="-11"/>
                <w:sz w:val="18"/>
              </w:rPr>
              <w:t> </w:t>
            </w:r>
            <w:r>
              <w:rPr>
                <w:b/>
                <w:color w:val="0E2328"/>
                <w:sz w:val="18"/>
              </w:rPr>
              <w:t>enforcement</w:t>
            </w:r>
            <w:r>
              <w:rPr>
                <w:b/>
                <w:color w:val="0E2328"/>
                <w:spacing w:val="-10"/>
                <w:sz w:val="18"/>
              </w:rPr>
              <w:t> </w:t>
            </w:r>
            <w:r>
              <w:rPr>
                <w:color w:val="0E2328"/>
                <w:sz w:val="18"/>
              </w:rPr>
              <w:t>could,</w:t>
            </w:r>
            <w:r>
              <w:rPr>
                <w:color w:val="0E2328"/>
                <w:spacing w:val="-11"/>
                <w:sz w:val="18"/>
              </w:rPr>
              <w:t> </w:t>
            </w:r>
            <w:r>
              <w:rPr>
                <w:color w:val="0E2328"/>
                <w:sz w:val="18"/>
              </w:rPr>
              <w:t>for example, lead to:</w:t>
            </w:r>
          </w:p>
          <w:p>
            <w:pPr>
              <w:pStyle w:val="TableParagraph"/>
              <w:numPr>
                <w:ilvl w:val="0"/>
                <w:numId w:val="19"/>
              </w:numPr>
              <w:tabs>
                <w:tab w:pos="793" w:val="left" w:leader="none"/>
              </w:tabs>
              <w:spacing w:line="312" w:lineRule="auto" w:before="79" w:after="0"/>
              <w:ind w:left="793" w:right="648" w:hanging="227"/>
              <w:jc w:val="left"/>
              <w:rPr>
                <w:sz w:val="18"/>
              </w:rPr>
            </w:pPr>
            <w:r>
              <w:rPr>
                <w:color w:val="0E2328"/>
                <w:sz w:val="18"/>
              </w:rPr>
              <w:t>Miscarriages</w:t>
            </w:r>
            <w:r>
              <w:rPr>
                <w:color w:val="0E2328"/>
                <w:spacing w:val="-9"/>
                <w:sz w:val="18"/>
              </w:rPr>
              <w:t> </w:t>
            </w:r>
            <w:r>
              <w:rPr>
                <w:color w:val="0E2328"/>
                <w:sz w:val="18"/>
              </w:rPr>
              <w:t>of</w:t>
            </w:r>
            <w:r>
              <w:rPr>
                <w:color w:val="0E2328"/>
                <w:spacing w:val="-9"/>
                <w:sz w:val="18"/>
              </w:rPr>
              <w:t> </w:t>
            </w:r>
            <w:r>
              <w:rPr>
                <w:color w:val="0E2328"/>
                <w:sz w:val="18"/>
              </w:rPr>
              <w:t>justice</w:t>
            </w:r>
            <w:r>
              <w:rPr>
                <w:color w:val="0E2328"/>
                <w:spacing w:val="-9"/>
                <w:sz w:val="18"/>
              </w:rPr>
              <w:t> </w:t>
            </w:r>
            <w:r>
              <w:rPr>
                <w:color w:val="0E2328"/>
                <w:sz w:val="18"/>
              </w:rPr>
              <w:t>due</w:t>
            </w:r>
            <w:r>
              <w:rPr>
                <w:color w:val="0E2328"/>
                <w:spacing w:val="-9"/>
                <w:sz w:val="18"/>
              </w:rPr>
              <w:t> </w:t>
            </w:r>
            <w:r>
              <w:rPr>
                <w:color w:val="0E2328"/>
                <w:sz w:val="18"/>
              </w:rPr>
              <w:t>to</w:t>
            </w:r>
            <w:r>
              <w:rPr>
                <w:color w:val="0E2328"/>
                <w:spacing w:val="-9"/>
                <w:sz w:val="18"/>
              </w:rPr>
              <w:t> </w:t>
            </w:r>
            <w:r>
              <w:rPr>
                <w:color w:val="0E2328"/>
                <w:sz w:val="18"/>
              </w:rPr>
              <w:t>criminal</w:t>
            </w:r>
            <w:r>
              <w:rPr>
                <w:color w:val="0E2328"/>
                <w:spacing w:val="-9"/>
                <w:sz w:val="18"/>
              </w:rPr>
              <w:t> </w:t>
            </w:r>
            <w:r>
              <w:rPr>
                <w:color w:val="0E2328"/>
                <w:sz w:val="18"/>
              </w:rPr>
              <w:t>suspects</w:t>
            </w:r>
            <w:r>
              <w:rPr>
                <w:color w:val="0E2328"/>
                <w:spacing w:val="-9"/>
                <w:sz w:val="18"/>
              </w:rPr>
              <w:t> </w:t>
            </w:r>
            <w:r>
              <w:rPr>
                <w:color w:val="0E2328"/>
                <w:sz w:val="18"/>
              </w:rPr>
              <w:t>being</w:t>
            </w:r>
            <w:r>
              <w:rPr>
                <w:color w:val="0E2328"/>
                <w:spacing w:val="-9"/>
                <w:sz w:val="18"/>
              </w:rPr>
              <w:t> </w:t>
            </w:r>
            <w:r>
              <w:rPr>
                <w:color w:val="0E2328"/>
                <w:sz w:val="18"/>
              </w:rPr>
              <w:t>unable</w:t>
            </w:r>
            <w:r>
              <w:rPr>
                <w:color w:val="0E2328"/>
                <w:spacing w:val="-9"/>
                <w:sz w:val="18"/>
              </w:rPr>
              <w:t> </w:t>
            </w:r>
            <w:r>
              <w:rPr>
                <w:color w:val="0E2328"/>
                <w:sz w:val="18"/>
              </w:rPr>
              <w:t>to</w:t>
            </w:r>
            <w:r>
              <w:rPr>
                <w:color w:val="0E2328"/>
                <w:spacing w:val="-9"/>
                <w:sz w:val="18"/>
              </w:rPr>
              <w:t> </w:t>
            </w:r>
            <w:r>
              <w:rPr>
                <w:color w:val="0E2328"/>
                <w:sz w:val="18"/>
              </w:rPr>
              <w:t>access</w:t>
            </w:r>
            <w:r>
              <w:rPr>
                <w:color w:val="0E2328"/>
                <w:spacing w:val="-9"/>
                <w:sz w:val="18"/>
              </w:rPr>
              <w:t> </w:t>
            </w:r>
            <w:r>
              <w:rPr>
                <w:color w:val="0E2328"/>
                <w:sz w:val="18"/>
              </w:rPr>
              <w:t>information</w:t>
            </w:r>
            <w:r>
              <w:rPr>
                <w:color w:val="0E2328"/>
                <w:spacing w:val="-9"/>
                <w:sz w:val="18"/>
              </w:rPr>
              <w:t> </w:t>
            </w:r>
            <w:r>
              <w:rPr>
                <w:color w:val="0E2328"/>
                <w:sz w:val="18"/>
              </w:rPr>
              <w:t>about</w:t>
            </w:r>
            <w:r>
              <w:rPr>
                <w:color w:val="0E2328"/>
                <w:spacing w:val="-9"/>
                <w:sz w:val="18"/>
              </w:rPr>
              <w:t> </w:t>
            </w:r>
            <w:r>
              <w:rPr>
                <w:color w:val="0E2328"/>
                <w:sz w:val="18"/>
              </w:rPr>
              <w:t>the</w:t>
            </w:r>
            <w:r>
              <w:rPr>
                <w:color w:val="0E2328"/>
                <w:spacing w:val="-9"/>
                <w:sz w:val="18"/>
              </w:rPr>
              <w:t> </w:t>
            </w:r>
            <w:r>
              <w:rPr>
                <w:color w:val="0E2328"/>
                <w:sz w:val="18"/>
              </w:rPr>
              <w:t>AI</w:t>
            </w:r>
            <w:r>
              <w:rPr>
                <w:color w:val="0E2328"/>
                <w:spacing w:val="-9"/>
                <w:sz w:val="18"/>
              </w:rPr>
              <w:t> </w:t>
            </w:r>
            <w:r>
              <w:rPr>
                <w:color w:val="0E2328"/>
                <w:sz w:val="18"/>
              </w:rPr>
              <w:t>system</w:t>
            </w:r>
            <w:r>
              <w:rPr>
                <w:color w:val="0E2328"/>
                <w:spacing w:val="-9"/>
                <w:sz w:val="18"/>
              </w:rPr>
              <w:t> </w:t>
            </w:r>
            <w:r>
              <w:rPr>
                <w:color w:val="0E2328"/>
                <w:sz w:val="18"/>
              </w:rPr>
              <w:t>used during the investigation.</w:t>
            </w:r>
          </w:p>
          <w:p>
            <w:pPr>
              <w:pStyle w:val="TableParagraph"/>
              <w:numPr>
                <w:ilvl w:val="0"/>
                <w:numId w:val="19"/>
              </w:numPr>
              <w:tabs>
                <w:tab w:pos="792" w:val="left" w:leader="none"/>
              </w:tabs>
              <w:spacing w:line="240" w:lineRule="auto" w:before="55" w:after="0"/>
              <w:ind w:left="792" w:right="0" w:hanging="226"/>
              <w:jc w:val="left"/>
              <w:rPr>
                <w:sz w:val="18"/>
              </w:rPr>
            </w:pPr>
            <w:r>
              <w:rPr>
                <w:color w:val="0E2328"/>
                <w:spacing w:val="-2"/>
                <w:sz w:val="18"/>
              </w:rPr>
              <w:t>The inability of</w:t>
            </w:r>
            <w:r>
              <w:rPr>
                <w:color w:val="0E2328"/>
                <w:spacing w:val="-1"/>
                <w:sz w:val="18"/>
              </w:rPr>
              <w:t> </w:t>
            </w:r>
            <w:r>
              <w:rPr>
                <w:color w:val="0E2328"/>
                <w:spacing w:val="-2"/>
                <w:sz w:val="18"/>
              </w:rPr>
              <w:t>individuals affected by</w:t>
            </w:r>
            <w:r>
              <w:rPr>
                <w:color w:val="0E2328"/>
                <w:spacing w:val="-1"/>
                <w:sz w:val="18"/>
              </w:rPr>
              <w:t> </w:t>
            </w:r>
            <w:r>
              <w:rPr>
                <w:color w:val="0E2328"/>
                <w:spacing w:val="-2"/>
                <w:sz w:val="18"/>
              </w:rPr>
              <w:t>the AI system’s</w:t>
            </w:r>
            <w:r>
              <w:rPr>
                <w:color w:val="0E2328"/>
                <w:spacing w:val="-1"/>
                <w:sz w:val="18"/>
              </w:rPr>
              <w:t> </w:t>
            </w:r>
            <w:r>
              <w:rPr>
                <w:color w:val="0E2328"/>
                <w:spacing w:val="-2"/>
                <w:sz w:val="18"/>
              </w:rPr>
              <w:t>use to challenge</w:t>
            </w:r>
            <w:r>
              <w:rPr>
                <w:color w:val="0E2328"/>
                <w:spacing w:val="-1"/>
                <w:sz w:val="18"/>
              </w:rPr>
              <w:t> </w:t>
            </w:r>
            <w:r>
              <w:rPr>
                <w:color w:val="0E2328"/>
                <w:spacing w:val="-2"/>
                <w:sz w:val="18"/>
              </w:rPr>
              <w:t>its outputs.</w:t>
            </w:r>
          </w:p>
          <w:p>
            <w:pPr>
              <w:pStyle w:val="TableParagraph"/>
              <w:numPr>
                <w:ilvl w:val="0"/>
                <w:numId w:val="19"/>
              </w:numPr>
              <w:tabs>
                <w:tab w:pos="793" w:val="left" w:leader="none"/>
              </w:tabs>
              <w:spacing w:line="312" w:lineRule="auto" w:before="121" w:after="0"/>
              <w:ind w:left="793" w:right="1191" w:hanging="227"/>
              <w:jc w:val="left"/>
              <w:rPr>
                <w:sz w:val="18"/>
              </w:rPr>
            </w:pPr>
            <w:r>
              <w:rPr>
                <w:color w:val="0E2328"/>
                <w:sz w:val="18"/>
              </w:rPr>
              <w:t>The</w:t>
            </w:r>
            <w:r>
              <w:rPr>
                <w:color w:val="0E2328"/>
                <w:spacing w:val="-8"/>
                <w:sz w:val="18"/>
              </w:rPr>
              <w:t> </w:t>
            </w:r>
            <w:r>
              <w:rPr>
                <w:color w:val="0E2328"/>
                <w:sz w:val="18"/>
              </w:rPr>
              <w:t>erosion</w:t>
            </w:r>
            <w:r>
              <w:rPr>
                <w:color w:val="0E2328"/>
                <w:spacing w:val="-8"/>
                <w:sz w:val="18"/>
              </w:rPr>
              <w:t> </w:t>
            </w:r>
            <w:r>
              <w:rPr>
                <w:color w:val="0E2328"/>
                <w:sz w:val="18"/>
              </w:rPr>
              <w:t>of</w:t>
            </w:r>
            <w:r>
              <w:rPr>
                <w:color w:val="0E2328"/>
                <w:spacing w:val="-8"/>
                <w:sz w:val="18"/>
              </w:rPr>
              <w:t> </w:t>
            </w:r>
            <w:r>
              <w:rPr>
                <w:color w:val="0E2328"/>
                <w:sz w:val="18"/>
              </w:rPr>
              <w:t>trust</w:t>
            </w:r>
            <w:r>
              <w:rPr>
                <w:color w:val="0E2328"/>
                <w:spacing w:val="-8"/>
                <w:sz w:val="18"/>
              </w:rPr>
              <w:t> </w:t>
            </w:r>
            <w:r>
              <w:rPr>
                <w:color w:val="0E2328"/>
                <w:sz w:val="18"/>
              </w:rPr>
              <w:t>and</w:t>
            </w:r>
            <w:r>
              <w:rPr>
                <w:color w:val="0E2328"/>
                <w:spacing w:val="-8"/>
                <w:sz w:val="18"/>
              </w:rPr>
              <w:t> </w:t>
            </w:r>
            <w:r>
              <w:rPr>
                <w:color w:val="0E2328"/>
                <w:sz w:val="18"/>
              </w:rPr>
              <w:t>confidence</w:t>
            </w:r>
            <w:r>
              <w:rPr>
                <w:color w:val="0E2328"/>
                <w:spacing w:val="-8"/>
                <w:sz w:val="18"/>
              </w:rPr>
              <w:t> </w:t>
            </w:r>
            <w:r>
              <w:rPr>
                <w:color w:val="0E2328"/>
                <w:sz w:val="18"/>
              </w:rPr>
              <w:t>in</w:t>
            </w:r>
            <w:r>
              <w:rPr>
                <w:color w:val="0E2328"/>
                <w:spacing w:val="-8"/>
                <w:sz w:val="18"/>
              </w:rPr>
              <w:t> </w:t>
            </w:r>
            <w:r>
              <w:rPr>
                <w:color w:val="0E2328"/>
                <w:sz w:val="18"/>
              </w:rPr>
              <w:t>society</w:t>
            </w:r>
            <w:r>
              <w:rPr>
                <w:color w:val="0E2328"/>
                <w:spacing w:val="-8"/>
                <w:sz w:val="18"/>
              </w:rPr>
              <w:t> </w:t>
            </w:r>
            <w:r>
              <w:rPr>
                <w:color w:val="0E2328"/>
                <w:sz w:val="18"/>
              </w:rPr>
              <w:t>regarding</w:t>
            </w:r>
            <w:r>
              <w:rPr>
                <w:color w:val="0E2328"/>
                <w:spacing w:val="-8"/>
                <w:sz w:val="18"/>
              </w:rPr>
              <w:t> </w:t>
            </w:r>
            <w:r>
              <w:rPr>
                <w:color w:val="0E2328"/>
                <w:sz w:val="18"/>
              </w:rPr>
              <w:t>the</w:t>
            </w:r>
            <w:r>
              <w:rPr>
                <w:color w:val="0E2328"/>
                <w:spacing w:val="-8"/>
                <w:sz w:val="18"/>
              </w:rPr>
              <w:t> </w:t>
            </w:r>
            <w:r>
              <w:rPr>
                <w:color w:val="0E2328"/>
                <w:sz w:val="18"/>
              </w:rPr>
              <w:t>use</w:t>
            </w:r>
            <w:r>
              <w:rPr>
                <w:color w:val="0E2328"/>
                <w:spacing w:val="-8"/>
                <w:sz w:val="18"/>
              </w:rPr>
              <w:t> </w:t>
            </w:r>
            <w:r>
              <w:rPr>
                <w:color w:val="0E2328"/>
                <w:sz w:val="18"/>
              </w:rPr>
              <w:t>of</w:t>
            </w:r>
            <w:r>
              <w:rPr>
                <w:color w:val="0E2328"/>
                <w:spacing w:val="-8"/>
                <w:sz w:val="18"/>
              </w:rPr>
              <w:t> </w:t>
            </w:r>
            <w:r>
              <w:rPr>
                <w:color w:val="0E2328"/>
                <w:sz w:val="18"/>
              </w:rPr>
              <w:t>the</w:t>
            </w:r>
            <w:r>
              <w:rPr>
                <w:color w:val="0E2328"/>
                <w:spacing w:val="-8"/>
                <w:sz w:val="18"/>
              </w:rPr>
              <w:t> </w:t>
            </w:r>
            <w:r>
              <w:rPr>
                <w:color w:val="0E2328"/>
                <w:sz w:val="18"/>
              </w:rPr>
              <w:t>AI</w:t>
            </w:r>
            <w:r>
              <w:rPr>
                <w:color w:val="0E2328"/>
                <w:spacing w:val="-8"/>
                <w:sz w:val="18"/>
              </w:rPr>
              <w:t> </w:t>
            </w:r>
            <w:r>
              <w:rPr>
                <w:color w:val="0E2328"/>
                <w:sz w:val="18"/>
              </w:rPr>
              <w:t>system</w:t>
            </w:r>
            <w:r>
              <w:rPr>
                <w:color w:val="0E2328"/>
                <w:spacing w:val="-8"/>
                <w:sz w:val="18"/>
              </w:rPr>
              <w:t> </w:t>
            </w:r>
            <w:r>
              <w:rPr>
                <w:color w:val="0E2328"/>
                <w:sz w:val="18"/>
              </w:rPr>
              <w:t>due</w:t>
            </w:r>
            <w:r>
              <w:rPr>
                <w:color w:val="0E2328"/>
                <w:spacing w:val="-8"/>
                <w:sz w:val="18"/>
              </w:rPr>
              <w:t> </w:t>
            </w:r>
            <w:r>
              <w:rPr>
                <w:color w:val="0E2328"/>
                <w:sz w:val="18"/>
              </w:rPr>
              <w:t>to</w:t>
            </w:r>
            <w:r>
              <w:rPr>
                <w:color w:val="0E2328"/>
                <w:spacing w:val="-8"/>
                <w:sz w:val="18"/>
              </w:rPr>
              <w:t> </w:t>
            </w:r>
            <w:r>
              <w:rPr>
                <w:color w:val="0E2328"/>
                <w:sz w:val="18"/>
              </w:rPr>
              <w:t>individuals</w:t>
            </w:r>
            <w:r>
              <w:rPr>
                <w:color w:val="0E2328"/>
                <w:spacing w:val="-8"/>
                <w:sz w:val="18"/>
              </w:rPr>
              <w:t> </w:t>
            </w:r>
            <w:r>
              <w:rPr>
                <w:color w:val="0E2328"/>
                <w:sz w:val="18"/>
              </w:rPr>
              <w:t>and communities perceiving it as an unjustified interference with their rights.</w:t>
            </w:r>
          </w:p>
          <w:p>
            <w:pPr>
              <w:pStyle w:val="TableParagraph"/>
              <w:numPr>
                <w:ilvl w:val="0"/>
                <w:numId w:val="19"/>
              </w:numPr>
              <w:tabs>
                <w:tab w:pos="793" w:val="left" w:leader="none"/>
              </w:tabs>
              <w:spacing w:line="312" w:lineRule="auto" w:before="55" w:after="0"/>
              <w:ind w:left="793" w:right="1386" w:hanging="227"/>
              <w:jc w:val="left"/>
              <w:rPr>
                <w:b/>
                <w:sz w:val="18"/>
              </w:rPr>
            </w:pPr>
            <w:r>
              <w:rPr>
                <w:color w:val="0E2328"/>
                <w:sz w:val="18"/>
              </w:rPr>
              <w:t>Unregulated</w:t>
            </w:r>
            <w:r>
              <w:rPr>
                <w:color w:val="0E2328"/>
                <w:spacing w:val="-12"/>
                <w:sz w:val="18"/>
              </w:rPr>
              <w:t> </w:t>
            </w:r>
            <w:r>
              <w:rPr>
                <w:color w:val="0E2328"/>
                <w:sz w:val="18"/>
              </w:rPr>
              <w:t>or</w:t>
            </w:r>
            <w:r>
              <w:rPr>
                <w:color w:val="0E2328"/>
                <w:spacing w:val="-11"/>
                <w:sz w:val="18"/>
              </w:rPr>
              <w:t> </w:t>
            </w:r>
            <w:r>
              <w:rPr>
                <w:color w:val="0E2328"/>
                <w:sz w:val="18"/>
              </w:rPr>
              <w:t>out-of-the-scope</w:t>
            </w:r>
            <w:r>
              <w:rPr>
                <w:color w:val="0E2328"/>
                <w:spacing w:val="-11"/>
                <w:sz w:val="18"/>
              </w:rPr>
              <w:t> </w:t>
            </w:r>
            <w:r>
              <w:rPr>
                <w:color w:val="0E2328"/>
                <w:sz w:val="18"/>
              </w:rPr>
              <w:t>use</w:t>
            </w:r>
            <w:r>
              <w:rPr>
                <w:color w:val="0E2328"/>
                <w:spacing w:val="-11"/>
                <w:sz w:val="18"/>
              </w:rPr>
              <w:t> </w:t>
            </w:r>
            <w:r>
              <w:rPr>
                <w:color w:val="0E2328"/>
                <w:sz w:val="18"/>
              </w:rPr>
              <w:t>of</w:t>
            </w:r>
            <w:r>
              <w:rPr>
                <w:color w:val="0E2328"/>
                <w:spacing w:val="-11"/>
                <w:sz w:val="18"/>
              </w:rPr>
              <w:t> </w:t>
            </w:r>
            <w:r>
              <w:rPr>
                <w:color w:val="0E2328"/>
                <w:sz w:val="18"/>
              </w:rPr>
              <w:t>the</w:t>
            </w:r>
            <w:r>
              <w:rPr>
                <w:color w:val="0E2328"/>
                <w:spacing w:val="-12"/>
                <w:sz w:val="18"/>
              </w:rPr>
              <w:t> </w:t>
            </w:r>
            <w:r>
              <w:rPr>
                <w:color w:val="0E2328"/>
                <w:sz w:val="18"/>
              </w:rPr>
              <w:t>AI</w:t>
            </w:r>
            <w:r>
              <w:rPr>
                <w:color w:val="0E2328"/>
                <w:spacing w:val="-11"/>
                <w:sz w:val="18"/>
              </w:rPr>
              <w:t> </w:t>
            </w:r>
            <w:r>
              <w:rPr>
                <w:color w:val="0E2328"/>
                <w:sz w:val="18"/>
              </w:rPr>
              <w:t>system</w:t>
            </w:r>
            <w:r>
              <w:rPr>
                <w:color w:val="0E2328"/>
                <w:spacing w:val="-11"/>
                <w:sz w:val="18"/>
              </w:rPr>
              <w:t> </w:t>
            </w:r>
            <w:r>
              <w:rPr>
                <w:color w:val="0E2328"/>
                <w:sz w:val="18"/>
              </w:rPr>
              <w:t>by</w:t>
            </w:r>
            <w:r>
              <w:rPr>
                <w:color w:val="0E2328"/>
                <w:spacing w:val="-11"/>
                <w:sz w:val="18"/>
              </w:rPr>
              <w:t> </w:t>
            </w:r>
            <w:r>
              <w:rPr>
                <w:color w:val="0E2328"/>
                <w:sz w:val="18"/>
              </w:rPr>
              <w:t>the</w:t>
            </w:r>
            <w:r>
              <w:rPr>
                <w:color w:val="0E2328"/>
                <w:spacing w:val="-11"/>
                <w:sz w:val="18"/>
              </w:rPr>
              <w:t> </w:t>
            </w:r>
            <w:r>
              <w:rPr>
                <w:color w:val="0E2328"/>
                <w:sz w:val="18"/>
              </w:rPr>
              <w:t>law</w:t>
            </w:r>
            <w:r>
              <w:rPr>
                <w:color w:val="0E2328"/>
                <w:spacing w:val="-12"/>
                <w:sz w:val="18"/>
              </w:rPr>
              <w:t> </w:t>
            </w:r>
            <w:r>
              <w:rPr>
                <w:color w:val="0E2328"/>
                <w:sz w:val="18"/>
              </w:rPr>
              <w:t>enforcement</w:t>
            </w:r>
            <w:r>
              <w:rPr>
                <w:color w:val="0E2328"/>
                <w:spacing w:val="-11"/>
                <w:sz w:val="18"/>
              </w:rPr>
              <w:t> </w:t>
            </w:r>
            <w:r>
              <w:rPr>
                <w:color w:val="0E2328"/>
                <w:sz w:val="18"/>
              </w:rPr>
              <w:t>agency</w:t>
            </w:r>
            <w:r>
              <w:rPr>
                <w:color w:val="0E2328"/>
                <w:spacing w:val="-11"/>
                <w:sz w:val="18"/>
              </w:rPr>
              <w:t> </w:t>
            </w:r>
            <w:r>
              <w:rPr>
                <w:color w:val="0E2328"/>
                <w:sz w:val="18"/>
              </w:rPr>
              <w:t>due</w:t>
            </w:r>
            <w:r>
              <w:rPr>
                <w:color w:val="0E2328"/>
                <w:spacing w:val="-11"/>
                <w:sz w:val="18"/>
              </w:rPr>
              <w:t> </w:t>
            </w:r>
            <w:r>
              <w:rPr>
                <w:color w:val="0E2328"/>
                <w:sz w:val="18"/>
              </w:rPr>
              <w:t>to</w:t>
            </w:r>
            <w:r>
              <w:rPr>
                <w:color w:val="0E2328"/>
                <w:spacing w:val="-11"/>
                <w:sz w:val="18"/>
              </w:rPr>
              <w:t> </w:t>
            </w:r>
            <w:r>
              <w:rPr>
                <w:color w:val="0E2328"/>
                <w:sz w:val="18"/>
              </w:rPr>
              <w:t>a</w:t>
            </w:r>
            <w:r>
              <w:rPr>
                <w:color w:val="0E2328"/>
                <w:spacing w:val="-11"/>
                <w:sz w:val="18"/>
              </w:rPr>
              <w:t> </w:t>
            </w:r>
            <w:r>
              <w:rPr>
                <w:color w:val="0E2328"/>
                <w:sz w:val="18"/>
              </w:rPr>
              <w:t>lack</w:t>
            </w:r>
            <w:r>
              <w:rPr>
                <w:color w:val="0E2328"/>
                <w:spacing w:val="-12"/>
                <w:sz w:val="18"/>
              </w:rPr>
              <w:t> </w:t>
            </w:r>
            <w:r>
              <w:rPr>
                <w:color w:val="0E2328"/>
                <w:sz w:val="18"/>
              </w:rPr>
              <w:t>of accountability to the public</w:t>
            </w:r>
            <w:r>
              <w:rPr>
                <w:b/>
                <w:color w:val="0E2328"/>
                <w:sz w:val="18"/>
              </w:rPr>
              <w:t>.</w:t>
            </w:r>
          </w:p>
        </w:tc>
      </w:tr>
    </w:tbl>
    <w:p>
      <w:pPr>
        <w:pStyle w:val="TableParagraph"/>
        <w:spacing w:after="0" w:line="312" w:lineRule="auto"/>
        <w:jc w:val="left"/>
        <w:rPr>
          <w:b/>
          <w:sz w:val="18"/>
        </w:rPr>
        <w:sectPr>
          <w:pgSz w:w="11830" w:h="16760"/>
          <w:pgMar w:header="945" w:footer="696" w:top="1180" w:bottom="880" w:left="708" w:right="708"/>
        </w:sectPr>
      </w:pPr>
    </w:p>
    <w:p>
      <w:pPr>
        <w:pStyle w:val="BodyText"/>
        <w:rPr>
          <w:rFonts w:ascii="Arial MT"/>
          <w:sz w:val="20"/>
        </w:rPr>
      </w:pPr>
      <w:r>
        <w:rPr>
          <w:rFonts w:ascii="Arial MT"/>
          <w:sz w:val="20"/>
        </w:rPr>
        <mc:AlternateContent>
          <mc:Choice Requires="wps">
            <w:drawing>
              <wp:anchor distT="0" distB="0" distL="0" distR="0" allowOverlap="1" layoutInCell="1" locked="0" behindDoc="1" simplePos="0" relativeHeight="486141440">
                <wp:simplePos x="0" y="0"/>
                <wp:positionH relativeFrom="page">
                  <wp:posOffset>517982</wp:posOffset>
                </wp:positionH>
                <wp:positionV relativeFrom="page">
                  <wp:posOffset>694818</wp:posOffset>
                </wp:positionV>
                <wp:extent cx="4788535" cy="127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75040" from="40.785999pt,54.710102pt" to="417.793999pt,54.710102pt" stroked="true" strokeweight=".5pt" strokecolor="#69cad8">
                <v:stroke dashstyle="solid"/>
                <w10:wrap type="none"/>
              </v:line>
            </w:pict>
          </mc:Fallback>
        </mc:AlternateContent>
      </w:r>
    </w:p>
    <w:p>
      <w:pPr>
        <w:pStyle w:val="BodyText"/>
        <w:spacing w:before="75"/>
        <w:rPr>
          <w:rFonts w:ascii="Arial MT"/>
          <w:sz w:val="20"/>
        </w:rPr>
      </w:pPr>
    </w:p>
    <w:tbl>
      <w:tblPr>
        <w:tblW w:w="0" w:type="auto"/>
        <w:jc w:val="left"/>
        <w:tblInd w:w="112" w:type="dxa"/>
        <w:tblBorders>
          <w:top w:val="single" w:sz="4" w:space="0" w:color="69CAD8"/>
          <w:left w:val="single" w:sz="4" w:space="0" w:color="69CAD8"/>
          <w:bottom w:val="single" w:sz="4" w:space="0" w:color="69CAD8"/>
          <w:right w:val="single" w:sz="4" w:space="0" w:color="69CAD8"/>
          <w:insideH w:val="single" w:sz="4" w:space="0" w:color="69CAD8"/>
          <w:insideV w:val="single" w:sz="4" w:space="0" w:color="69CAD8"/>
        </w:tblBorders>
        <w:tblLayout w:type="fixed"/>
        <w:tblCellMar>
          <w:top w:w="0" w:type="dxa"/>
          <w:left w:w="0" w:type="dxa"/>
          <w:bottom w:w="0" w:type="dxa"/>
          <w:right w:w="0" w:type="dxa"/>
        </w:tblCellMar>
        <w:tblLook w:val="01E0"/>
      </w:tblPr>
      <w:tblGrid>
        <w:gridCol w:w="2297"/>
        <w:gridCol w:w="445"/>
        <w:gridCol w:w="2127"/>
        <w:gridCol w:w="426"/>
        <w:gridCol w:w="1069"/>
        <w:gridCol w:w="1440"/>
        <w:gridCol w:w="2404"/>
      </w:tblGrid>
      <w:tr>
        <w:trPr>
          <w:trHeight w:val="2847" w:hRule="atLeast"/>
        </w:trPr>
        <w:tc>
          <w:tcPr>
            <w:tcW w:w="2297" w:type="dxa"/>
          </w:tcPr>
          <w:p>
            <w:pPr>
              <w:pStyle w:val="TableParagraph"/>
              <w:spacing w:before="193"/>
              <w:rPr>
                <w:rFonts w:ascii="Arial MT"/>
                <w:sz w:val="18"/>
              </w:rPr>
            </w:pPr>
          </w:p>
          <w:p>
            <w:pPr>
              <w:pStyle w:val="TableParagraph"/>
              <w:spacing w:line="260" w:lineRule="exact"/>
              <w:ind w:left="566" w:right="230" w:hanging="397"/>
              <w:rPr>
                <w:sz w:val="18"/>
              </w:rPr>
            </w:pPr>
            <w:r>
              <w:rPr>
                <w:b/>
                <w:color w:val="00A4DF"/>
                <w:sz w:val="26"/>
              </w:rPr>
              <w:t>14.</w:t>
            </w:r>
            <w:r>
              <w:rPr>
                <w:b/>
                <w:color w:val="00A4DF"/>
                <w:spacing w:val="-27"/>
                <w:sz w:val="26"/>
              </w:rPr>
              <w:t> </w:t>
            </w:r>
            <w:r>
              <w:rPr>
                <w:color w:val="0E2328"/>
                <w:sz w:val="18"/>
              </w:rPr>
              <w:t>How likely is it</w:t>
            </w:r>
            <w:r>
              <w:rPr>
                <w:color w:val="0E2328"/>
                <w:sz w:val="18"/>
              </w:rPr>
              <w:t> that</w:t>
            </w:r>
            <w:r>
              <w:rPr>
                <w:color w:val="0E2328"/>
                <w:spacing w:val="-12"/>
                <w:sz w:val="18"/>
              </w:rPr>
              <w:t> </w:t>
            </w:r>
            <w:r>
              <w:rPr>
                <w:color w:val="0E2328"/>
                <w:sz w:val="18"/>
              </w:rPr>
              <w:t>an</w:t>
            </w:r>
            <w:r>
              <w:rPr>
                <w:color w:val="0E2328"/>
                <w:spacing w:val="-11"/>
                <w:sz w:val="18"/>
              </w:rPr>
              <w:t> </w:t>
            </w:r>
            <w:r>
              <w:rPr>
                <w:color w:val="0E2328"/>
                <w:sz w:val="18"/>
              </w:rPr>
              <w:t>absence</w:t>
            </w:r>
            <w:r>
              <w:rPr>
                <w:color w:val="0E2328"/>
                <w:spacing w:val="-11"/>
                <w:sz w:val="18"/>
              </w:rPr>
              <w:t> </w:t>
            </w:r>
            <w:r>
              <w:rPr>
                <w:color w:val="0E2328"/>
                <w:sz w:val="18"/>
              </w:rPr>
              <w:t>o</w:t>
            </w:r>
            <w:r>
              <w:rPr>
                <w:color w:val="0E2328"/>
                <w:sz w:val="18"/>
              </w:rPr>
              <w:t>f</w:t>
            </w:r>
            <w:r>
              <w:rPr>
                <w:color w:val="0E2328"/>
                <w:sz w:val="18"/>
              </w:rPr>
              <w:t> public awareness that</w:t>
            </w:r>
            <w:r>
              <w:rPr>
                <w:color w:val="0E2328"/>
                <w:spacing w:val="-7"/>
                <w:sz w:val="18"/>
              </w:rPr>
              <w:t> </w:t>
            </w:r>
            <w:r>
              <w:rPr>
                <w:color w:val="0E2328"/>
                <w:sz w:val="18"/>
              </w:rPr>
              <w:t>the</w:t>
            </w:r>
            <w:r>
              <w:rPr>
                <w:color w:val="0E2328"/>
                <w:spacing w:val="-7"/>
                <w:sz w:val="18"/>
              </w:rPr>
              <w:t> </w:t>
            </w:r>
            <w:r>
              <w:rPr>
                <w:color w:val="0E2328"/>
                <w:sz w:val="18"/>
              </w:rPr>
              <w:t>AI</w:t>
            </w:r>
            <w:r>
              <w:rPr>
                <w:color w:val="0E2328"/>
                <w:spacing w:val="-7"/>
                <w:sz w:val="18"/>
              </w:rPr>
              <w:t> </w:t>
            </w:r>
            <w:r>
              <w:rPr>
                <w:color w:val="0E2328"/>
                <w:sz w:val="18"/>
              </w:rPr>
              <w:t>system is being used will result in harm</w:t>
            </w:r>
          </w:p>
          <w:p>
            <w:pPr>
              <w:pStyle w:val="TableParagraph"/>
              <w:spacing w:line="288" w:lineRule="auto" w:before="37"/>
              <w:ind w:left="566"/>
              <w:rPr>
                <w:sz w:val="18"/>
              </w:rPr>
            </w:pPr>
            <w:r>
              <w:rPr>
                <w:color w:val="0E2328"/>
                <w:spacing w:val="-2"/>
                <w:sz w:val="18"/>
              </w:rPr>
              <w:t>to</w:t>
            </w:r>
            <w:r>
              <w:rPr>
                <w:color w:val="0E2328"/>
                <w:spacing w:val="-10"/>
                <w:sz w:val="18"/>
              </w:rPr>
              <w:t> </w:t>
            </w:r>
            <w:r>
              <w:rPr>
                <w:color w:val="0E2328"/>
                <w:spacing w:val="-2"/>
                <w:sz w:val="18"/>
              </w:rPr>
              <w:t>individuals</w:t>
            </w:r>
            <w:r>
              <w:rPr>
                <w:color w:val="0E2328"/>
                <w:spacing w:val="-9"/>
                <w:sz w:val="18"/>
              </w:rPr>
              <w:t> </w:t>
            </w:r>
            <w:r>
              <w:rPr>
                <w:color w:val="0E2328"/>
                <w:spacing w:val="-2"/>
                <w:sz w:val="18"/>
              </w:rPr>
              <w:t>or communities?</w:t>
            </w:r>
          </w:p>
        </w:tc>
        <w:tc>
          <w:tcPr>
            <w:tcW w:w="445" w:type="dxa"/>
          </w:tcPr>
          <w:p>
            <w:pPr>
              <w:pStyle w:val="TableParagraph"/>
              <w:rPr>
                <w:rFonts w:ascii="Times New Roman"/>
                <w:sz w:val="18"/>
              </w:rPr>
            </w:pPr>
          </w:p>
        </w:tc>
        <w:tc>
          <w:tcPr>
            <w:tcW w:w="2127" w:type="dxa"/>
          </w:tcPr>
          <w:p>
            <w:pPr>
              <w:pStyle w:val="TableParagraph"/>
              <w:rPr>
                <w:rFonts w:ascii="Arial MT"/>
                <w:sz w:val="18"/>
              </w:rPr>
            </w:pPr>
          </w:p>
          <w:p>
            <w:pPr>
              <w:pStyle w:val="TableParagraph"/>
              <w:rPr>
                <w:rFonts w:ascii="Arial MT"/>
                <w:sz w:val="18"/>
              </w:rPr>
            </w:pPr>
          </w:p>
          <w:p>
            <w:pPr>
              <w:pStyle w:val="TableParagraph"/>
              <w:rPr>
                <w:rFonts w:ascii="Arial MT"/>
                <w:sz w:val="18"/>
              </w:rPr>
            </w:pPr>
          </w:p>
          <w:p>
            <w:pPr>
              <w:pStyle w:val="TableParagraph"/>
              <w:rPr>
                <w:rFonts w:ascii="Arial MT"/>
                <w:sz w:val="18"/>
              </w:rPr>
            </w:pPr>
          </w:p>
          <w:p>
            <w:pPr>
              <w:pStyle w:val="TableParagraph"/>
              <w:spacing w:before="181"/>
              <w:rPr>
                <w:rFonts w:ascii="Arial MT"/>
                <w:sz w:val="18"/>
              </w:rPr>
            </w:pPr>
          </w:p>
          <w:p>
            <w:pPr>
              <w:pStyle w:val="TableParagraph"/>
              <w:spacing w:line="288" w:lineRule="auto"/>
              <w:ind w:left="172" w:right="409"/>
              <w:rPr>
                <w:sz w:val="18"/>
              </w:rPr>
            </w:pPr>
            <w:r>
              <w:rPr>
                <w:color w:val="0E2328"/>
                <w:sz w:val="18"/>
              </w:rPr>
              <w:t>How</w:t>
            </w:r>
            <w:r>
              <w:rPr>
                <w:color w:val="0E2328"/>
                <w:spacing w:val="-12"/>
                <w:sz w:val="18"/>
              </w:rPr>
              <w:t> </w:t>
            </w:r>
            <w:r>
              <w:rPr>
                <w:color w:val="0E2328"/>
                <w:sz w:val="18"/>
              </w:rPr>
              <w:t>serious</w:t>
            </w:r>
            <w:r>
              <w:rPr>
                <w:color w:val="0E2328"/>
                <w:spacing w:val="-11"/>
                <w:sz w:val="18"/>
              </w:rPr>
              <w:t> </w:t>
            </w:r>
            <w:r>
              <w:rPr>
                <w:color w:val="0E2328"/>
                <w:sz w:val="18"/>
              </w:rPr>
              <w:t>would such harm be?</w:t>
            </w:r>
          </w:p>
        </w:tc>
        <w:tc>
          <w:tcPr>
            <w:tcW w:w="426" w:type="dxa"/>
          </w:tcPr>
          <w:p>
            <w:pPr>
              <w:pStyle w:val="TableParagraph"/>
              <w:rPr>
                <w:rFonts w:ascii="Times New Roman"/>
                <w:sz w:val="18"/>
              </w:rPr>
            </w:pPr>
          </w:p>
        </w:tc>
        <w:tc>
          <w:tcPr>
            <w:tcW w:w="1069" w:type="dxa"/>
          </w:tcPr>
          <w:p>
            <w:pPr>
              <w:pStyle w:val="TableParagraph"/>
              <w:rPr>
                <w:rFonts w:ascii="Times New Roman"/>
                <w:sz w:val="18"/>
              </w:rPr>
            </w:pPr>
          </w:p>
        </w:tc>
        <w:tc>
          <w:tcPr>
            <w:tcW w:w="1440" w:type="dxa"/>
          </w:tcPr>
          <w:p>
            <w:pPr>
              <w:pStyle w:val="TableParagraph"/>
              <w:rPr>
                <w:rFonts w:ascii="Times New Roman"/>
                <w:sz w:val="18"/>
              </w:rPr>
            </w:pPr>
          </w:p>
        </w:tc>
        <w:tc>
          <w:tcPr>
            <w:tcW w:w="2404" w:type="dxa"/>
          </w:tcPr>
          <w:p>
            <w:pPr>
              <w:pStyle w:val="TableParagraph"/>
              <w:rPr>
                <w:rFonts w:ascii="Times New Roman"/>
                <w:sz w:val="18"/>
              </w:rPr>
            </w:pPr>
          </w:p>
        </w:tc>
      </w:tr>
      <w:tr>
        <w:trPr>
          <w:trHeight w:val="2518" w:hRule="atLeast"/>
        </w:trPr>
        <w:tc>
          <w:tcPr>
            <w:tcW w:w="10208" w:type="dxa"/>
            <w:gridSpan w:val="7"/>
            <w:shd w:val="clear" w:color="auto" w:fill="DFF2F3"/>
          </w:tcPr>
          <w:p>
            <w:pPr>
              <w:pStyle w:val="TableParagraph"/>
              <w:spacing w:before="31"/>
              <w:rPr>
                <w:rFonts w:ascii="Arial MT"/>
                <w:sz w:val="18"/>
              </w:rPr>
            </w:pPr>
          </w:p>
          <w:p>
            <w:pPr>
              <w:pStyle w:val="TableParagraph"/>
              <w:ind w:left="433"/>
              <w:rPr>
                <w:b/>
                <w:sz w:val="18"/>
              </w:rPr>
            </w:pPr>
            <w:r>
              <w:rPr>
                <w:b/>
                <w:color w:val="00A4DF"/>
                <w:spacing w:val="-2"/>
                <w:sz w:val="18"/>
              </w:rPr>
              <w:t>EXAMPLES:</w:t>
            </w:r>
            <w:r>
              <w:rPr>
                <w:b/>
                <w:color w:val="00A4DF"/>
                <w:spacing w:val="-9"/>
                <w:sz w:val="18"/>
              </w:rPr>
              <w:t> </w:t>
            </w:r>
            <w:r>
              <w:rPr>
                <w:b/>
                <w:color w:val="0E2328"/>
                <w:spacing w:val="-2"/>
                <w:sz w:val="18"/>
              </w:rPr>
              <w:t>The inability</w:t>
            </w:r>
            <w:r>
              <w:rPr>
                <w:b/>
                <w:color w:val="0E2328"/>
                <w:spacing w:val="-1"/>
                <w:sz w:val="18"/>
              </w:rPr>
              <w:t> </w:t>
            </w:r>
            <w:r>
              <w:rPr>
                <w:b/>
                <w:color w:val="0E2328"/>
                <w:spacing w:val="-2"/>
                <w:sz w:val="18"/>
              </w:rPr>
              <w:t>of the users and/or people affected by the</w:t>
            </w:r>
            <w:r>
              <w:rPr>
                <w:b/>
                <w:color w:val="0E2328"/>
                <w:spacing w:val="-1"/>
                <w:sz w:val="18"/>
              </w:rPr>
              <w:t> </w:t>
            </w:r>
            <w:r>
              <w:rPr>
                <w:b/>
                <w:color w:val="0E2328"/>
                <w:spacing w:val="-2"/>
                <w:sz w:val="18"/>
              </w:rPr>
              <w:t>use of the AI system to understand its</w:t>
            </w:r>
            <w:r>
              <w:rPr>
                <w:b/>
                <w:color w:val="0E2328"/>
                <w:spacing w:val="-1"/>
                <w:sz w:val="18"/>
              </w:rPr>
              <w:t> </w:t>
            </w:r>
            <w:r>
              <w:rPr>
                <w:b/>
                <w:color w:val="0E2328"/>
                <w:spacing w:val="-2"/>
                <w:sz w:val="18"/>
              </w:rPr>
              <w:t>outcomes</w:t>
            </w:r>
          </w:p>
          <w:p>
            <w:pPr>
              <w:pStyle w:val="TableParagraph"/>
              <w:spacing w:before="44"/>
              <w:ind w:left="433"/>
              <w:rPr>
                <w:sz w:val="18"/>
              </w:rPr>
            </w:pPr>
            <w:r>
              <w:rPr>
                <w:color w:val="0E2328"/>
                <w:spacing w:val="-2"/>
                <w:sz w:val="18"/>
              </w:rPr>
              <w:t>could,</w:t>
            </w:r>
            <w:r>
              <w:rPr>
                <w:color w:val="0E2328"/>
                <w:spacing w:val="-8"/>
                <w:sz w:val="18"/>
              </w:rPr>
              <w:t> </w:t>
            </w:r>
            <w:r>
              <w:rPr>
                <w:color w:val="0E2328"/>
                <w:spacing w:val="-2"/>
                <w:sz w:val="18"/>
              </w:rPr>
              <w:t>for</w:t>
            </w:r>
            <w:r>
              <w:rPr>
                <w:color w:val="0E2328"/>
                <w:spacing w:val="-7"/>
                <w:sz w:val="18"/>
              </w:rPr>
              <w:t> </w:t>
            </w:r>
            <w:r>
              <w:rPr>
                <w:color w:val="0E2328"/>
                <w:spacing w:val="-2"/>
                <w:sz w:val="18"/>
              </w:rPr>
              <w:t>example,</w:t>
            </w:r>
            <w:r>
              <w:rPr>
                <w:color w:val="0E2328"/>
                <w:spacing w:val="-7"/>
                <w:sz w:val="18"/>
              </w:rPr>
              <w:t> </w:t>
            </w:r>
            <w:r>
              <w:rPr>
                <w:color w:val="0E2328"/>
                <w:spacing w:val="-2"/>
                <w:sz w:val="18"/>
              </w:rPr>
              <w:t>lead</w:t>
            </w:r>
            <w:r>
              <w:rPr>
                <w:color w:val="0E2328"/>
                <w:spacing w:val="-7"/>
                <w:sz w:val="18"/>
              </w:rPr>
              <w:t> </w:t>
            </w:r>
            <w:r>
              <w:rPr>
                <w:color w:val="0E2328"/>
                <w:spacing w:val="-5"/>
                <w:sz w:val="18"/>
              </w:rPr>
              <w:t>to:</w:t>
            </w:r>
          </w:p>
          <w:p>
            <w:pPr>
              <w:pStyle w:val="TableParagraph"/>
              <w:numPr>
                <w:ilvl w:val="0"/>
                <w:numId w:val="20"/>
              </w:numPr>
              <w:tabs>
                <w:tab w:pos="792" w:val="left" w:leader="none"/>
              </w:tabs>
              <w:spacing w:line="240" w:lineRule="auto" w:before="121" w:after="0"/>
              <w:ind w:left="792" w:right="0" w:hanging="226"/>
              <w:jc w:val="left"/>
              <w:rPr>
                <w:sz w:val="18"/>
              </w:rPr>
            </w:pPr>
            <w:r>
              <w:rPr>
                <w:color w:val="0E2328"/>
                <w:sz w:val="18"/>
              </w:rPr>
              <w:t>The</w:t>
            </w:r>
            <w:r>
              <w:rPr>
                <w:color w:val="0E2328"/>
                <w:spacing w:val="-9"/>
                <w:sz w:val="18"/>
              </w:rPr>
              <w:t> </w:t>
            </w:r>
            <w:r>
              <w:rPr>
                <w:color w:val="0E2328"/>
                <w:sz w:val="18"/>
              </w:rPr>
              <w:t>failure</w:t>
            </w:r>
            <w:r>
              <w:rPr>
                <w:color w:val="0E2328"/>
                <w:spacing w:val="-8"/>
                <w:sz w:val="18"/>
              </w:rPr>
              <w:t> </w:t>
            </w:r>
            <w:r>
              <w:rPr>
                <w:color w:val="0E2328"/>
                <w:sz w:val="18"/>
              </w:rPr>
              <w:t>of</w:t>
            </w:r>
            <w:r>
              <w:rPr>
                <w:color w:val="0E2328"/>
                <w:spacing w:val="-8"/>
                <w:sz w:val="18"/>
              </w:rPr>
              <w:t> </w:t>
            </w:r>
            <w:r>
              <w:rPr>
                <w:color w:val="0E2328"/>
                <w:sz w:val="18"/>
              </w:rPr>
              <w:t>individuals</w:t>
            </w:r>
            <w:r>
              <w:rPr>
                <w:color w:val="0E2328"/>
                <w:spacing w:val="-8"/>
                <w:sz w:val="18"/>
              </w:rPr>
              <w:t> </w:t>
            </w:r>
            <w:r>
              <w:rPr>
                <w:color w:val="0E2328"/>
                <w:sz w:val="18"/>
              </w:rPr>
              <w:t>harmed</w:t>
            </w:r>
            <w:r>
              <w:rPr>
                <w:color w:val="0E2328"/>
                <w:spacing w:val="-8"/>
                <w:sz w:val="18"/>
              </w:rPr>
              <w:t> </w:t>
            </w:r>
            <w:r>
              <w:rPr>
                <w:color w:val="0E2328"/>
                <w:sz w:val="18"/>
              </w:rPr>
              <w:t>by</w:t>
            </w:r>
            <w:r>
              <w:rPr>
                <w:color w:val="0E2328"/>
                <w:spacing w:val="-8"/>
                <w:sz w:val="18"/>
              </w:rPr>
              <w:t> </w:t>
            </w:r>
            <w:r>
              <w:rPr>
                <w:color w:val="0E2328"/>
                <w:sz w:val="18"/>
              </w:rPr>
              <w:t>the</w:t>
            </w:r>
            <w:r>
              <w:rPr>
                <w:color w:val="0E2328"/>
                <w:spacing w:val="-8"/>
                <w:sz w:val="18"/>
              </w:rPr>
              <w:t> </w:t>
            </w:r>
            <w:r>
              <w:rPr>
                <w:color w:val="0E2328"/>
                <w:sz w:val="18"/>
              </w:rPr>
              <w:t>use</w:t>
            </w:r>
            <w:r>
              <w:rPr>
                <w:color w:val="0E2328"/>
                <w:spacing w:val="-8"/>
                <w:sz w:val="18"/>
              </w:rPr>
              <w:t> </w:t>
            </w:r>
            <w:r>
              <w:rPr>
                <w:color w:val="0E2328"/>
                <w:sz w:val="18"/>
              </w:rPr>
              <w:t>of</w:t>
            </w:r>
            <w:r>
              <w:rPr>
                <w:color w:val="0E2328"/>
                <w:spacing w:val="-8"/>
                <w:sz w:val="18"/>
              </w:rPr>
              <w:t> </w:t>
            </w:r>
            <w:r>
              <w:rPr>
                <w:color w:val="0E2328"/>
                <w:sz w:val="18"/>
              </w:rPr>
              <w:t>an</w:t>
            </w:r>
            <w:r>
              <w:rPr>
                <w:color w:val="0E2328"/>
                <w:spacing w:val="-8"/>
                <w:sz w:val="18"/>
              </w:rPr>
              <w:t> </w:t>
            </w:r>
            <w:r>
              <w:rPr>
                <w:color w:val="0E2328"/>
                <w:sz w:val="18"/>
              </w:rPr>
              <w:t>AI</w:t>
            </w:r>
            <w:r>
              <w:rPr>
                <w:color w:val="0E2328"/>
                <w:spacing w:val="-8"/>
                <w:sz w:val="18"/>
              </w:rPr>
              <w:t> </w:t>
            </w:r>
            <w:r>
              <w:rPr>
                <w:color w:val="0E2328"/>
                <w:sz w:val="18"/>
              </w:rPr>
              <w:t>system</w:t>
            </w:r>
            <w:r>
              <w:rPr>
                <w:color w:val="0E2328"/>
                <w:spacing w:val="-8"/>
                <w:sz w:val="18"/>
              </w:rPr>
              <w:t> </w:t>
            </w:r>
            <w:r>
              <w:rPr>
                <w:color w:val="0E2328"/>
                <w:sz w:val="18"/>
              </w:rPr>
              <w:t>to</w:t>
            </w:r>
            <w:r>
              <w:rPr>
                <w:color w:val="0E2328"/>
                <w:spacing w:val="-8"/>
                <w:sz w:val="18"/>
              </w:rPr>
              <w:t> </w:t>
            </w:r>
            <w:r>
              <w:rPr>
                <w:color w:val="0E2328"/>
                <w:sz w:val="18"/>
              </w:rPr>
              <w:t>obtain</w:t>
            </w:r>
            <w:r>
              <w:rPr>
                <w:color w:val="0E2328"/>
                <w:spacing w:val="-8"/>
                <w:sz w:val="18"/>
              </w:rPr>
              <w:t> </w:t>
            </w:r>
            <w:r>
              <w:rPr>
                <w:color w:val="0E2328"/>
                <w:spacing w:val="-2"/>
                <w:sz w:val="18"/>
              </w:rPr>
              <w:t>redress.</w:t>
            </w:r>
          </w:p>
          <w:p>
            <w:pPr>
              <w:pStyle w:val="TableParagraph"/>
              <w:numPr>
                <w:ilvl w:val="0"/>
                <w:numId w:val="20"/>
              </w:numPr>
              <w:tabs>
                <w:tab w:pos="792" w:val="left" w:leader="none"/>
              </w:tabs>
              <w:spacing w:line="240" w:lineRule="auto" w:before="121" w:after="0"/>
              <w:ind w:left="792" w:right="0" w:hanging="226"/>
              <w:jc w:val="left"/>
              <w:rPr>
                <w:sz w:val="18"/>
              </w:rPr>
            </w:pPr>
            <w:r>
              <w:rPr>
                <w:color w:val="0E2328"/>
                <w:spacing w:val="-6"/>
                <w:sz w:val="18"/>
              </w:rPr>
              <w:t>Miscarriages</w:t>
            </w:r>
            <w:r>
              <w:rPr>
                <w:color w:val="0E2328"/>
                <w:spacing w:val="-4"/>
                <w:sz w:val="18"/>
              </w:rPr>
              <w:t> </w:t>
            </w:r>
            <w:r>
              <w:rPr>
                <w:color w:val="0E2328"/>
                <w:spacing w:val="-6"/>
                <w:sz w:val="18"/>
              </w:rPr>
              <w:t>of</w:t>
            </w:r>
            <w:r>
              <w:rPr>
                <w:color w:val="0E2328"/>
                <w:spacing w:val="-5"/>
                <w:sz w:val="18"/>
              </w:rPr>
              <w:t> </w:t>
            </w:r>
            <w:r>
              <w:rPr>
                <w:color w:val="0E2328"/>
                <w:spacing w:val="-6"/>
                <w:sz w:val="18"/>
              </w:rPr>
              <w:t>justice</w:t>
            </w:r>
            <w:r>
              <w:rPr>
                <w:color w:val="0E2328"/>
                <w:spacing w:val="-3"/>
                <w:sz w:val="18"/>
              </w:rPr>
              <w:t> </w:t>
            </w:r>
            <w:r>
              <w:rPr>
                <w:color w:val="0E2328"/>
                <w:spacing w:val="-6"/>
                <w:sz w:val="18"/>
              </w:rPr>
              <w:t>due</w:t>
            </w:r>
            <w:r>
              <w:rPr>
                <w:color w:val="0E2328"/>
                <w:spacing w:val="-3"/>
                <w:sz w:val="18"/>
              </w:rPr>
              <w:t> </w:t>
            </w:r>
            <w:r>
              <w:rPr>
                <w:color w:val="0E2328"/>
                <w:spacing w:val="-6"/>
                <w:sz w:val="18"/>
              </w:rPr>
              <w:t>to</w:t>
            </w:r>
            <w:r>
              <w:rPr>
                <w:color w:val="0E2328"/>
                <w:spacing w:val="-4"/>
                <w:sz w:val="18"/>
              </w:rPr>
              <w:t> </w:t>
            </w:r>
            <w:r>
              <w:rPr>
                <w:color w:val="0E2328"/>
                <w:spacing w:val="-6"/>
                <w:sz w:val="18"/>
              </w:rPr>
              <w:t>criminal</w:t>
            </w:r>
            <w:r>
              <w:rPr>
                <w:color w:val="0E2328"/>
                <w:spacing w:val="-3"/>
                <w:sz w:val="18"/>
              </w:rPr>
              <w:t> </w:t>
            </w:r>
            <w:r>
              <w:rPr>
                <w:color w:val="0E2328"/>
                <w:spacing w:val="-6"/>
                <w:sz w:val="18"/>
              </w:rPr>
              <w:t>suspects</w:t>
            </w:r>
            <w:r>
              <w:rPr>
                <w:color w:val="0E2328"/>
                <w:spacing w:val="-4"/>
                <w:sz w:val="18"/>
              </w:rPr>
              <w:t> </w:t>
            </w:r>
            <w:r>
              <w:rPr>
                <w:color w:val="0E2328"/>
                <w:spacing w:val="-6"/>
                <w:sz w:val="18"/>
              </w:rPr>
              <w:t>being</w:t>
            </w:r>
            <w:r>
              <w:rPr>
                <w:color w:val="0E2328"/>
                <w:spacing w:val="-3"/>
                <w:sz w:val="18"/>
              </w:rPr>
              <w:t> </w:t>
            </w:r>
            <w:r>
              <w:rPr>
                <w:color w:val="0E2328"/>
                <w:spacing w:val="-6"/>
                <w:sz w:val="18"/>
              </w:rPr>
              <w:t>unable</w:t>
            </w:r>
            <w:r>
              <w:rPr>
                <w:color w:val="0E2328"/>
                <w:spacing w:val="-4"/>
                <w:sz w:val="18"/>
              </w:rPr>
              <w:t> </w:t>
            </w:r>
            <w:r>
              <w:rPr>
                <w:color w:val="0E2328"/>
                <w:spacing w:val="-6"/>
                <w:sz w:val="18"/>
              </w:rPr>
              <w:t>to</w:t>
            </w:r>
            <w:r>
              <w:rPr>
                <w:color w:val="0E2328"/>
                <w:spacing w:val="-3"/>
                <w:sz w:val="18"/>
              </w:rPr>
              <w:t> </w:t>
            </w:r>
            <w:r>
              <w:rPr>
                <w:color w:val="0E2328"/>
                <w:spacing w:val="-6"/>
                <w:sz w:val="18"/>
              </w:rPr>
              <w:t>challenge</w:t>
            </w:r>
            <w:r>
              <w:rPr>
                <w:color w:val="0E2328"/>
                <w:spacing w:val="-4"/>
                <w:sz w:val="18"/>
              </w:rPr>
              <w:t> </w:t>
            </w:r>
            <w:r>
              <w:rPr>
                <w:color w:val="0E2328"/>
                <w:spacing w:val="-6"/>
                <w:sz w:val="18"/>
              </w:rPr>
              <w:t>AI-derived</w:t>
            </w:r>
            <w:r>
              <w:rPr>
                <w:color w:val="0E2328"/>
                <w:spacing w:val="-3"/>
                <w:sz w:val="18"/>
              </w:rPr>
              <w:t> </w:t>
            </w:r>
            <w:r>
              <w:rPr>
                <w:color w:val="0E2328"/>
                <w:spacing w:val="-6"/>
                <w:sz w:val="18"/>
              </w:rPr>
              <w:t>evidence</w:t>
            </w:r>
            <w:r>
              <w:rPr>
                <w:color w:val="0E2328"/>
                <w:spacing w:val="-3"/>
                <w:sz w:val="18"/>
              </w:rPr>
              <w:t> </w:t>
            </w:r>
            <w:r>
              <w:rPr>
                <w:color w:val="0E2328"/>
                <w:spacing w:val="-6"/>
                <w:sz w:val="18"/>
              </w:rPr>
              <w:t>used</w:t>
            </w:r>
            <w:r>
              <w:rPr>
                <w:color w:val="0E2328"/>
                <w:spacing w:val="-4"/>
                <w:sz w:val="18"/>
              </w:rPr>
              <w:t> </w:t>
            </w:r>
            <w:r>
              <w:rPr>
                <w:color w:val="0E2328"/>
                <w:spacing w:val="-6"/>
                <w:sz w:val="18"/>
              </w:rPr>
              <w:t>against</w:t>
            </w:r>
            <w:r>
              <w:rPr>
                <w:color w:val="0E2328"/>
                <w:spacing w:val="-3"/>
                <w:sz w:val="18"/>
              </w:rPr>
              <w:t> </w:t>
            </w:r>
            <w:r>
              <w:rPr>
                <w:color w:val="0E2328"/>
                <w:spacing w:val="-6"/>
                <w:sz w:val="18"/>
              </w:rPr>
              <w:t>them.</w:t>
            </w:r>
          </w:p>
          <w:p>
            <w:pPr>
              <w:pStyle w:val="TableParagraph"/>
              <w:numPr>
                <w:ilvl w:val="0"/>
                <w:numId w:val="20"/>
              </w:numPr>
              <w:tabs>
                <w:tab w:pos="792" w:val="left" w:leader="none"/>
              </w:tabs>
              <w:spacing w:line="240" w:lineRule="auto" w:before="120" w:after="0"/>
              <w:ind w:left="792" w:right="0" w:hanging="226"/>
              <w:jc w:val="left"/>
              <w:rPr>
                <w:sz w:val="18"/>
              </w:rPr>
            </w:pPr>
            <w:r>
              <w:rPr>
                <w:color w:val="0E2328"/>
                <w:sz w:val="18"/>
              </w:rPr>
              <w:t>A</w:t>
            </w:r>
            <w:r>
              <w:rPr>
                <w:color w:val="0E2328"/>
                <w:spacing w:val="-11"/>
                <w:sz w:val="18"/>
              </w:rPr>
              <w:t> </w:t>
            </w:r>
            <w:r>
              <w:rPr>
                <w:color w:val="0E2328"/>
                <w:sz w:val="18"/>
              </w:rPr>
              <w:t>lack</w:t>
            </w:r>
            <w:r>
              <w:rPr>
                <w:color w:val="0E2328"/>
                <w:spacing w:val="-11"/>
                <w:sz w:val="18"/>
              </w:rPr>
              <w:t> </w:t>
            </w:r>
            <w:r>
              <w:rPr>
                <w:color w:val="0E2328"/>
                <w:sz w:val="18"/>
              </w:rPr>
              <w:t>of</w:t>
            </w:r>
            <w:r>
              <w:rPr>
                <w:color w:val="0E2328"/>
                <w:spacing w:val="-11"/>
                <w:sz w:val="18"/>
              </w:rPr>
              <w:t> </w:t>
            </w:r>
            <w:r>
              <w:rPr>
                <w:color w:val="0E2328"/>
                <w:sz w:val="18"/>
              </w:rPr>
              <w:t>foreseeability</w:t>
            </w:r>
            <w:r>
              <w:rPr>
                <w:color w:val="0E2328"/>
                <w:spacing w:val="-11"/>
                <w:sz w:val="18"/>
              </w:rPr>
              <w:t> </w:t>
            </w:r>
            <w:r>
              <w:rPr>
                <w:color w:val="0E2328"/>
                <w:sz w:val="18"/>
              </w:rPr>
              <w:t>concerning</w:t>
            </w:r>
            <w:r>
              <w:rPr>
                <w:color w:val="0E2328"/>
                <w:spacing w:val="-11"/>
                <w:sz w:val="18"/>
              </w:rPr>
              <w:t> </w:t>
            </w:r>
            <w:r>
              <w:rPr>
                <w:color w:val="0E2328"/>
                <w:sz w:val="18"/>
              </w:rPr>
              <w:t>the</w:t>
            </w:r>
            <w:r>
              <w:rPr>
                <w:color w:val="0E2328"/>
                <w:spacing w:val="-11"/>
                <w:sz w:val="18"/>
              </w:rPr>
              <w:t> </w:t>
            </w:r>
            <w:r>
              <w:rPr>
                <w:color w:val="0E2328"/>
                <w:sz w:val="18"/>
              </w:rPr>
              <w:t>consequences</w:t>
            </w:r>
            <w:r>
              <w:rPr>
                <w:color w:val="0E2328"/>
                <w:spacing w:val="-10"/>
                <w:sz w:val="18"/>
              </w:rPr>
              <w:t> </w:t>
            </w:r>
            <w:r>
              <w:rPr>
                <w:color w:val="0E2328"/>
                <w:sz w:val="18"/>
              </w:rPr>
              <w:t>of</w:t>
            </w:r>
            <w:r>
              <w:rPr>
                <w:color w:val="0E2328"/>
                <w:spacing w:val="-11"/>
                <w:sz w:val="18"/>
              </w:rPr>
              <w:t> </w:t>
            </w:r>
            <w:r>
              <w:rPr>
                <w:color w:val="0E2328"/>
                <w:sz w:val="18"/>
              </w:rPr>
              <w:t>using</w:t>
            </w:r>
            <w:r>
              <w:rPr>
                <w:color w:val="0E2328"/>
                <w:spacing w:val="-11"/>
                <w:sz w:val="18"/>
              </w:rPr>
              <w:t> </w:t>
            </w:r>
            <w:r>
              <w:rPr>
                <w:color w:val="0E2328"/>
                <w:sz w:val="18"/>
              </w:rPr>
              <w:t>the</w:t>
            </w:r>
            <w:r>
              <w:rPr>
                <w:color w:val="0E2328"/>
                <w:spacing w:val="-11"/>
                <w:sz w:val="18"/>
              </w:rPr>
              <w:t> </w:t>
            </w:r>
            <w:r>
              <w:rPr>
                <w:color w:val="0E2328"/>
                <w:sz w:val="18"/>
              </w:rPr>
              <w:t>AI</w:t>
            </w:r>
            <w:r>
              <w:rPr>
                <w:color w:val="0E2328"/>
                <w:spacing w:val="-11"/>
                <w:sz w:val="18"/>
              </w:rPr>
              <w:t> </w:t>
            </w:r>
            <w:r>
              <w:rPr>
                <w:color w:val="0E2328"/>
                <w:sz w:val="18"/>
              </w:rPr>
              <w:t>system’s</w:t>
            </w:r>
            <w:r>
              <w:rPr>
                <w:color w:val="0E2328"/>
                <w:spacing w:val="-11"/>
                <w:sz w:val="18"/>
              </w:rPr>
              <w:t> </w:t>
            </w:r>
            <w:r>
              <w:rPr>
                <w:color w:val="0E2328"/>
                <w:spacing w:val="-2"/>
                <w:sz w:val="18"/>
              </w:rPr>
              <w:t>outputs.</w:t>
            </w:r>
          </w:p>
          <w:p>
            <w:pPr>
              <w:pStyle w:val="TableParagraph"/>
              <w:numPr>
                <w:ilvl w:val="0"/>
                <w:numId w:val="20"/>
              </w:numPr>
              <w:tabs>
                <w:tab w:pos="793" w:val="left" w:leader="none"/>
              </w:tabs>
              <w:spacing w:line="312" w:lineRule="auto" w:before="121" w:after="0"/>
              <w:ind w:left="793" w:right="1005" w:hanging="227"/>
              <w:jc w:val="left"/>
              <w:rPr>
                <w:sz w:val="18"/>
              </w:rPr>
            </w:pPr>
            <w:r>
              <w:rPr>
                <w:color w:val="0E2328"/>
                <w:sz w:val="18"/>
              </w:rPr>
              <w:t>The</w:t>
            </w:r>
            <w:r>
              <w:rPr>
                <w:color w:val="0E2328"/>
                <w:spacing w:val="-11"/>
                <w:sz w:val="18"/>
              </w:rPr>
              <w:t> </w:t>
            </w:r>
            <w:r>
              <w:rPr>
                <w:color w:val="0E2328"/>
                <w:sz w:val="18"/>
              </w:rPr>
              <w:t>inadmissibility</w:t>
            </w:r>
            <w:r>
              <w:rPr>
                <w:color w:val="0E2328"/>
                <w:spacing w:val="-11"/>
                <w:sz w:val="18"/>
              </w:rPr>
              <w:t> </w:t>
            </w:r>
            <w:r>
              <w:rPr>
                <w:color w:val="0E2328"/>
                <w:sz w:val="18"/>
              </w:rPr>
              <w:t>of</w:t>
            </w:r>
            <w:r>
              <w:rPr>
                <w:color w:val="0E2328"/>
                <w:spacing w:val="-11"/>
                <w:sz w:val="18"/>
              </w:rPr>
              <w:t> </w:t>
            </w:r>
            <w:r>
              <w:rPr>
                <w:color w:val="0E2328"/>
                <w:sz w:val="18"/>
              </w:rPr>
              <w:t>AI-derived</w:t>
            </w:r>
            <w:r>
              <w:rPr>
                <w:color w:val="0E2328"/>
                <w:spacing w:val="-11"/>
                <w:sz w:val="18"/>
              </w:rPr>
              <w:t> </w:t>
            </w:r>
            <w:r>
              <w:rPr>
                <w:color w:val="0E2328"/>
                <w:sz w:val="18"/>
              </w:rPr>
              <w:t>evidence</w:t>
            </w:r>
            <w:r>
              <w:rPr>
                <w:color w:val="0E2328"/>
                <w:spacing w:val="-11"/>
                <w:sz w:val="18"/>
              </w:rPr>
              <w:t> </w:t>
            </w:r>
            <w:r>
              <w:rPr>
                <w:color w:val="0E2328"/>
                <w:sz w:val="18"/>
              </w:rPr>
              <w:t>due</w:t>
            </w:r>
            <w:r>
              <w:rPr>
                <w:color w:val="0E2328"/>
                <w:spacing w:val="-11"/>
                <w:sz w:val="18"/>
              </w:rPr>
              <w:t> </w:t>
            </w:r>
            <w:r>
              <w:rPr>
                <w:color w:val="0E2328"/>
                <w:sz w:val="18"/>
              </w:rPr>
              <w:t>to</w:t>
            </w:r>
            <w:r>
              <w:rPr>
                <w:color w:val="0E2328"/>
                <w:spacing w:val="-11"/>
                <w:sz w:val="18"/>
              </w:rPr>
              <w:t> </w:t>
            </w:r>
            <w:r>
              <w:rPr>
                <w:color w:val="0E2328"/>
                <w:sz w:val="18"/>
              </w:rPr>
              <w:t>the</w:t>
            </w:r>
            <w:r>
              <w:rPr>
                <w:color w:val="0E2328"/>
                <w:spacing w:val="-11"/>
                <w:sz w:val="18"/>
              </w:rPr>
              <w:t> </w:t>
            </w:r>
            <w:r>
              <w:rPr>
                <w:color w:val="0E2328"/>
                <w:sz w:val="18"/>
              </w:rPr>
              <w:t>inability</w:t>
            </w:r>
            <w:r>
              <w:rPr>
                <w:color w:val="0E2328"/>
                <w:spacing w:val="-11"/>
                <w:sz w:val="18"/>
              </w:rPr>
              <w:t> </w:t>
            </w:r>
            <w:r>
              <w:rPr>
                <w:color w:val="0E2328"/>
                <w:sz w:val="18"/>
              </w:rPr>
              <w:t>of</w:t>
            </w:r>
            <w:r>
              <w:rPr>
                <w:color w:val="0E2328"/>
                <w:spacing w:val="-11"/>
                <w:sz w:val="18"/>
              </w:rPr>
              <w:t> </w:t>
            </w:r>
            <w:r>
              <w:rPr>
                <w:color w:val="0E2328"/>
                <w:sz w:val="18"/>
              </w:rPr>
              <w:t>law</w:t>
            </w:r>
            <w:r>
              <w:rPr>
                <w:color w:val="0E2328"/>
                <w:spacing w:val="-11"/>
                <w:sz w:val="18"/>
              </w:rPr>
              <w:t> </w:t>
            </w:r>
            <w:r>
              <w:rPr>
                <w:color w:val="0E2328"/>
                <w:sz w:val="18"/>
              </w:rPr>
              <w:t>enforcement</w:t>
            </w:r>
            <w:r>
              <w:rPr>
                <w:color w:val="0E2328"/>
                <w:spacing w:val="-11"/>
                <w:sz w:val="18"/>
              </w:rPr>
              <w:t> </w:t>
            </w:r>
            <w:r>
              <w:rPr>
                <w:color w:val="0E2328"/>
                <w:sz w:val="18"/>
              </w:rPr>
              <w:t>officers</w:t>
            </w:r>
            <w:r>
              <w:rPr>
                <w:color w:val="0E2328"/>
                <w:spacing w:val="-11"/>
                <w:sz w:val="18"/>
              </w:rPr>
              <w:t> </w:t>
            </w:r>
            <w:r>
              <w:rPr>
                <w:color w:val="0E2328"/>
                <w:sz w:val="18"/>
              </w:rPr>
              <w:t>to</w:t>
            </w:r>
            <w:r>
              <w:rPr>
                <w:color w:val="0E2328"/>
                <w:spacing w:val="-11"/>
                <w:sz w:val="18"/>
              </w:rPr>
              <w:t> </w:t>
            </w:r>
            <w:r>
              <w:rPr>
                <w:color w:val="0E2328"/>
                <w:sz w:val="18"/>
              </w:rPr>
              <w:t>ascertain</w:t>
            </w:r>
            <w:r>
              <w:rPr>
                <w:color w:val="0E2328"/>
                <w:spacing w:val="-11"/>
                <w:sz w:val="18"/>
              </w:rPr>
              <w:t> </w:t>
            </w:r>
            <w:r>
              <w:rPr>
                <w:color w:val="0E2328"/>
                <w:sz w:val="18"/>
              </w:rPr>
              <w:t>and demonstrate the validity and integrity of such evidence in criminal proceedings</w:t>
            </w:r>
          </w:p>
        </w:tc>
      </w:tr>
      <w:tr>
        <w:trPr>
          <w:trHeight w:val="725" w:hRule="atLeast"/>
        </w:trPr>
        <w:tc>
          <w:tcPr>
            <w:tcW w:w="2297" w:type="dxa"/>
            <w:tcBorders>
              <w:bottom w:val="nil"/>
            </w:tcBorders>
          </w:tcPr>
          <w:p>
            <w:pPr>
              <w:pStyle w:val="TableParagraph"/>
              <w:spacing w:line="240" w:lineRule="atLeast" w:before="153"/>
              <w:ind w:left="566" w:right="234" w:hanging="397"/>
              <w:rPr>
                <w:sz w:val="18"/>
              </w:rPr>
            </w:pPr>
            <w:r>
              <w:rPr>
                <w:b/>
                <w:color w:val="00A4DF"/>
                <w:sz w:val="26"/>
              </w:rPr>
              <w:t>15.</w:t>
            </w:r>
            <w:r>
              <w:rPr>
                <w:b/>
                <w:color w:val="00A4DF"/>
                <w:spacing w:val="-27"/>
                <w:sz w:val="26"/>
              </w:rPr>
              <w:t> </w:t>
            </w:r>
            <w:r>
              <w:rPr>
                <w:color w:val="0E2328"/>
                <w:sz w:val="18"/>
              </w:rPr>
              <w:t>How likely is it</w:t>
            </w:r>
            <w:r>
              <w:rPr>
                <w:color w:val="0E2328"/>
                <w:sz w:val="18"/>
              </w:rPr>
              <w:t> </w:t>
            </w:r>
            <w:r>
              <w:rPr>
                <w:color w:val="0E2328"/>
                <w:spacing w:val="-2"/>
                <w:sz w:val="18"/>
              </w:rPr>
              <w:t>that</w:t>
            </w:r>
            <w:r>
              <w:rPr>
                <w:color w:val="0E2328"/>
                <w:spacing w:val="-10"/>
                <w:sz w:val="18"/>
              </w:rPr>
              <w:t> </w:t>
            </w:r>
            <w:r>
              <w:rPr>
                <w:color w:val="0E2328"/>
                <w:spacing w:val="-2"/>
                <w:sz w:val="18"/>
              </w:rPr>
              <w:t>the</w:t>
            </w:r>
            <w:r>
              <w:rPr>
                <w:color w:val="0E2328"/>
                <w:spacing w:val="-9"/>
                <w:sz w:val="18"/>
              </w:rPr>
              <w:t> </w:t>
            </w:r>
            <w:r>
              <w:rPr>
                <w:color w:val="0E2328"/>
                <w:spacing w:val="-2"/>
                <w:sz w:val="18"/>
              </w:rPr>
              <w:t>inability</w:t>
            </w:r>
            <w:r>
              <w:rPr>
                <w:color w:val="0E2328"/>
                <w:spacing w:val="-9"/>
                <w:sz w:val="18"/>
              </w:rPr>
              <w:t> </w:t>
            </w:r>
            <w:r>
              <w:rPr>
                <w:color w:val="0E2328"/>
                <w:spacing w:val="-2"/>
                <w:sz w:val="18"/>
              </w:rPr>
              <w:t>of</w:t>
            </w:r>
          </w:p>
        </w:tc>
        <w:tc>
          <w:tcPr>
            <w:tcW w:w="445" w:type="dxa"/>
            <w:vMerge w:val="restart"/>
          </w:tcPr>
          <w:p>
            <w:pPr>
              <w:pStyle w:val="TableParagraph"/>
              <w:rPr>
                <w:rFonts w:ascii="Times New Roman"/>
                <w:sz w:val="18"/>
              </w:rPr>
            </w:pPr>
          </w:p>
        </w:tc>
        <w:tc>
          <w:tcPr>
            <w:tcW w:w="2127" w:type="dxa"/>
            <w:tcBorders>
              <w:bottom w:val="nil"/>
            </w:tcBorders>
          </w:tcPr>
          <w:p>
            <w:pPr>
              <w:pStyle w:val="TableParagraph"/>
              <w:rPr>
                <w:rFonts w:ascii="Times New Roman"/>
                <w:sz w:val="18"/>
              </w:rPr>
            </w:pPr>
          </w:p>
        </w:tc>
        <w:tc>
          <w:tcPr>
            <w:tcW w:w="426" w:type="dxa"/>
            <w:vMerge w:val="restart"/>
          </w:tcPr>
          <w:p>
            <w:pPr>
              <w:pStyle w:val="TableParagraph"/>
              <w:rPr>
                <w:rFonts w:ascii="Times New Roman"/>
                <w:sz w:val="18"/>
              </w:rPr>
            </w:pPr>
          </w:p>
        </w:tc>
        <w:tc>
          <w:tcPr>
            <w:tcW w:w="1069" w:type="dxa"/>
            <w:vMerge w:val="restart"/>
          </w:tcPr>
          <w:p>
            <w:pPr>
              <w:pStyle w:val="TableParagraph"/>
              <w:rPr>
                <w:rFonts w:ascii="Times New Roman"/>
                <w:sz w:val="18"/>
              </w:rPr>
            </w:pPr>
          </w:p>
        </w:tc>
        <w:tc>
          <w:tcPr>
            <w:tcW w:w="1440" w:type="dxa"/>
            <w:vMerge w:val="restart"/>
          </w:tcPr>
          <w:p>
            <w:pPr>
              <w:pStyle w:val="TableParagraph"/>
              <w:rPr>
                <w:rFonts w:ascii="Times New Roman"/>
                <w:sz w:val="18"/>
              </w:rPr>
            </w:pPr>
          </w:p>
        </w:tc>
        <w:tc>
          <w:tcPr>
            <w:tcW w:w="2404" w:type="dxa"/>
            <w:vMerge w:val="restart"/>
          </w:tcPr>
          <w:p>
            <w:pPr>
              <w:pStyle w:val="TableParagraph"/>
              <w:rPr>
                <w:rFonts w:ascii="Times New Roman"/>
                <w:sz w:val="18"/>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pacing w:val="-2"/>
                <w:sz w:val="18"/>
              </w:rPr>
              <w:t>users</w:t>
            </w:r>
            <w:r>
              <w:rPr>
                <w:color w:val="0E2328"/>
                <w:spacing w:val="-3"/>
                <w:sz w:val="18"/>
              </w:rPr>
              <w:t> </w:t>
            </w:r>
            <w:r>
              <w:rPr>
                <w:color w:val="0E2328"/>
                <w:spacing w:val="-2"/>
                <w:sz w:val="18"/>
              </w:rPr>
              <w:t>and/or people</w:t>
            </w:r>
          </w:p>
        </w:tc>
        <w:tc>
          <w:tcPr>
            <w:tcW w:w="445" w:type="dxa"/>
            <w:vMerge/>
            <w:tcBorders>
              <w:top w:val="nil"/>
            </w:tcBorders>
          </w:tcPr>
          <w:p>
            <w:pPr>
              <w:rPr>
                <w:sz w:val="2"/>
                <w:szCs w:val="2"/>
              </w:rPr>
            </w:pPr>
          </w:p>
        </w:tc>
        <w:tc>
          <w:tcPr>
            <w:tcW w:w="2127" w:type="dxa"/>
            <w:tcBorders>
              <w:top w:val="nil"/>
              <w:bottom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z w:val="18"/>
              </w:rPr>
              <w:t>affected</w:t>
            </w:r>
            <w:r>
              <w:rPr>
                <w:color w:val="0E2328"/>
                <w:spacing w:val="-6"/>
                <w:sz w:val="18"/>
              </w:rPr>
              <w:t> </w:t>
            </w:r>
            <w:r>
              <w:rPr>
                <w:color w:val="0E2328"/>
                <w:sz w:val="18"/>
              </w:rPr>
              <w:t>by</w:t>
            </w:r>
            <w:r>
              <w:rPr>
                <w:color w:val="0E2328"/>
                <w:spacing w:val="-6"/>
                <w:sz w:val="18"/>
              </w:rPr>
              <w:t> </w:t>
            </w:r>
            <w:r>
              <w:rPr>
                <w:color w:val="0E2328"/>
                <w:sz w:val="18"/>
              </w:rPr>
              <w:t>the</w:t>
            </w:r>
            <w:r>
              <w:rPr>
                <w:color w:val="0E2328"/>
                <w:spacing w:val="-5"/>
                <w:sz w:val="18"/>
              </w:rPr>
              <w:t> use</w:t>
            </w:r>
          </w:p>
        </w:tc>
        <w:tc>
          <w:tcPr>
            <w:tcW w:w="445" w:type="dxa"/>
            <w:vMerge/>
            <w:tcBorders>
              <w:top w:val="nil"/>
            </w:tcBorders>
          </w:tcPr>
          <w:p>
            <w:pPr>
              <w:rPr>
                <w:sz w:val="2"/>
                <w:szCs w:val="2"/>
              </w:rPr>
            </w:pPr>
          </w:p>
        </w:tc>
        <w:tc>
          <w:tcPr>
            <w:tcW w:w="2127" w:type="dxa"/>
            <w:tcBorders>
              <w:top w:val="nil"/>
              <w:bottom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z w:val="18"/>
              </w:rPr>
              <w:t>of</w:t>
            </w:r>
            <w:r>
              <w:rPr>
                <w:color w:val="0E2328"/>
                <w:spacing w:val="-2"/>
                <w:sz w:val="18"/>
              </w:rPr>
              <w:t> </w:t>
            </w:r>
            <w:r>
              <w:rPr>
                <w:color w:val="0E2328"/>
                <w:sz w:val="18"/>
              </w:rPr>
              <w:t>the</w:t>
            </w:r>
            <w:r>
              <w:rPr>
                <w:color w:val="0E2328"/>
                <w:spacing w:val="-1"/>
                <w:sz w:val="18"/>
              </w:rPr>
              <w:t> </w:t>
            </w:r>
            <w:r>
              <w:rPr>
                <w:color w:val="0E2328"/>
                <w:sz w:val="18"/>
              </w:rPr>
              <w:t>AI</w:t>
            </w:r>
            <w:r>
              <w:rPr>
                <w:color w:val="0E2328"/>
                <w:spacing w:val="-2"/>
                <w:sz w:val="18"/>
              </w:rPr>
              <w:t> system</w:t>
            </w:r>
          </w:p>
        </w:tc>
        <w:tc>
          <w:tcPr>
            <w:tcW w:w="445" w:type="dxa"/>
            <w:vMerge/>
            <w:tcBorders>
              <w:top w:val="nil"/>
            </w:tcBorders>
          </w:tcPr>
          <w:p>
            <w:pPr>
              <w:rPr>
                <w:sz w:val="2"/>
                <w:szCs w:val="2"/>
              </w:rPr>
            </w:pPr>
          </w:p>
        </w:tc>
        <w:tc>
          <w:tcPr>
            <w:tcW w:w="2127" w:type="dxa"/>
            <w:tcBorders>
              <w:top w:val="nil"/>
              <w:bottom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769" w:hRule="atLeast"/>
        </w:trPr>
        <w:tc>
          <w:tcPr>
            <w:tcW w:w="2297" w:type="dxa"/>
            <w:tcBorders>
              <w:top w:val="nil"/>
              <w:bottom w:val="nil"/>
            </w:tcBorders>
          </w:tcPr>
          <w:p>
            <w:pPr>
              <w:pStyle w:val="TableParagraph"/>
              <w:spacing w:before="24"/>
              <w:ind w:left="566"/>
              <w:rPr>
                <w:sz w:val="18"/>
              </w:rPr>
            </w:pPr>
            <w:r>
              <w:rPr>
                <w:color w:val="0E2328"/>
                <w:sz w:val="18"/>
              </w:rPr>
              <w:t>to</w:t>
            </w:r>
            <w:r>
              <w:rPr>
                <w:color w:val="0E2328"/>
                <w:spacing w:val="-6"/>
                <w:sz w:val="18"/>
              </w:rPr>
              <w:t> </w:t>
            </w:r>
            <w:r>
              <w:rPr>
                <w:color w:val="0E2328"/>
                <w:spacing w:val="-2"/>
                <w:sz w:val="18"/>
              </w:rPr>
              <w:t>understand</w:t>
            </w:r>
          </w:p>
          <w:p>
            <w:pPr>
              <w:pStyle w:val="TableParagraph"/>
              <w:spacing w:line="260" w:lineRule="atLeast"/>
              <w:ind w:left="566" w:right="621"/>
              <w:rPr>
                <w:sz w:val="18"/>
              </w:rPr>
            </w:pPr>
            <w:r>
              <w:rPr>
                <w:color w:val="0E2328"/>
                <w:sz w:val="18"/>
              </w:rPr>
              <w:t>how</w:t>
            </w:r>
            <w:r>
              <w:rPr>
                <w:color w:val="0E2328"/>
                <w:spacing w:val="-5"/>
                <w:sz w:val="18"/>
              </w:rPr>
              <w:t> </w:t>
            </w:r>
            <w:r>
              <w:rPr>
                <w:color w:val="0E2328"/>
                <w:sz w:val="18"/>
              </w:rPr>
              <w:t>and</w:t>
            </w:r>
            <w:r>
              <w:rPr>
                <w:color w:val="0E2328"/>
                <w:spacing w:val="-5"/>
                <w:sz w:val="18"/>
              </w:rPr>
              <w:t> </w:t>
            </w:r>
            <w:r>
              <w:rPr>
                <w:color w:val="0E2328"/>
                <w:sz w:val="18"/>
              </w:rPr>
              <w:t>why the</w:t>
            </w:r>
            <w:r>
              <w:rPr>
                <w:color w:val="0E2328"/>
                <w:spacing w:val="-12"/>
                <w:sz w:val="18"/>
              </w:rPr>
              <w:t> </w:t>
            </w:r>
            <w:r>
              <w:rPr>
                <w:color w:val="0E2328"/>
                <w:sz w:val="18"/>
              </w:rPr>
              <w:t>AI</w:t>
            </w:r>
            <w:r>
              <w:rPr>
                <w:color w:val="0E2328"/>
                <w:spacing w:val="-11"/>
                <w:sz w:val="18"/>
              </w:rPr>
              <w:t> </w:t>
            </w:r>
            <w:r>
              <w:rPr>
                <w:color w:val="0E2328"/>
                <w:sz w:val="18"/>
              </w:rPr>
              <w:t>system</w:t>
            </w:r>
          </w:p>
        </w:tc>
        <w:tc>
          <w:tcPr>
            <w:tcW w:w="445" w:type="dxa"/>
            <w:vMerge/>
            <w:tcBorders>
              <w:top w:val="nil"/>
            </w:tcBorders>
          </w:tcPr>
          <w:p>
            <w:pPr>
              <w:rPr>
                <w:sz w:val="2"/>
                <w:szCs w:val="2"/>
              </w:rPr>
            </w:pPr>
          </w:p>
        </w:tc>
        <w:tc>
          <w:tcPr>
            <w:tcW w:w="2127" w:type="dxa"/>
            <w:tcBorders>
              <w:top w:val="nil"/>
              <w:bottom w:val="nil"/>
            </w:tcBorders>
          </w:tcPr>
          <w:p>
            <w:pPr>
              <w:pStyle w:val="TableParagraph"/>
              <w:spacing w:line="288" w:lineRule="auto" w:before="153"/>
              <w:ind w:left="172" w:right="409"/>
              <w:rPr>
                <w:sz w:val="18"/>
              </w:rPr>
            </w:pPr>
            <w:r>
              <w:rPr>
                <w:color w:val="0E2328"/>
                <w:sz w:val="18"/>
              </w:rPr>
              <w:t>How</w:t>
            </w:r>
            <w:r>
              <w:rPr>
                <w:color w:val="0E2328"/>
                <w:spacing w:val="-12"/>
                <w:sz w:val="18"/>
              </w:rPr>
              <w:t> </w:t>
            </w:r>
            <w:r>
              <w:rPr>
                <w:color w:val="0E2328"/>
                <w:sz w:val="18"/>
              </w:rPr>
              <w:t>serious</w:t>
            </w:r>
            <w:r>
              <w:rPr>
                <w:color w:val="0E2328"/>
                <w:spacing w:val="-11"/>
                <w:sz w:val="18"/>
              </w:rPr>
              <w:t> </w:t>
            </w:r>
            <w:r>
              <w:rPr>
                <w:color w:val="0E2328"/>
                <w:sz w:val="18"/>
              </w:rPr>
              <w:t>would such harm be?</w:t>
            </w: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z w:val="18"/>
              </w:rPr>
              <w:t>has</w:t>
            </w:r>
            <w:r>
              <w:rPr>
                <w:color w:val="0E2328"/>
                <w:spacing w:val="-8"/>
                <w:sz w:val="18"/>
              </w:rPr>
              <w:t> </w:t>
            </w:r>
            <w:r>
              <w:rPr>
                <w:color w:val="0E2328"/>
                <w:sz w:val="18"/>
              </w:rPr>
              <w:t>reached</w:t>
            </w:r>
            <w:r>
              <w:rPr>
                <w:color w:val="0E2328"/>
                <w:spacing w:val="-7"/>
                <w:sz w:val="18"/>
              </w:rPr>
              <w:t> </w:t>
            </w:r>
            <w:r>
              <w:rPr>
                <w:color w:val="0E2328"/>
                <w:spacing w:val="-10"/>
                <w:sz w:val="18"/>
              </w:rPr>
              <w:t>a</w:t>
            </w:r>
          </w:p>
        </w:tc>
        <w:tc>
          <w:tcPr>
            <w:tcW w:w="445" w:type="dxa"/>
            <w:vMerge/>
            <w:tcBorders>
              <w:top w:val="nil"/>
            </w:tcBorders>
          </w:tcPr>
          <w:p>
            <w:pPr>
              <w:rPr>
                <w:sz w:val="2"/>
                <w:szCs w:val="2"/>
              </w:rPr>
            </w:pPr>
          </w:p>
        </w:tc>
        <w:tc>
          <w:tcPr>
            <w:tcW w:w="2127" w:type="dxa"/>
            <w:tcBorders>
              <w:top w:val="nil"/>
              <w:bottom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pacing w:val="-2"/>
                <w:sz w:val="18"/>
              </w:rPr>
              <w:t>particular</w:t>
            </w:r>
            <w:r>
              <w:rPr>
                <w:color w:val="0E2328"/>
                <w:spacing w:val="-6"/>
                <w:sz w:val="18"/>
              </w:rPr>
              <w:t> </w:t>
            </w:r>
            <w:r>
              <w:rPr>
                <w:color w:val="0E2328"/>
                <w:spacing w:val="-2"/>
                <w:sz w:val="18"/>
              </w:rPr>
              <w:t>outcome</w:t>
            </w:r>
          </w:p>
        </w:tc>
        <w:tc>
          <w:tcPr>
            <w:tcW w:w="445" w:type="dxa"/>
            <w:vMerge/>
            <w:tcBorders>
              <w:top w:val="nil"/>
            </w:tcBorders>
          </w:tcPr>
          <w:p>
            <w:pPr>
              <w:rPr>
                <w:sz w:val="2"/>
                <w:szCs w:val="2"/>
              </w:rPr>
            </w:pPr>
          </w:p>
        </w:tc>
        <w:tc>
          <w:tcPr>
            <w:tcW w:w="2127" w:type="dxa"/>
            <w:tcBorders>
              <w:top w:val="nil"/>
              <w:bottom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z w:val="18"/>
              </w:rPr>
              <w:t>will</w:t>
            </w:r>
            <w:r>
              <w:rPr>
                <w:color w:val="0E2328"/>
                <w:spacing w:val="-9"/>
                <w:sz w:val="18"/>
              </w:rPr>
              <w:t> </w:t>
            </w:r>
            <w:r>
              <w:rPr>
                <w:color w:val="0E2328"/>
                <w:sz w:val="18"/>
              </w:rPr>
              <w:t>result</w:t>
            </w:r>
            <w:r>
              <w:rPr>
                <w:color w:val="0E2328"/>
                <w:spacing w:val="-9"/>
                <w:sz w:val="18"/>
              </w:rPr>
              <w:t> </w:t>
            </w:r>
            <w:r>
              <w:rPr>
                <w:color w:val="0E2328"/>
                <w:sz w:val="18"/>
              </w:rPr>
              <w:t>in</w:t>
            </w:r>
            <w:r>
              <w:rPr>
                <w:color w:val="0E2328"/>
                <w:spacing w:val="-9"/>
                <w:sz w:val="18"/>
              </w:rPr>
              <w:t> </w:t>
            </w:r>
            <w:r>
              <w:rPr>
                <w:color w:val="0E2328"/>
                <w:spacing w:val="-4"/>
                <w:sz w:val="18"/>
              </w:rPr>
              <w:t>harm</w:t>
            </w:r>
          </w:p>
        </w:tc>
        <w:tc>
          <w:tcPr>
            <w:tcW w:w="445" w:type="dxa"/>
            <w:vMerge/>
            <w:tcBorders>
              <w:top w:val="nil"/>
            </w:tcBorders>
          </w:tcPr>
          <w:p>
            <w:pPr>
              <w:rPr>
                <w:sz w:val="2"/>
                <w:szCs w:val="2"/>
              </w:rPr>
            </w:pPr>
          </w:p>
        </w:tc>
        <w:tc>
          <w:tcPr>
            <w:tcW w:w="2127" w:type="dxa"/>
            <w:tcBorders>
              <w:top w:val="nil"/>
              <w:bottom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249" w:hRule="atLeast"/>
        </w:trPr>
        <w:tc>
          <w:tcPr>
            <w:tcW w:w="2297" w:type="dxa"/>
            <w:tcBorders>
              <w:top w:val="nil"/>
              <w:bottom w:val="nil"/>
            </w:tcBorders>
          </w:tcPr>
          <w:p>
            <w:pPr>
              <w:pStyle w:val="TableParagraph"/>
              <w:spacing w:line="206" w:lineRule="exact" w:before="24"/>
              <w:ind w:left="566"/>
              <w:rPr>
                <w:sz w:val="18"/>
              </w:rPr>
            </w:pPr>
            <w:r>
              <w:rPr>
                <w:color w:val="0E2328"/>
                <w:spacing w:val="-2"/>
                <w:sz w:val="18"/>
              </w:rPr>
              <w:t>to</w:t>
            </w:r>
            <w:r>
              <w:rPr>
                <w:color w:val="0E2328"/>
                <w:spacing w:val="-4"/>
                <w:sz w:val="18"/>
              </w:rPr>
              <w:t> </w:t>
            </w:r>
            <w:r>
              <w:rPr>
                <w:color w:val="0E2328"/>
                <w:spacing w:val="-2"/>
                <w:sz w:val="18"/>
              </w:rPr>
              <w:t>individuals</w:t>
            </w:r>
            <w:r>
              <w:rPr>
                <w:color w:val="0E2328"/>
                <w:spacing w:val="-3"/>
                <w:sz w:val="18"/>
              </w:rPr>
              <w:t> </w:t>
            </w:r>
            <w:r>
              <w:rPr>
                <w:color w:val="0E2328"/>
                <w:spacing w:val="-5"/>
                <w:sz w:val="18"/>
              </w:rPr>
              <w:t>or</w:t>
            </w:r>
          </w:p>
        </w:tc>
        <w:tc>
          <w:tcPr>
            <w:tcW w:w="445" w:type="dxa"/>
            <w:vMerge/>
            <w:tcBorders>
              <w:top w:val="nil"/>
            </w:tcBorders>
          </w:tcPr>
          <w:p>
            <w:pPr>
              <w:rPr>
                <w:sz w:val="2"/>
                <w:szCs w:val="2"/>
              </w:rPr>
            </w:pPr>
          </w:p>
        </w:tc>
        <w:tc>
          <w:tcPr>
            <w:tcW w:w="2127" w:type="dxa"/>
            <w:tcBorders>
              <w:top w:val="nil"/>
              <w:bottom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r>
        <w:trPr>
          <w:trHeight w:val="417" w:hRule="atLeast"/>
        </w:trPr>
        <w:tc>
          <w:tcPr>
            <w:tcW w:w="2297" w:type="dxa"/>
            <w:tcBorders>
              <w:top w:val="nil"/>
            </w:tcBorders>
          </w:tcPr>
          <w:p>
            <w:pPr>
              <w:pStyle w:val="TableParagraph"/>
              <w:spacing w:before="24"/>
              <w:ind w:left="566"/>
              <w:rPr>
                <w:sz w:val="18"/>
              </w:rPr>
            </w:pPr>
            <w:r>
              <w:rPr>
                <w:color w:val="0E2328"/>
                <w:spacing w:val="-2"/>
                <w:sz w:val="18"/>
              </w:rPr>
              <w:t>communities?</w:t>
            </w:r>
          </w:p>
        </w:tc>
        <w:tc>
          <w:tcPr>
            <w:tcW w:w="445" w:type="dxa"/>
            <w:vMerge/>
            <w:tcBorders>
              <w:top w:val="nil"/>
            </w:tcBorders>
          </w:tcPr>
          <w:p>
            <w:pPr>
              <w:rPr>
                <w:sz w:val="2"/>
                <w:szCs w:val="2"/>
              </w:rPr>
            </w:pPr>
          </w:p>
        </w:tc>
        <w:tc>
          <w:tcPr>
            <w:tcW w:w="2127" w:type="dxa"/>
            <w:tcBorders>
              <w:top w:val="nil"/>
            </w:tcBorders>
          </w:tcPr>
          <w:p>
            <w:pPr>
              <w:pStyle w:val="TableParagraph"/>
              <w:rPr>
                <w:rFonts w:ascii="Times New Roman"/>
                <w:sz w:val="18"/>
              </w:rPr>
            </w:pPr>
          </w:p>
        </w:tc>
        <w:tc>
          <w:tcPr>
            <w:tcW w:w="426" w:type="dxa"/>
            <w:vMerge/>
            <w:tcBorders>
              <w:top w:val="nil"/>
            </w:tcBorders>
          </w:tcPr>
          <w:p>
            <w:pPr>
              <w:rPr>
                <w:sz w:val="2"/>
                <w:szCs w:val="2"/>
              </w:rPr>
            </w:pPr>
          </w:p>
        </w:tc>
        <w:tc>
          <w:tcPr>
            <w:tcW w:w="1069" w:type="dxa"/>
            <w:vMerge/>
            <w:tcBorders>
              <w:top w:val="nil"/>
            </w:tcBorders>
          </w:tcPr>
          <w:p>
            <w:pPr>
              <w:rPr>
                <w:sz w:val="2"/>
                <w:szCs w:val="2"/>
              </w:rPr>
            </w:pPr>
          </w:p>
        </w:tc>
        <w:tc>
          <w:tcPr>
            <w:tcW w:w="1440" w:type="dxa"/>
            <w:vMerge/>
            <w:tcBorders>
              <w:top w:val="nil"/>
            </w:tcBorders>
          </w:tcPr>
          <w:p>
            <w:pPr>
              <w:rPr>
                <w:sz w:val="2"/>
                <w:szCs w:val="2"/>
              </w:rPr>
            </w:pPr>
          </w:p>
        </w:tc>
        <w:tc>
          <w:tcPr>
            <w:tcW w:w="2404" w:type="dxa"/>
            <w:vMerge/>
            <w:tcBorders>
              <w:top w:val="nil"/>
            </w:tcBorders>
          </w:tcPr>
          <w:p>
            <w:pPr>
              <w:rPr>
                <w:sz w:val="2"/>
                <w:szCs w:val="2"/>
              </w:rPr>
            </w:pPr>
          </w:p>
        </w:tc>
      </w:tr>
    </w:tbl>
    <w:p>
      <w:pPr>
        <w:pStyle w:val="BodyText"/>
        <w:rPr>
          <w:rFonts w:ascii="Arial MT"/>
          <w:sz w:val="36"/>
        </w:rPr>
      </w:pPr>
    </w:p>
    <w:p>
      <w:pPr>
        <w:pStyle w:val="BodyText"/>
        <w:rPr>
          <w:rFonts w:ascii="Arial MT"/>
          <w:sz w:val="36"/>
        </w:rPr>
      </w:pPr>
    </w:p>
    <w:p>
      <w:pPr>
        <w:pStyle w:val="Heading3"/>
      </w:pPr>
      <w:bookmarkStart w:name="_TOC_250001" w:id="17"/>
      <w:r>
        <w:rPr>
          <w:color w:val="FFFFFF"/>
          <w:spacing w:val="8"/>
          <w:shd w:fill="00A4DF" w:color="auto" w:val="clear"/>
        </w:rPr>
        <w:t> FAIRNESS</w:t>
      </w:r>
      <w:bookmarkEnd w:id="17"/>
      <w:r>
        <w:rPr>
          <w:color w:val="FFFFFF"/>
          <w:spacing w:val="40"/>
          <w:shd w:fill="00A4DF" w:color="auto" w:val="clear"/>
        </w:rPr>
        <w:t> </w:t>
      </w:r>
    </w:p>
    <w:p>
      <w:pPr>
        <w:pStyle w:val="BodyText"/>
        <w:spacing w:before="225"/>
      </w:pPr>
    </w:p>
    <w:p>
      <w:pPr>
        <w:pStyle w:val="BodyText"/>
        <w:spacing w:line="232" w:lineRule="auto"/>
        <w:ind w:left="399" w:right="267"/>
        <w:jc w:val="both"/>
      </w:pPr>
      <w:r>
        <w:rPr/>
        <mc:AlternateContent>
          <mc:Choice Requires="wps">
            <w:drawing>
              <wp:anchor distT="0" distB="0" distL="0" distR="0" allowOverlap="1" layoutInCell="1" locked="0" behindDoc="1" simplePos="0" relativeHeight="486141952">
                <wp:simplePos x="0" y="0"/>
                <wp:positionH relativeFrom="page">
                  <wp:posOffset>603399</wp:posOffset>
                </wp:positionH>
                <wp:positionV relativeFrom="paragraph">
                  <wp:posOffset>-90790</wp:posOffset>
                </wp:positionV>
                <wp:extent cx="6391275" cy="659765"/>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6391275" cy="659765"/>
                        </a:xfrm>
                        <a:custGeom>
                          <a:avLst/>
                          <a:gdLst/>
                          <a:ahLst/>
                          <a:cxnLst/>
                          <a:rect l="l" t="t" r="r" b="b"/>
                          <a:pathLst>
                            <a:path w="6391275" h="659765">
                              <a:moveTo>
                                <a:pt x="0" y="659295"/>
                              </a:moveTo>
                              <a:lnTo>
                                <a:pt x="6391093" y="659295"/>
                              </a:lnTo>
                              <a:lnTo>
                                <a:pt x="6391093" y="0"/>
                              </a:lnTo>
                              <a:lnTo>
                                <a:pt x="0" y="0"/>
                              </a:lnTo>
                              <a:lnTo>
                                <a:pt x="0" y="659295"/>
                              </a:lnTo>
                              <a:close/>
                            </a:path>
                          </a:pathLst>
                        </a:custGeom>
                        <a:solidFill>
                          <a:srgbClr val="BAE4EA"/>
                        </a:solidFill>
                      </wps:spPr>
                      <wps:bodyPr wrap="square" lIns="0" tIns="0" rIns="0" bIns="0" rtlCol="0">
                        <a:prstTxWarp prst="textNoShape">
                          <a:avLst/>
                        </a:prstTxWarp>
                        <a:noAutofit/>
                      </wps:bodyPr>
                    </wps:wsp>
                  </a:graphicData>
                </a:graphic>
              </wp:anchor>
            </w:drawing>
          </mc:Choice>
          <mc:Fallback>
            <w:pict>
              <v:rect style="position:absolute;margin-left:47.511799pt;margin-top:-7.148844pt;width:503.2357pt;height:51.913pt;mso-position-horizontal-relative:page;mso-position-vertical-relative:paragraph;z-index:-17174528" id="docshape140" filled="true" fillcolor="#bae4ea" stroked="false">
                <v:fill type="solid"/>
                <w10:wrap type="none"/>
              </v:rect>
            </w:pict>
          </mc:Fallback>
        </mc:AlternateContent>
      </w:r>
      <w:r>
        <w:rPr/>
        <mc:AlternateContent>
          <mc:Choice Requires="wps">
            <w:drawing>
              <wp:anchor distT="0" distB="0" distL="0" distR="0" allowOverlap="1" layoutInCell="1" locked="0" behindDoc="0" simplePos="0" relativeHeight="15752192">
                <wp:simplePos x="0" y="0"/>
                <wp:positionH relativeFrom="page">
                  <wp:posOffset>558949</wp:posOffset>
                </wp:positionH>
                <wp:positionV relativeFrom="paragraph">
                  <wp:posOffset>-90787</wp:posOffset>
                </wp:positionV>
                <wp:extent cx="1270" cy="659765"/>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1270" cy="659765"/>
                        </a:xfrm>
                        <a:custGeom>
                          <a:avLst/>
                          <a:gdLst/>
                          <a:ahLst/>
                          <a:cxnLst/>
                          <a:rect l="l" t="t" r="r" b="b"/>
                          <a:pathLst>
                            <a:path w="0" h="659765">
                              <a:moveTo>
                                <a:pt x="0" y="659295"/>
                              </a:moveTo>
                              <a:lnTo>
                                <a:pt x="0" y="0"/>
                              </a:lnTo>
                            </a:path>
                          </a:pathLst>
                        </a:custGeom>
                        <a:ln w="88899">
                          <a:solidFill>
                            <a:srgbClr val="00A4D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192" from="44.011799pt,44.764356pt" to="44.011799pt,-7.148644pt" stroked="true" strokeweight="7.0pt" strokecolor="#00a4df">
                <v:stroke dashstyle="solid"/>
                <w10:wrap type="none"/>
              </v:line>
            </w:pict>
          </mc:Fallback>
        </mc:AlternateContent>
      </w:r>
      <w:r>
        <w:rPr>
          <w:color w:val="001523"/>
        </w:rPr>
        <w:t>Law</w:t>
      </w:r>
      <w:r>
        <w:rPr>
          <w:color w:val="001523"/>
          <w:spacing w:val="-12"/>
        </w:rPr>
        <w:t> </w:t>
      </w:r>
      <w:r>
        <w:rPr>
          <w:color w:val="001523"/>
        </w:rPr>
        <w:t>enforcement</w:t>
      </w:r>
      <w:r>
        <w:rPr>
          <w:color w:val="001523"/>
          <w:spacing w:val="-12"/>
        </w:rPr>
        <w:t> </w:t>
      </w:r>
      <w:r>
        <w:rPr>
          <w:color w:val="001523"/>
        </w:rPr>
        <w:t>agencies</w:t>
      </w:r>
      <w:r>
        <w:rPr>
          <w:color w:val="001523"/>
          <w:spacing w:val="-12"/>
        </w:rPr>
        <w:t> </w:t>
      </w:r>
      <w:r>
        <w:rPr>
          <w:color w:val="001523"/>
        </w:rPr>
        <w:t>should</w:t>
      </w:r>
      <w:r>
        <w:rPr>
          <w:color w:val="001523"/>
          <w:spacing w:val="-12"/>
        </w:rPr>
        <w:t> </w:t>
      </w:r>
      <w:r>
        <w:rPr>
          <w:color w:val="001523"/>
        </w:rPr>
        <w:t>ensure,</w:t>
      </w:r>
      <w:r>
        <w:rPr>
          <w:color w:val="001523"/>
          <w:spacing w:val="-12"/>
        </w:rPr>
        <w:t> </w:t>
      </w:r>
      <w:r>
        <w:rPr>
          <w:color w:val="001523"/>
        </w:rPr>
        <w:t>throughout</w:t>
      </w:r>
      <w:r>
        <w:rPr>
          <w:color w:val="001523"/>
          <w:spacing w:val="-12"/>
        </w:rPr>
        <w:t> </w:t>
      </w:r>
      <w:r>
        <w:rPr>
          <w:color w:val="001523"/>
        </w:rPr>
        <w:t>their</w:t>
      </w:r>
      <w:r>
        <w:rPr>
          <w:color w:val="001523"/>
          <w:spacing w:val="-12"/>
        </w:rPr>
        <w:t> </w:t>
      </w:r>
      <w:r>
        <w:rPr>
          <w:color w:val="001523"/>
        </w:rPr>
        <w:t>engagement</w:t>
      </w:r>
      <w:r>
        <w:rPr>
          <w:color w:val="001523"/>
          <w:spacing w:val="-12"/>
        </w:rPr>
        <w:t> </w:t>
      </w:r>
      <w:r>
        <w:rPr>
          <w:color w:val="001523"/>
        </w:rPr>
        <w:t>with</w:t>
      </w:r>
      <w:r>
        <w:rPr>
          <w:color w:val="001523"/>
          <w:spacing w:val="-12"/>
        </w:rPr>
        <w:t> </w:t>
      </w:r>
      <w:r>
        <w:rPr>
          <w:color w:val="001523"/>
        </w:rPr>
        <w:t>the</w:t>
      </w:r>
      <w:r>
        <w:rPr>
          <w:color w:val="001523"/>
          <w:spacing w:val="-12"/>
        </w:rPr>
        <w:t> </w:t>
      </w:r>
      <w:r>
        <w:rPr>
          <w:color w:val="001523"/>
        </w:rPr>
        <w:t>AI</w:t>
      </w:r>
      <w:r>
        <w:rPr>
          <w:color w:val="001523"/>
          <w:spacing w:val="-12"/>
        </w:rPr>
        <w:t> </w:t>
      </w:r>
      <w:r>
        <w:rPr>
          <w:color w:val="001523"/>
        </w:rPr>
        <w:t>system, a just and non-discriminatory treatment of individuals and groups and a contribution to a more equitable society.</w:t>
      </w:r>
    </w:p>
    <w:p>
      <w:pPr>
        <w:pStyle w:val="BodyText"/>
        <w:spacing w:after="0" w:line="232" w:lineRule="auto"/>
        <w:jc w:val="both"/>
        <w:sectPr>
          <w:pgSz w:w="11830" w:h="16760"/>
          <w:pgMar w:header="945" w:footer="696" w:top="1180" w:bottom="880" w:left="708" w:right="708"/>
        </w:sectPr>
      </w:pPr>
    </w:p>
    <w:p>
      <w:pPr>
        <w:pStyle w:val="BodyText"/>
        <w:rPr>
          <w:sz w:val="20"/>
        </w:rPr>
      </w:pPr>
      <w:r>
        <w:rPr>
          <w:sz w:val="20"/>
        </w:rPr>
        <mc:AlternateContent>
          <mc:Choice Requires="wps">
            <w:drawing>
              <wp:anchor distT="0" distB="0" distL="0" distR="0" allowOverlap="1" layoutInCell="1" locked="0" behindDoc="1" simplePos="0" relativeHeight="486142976">
                <wp:simplePos x="0" y="0"/>
                <wp:positionH relativeFrom="page">
                  <wp:posOffset>517982</wp:posOffset>
                </wp:positionH>
                <wp:positionV relativeFrom="page">
                  <wp:posOffset>694818</wp:posOffset>
                </wp:positionV>
                <wp:extent cx="4788535" cy="127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73504" from="40.785999pt,54.710102pt" to="417.793999pt,54.710102pt" stroked="true" strokeweight=".5pt" strokecolor="#69cad8">
                <v:stroke dashstyle="solid"/>
                <w10:wrap type="none"/>
              </v:line>
            </w:pict>
          </mc:Fallback>
        </mc:AlternateContent>
      </w:r>
    </w:p>
    <w:p>
      <w:pPr>
        <w:pStyle w:val="BodyText"/>
        <w:spacing w:before="49" w:after="1"/>
        <w:rPr>
          <w:sz w:val="20"/>
        </w:rPr>
      </w:pPr>
    </w:p>
    <w:tbl>
      <w:tblPr>
        <w:tblW w:w="0" w:type="auto"/>
        <w:jc w:val="left"/>
        <w:tblInd w:w="112" w:type="dxa"/>
        <w:tblBorders>
          <w:top w:val="single" w:sz="4" w:space="0" w:color="69CAD8"/>
          <w:left w:val="single" w:sz="4" w:space="0" w:color="69CAD8"/>
          <w:bottom w:val="single" w:sz="4" w:space="0" w:color="69CAD8"/>
          <w:right w:val="single" w:sz="4" w:space="0" w:color="69CAD8"/>
          <w:insideH w:val="single" w:sz="4" w:space="0" w:color="69CAD8"/>
          <w:insideV w:val="single" w:sz="4" w:space="0" w:color="69CAD8"/>
        </w:tblBorders>
        <w:tblLayout w:type="fixed"/>
        <w:tblCellMar>
          <w:top w:w="0" w:type="dxa"/>
          <w:left w:w="0" w:type="dxa"/>
          <w:bottom w:w="0" w:type="dxa"/>
          <w:right w:w="0" w:type="dxa"/>
        </w:tblCellMar>
        <w:tblLook w:val="01E0"/>
      </w:tblPr>
      <w:tblGrid>
        <w:gridCol w:w="2308"/>
        <w:gridCol w:w="444"/>
        <w:gridCol w:w="2126"/>
        <w:gridCol w:w="425"/>
        <w:gridCol w:w="1068"/>
        <w:gridCol w:w="1439"/>
        <w:gridCol w:w="2403"/>
      </w:tblGrid>
      <w:tr>
        <w:trPr>
          <w:trHeight w:val="1554" w:hRule="atLeast"/>
        </w:trPr>
        <w:tc>
          <w:tcPr>
            <w:tcW w:w="2752" w:type="dxa"/>
            <w:gridSpan w:val="2"/>
            <w:tcBorders>
              <w:top w:val="nil"/>
              <w:right w:val="nil"/>
            </w:tcBorders>
            <w:shd w:val="clear" w:color="auto" w:fill="004F85"/>
          </w:tcPr>
          <w:p>
            <w:pPr>
              <w:pStyle w:val="TableParagraph"/>
              <w:spacing w:before="222"/>
              <w:ind w:left="208" w:right="203"/>
              <w:jc w:val="center"/>
              <w:rPr>
                <w:rFonts w:ascii="Arial Black"/>
                <w:sz w:val="22"/>
              </w:rPr>
            </w:pPr>
            <w:r>
              <w:rPr>
                <w:rFonts w:ascii="Arial Black"/>
                <w:color w:val="FFFFFF"/>
                <w:w w:val="90"/>
                <w:sz w:val="22"/>
              </w:rPr>
              <w:t>LIKELIHOOD</w:t>
            </w:r>
            <w:r>
              <w:rPr>
                <w:rFonts w:ascii="Arial Black"/>
                <w:color w:val="FFFFFF"/>
                <w:spacing w:val="49"/>
                <w:sz w:val="22"/>
              </w:rPr>
              <w:t> </w:t>
            </w:r>
            <w:r>
              <w:rPr>
                <w:rFonts w:ascii="Arial Black"/>
                <w:color w:val="FFFFFF"/>
                <w:spacing w:val="-5"/>
                <w:sz w:val="22"/>
              </w:rPr>
              <w:t>(A)</w:t>
            </w:r>
          </w:p>
          <w:p>
            <w:pPr>
              <w:pStyle w:val="TableParagraph"/>
              <w:spacing w:line="247" w:lineRule="auto" w:before="71"/>
              <w:ind w:left="208" w:right="200"/>
              <w:jc w:val="center"/>
              <w:rPr>
                <w:rFonts w:ascii="Verdana" w:hAnsi="Verdana"/>
                <w:sz w:val="16"/>
              </w:rPr>
            </w:pPr>
            <w:r>
              <w:rPr>
                <w:rFonts w:ascii="Verdana" w:hAnsi="Verdana"/>
                <w:color w:val="FFFFFF"/>
                <w:spacing w:val="-2"/>
                <w:w w:val="95"/>
                <w:sz w:val="16"/>
              </w:rPr>
              <w:t>1</w:t>
            </w:r>
            <w:r>
              <w:rPr>
                <w:rFonts w:ascii="Verdana" w:hAnsi="Verdana"/>
                <w:color w:val="FFFFFF"/>
                <w:spacing w:val="-12"/>
                <w:w w:val="95"/>
                <w:sz w:val="16"/>
              </w:rPr>
              <w:t> </w:t>
            </w:r>
            <w:r>
              <w:rPr>
                <w:rFonts w:ascii="Verdana" w:hAnsi="Verdana"/>
                <w:color w:val="FFFFFF"/>
                <w:spacing w:val="-2"/>
                <w:w w:val="95"/>
                <w:sz w:val="16"/>
              </w:rPr>
              <w:t>–</w:t>
            </w:r>
            <w:r>
              <w:rPr>
                <w:rFonts w:ascii="Verdana" w:hAnsi="Verdana"/>
                <w:color w:val="FFFFFF"/>
                <w:spacing w:val="-11"/>
                <w:w w:val="95"/>
                <w:sz w:val="16"/>
              </w:rPr>
              <w:t> </w:t>
            </w:r>
            <w:r>
              <w:rPr>
                <w:rFonts w:ascii="Verdana" w:hAnsi="Verdana"/>
                <w:color w:val="FFFFFF"/>
                <w:spacing w:val="-2"/>
                <w:w w:val="95"/>
                <w:sz w:val="16"/>
              </w:rPr>
              <w:t>Very</w:t>
            </w:r>
            <w:r>
              <w:rPr>
                <w:rFonts w:ascii="Verdana" w:hAnsi="Verdana"/>
                <w:color w:val="FFFFFF"/>
                <w:spacing w:val="-11"/>
                <w:w w:val="95"/>
                <w:sz w:val="16"/>
              </w:rPr>
              <w:t> </w:t>
            </w:r>
            <w:r>
              <w:rPr>
                <w:rFonts w:ascii="Verdana" w:hAnsi="Verdana"/>
                <w:color w:val="FFFFFF"/>
                <w:spacing w:val="-2"/>
                <w:w w:val="95"/>
                <w:sz w:val="16"/>
              </w:rPr>
              <w:t>Unlikely;</w:t>
            </w:r>
            <w:r>
              <w:rPr>
                <w:rFonts w:ascii="Verdana" w:hAnsi="Verdana"/>
                <w:color w:val="FFFFFF"/>
                <w:spacing w:val="-11"/>
                <w:w w:val="95"/>
                <w:sz w:val="16"/>
              </w:rPr>
              <w:t> </w:t>
            </w:r>
            <w:r>
              <w:rPr>
                <w:rFonts w:ascii="Verdana" w:hAnsi="Verdana"/>
                <w:color w:val="FFFFFF"/>
                <w:spacing w:val="-2"/>
                <w:w w:val="95"/>
                <w:sz w:val="16"/>
              </w:rPr>
              <w:t>2</w:t>
            </w:r>
            <w:r>
              <w:rPr>
                <w:rFonts w:ascii="Verdana" w:hAnsi="Verdana"/>
                <w:color w:val="FFFFFF"/>
                <w:spacing w:val="-11"/>
                <w:w w:val="95"/>
                <w:sz w:val="16"/>
              </w:rPr>
              <w:t> </w:t>
            </w:r>
            <w:r>
              <w:rPr>
                <w:rFonts w:ascii="Verdana" w:hAnsi="Verdana"/>
                <w:color w:val="FFFFFF"/>
                <w:spacing w:val="-2"/>
                <w:w w:val="95"/>
                <w:sz w:val="16"/>
              </w:rPr>
              <w:t>–</w:t>
            </w:r>
            <w:r>
              <w:rPr>
                <w:rFonts w:ascii="Verdana" w:hAnsi="Verdana"/>
                <w:color w:val="FFFFFF"/>
                <w:spacing w:val="-12"/>
                <w:w w:val="95"/>
                <w:sz w:val="16"/>
              </w:rPr>
              <w:t> </w:t>
            </w:r>
            <w:r>
              <w:rPr>
                <w:rFonts w:ascii="Verdana" w:hAnsi="Verdana"/>
                <w:color w:val="FFFFFF"/>
                <w:spacing w:val="-2"/>
                <w:w w:val="95"/>
                <w:sz w:val="16"/>
              </w:rPr>
              <w:t>Unlikely</w:t>
            </w:r>
            <w:r>
              <w:rPr>
                <w:rFonts w:ascii="Verdana" w:hAnsi="Verdana"/>
                <w:color w:val="FFFFFF"/>
                <w:spacing w:val="-2"/>
                <w:w w:val="95"/>
                <w:sz w:val="16"/>
              </w:rPr>
              <w:t>;</w:t>
            </w:r>
            <w:r>
              <w:rPr>
                <w:rFonts w:ascii="Verdana" w:hAnsi="Verdana"/>
                <w:color w:val="FFFFFF"/>
                <w:spacing w:val="-2"/>
                <w:w w:val="95"/>
                <w:sz w:val="16"/>
              </w:rPr>
              <w:t> </w:t>
            </w:r>
            <w:r>
              <w:rPr>
                <w:rFonts w:ascii="Verdana" w:hAnsi="Verdana"/>
                <w:color w:val="FFFFFF"/>
                <w:w w:val="95"/>
                <w:sz w:val="16"/>
              </w:rPr>
              <w:t>3 – Possible; 4 – Likely;</w:t>
            </w:r>
          </w:p>
          <w:p>
            <w:pPr>
              <w:pStyle w:val="TableParagraph"/>
              <w:spacing w:line="194" w:lineRule="exact"/>
              <w:ind w:left="208" w:right="203"/>
              <w:jc w:val="center"/>
              <w:rPr>
                <w:rFonts w:ascii="Verdana" w:hAnsi="Verdana"/>
                <w:sz w:val="16"/>
              </w:rPr>
            </w:pPr>
            <w:r>
              <w:rPr>
                <w:rFonts w:ascii="Verdana" w:hAnsi="Verdana"/>
                <w:color w:val="FFFFFF"/>
                <w:w w:val="90"/>
                <w:sz w:val="16"/>
              </w:rPr>
              <w:t>5</w:t>
            </w:r>
            <w:r>
              <w:rPr>
                <w:rFonts w:ascii="Verdana" w:hAnsi="Verdana"/>
                <w:color w:val="FFFFFF"/>
                <w:spacing w:val="-4"/>
                <w:w w:val="90"/>
                <w:sz w:val="16"/>
              </w:rPr>
              <w:t> </w:t>
            </w:r>
            <w:r>
              <w:rPr>
                <w:rFonts w:ascii="Verdana" w:hAnsi="Verdana"/>
                <w:color w:val="FFFFFF"/>
                <w:w w:val="90"/>
                <w:sz w:val="16"/>
              </w:rPr>
              <w:t>–</w:t>
            </w:r>
            <w:r>
              <w:rPr>
                <w:rFonts w:ascii="Verdana" w:hAnsi="Verdana"/>
                <w:color w:val="FFFFFF"/>
                <w:spacing w:val="-3"/>
                <w:w w:val="90"/>
                <w:sz w:val="16"/>
              </w:rPr>
              <w:t> </w:t>
            </w:r>
            <w:r>
              <w:rPr>
                <w:rFonts w:ascii="Verdana" w:hAnsi="Verdana"/>
                <w:color w:val="FFFFFF"/>
                <w:w w:val="90"/>
                <w:sz w:val="16"/>
              </w:rPr>
              <w:t>Very</w:t>
            </w:r>
            <w:r>
              <w:rPr>
                <w:rFonts w:ascii="Verdana" w:hAnsi="Verdana"/>
                <w:color w:val="FFFFFF"/>
                <w:spacing w:val="-4"/>
                <w:w w:val="90"/>
                <w:sz w:val="16"/>
              </w:rPr>
              <w:t> </w:t>
            </w:r>
            <w:r>
              <w:rPr>
                <w:rFonts w:ascii="Verdana" w:hAnsi="Verdana"/>
                <w:color w:val="FFFFFF"/>
                <w:spacing w:val="-2"/>
                <w:w w:val="90"/>
                <w:sz w:val="16"/>
              </w:rPr>
              <w:t>likely</w:t>
            </w:r>
          </w:p>
        </w:tc>
        <w:tc>
          <w:tcPr>
            <w:tcW w:w="2551" w:type="dxa"/>
            <w:gridSpan w:val="2"/>
            <w:tcBorders>
              <w:top w:val="nil"/>
              <w:left w:val="nil"/>
              <w:right w:val="nil"/>
            </w:tcBorders>
            <w:shd w:val="clear" w:color="auto" w:fill="004F85"/>
          </w:tcPr>
          <w:p>
            <w:pPr>
              <w:pStyle w:val="TableParagraph"/>
              <w:spacing w:before="29"/>
              <w:rPr>
                <w:sz w:val="22"/>
              </w:rPr>
            </w:pPr>
          </w:p>
          <w:p>
            <w:pPr>
              <w:pStyle w:val="TableParagraph"/>
              <w:spacing w:before="1"/>
              <w:ind w:left="11"/>
              <w:jc w:val="center"/>
              <w:rPr>
                <w:rFonts w:ascii="Arial Black"/>
                <w:sz w:val="22"/>
              </w:rPr>
            </w:pPr>
            <w:r>
              <w:rPr>
                <w:rFonts w:ascii="Arial Black"/>
                <w:color w:val="FFFFFF"/>
                <w:spacing w:val="-11"/>
                <w:sz w:val="22"/>
              </w:rPr>
              <w:t>IMPACT</w:t>
            </w:r>
            <w:r>
              <w:rPr>
                <w:rFonts w:ascii="Arial Black"/>
                <w:color w:val="FFFFFF"/>
                <w:spacing w:val="-8"/>
                <w:sz w:val="22"/>
              </w:rPr>
              <w:t> </w:t>
            </w:r>
            <w:r>
              <w:rPr>
                <w:rFonts w:ascii="Arial Black"/>
                <w:color w:val="FFFFFF"/>
                <w:spacing w:val="-5"/>
                <w:sz w:val="22"/>
              </w:rPr>
              <w:t>(B)</w:t>
            </w:r>
          </w:p>
          <w:p>
            <w:pPr>
              <w:pStyle w:val="TableParagraph"/>
              <w:spacing w:before="71"/>
              <w:ind w:left="11"/>
              <w:jc w:val="center"/>
              <w:rPr>
                <w:rFonts w:ascii="Verdana" w:hAnsi="Verdana"/>
                <w:sz w:val="16"/>
              </w:rPr>
            </w:pPr>
            <w:r>
              <w:rPr>
                <w:rFonts w:ascii="Verdana" w:hAnsi="Verdana"/>
                <w:color w:val="FFFFFF"/>
                <w:w w:val="90"/>
                <w:sz w:val="16"/>
              </w:rPr>
              <w:t>1</w:t>
            </w:r>
            <w:r>
              <w:rPr>
                <w:rFonts w:ascii="Verdana" w:hAnsi="Verdana"/>
                <w:color w:val="FFFFFF"/>
                <w:spacing w:val="-5"/>
                <w:sz w:val="16"/>
              </w:rPr>
              <w:t> </w:t>
            </w:r>
            <w:r>
              <w:rPr>
                <w:rFonts w:ascii="Verdana" w:hAnsi="Verdana"/>
                <w:color w:val="FFFFFF"/>
                <w:w w:val="90"/>
                <w:sz w:val="16"/>
              </w:rPr>
              <w:t>–</w:t>
            </w:r>
            <w:r>
              <w:rPr>
                <w:rFonts w:ascii="Verdana" w:hAnsi="Verdana"/>
                <w:color w:val="FFFFFF"/>
                <w:spacing w:val="-4"/>
                <w:sz w:val="16"/>
              </w:rPr>
              <w:t> </w:t>
            </w:r>
            <w:r>
              <w:rPr>
                <w:rFonts w:ascii="Verdana" w:hAnsi="Verdana"/>
                <w:color w:val="FFFFFF"/>
                <w:w w:val="90"/>
                <w:sz w:val="16"/>
              </w:rPr>
              <w:t>Insignificant;</w:t>
            </w:r>
            <w:r>
              <w:rPr>
                <w:rFonts w:ascii="Verdana" w:hAnsi="Verdana"/>
                <w:color w:val="FFFFFF"/>
                <w:spacing w:val="-4"/>
                <w:sz w:val="16"/>
              </w:rPr>
              <w:t> </w:t>
            </w:r>
            <w:r>
              <w:rPr>
                <w:rFonts w:ascii="Verdana" w:hAnsi="Verdana"/>
                <w:color w:val="FFFFFF"/>
                <w:w w:val="90"/>
                <w:sz w:val="16"/>
              </w:rPr>
              <w:t>2</w:t>
            </w:r>
            <w:r>
              <w:rPr>
                <w:rFonts w:ascii="Verdana" w:hAnsi="Verdana"/>
                <w:color w:val="FFFFFF"/>
                <w:spacing w:val="-4"/>
                <w:sz w:val="16"/>
              </w:rPr>
              <w:t> </w:t>
            </w:r>
            <w:r>
              <w:rPr>
                <w:rFonts w:ascii="Verdana" w:hAnsi="Verdana"/>
                <w:color w:val="FFFFFF"/>
                <w:w w:val="90"/>
                <w:sz w:val="16"/>
              </w:rPr>
              <w:t>–</w:t>
            </w:r>
            <w:r>
              <w:rPr>
                <w:rFonts w:ascii="Verdana" w:hAnsi="Verdana"/>
                <w:color w:val="FFFFFF"/>
                <w:spacing w:val="-5"/>
                <w:sz w:val="16"/>
              </w:rPr>
              <w:t> </w:t>
            </w:r>
            <w:r>
              <w:rPr>
                <w:rFonts w:ascii="Verdana" w:hAnsi="Verdana"/>
                <w:color w:val="FFFFFF"/>
                <w:spacing w:val="-2"/>
                <w:w w:val="90"/>
                <w:sz w:val="16"/>
              </w:rPr>
              <w:t>Limited;</w:t>
            </w:r>
          </w:p>
          <w:p>
            <w:pPr>
              <w:pStyle w:val="TableParagraph"/>
              <w:spacing w:before="5"/>
              <w:ind w:left="11"/>
              <w:jc w:val="center"/>
              <w:rPr>
                <w:rFonts w:ascii="Verdana" w:hAnsi="Verdana"/>
                <w:sz w:val="16"/>
              </w:rPr>
            </w:pPr>
            <w:r>
              <w:rPr>
                <w:rFonts w:ascii="Verdana" w:hAnsi="Verdana"/>
                <w:color w:val="FFFFFF"/>
                <w:spacing w:val="-6"/>
                <w:sz w:val="16"/>
              </w:rPr>
              <w:t>3</w:t>
            </w:r>
            <w:r>
              <w:rPr>
                <w:rFonts w:ascii="Verdana" w:hAnsi="Verdana"/>
                <w:color w:val="FFFFFF"/>
                <w:spacing w:val="-11"/>
                <w:sz w:val="16"/>
              </w:rPr>
              <w:t> </w:t>
            </w:r>
            <w:r>
              <w:rPr>
                <w:rFonts w:ascii="Verdana" w:hAnsi="Verdana"/>
                <w:color w:val="FFFFFF"/>
                <w:spacing w:val="-6"/>
                <w:sz w:val="16"/>
              </w:rPr>
              <w:t>–</w:t>
            </w:r>
            <w:r>
              <w:rPr>
                <w:rFonts w:ascii="Verdana" w:hAnsi="Verdana"/>
                <w:color w:val="FFFFFF"/>
                <w:spacing w:val="-10"/>
                <w:sz w:val="16"/>
              </w:rPr>
              <w:t> </w:t>
            </w:r>
            <w:r>
              <w:rPr>
                <w:rFonts w:ascii="Verdana" w:hAnsi="Verdana"/>
                <w:color w:val="FFFFFF"/>
                <w:spacing w:val="-6"/>
                <w:sz w:val="16"/>
              </w:rPr>
              <w:t>Moderate;</w:t>
            </w:r>
            <w:r>
              <w:rPr>
                <w:rFonts w:ascii="Verdana" w:hAnsi="Verdana"/>
                <w:color w:val="FFFFFF"/>
                <w:spacing w:val="-11"/>
                <w:sz w:val="16"/>
              </w:rPr>
              <w:t> </w:t>
            </w:r>
            <w:r>
              <w:rPr>
                <w:rFonts w:ascii="Verdana" w:hAnsi="Verdana"/>
                <w:color w:val="FFFFFF"/>
                <w:spacing w:val="-6"/>
                <w:sz w:val="16"/>
              </w:rPr>
              <w:t>4</w:t>
            </w:r>
            <w:r>
              <w:rPr>
                <w:rFonts w:ascii="Verdana" w:hAnsi="Verdana"/>
                <w:color w:val="FFFFFF"/>
                <w:spacing w:val="-10"/>
                <w:sz w:val="16"/>
              </w:rPr>
              <w:t> </w:t>
            </w:r>
            <w:r>
              <w:rPr>
                <w:rFonts w:ascii="Verdana" w:hAnsi="Verdana"/>
                <w:color w:val="FFFFFF"/>
                <w:spacing w:val="-6"/>
                <w:sz w:val="16"/>
              </w:rPr>
              <w:t>–</w:t>
            </w:r>
            <w:r>
              <w:rPr>
                <w:rFonts w:ascii="Verdana" w:hAnsi="Verdana"/>
                <w:color w:val="FFFFFF"/>
                <w:spacing w:val="-10"/>
                <w:sz w:val="16"/>
              </w:rPr>
              <w:t> </w:t>
            </w:r>
            <w:r>
              <w:rPr>
                <w:rFonts w:ascii="Verdana" w:hAnsi="Verdana"/>
                <w:color w:val="FFFFFF"/>
                <w:spacing w:val="-6"/>
                <w:sz w:val="16"/>
              </w:rPr>
              <w:t>Severe;</w:t>
            </w:r>
          </w:p>
          <w:p>
            <w:pPr>
              <w:pStyle w:val="TableParagraph"/>
              <w:spacing w:before="6"/>
              <w:ind w:left="11" w:right="1"/>
              <w:jc w:val="center"/>
              <w:rPr>
                <w:rFonts w:ascii="Verdana"/>
                <w:sz w:val="16"/>
              </w:rPr>
            </w:pPr>
            <w:r>
              <w:rPr>
                <w:rFonts w:ascii="Verdana"/>
                <w:color w:val="FFFFFF"/>
                <w:w w:val="85"/>
                <w:sz w:val="16"/>
              </w:rPr>
              <w:t>5</w:t>
            </w:r>
            <w:r>
              <w:rPr>
                <w:rFonts w:ascii="Verdana"/>
                <w:color w:val="FFFFFF"/>
                <w:spacing w:val="-7"/>
                <w:sz w:val="16"/>
              </w:rPr>
              <w:t> </w:t>
            </w:r>
            <w:r>
              <w:rPr>
                <w:rFonts w:ascii="Verdana"/>
                <w:color w:val="FFFFFF"/>
                <w:w w:val="85"/>
                <w:sz w:val="16"/>
              </w:rPr>
              <w:t>-</w:t>
            </w:r>
            <w:r>
              <w:rPr>
                <w:rFonts w:ascii="Verdana"/>
                <w:color w:val="FFFFFF"/>
                <w:spacing w:val="-6"/>
                <w:sz w:val="16"/>
              </w:rPr>
              <w:t> </w:t>
            </w:r>
            <w:r>
              <w:rPr>
                <w:rFonts w:ascii="Verdana"/>
                <w:color w:val="FFFFFF"/>
                <w:spacing w:val="-2"/>
                <w:w w:val="85"/>
                <w:sz w:val="16"/>
              </w:rPr>
              <w:t>Catastrophic</w:t>
            </w:r>
          </w:p>
        </w:tc>
        <w:tc>
          <w:tcPr>
            <w:tcW w:w="1068" w:type="dxa"/>
            <w:tcBorders>
              <w:top w:val="nil"/>
              <w:left w:val="nil"/>
              <w:right w:val="nil"/>
            </w:tcBorders>
            <w:shd w:val="clear" w:color="auto" w:fill="004F85"/>
          </w:tcPr>
          <w:p>
            <w:pPr>
              <w:pStyle w:val="TableParagraph"/>
              <w:spacing w:before="152"/>
              <w:rPr>
                <w:sz w:val="22"/>
              </w:rPr>
            </w:pPr>
          </w:p>
          <w:p>
            <w:pPr>
              <w:pStyle w:val="TableParagraph"/>
              <w:spacing w:line="204" w:lineRule="auto"/>
              <w:ind w:left="14"/>
              <w:jc w:val="center"/>
              <w:rPr>
                <w:rFonts w:ascii="Arial Black"/>
                <w:sz w:val="22"/>
              </w:rPr>
            </w:pPr>
            <w:r>
              <w:rPr>
                <w:rFonts w:ascii="Arial Black"/>
                <w:color w:val="FFFFFF"/>
                <w:spacing w:val="-4"/>
                <w:sz w:val="22"/>
              </w:rPr>
              <w:t>RISK </w:t>
            </w:r>
            <w:r>
              <w:rPr>
                <w:rFonts w:ascii="Arial Black"/>
                <w:color w:val="FFFFFF"/>
                <w:spacing w:val="-4"/>
                <w:w w:val="90"/>
                <w:sz w:val="22"/>
              </w:rPr>
              <w:t>LEVEL </w:t>
            </w:r>
            <w:r>
              <w:rPr>
                <w:rFonts w:ascii="Arial Black"/>
                <w:color w:val="FFFFFF"/>
                <w:spacing w:val="-2"/>
                <w:sz w:val="22"/>
              </w:rPr>
              <w:t>(AxB)</w:t>
            </w:r>
          </w:p>
        </w:tc>
        <w:tc>
          <w:tcPr>
            <w:tcW w:w="1439" w:type="dxa"/>
            <w:tcBorders>
              <w:top w:val="nil"/>
              <w:left w:val="nil"/>
              <w:right w:val="nil"/>
            </w:tcBorders>
            <w:shd w:val="clear" w:color="auto" w:fill="004F85"/>
          </w:tcPr>
          <w:p>
            <w:pPr>
              <w:pStyle w:val="TableParagraph"/>
              <w:rPr>
                <w:sz w:val="22"/>
              </w:rPr>
            </w:pPr>
          </w:p>
          <w:p>
            <w:pPr>
              <w:pStyle w:val="TableParagraph"/>
              <w:spacing w:before="20"/>
              <w:rPr>
                <w:sz w:val="22"/>
              </w:rPr>
            </w:pPr>
          </w:p>
          <w:p>
            <w:pPr>
              <w:pStyle w:val="TableParagraph"/>
              <w:spacing w:line="204" w:lineRule="auto"/>
              <w:ind w:left="266" w:right="246" w:firstLine="191"/>
              <w:rPr>
                <w:rFonts w:ascii="Arial Black"/>
                <w:sz w:val="22"/>
              </w:rPr>
            </w:pPr>
            <w:r>
              <w:rPr>
                <w:rFonts w:ascii="Arial Black"/>
                <w:color w:val="FFFFFF"/>
                <w:spacing w:val="-4"/>
                <w:sz w:val="22"/>
              </w:rPr>
              <w:t>RISK </w:t>
            </w:r>
            <w:r>
              <w:rPr>
                <w:rFonts w:ascii="Arial Black"/>
                <w:color w:val="FFFFFF"/>
                <w:spacing w:val="-2"/>
                <w:sz w:val="22"/>
              </w:rPr>
              <w:t>OWNER</w:t>
            </w:r>
          </w:p>
        </w:tc>
        <w:tc>
          <w:tcPr>
            <w:tcW w:w="2403" w:type="dxa"/>
            <w:tcBorders>
              <w:top w:val="nil"/>
              <w:left w:val="nil"/>
              <w:right w:val="nil"/>
            </w:tcBorders>
            <w:shd w:val="clear" w:color="auto" w:fill="004F85"/>
          </w:tcPr>
          <w:p>
            <w:pPr>
              <w:pStyle w:val="TableParagraph"/>
              <w:rPr>
                <w:sz w:val="22"/>
              </w:rPr>
            </w:pPr>
          </w:p>
          <w:p>
            <w:pPr>
              <w:pStyle w:val="TableParagraph"/>
              <w:spacing w:before="115"/>
              <w:rPr>
                <w:sz w:val="22"/>
              </w:rPr>
            </w:pPr>
          </w:p>
          <w:p>
            <w:pPr>
              <w:pStyle w:val="TableParagraph"/>
              <w:ind w:left="293"/>
              <w:rPr>
                <w:rFonts w:ascii="Arial Black"/>
                <w:sz w:val="22"/>
              </w:rPr>
            </w:pPr>
            <w:r>
              <w:rPr>
                <w:rFonts w:ascii="Arial Black"/>
                <w:color w:val="FFFFFF"/>
                <w:spacing w:val="-2"/>
                <w:sz w:val="22"/>
              </w:rPr>
              <w:t>OBSERVATIONS</w:t>
            </w:r>
          </w:p>
        </w:tc>
      </w:tr>
      <w:tr>
        <w:trPr>
          <w:trHeight w:val="2308" w:hRule="atLeast"/>
        </w:trPr>
        <w:tc>
          <w:tcPr>
            <w:tcW w:w="10213" w:type="dxa"/>
            <w:gridSpan w:val="7"/>
            <w:shd w:val="clear" w:color="auto" w:fill="DFF2F3"/>
          </w:tcPr>
          <w:p>
            <w:pPr>
              <w:pStyle w:val="TableParagraph"/>
              <w:spacing w:before="126"/>
              <w:ind w:left="206"/>
              <w:rPr>
                <w:b/>
                <w:sz w:val="18"/>
              </w:rPr>
            </w:pPr>
            <w:r>
              <w:rPr>
                <w:b/>
                <w:color w:val="00A4DF"/>
                <w:sz w:val="18"/>
              </w:rPr>
              <w:t>EXAMPLES:</w:t>
            </w:r>
            <w:r>
              <w:rPr>
                <w:b/>
                <w:color w:val="00A4DF"/>
                <w:spacing w:val="-10"/>
                <w:sz w:val="18"/>
              </w:rPr>
              <w:t> </w:t>
            </w:r>
            <w:r>
              <w:rPr>
                <w:b/>
                <w:color w:val="0E2328"/>
                <w:sz w:val="18"/>
              </w:rPr>
              <w:t>Training</w:t>
            </w:r>
            <w:r>
              <w:rPr>
                <w:b/>
                <w:color w:val="0E2328"/>
                <w:spacing w:val="-6"/>
                <w:sz w:val="18"/>
              </w:rPr>
              <w:t> </w:t>
            </w:r>
            <w:r>
              <w:rPr>
                <w:b/>
                <w:color w:val="0E2328"/>
                <w:sz w:val="18"/>
              </w:rPr>
              <w:t>the</w:t>
            </w:r>
            <w:r>
              <w:rPr>
                <w:b/>
                <w:color w:val="0E2328"/>
                <w:spacing w:val="-5"/>
                <w:sz w:val="18"/>
              </w:rPr>
              <w:t> </w:t>
            </w:r>
            <w:r>
              <w:rPr>
                <w:b/>
                <w:color w:val="0E2328"/>
                <w:sz w:val="18"/>
              </w:rPr>
              <w:t>AI</w:t>
            </w:r>
            <w:r>
              <w:rPr>
                <w:b/>
                <w:color w:val="0E2328"/>
                <w:spacing w:val="-5"/>
                <w:sz w:val="18"/>
              </w:rPr>
              <w:t> </w:t>
            </w:r>
            <w:r>
              <w:rPr>
                <w:b/>
                <w:color w:val="0E2328"/>
                <w:sz w:val="18"/>
              </w:rPr>
              <w:t>system</w:t>
            </w:r>
            <w:r>
              <w:rPr>
                <w:b/>
                <w:color w:val="0E2328"/>
                <w:spacing w:val="-5"/>
                <w:sz w:val="18"/>
              </w:rPr>
              <w:t> </w:t>
            </w:r>
            <w:r>
              <w:rPr>
                <w:b/>
                <w:color w:val="0E2328"/>
                <w:sz w:val="18"/>
              </w:rPr>
              <w:t>with</w:t>
            </w:r>
            <w:r>
              <w:rPr>
                <w:b/>
                <w:color w:val="0E2328"/>
                <w:spacing w:val="-6"/>
                <w:sz w:val="18"/>
              </w:rPr>
              <w:t> </w:t>
            </w:r>
            <w:r>
              <w:rPr>
                <w:b/>
                <w:color w:val="0E2328"/>
                <w:sz w:val="18"/>
              </w:rPr>
              <w:t>data</w:t>
            </w:r>
            <w:r>
              <w:rPr>
                <w:b/>
                <w:color w:val="0E2328"/>
                <w:spacing w:val="-6"/>
                <w:sz w:val="18"/>
              </w:rPr>
              <w:t> </w:t>
            </w:r>
            <w:r>
              <w:rPr>
                <w:b/>
                <w:color w:val="0E2328"/>
                <w:sz w:val="18"/>
              </w:rPr>
              <w:t>of</w:t>
            </w:r>
            <w:r>
              <w:rPr>
                <w:b/>
                <w:color w:val="0E2328"/>
                <w:spacing w:val="-6"/>
                <w:sz w:val="18"/>
              </w:rPr>
              <w:t> </w:t>
            </w:r>
            <w:r>
              <w:rPr>
                <w:b/>
                <w:color w:val="0E2328"/>
                <w:sz w:val="18"/>
              </w:rPr>
              <w:t>insufficient</w:t>
            </w:r>
            <w:r>
              <w:rPr>
                <w:b/>
                <w:color w:val="0E2328"/>
                <w:spacing w:val="-5"/>
                <w:sz w:val="18"/>
              </w:rPr>
              <w:t> </w:t>
            </w:r>
            <w:r>
              <w:rPr>
                <w:b/>
                <w:color w:val="0E2328"/>
                <w:sz w:val="18"/>
              </w:rPr>
              <w:t>quantity</w:t>
            </w:r>
            <w:r>
              <w:rPr>
                <w:b/>
                <w:color w:val="0E2328"/>
                <w:spacing w:val="-6"/>
                <w:sz w:val="18"/>
              </w:rPr>
              <w:t> </w:t>
            </w:r>
            <w:r>
              <w:rPr>
                <w:b/>
                <w:color w:val="0E2328"/>
                <w:sz w:val="18"/>
              </w:rPr>
              <w:t>or</w:t>
            </w:r>
            <w:r>
              <w:rPr>
                <w:b/>
                <w:color w:val="0E2328"/>
                <w:spacing w:val="-5"/>
                <w:sz w:val="18"/>
              </w:rPr>
              <w:t> </w:t>
            </w:r>
            <w:r>
              <w:rPr>
                <w:b/>
                <w:color w:val="0E2328"/>
                <w:sz w:val="18"/>
              </w:rPr>
              <w:t>quality</w:t>
            </w:r>
            <w:r>
              <w:rPr>
                <w:b/>
                <w:color w:val="0E2328"/>
                <w:spacing w:val="-5"/>
                <w:sz w:val="18"/>
              </w:rPr>
              <w:t> </w:t>
            </w:r>
            <w:r>
              <w:rPr>
                <w:color w:val="0E2328"/>
                <w:sz w:val="18"/>
              </w:rPr>
              <w:t>could,</w:t>
            </w:r>
            <w:r>
              <w:rPr>
                <w:color w:val="0E2328"/>
                <w:spacing w:val="-7"/>
                <w:sz w:val="18"/>
              </w:rPr>
              <w:t> </w:t>
            </w:r>
            <w:r>
              <w:rPr>
                <w:color w:val="0E2328"/>
                <w:sz w:val="18"/>
              </w:rPr>
              <w:t>for</w:t>
            </w:r>
            <w:r>
              <w:rPr>
                <w:color w:val="0E2328"/>
                <w:spacing w:val="-6"/>
                <w:sz w:val="18"/>
              </w:rPr>
              <w:t> </w:t>
            </w:r>
            <w:r>
              <w:rPr>
                <w:color w:val="0E2328"/>
                <w:sz w:val="18"/>
              </w:rPr>
              <w:t>example,</w:t>
            </w:r>
            <w:r>
              <w:rPr>
                <w:color w:val="0E2328"/>
                <w:spacing w:val="-6"/>
                <w:sz w:val="18"/>
              </w:rPr>
              <w:t> </w:t>
            </w:r>
            <w:r>
              <w:rPr>
                <w:color w:val="0E2328"/>
                <w:sz w:val="18"/>
              </w:rPr>
              <w:t>lead</w:t>
            </w:r>
            <w:r>
              <w:rPr>
                <w:color w:val="0E2328"/>
                <w:spacing w:val="-6"/>
                <w:sz w:val="18"/>
              </w:rPr>
              <w:t> </w:t>
            </w:r>
            <w:r>
              <w:rPr>
                <w:color w:val="0E2328"/>
                <w:spacing w:val="-5"/>
                <w:sz w:val="18"/>
              </w:rPr>
              <w:t>to</w:t>
            </w:r>
            <w:r>
              <w:rPr>
                <w:b/>
                <w:color w:val="0E2328"/>
                <w:spacing w:val="-5"/>
                <w:sz w:val="18"/>
              </w:rPr>
              <w:t>:</w:t>
            </w:r>
          </w:p>
          <w:p>
            <w:pPr>
              <w:pStyle w:val="TableParagraph"/>
              <w:numPr>
                <w:ilvl w:val="0"/>
                <w:numId w:val="21"/>
              </w:numPr>
              <w:tabs>
                <w:tab w:pos="792" w:val="left" w:leader="none"/>
              </w:tabs>
              <w:spacing w:line="240" w:lineRule="auto" w:before="177" w:after="0"/>
              <w:ind w:left="792" w:right="0" w:hanging="226"/>
              <w:jc w:val="left"/>
              <w:rPr>
                <w:sz w:val="18"/>
              </w:rPr>
            </w:pPr>
            <w:r>
              <w:rPr>
                <w:color w:val="0E2328"/>
                <w:sz w:val="18"/>
              </w:rPr>
              <w:t>Criminals</w:t>
            </w:r>
            <w:r>
              <w:rPr>
                <w:color w:val="0E2328"/>
                <w:spacing w:val="-11"/>
                <w:sz w:val="18"/>
              </w:rPr>
              <w:t> </w:t>
            </w:r>
            <w:r>
              <w:rPr>
                <w:color w:val="0E2328"/>
                <w:sz w:val="18"/>
              </w:rPr>
              <w:t>remaining</w:t>
            </w:r>
            <w:r>
              <w:rPr>
                <w:color w:val="0E2328"/>
                <w:spacing w:val="-11"/>
                <w:sz w:val="18"/>
              </w:rPr>
              <w:t> </w:t>
            </w:r>
            <w:r>
              <w:rPr>
                <w:color w:val="0E2328"/>
                <w:sz w:val="18"/>
              </w:rPr>
              <w:t>undiscovered</w:t>
            </w:r>
            <w:r>
              <w:rPr>
                <w:color w:val="0E2328"/>
                <w:spacing w:val="-10"/>
                <w:sz w:val="18"/>
              </w:rPr>
              <w:t> </w:t>
            </w:r>
            <w:r>
              <w:rPr>
                <w:color w:val="0E2328"/>
                <w:sz w:val="18"/>
              </w:rPr>
              <w:t>due</w:t>
            </w:r>
            <w:r>
              <w:rPr>
                <w:color w:val="0E2328"/>
                <w:spacing w:val="-11"/>
                <w:sz w:val="18"/>
              </w:rPr>
              <w:t> </w:t>
            </w:r>
            <w:r>
              <w:rPr>
                <w:color w:val="0E2328"/>
                <w:sz w:val="18"/>
              </w:rPr>
              <w:t>to</w:t>
            </w:r>
            <w:r>
              <w:rPr>
                <w:color w:val="0E2328"/>
                <w:spacing w:val="-10"/>
                <w:sz w:val="18"/>
              </w:rPr>
              <w:t> </w:t>
            </w:r>
            <w:r>
              <w:rPr>
                <w:color w:val="0E2328"/>
                <w:sz w:val="18"/>
              </w:rPr>
              <w:t>the</w:t>
            </w:r>
            <w:r>
              <w:rPr>
                <w:color w:val="0E2328"/>
                <w:spacing w:val="-11"/>
                <w:sz w:val="18"/>
              </w:rPr>
              <w:t> </w:t>
            </w:r>
            <w:r>
              <w:rPr>
                <w:color w:val="0E2328"/>
                <w:sz w:val="18"/>
              </w:rPr>
              <w:t>reduced</w:t>
            </w:r>
            <w:r>
              <w:rPr>
                <w:color w:val="0E2328"/>
                <w:spacing w:val="-10"/>
                <w:sz w:val="18"/>
              </w:rPr>
              <w:t> </w:t>
            </w:r>
            <w:r>
              <w:rPr>
                <w:color w:val="0E2328"/>
                <w:sz w:val="18"/>
              </w:rPr>
              <w:t>accuracy</w:t>
            </w:r>
            <w:r>
              <w:rPr>
                <w:color w:val="0E2328"/>
                <w:spacing w:val="-11"/>
                <w:sz w:val="18"/>
              </w:rPr>
              <w:t> </w:t>
            </w:r>
            <w:r>
              <w:rPr>
                <w:color w:val="0E2328"/>
                <w:sz w:val="18"/>
              </w:rPr>
              <w:t>of</w:t>
            </w:r>
            <w:r>
              <w:rPr>
                <w:color w:val="0E2328"/>
                <w:spacing w:val="-10"/>
                <w:sz w:val="18"/>
              </w:rPr>
              <w:t> </w:t>
            </w:r>
            <w:r>
              <w:rPr>
                <w:color w:val="0E2328"/>
                <w:sz w:val="18"/>
              </w:rPr>
              <w:t>the</w:t>
            </w:r>
            <w:r>
              <w:rPr>
                <w:color w:val="0E2328"/>
                <w:spacing w:val="-11"/>
                <w:sz w:val="18"/>
              </w:rPr>
              <w:t> </w:t>
            </w:r>
            <w:r>
              <w:rPr>
                <w:color w:val="0E2328"/>
                <w:sz w:val="18"/>
              </w:rPr>
              <w:t>AI</w:t>
            </w:r>
            <w:r>
              <w:rPr>
                <w:color w:val="0E2328"/>
                <w:spacing w:val="-10"/>
                <w:sz w:val="18"/>
              </w:rPr>
              <w:t> </w:t>
            </w:r>
            <w:r>
              <w:rPr>
                <w:color w:val="0E2328"/>
                <w:spacing w:val="-2"/>
                <w:sz w:val="18"/>
              </w:rPr>
              <w:t>system.</w:t>
            </w:r>
          </w:p>
          <w:p>
            <w:pPr>
              <w:pStyle w:val="TableParagraph"/>
              <w:numPr>
                <w:ilvl w:val="0"/>
                <w:numId w:val="21"/>
              </w:numPr>
              <w:tabs>
                <w:tab w:pos="793" w:val="left" w:leader="none"/>
              </w:tabs>
              <w:spacing w:line="312" w:lineRule="auto" w:before="121" w:after="0"/>
              <w:ind w:left="793" w:right="452" w:hanging="227"/>
              <w:jc w:val="left"/>
              <w:rPr>
                <w:sz w:val="18"/>
              </w:rPr>
            </w:pPr>
            <w:r>
              <w:rPr>
                <w:color w:val="0E2328"/>
                <w:sz w:val="18"/>
              </w:rPr>
              <w:t>Unequal</w:t>
            </w:r>
            <w:r>
              <w:rPr>
                <w:color w:val="0E2328"/>
                <w:spacing w:val="-12"/>
                <w:sz w:val="18"/>
              </w:rPr>
              <w:t> </w:t>
            </w:r>
            <w:r>
              <w:rPr>
                <w:color w:val="0E2328"/>
                <w:sz w:val="18"/>
              </w:rPr>
              <w:t>access</w:t>
            </w:r>
            <w:r>
              <w:rPr>
                <w:color w:val="0E2328"/>
                <w:spacing w:val="-11"/>
                <w:sz w:val="18"/>
              </w:rPr>
              <w:t> </w:t>
            </w:r>
            <w:r>
              <w:rPr>
                <w:color w:val="0E2328"/>
                <w:sz w:val="18"/>
              </w:rPr>
              <w:t>to</w:t>
            </w:r>
            <w:r>
              <w:rPr>
                <w:color w:val="0E2328"/>
                <w:spacing w:val="-11"/>
                <w:sz w:val="18"/>
              </w:rPr>
              <w:t> </w:t>
            </w:r>
            <w:r>
              <w:rPr>
                <w:color w:val="0E2328"/>
                <w:sz w:val="18"/>
              </w:rPr>
              <w:t>public</w:t>
            </w:r>
            <w:r>
              <w:rPr>
                <w:color w:val="0E2328"/>
                <w:spacing w:val="-11"/>
                <w:sz w:val="18"/>
              </w:rPr>
              <w:t> </w:t>
            </w:r>
            <w:r>
              <w:rPr>
                <w:color w:val="0E2328"/>
                <w:sz w:val="18"/>
              </w:rPr>
              <w:t>services</w:t>
            </w:r>
            <w:r>
              <w:rPr>
                <w:color w:val="0E2328"/>
                <w:spacing w:val="-11"/>
                <w:sz w:val="18"/>
              </w:rPr>
              <w:t> </w:t>
            </w:r>
            <w:r>
              <w:rPr>
                <w:color w:val="0E2328"/>
                <w:sz w:val="18"/>
              </w:rPr>
              <w:t>(such</w:t>
            </w:r>
            <w:r>
              <w:rPr>
                <w:color w:val="0E2328"/>
                <w:spacing w:val="-12"/>
                <w:sz w:val="18"/>
              </w:rPr>
              <w:t> </w:t>
            </w:r>
            <w:r>
              <w:rPr>
                <w:color w:val="0E2328"/>
                <w:sz w:val="18"/>
              </w:rPr>
              <w:t>as</w:t>
            </w:r>
            <w:r>
              <w:rPr>
                <w:color w:val="0E2328"/>
                <w:spacing w:val="-11"/>
                <w:sz w:val="18"/>
              </w:rPr>
              <w:t> </w:t>
            </w:r>
            <w:r>
              <w:rPr>
                <w:color w:val="0E2328"/>
                <w:sz w:val="18"/>
              </w:rPr>
              <w:t>issuing</w:t>
            </w:r>
            <w:r>
              <w:rPr>
                <w:color w:val="0E2328"/>
                <w:spacing w:val="-11"/>
                <w:sz w:val="18"/>
              </w:rPr>
              <w:t> </w:t>
            </w:r>
            <w:r>
              <w:rPr>
                <w:color w:val="0E2328"/>
                <w:sz w:val="18"/>
              </w:rPr>
              <w:t>driver’s</w:t>
            </w:r>
            <w:r>
              <w:rPr>
                <w:color w:val="0E2328"/>
                <w:spacing w:val="-11"/>
                <w:sz w:val="18"/>
              </w:rPr>
              <w:t> </w:t>
            </w:r>
            <w:r>
              <w:rPr>
                <w:color w:val="0E2328"/>
                <w:sz w:val="18"/>
              </w:rPr>
              <w:t>licenses</w:t>
            </w:r>
            <w:r>
              <w:rPr>
                <w:color w:val="0E2328"/>
                <w:spacing w:val="-11"/>
                <w:sz w:val="18"/>
              </w:rPr>
              <w:t> </w:t>
            </w:r>
            <w:r>
              <w:rPr>
                <w:color w:val="0E2328"/>
                <w:sz w:val="18"/>
              </w:rPr>
              <w:t>or</w:t>
            </w:r>
            <w:r>
              <w:rPr>
                <w:color w:val="0E2328"/>
                <w:spacing w:val="-12"/>
                <w:sz w:val="18"/>
              </w:rPr>
              <w:t> </w:t>
            </w:r>
            <w:r>
              <w:rPr>
                <w:color w:val="0E2328"/>
                <w:sz w:val="18"/>
              </w:rPr>
              <w:t>criminal</w:t>
            </w:r>
            <w:r>
              <w:rPr>
                <w:color w:val="0E2328"/>
                <w:spacing w:val="-11"/>
                <w:sz w:val="18"/>
              </w:rPr>
              <w:t> </w:t>
            </w:r>
            <w:r>
              <w:rPr>
                <w:color w:val="0E2328"/>
                <w:sz w:val="18"/>
              </w:rPr>
              <w:t>record</w:t>
            </w:r>
            <w:r>
              <w:rPr>
                <w:color w:val="0E2328"/>
                <w:spacing w:val="-11"/>
                <w:sz w:val="18"/>
              </w:rPr>
              <w:t> </w:t>
            </w:r>
            <w:r>
              <w:rPr>
                <w:color w:val="0E2328"/>
                <w:sz w:val="18"/>
              </w:rPr>
              <w:t>certificates)</w:t>
            </w:r>
            <w:r>
              <w:rPr>
                <w:color w:val="0E2328"/>
                <w:spacing w:val="-11"/>
                <w:sz w:val="18"/>
              </w:rPr>
              <w:t> </w:t>
            </w:r>
            <w:r>
              <w:rPr>
                <w:color w:val="0E2328"/>
                <w:sz w:val="18"/>
              </w:rPr>
              <w:t>by</w:t>
            </w:r>
            <w:r>
              <w:rPr>
                <w:color w:val="0E2328"/>
                <w:spacing w:val="-11"/>
                <w:sz w:val="18"/>
              </w:rPr>
              <w:t> </w:t>
            </w:r>
            <w:r>
              <w:rPr>
                <w:color w:val="0E2328"/>
                <w:sz w:val="18"/>
              </w:rPr>
              <w:t>individuals belonging to groups under or misrepresented in training data sets.</w:t>
            </w:r>
          </w:p>
          <w:p>
            <w:pPr>
              <w:pStyle w:val="TableParagraph"/>
              <w:numPr>
                <w:ilvl w:val="0"/>
                <w:numId w:val="21"/>
              </w:numPr>
              <w:tabs>
                <w:tab w:pos="793" w:val="left" w:leader="none"/>
              </w:tabs>
              <w:spacing w:line="312" w:lineRule="auto" w:before="55" w:after="0"/>
              <w:ind w:left="793" w:right="969" w:hanging="227"/>
              <w:jc w:val="left"/>
              <w:rPr>
                <w:sz w:val="18"/>
              </w:rPr>
            </w:pPr>
            <w:r>
              <w:rPr>
                <w:color w:val="0E2328"/>
                <w:sz w:val="18"/>
              </w:rPr>
              <w:t>Individuals</w:t>
            </w:r>
            <w:r>
              <w:rPr>
                <w:color w:val="0E2328"/>
                <w:spacing w:val="-12"/>
                <w:sz w:val="18"/>
              </w:rPr>
              <w:t> </w:t>
            </w:r>
            <w:r>
              <w:rPr>
                <w:color w:val="0E2328"/>
                <w:sz w:val="18"/>
              </w:rPr>
              <w:t>belonging</w:t>
            </w:r>
            <w:r>
              <w:rPr>
                <w:color w:val="0E2328"/>
                <w:spacing w:val="-11"/>
                <w:sz w:val="18"/>
              </w:rPr>
              <w:t> </w:t>
            </w:r>
            <w:r>
              <w:rPr>
                <w:color w:val="0E2328"/>
                <w:sz w:val="18"/>
              </w:rPr>
              <w:t>to</w:t>
            </w:r>
            <w:r>
              <w:rPr>
                <w:color w:val="0E2328"/>
                <w:spacing w:val="-11"/>
                <w:sz w:val="18"/>
              </w:rPr>
              <w:t> </w:t>
            </w:r>
            <w:r>
              <w:rPr>
                <w:color w:val="0E2328"/>
                <w:sz w:val="18"/>
              </w:rPr>
              <w:t>under</w:t>
            </w:r>
            <w:r>
              <w:rPr>
                <w:color w:val="0E2328"/>
                <w:spacing w:val="-11"/>
                <w:sz w:val="18"/>
              </w:rPr>
              <w:t> </w:t>
            </w:r>
            <w:r>
              <w:rPr>
                <w:color w:val="0E2328"/>
                <w:sz w:val="18"/>
              </w:rPr>
              <w:t>or</w:t>
            </w:r>
            <w:r>
              <w:rPr>
                <w:color w:val="0E2328"/>
                <w:spacing w:val="-11"/>
                <w:sz w:val="18"/>
              </w:rPr>
              <w:t> </w:t>
            </w:r>
            <w:r>
              <w:rPr>
                <w:color w:val="0E2328"/>
                <w:sz w:val="18"/>
              </w:rPr>
              <w:t>misrepresented</w:t>
            </w:r>
            <w:r>
              <w:rPr>
                <w:color w:val="0E2328"/>
                <w:spacing w:val="-12"/>
                <w:sz w:val="18"/>
              </w:rPr>
              <w:t> </w:t>
            </w:r>
            <w:r>
              <w:rPr>
                <w:color w:val="0E2328"/>
                <w:sz w:val="18"/>
              </w:rPr>
              <w:t>groups</w:t>
            </w:r>
            <w:r>
              <w:rPr>
                <w:color w:val="0E2328"/>
                <w:spacing w:val="-11"/>
                <w:sz w:val="18"/>
              </w:rPr>
              <w:t> </w:t>
            </w:r>
            <w:r>
              <w:rPr>
                <w:color w:val="0E2328"/>
                <w:sz w:val="18"/>
              </w:rPr>
              <w:t>feeling</w:t>
            </w:r>
            <w:r>
              <w:rPr>
                <w:color w:val="0E2328"/>
                <w:spacing w:val="-11"/>
                <w:sz w:val="18"/>
              </w:rPr>
              <w:t> </w:t>
            </w:r>
            <w:r>
              <w:rPr>
                <w:color w:val="0E2328"/>
                <w:sz w:val="18"/>
              </w:rPr>
              <w:t>stigmatized</w:t>
            </w:r>
            <w:r>
              <w:rPr>
                <w:color w:val="0E2328"/>
                <w:spacing w:val="-11"/>
                <w:sz w:val="18"/>
              </w:rPr>
              <w:t> </w:t>
            </w:r>
            <w:r>
              <w:rPr>
                <w:color w:val="0E2328"/>
                <w:sz w:val="18"/>
              </w:rPr>
              <w:t>when</w:t>
            </w:r>
            <w:r>
              <w:rPr>
                <w:color w:val="0E2328"/>
                <w:spacing w:val="-11"/>
                <w:sz w:val="18"/>
              </w:rPr>
              <w:t> </w:t>
            </w:r>
            <w:r>
              <w:rPr>
                <w:color w:val="0E2328"/>
                <w:sz w:val="18"/>
              </w:rPr>
              <w:t>interacting</w:t>
            </w:r>
            <w:r>
              <w:rPr>
                <w:color w:val="0E2328"/>
                <w:spacing w:val="-12"/>
                <w:sz w:val="18"/>
              </w:rPr>
              <w:t> </w:t>
            </w:r>
            <w:r>
              <w:rPr>
                <w:color w:val="0E2328"/>
                <w:sz w:val="18"/>
              </w:rPr>
              <w:t>with</w:t>
            </w:r>
            <w:r>
              <w:rPr>
                <w:color w:val="0E2328"/>
                <w:spacing w:val="-11"/>
                <w:sz w:val="18"/>
              </w:rPr>
              <w:t> </w:t>
            </w:r>
            <w:r>
              <w:rPr>
                <w:color w:val="0E2328"/>
                <w:sz w:val="18"/>
              </w:rPr>
              <w:t>the</w:t>
            </w:r>
            <w:r>
              <w:rPr>
                <w:color w:val="0E2328"/>
                <w:spacing w:val="-11"/>
                <w:sz w:val="18"/>
              </w:rPr>
              <w:t> </w:t>
            </w:r>
            <w:r>
              <w:rPr>
                <w:color w:val="0E2328"/>
                <w:sz w:val="18"/>
              </w:rPr>
              <w:t>law enforcement agency.</w:t>
            </w:r>
          </w:p>
        </w:tc>
      </w:tr>
      <w:tr>
        <w:trPr>
          <w:trHeight w:val="648" w:hRule="atLeast"/>
        </w:trPr>
        <w:tc>
          <w:tcPr>
            <w:tcW w:w="2308" w:type="dxa"/>
            <w:tcBorders>
              <w:bottom w:val="nil"/>
            </w:tcBorders>
          </w:tcPr>
          <w:p>
            <w:pPr>
              <w:pStyle w:val="TableParagraph"/>
              <w:spacing w:line="240" w:lineRule="atLeast" w:before="76"/>
              <w:ind w:left="566" w:right="306" w:hanging="397"/>
              <w:rPr>
                <w:sz w:val="18"/>
              </w:rPr>
            </w:pPr>
            <w:r>
              <w:rPr>
                <w:b/>
                <w:color w:val="00A4DF"/>
                <w:sz w:val="26"/>
              </w:rPr>
              <w:t>16.</w:t>
            </w:r>
            <w:r>
              <w:rPr>
                <w:b/>
                <w:color w:val="00A4DF"/>
                <w:spacing w:val="-34"/>
                <w:sz w:val="26"/>
              </w:rPr>
              <w:t> </w:t>
            </w:r>
            <w:r>
              <w:rPr>
                <w:color w:val="0E2328"/>
                <w:sz w:val="18"/>
              </w:rPr>
              <w:t>How likely is it </w:t>
            </w:r>
            <w:r>
              <w:rPr>
                <w:color w:val="0E2328"/>
                <w:spacing w:val="-2"/>
                <w:sz w:val="18"/>
              </w:rPr>
              <w:t>that</w:t>
            </w:r>
            <w:r>
              <w:rPr>
                <w:color w:val="0E2328"/>
                <w:spacing w:val="-10"/>
                <w:sz w:val="18"/>
              </w:rPr>
              <w:t> </w:t>
            </w:r>
            <w:r>
              <w:rPr>
                <w:color w:val="0E2328"/>
                <w:spacing w:val="-2"/>
                <w:sz w:val="18"/>
              </w:rPr>
              <w:t>training</w:t>
            </w:r>
            <w:r>
              <w:rPr>
                <w:color w:val="0E2328"/>
                <w:spacing w:val="-9"/>
                <w:sz w:val="18"/>
              </w:rPr>
              <w:t> </w:t>
            </w:r>
            <w:r>
              <w:rPr>
                <w:color w:val="0E2328"/>
                <w:spacing w:val="-2"/>
                <w:sz w:val="18"/>
              </w:rPr>
              <w:t>th</w:t>
            </w:r>
            <w:r>
              <w:rPr>
                <w:color w:val="0E2328"/>
                <w:spacing w:val="-2"/>
                <w:sz w:val="18"/>
              </w:rPr>
              <w:t>e</w:t>
            </w:r>
          </w:p>
        </w:tc>
        <w:tc>
          <w:tcPr>
            <w:tcW w:w="444" w:type="dxa"/>
            <w:vMerge w:val="restart"/>
          </w:tcPr>
          <w:p>
            <w:pPr>
              <w:pStyle w:val="TableParagraph"/>
              <w:rPr>
                <w:rFonts w:ascii="Times New Roman"/>
                <w:sz w:val="18"/>
              </w:rPr>
            </w:pPr>
          </w:p>
        </w:tc>
        <w:tc>
          <w:tcPr>
            <w:tcW w:w="2126" w:type="dxa"/>
            <w:tcBorders>
              <w:bottom w:val="nil"/>
            </w:tcBorders>
          </w:tcPr>
          <w:p>
            <w:pPr>
              <w:pStyle w:val="TableParagraph"/>
              <w:rPr>
                <w:rFonts w:ascii="Times New Roman"/>
                <w:sz w:val="18"/>
              </w:rPr>
            </w:pPr>
          </w:p>
        </w:tc>
        <w:tc>
          <w:tcPr>
            <w:tcW w:w="425" w:type="dxa"/>
            <w:vMerge w:val="restart"/>
          </w:tcPr>
          <w:p>
            <w:pPr>
              <w:pStyle w:val="TableParagraph"/>
              <w:rPr>
                <w:rFonts w:ascii="Times New Roman"/>
                <w:sz w:val="18"/>
              </w:rPr>
            </w:pPr>
          </w:p>
        </w:tc>
        <w:tc>
          <w:tcPr>
            <w:tcW w:w="1068" w:type="dxa"/>
            <w:vMerge w:val="restart"/>
          </w:tcPr>
          <w:p>
            <w:pPr>
              <w:pStyle w:val="TableParagraph"/>
              <w:rPr>
                <w:rFonts w:ascii="Times New Roman"/>
                <w:sz w:val="18"/>
              </w:rPr>
            </w:pPr>
          </w:p>
        </w:tc>
        <w:tc>
          <w:tcPr>
            <w:tcW w:w="1439" w:type="dxa"/>
            <w:vMerge w:val="restart"/>
          </w:tcPr>
          <w:p>
            <w:pPr>
              <w:pStyle w:val="TableParagraph"/>
              <w:rPr>
                <w:rFonts w:ascii="Times New Roman"/>
                <w:sz w:val="18"/>
              </w:rPr>
            </w:pPr>
          </w:p>
        </w:tc>
        <w:tc>
          <w:tcPr>
            <w:tcW w:w="2403" w:type="dxa"/>
            <w:vMerge w:val="restart"/>
          </w:tcPr>
          <w:p>
            <w:pPr>
              <w:pStyle w:val="TableParagraph"/>
              <w:rPr>
                <w:rFonts w:ascii="Times New Roman"/>
                <w:sz w:val="18"/>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AI</w:t>
            </w:r>
            <w:r>
              <w:rPr>
                <w:color w:val="0E2328"/>
                <w:spacing w:val="-9"/>
                <w:sz w:val="18"/>
              </w:rPr>
              <w:t> </w:t>
            </w:r>
            <w:r>
              <w:rPr>
                <w:color w:val="0E2328"/>
                <w:sz w:val="18"/>
              </w:rPr>
              <w:t>system</w:t>
            </w:r>
            <w:r>
              <w:rPr>
                <w:color w:val="0E2328"/>
                <w:spacing w:val="-9"/>
                <w:sz w:val="18"/>
              </w:rPr>
              <w:t> </w:t>
            </w:r>
            <w:r>
              <w:rPr>
                <w:color w:val="0E2328"/>
                <w:spacing w:val="-2"/>
                <w:sz w:val="18"/>
              </w:rPr>
              <w:t>using</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data</w:t>
            </w:r>
            <w:r>
              <w:rPr>
                <w:color w:val="0E2328"/>
                <w:spacing w:val="-4"/>
                <w:sz w:val="18"/>
              </w:rPr>
              <w:t> </w:t>
            </w:r>
            <w:r>
              <w:rPr>
                <w:color w:val="0E2328"/>
                <w:sz w:val="18"/>
              </w:rPr>
              <w:t>of</w:t>
            </w:r>
            <w:r>
              <w:rPr>
                <w:color w:val="0E2328"/>
                <w:spacing w:val="-3"/>
                <w:sz w:val="18"/>
              </w:rPr>
              <w:t> </w:t>
            </w:r>
            <w:r>
              <w:rPr>
                <w:color w:val="0E2328"/>
                <w:spacing w:val="-2"/>
                <w:sz w:val="18"/>
              </w:rPr>
              <w:t>insufficient</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pacing w:val="-2"/>
                <w:sz w:val="18"/>
              </w:rPr>
              <w:t>quantity</w:t>
            </w:r>
            <w:r>
              <w:rPr>
                <w:color w:val="0E2328"/>
                <w:spacing w:val="-7"/>
                <w:sz w:val="18"/>
              </w:rPr>
              <w:t> </w:t>
            </w:r>
            <w:r>
              <w:rPr>
                <w:color w:val="0E2328"/>
                <w:spacing w:val="-2"/>
                <w:sz w:val="18"/>
              </w:rPr>
              <w:t>or</w:t>
            </w:r>
            <w:r>
              <w:rPr>
                <w:color w:val="0E2328"/>
                <w:spacing w:val="-7"/>
                <w:sz w:val="18"/>
              </w:rPr>
              <w:t> </w:t>
            </w:r>
            <w:r>
              <w:rPr>
                <w:color w:val="0E2328"/>
                <w:spacing w:val="-2"/>
                <w:sz w:val="18"/>
              </w:rPr>
              <w:t>quality</w:t>
            </w:r>
          </w:p>
        </w:tc>
        <w:tc>
          <w:tcPr>
            <w:tcW w:w="444" w:type="dxa"/>
            <w:vMerge/>
            <w:tcBorders>
              <w:top w:val="nil"/>
            </w:tcBorders>
          </w:tcPr>
          <w:p>
            <w:pPr>
              <w:rPr>
                <w:sz w:val="2"/>
                <w:szCs w:val="2"/>
              </w:rPr>
            </w:pPr>
          </w:p>
        </w:tc>
        <w:tc>
          <w:tcPr>
            <w:tcW w:w="2126" w:type="dxa"/>
            <w:tcBorders>
              <w:top w:val="nil"/>
              <w:bottom w:val="nil"/>
            </w:tcBorders>
          </w:tcPr>
          <w:p>
            <w:pPr>
              <w:pStyle w:val="TableParagraph"/>
              <w:spacing w:line="206" w:lineRule="exact" w:before="23"/>
              <w:ind w:left="174"/>
              <w:rPr>
                <w:sz w:val="18"/>
              </w:rPr>
            </w:pPr>
            <w:r>
              <w:rPr>
                <w:color w:val="0E2328"/>
                <w:sz w:val="18"/>
              </w:rPr>
              <w:t>How</w:t>
            </w:r>
            <w:r>
              <w:rPr>
                <w:color w:val="0E2328"/>
                <w:spacing w:val="-8"/>
                <w:sz w:val="18"/>
              </w:rPr>
              <w:t> </w:t>
            </w:r>
            <w:r>
              <w:rPr>
                <w:color w:val="0E2328"/>
                <w:sz w:val="18"/>
              </w:rPr>
              <w:t>serious</w:t>
            </w:r>
            <w:r>
              <w:rPr>
                <w:color w:val="0E2328"/>
                <w:spacing w:val="-8"/>
                <w:sz w:val="18"/>
              </w:rPr>
              <w:t> </w:t>
            </w:r>
            <w:r>
              <w:rPr>
                <w:color w:val="0E2328"/>
                <w:spacing w:val="-2"/>
                <w:sz w:val="18"/>
              </w:rPr>
              <w:t>would</w:t>
            </w: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(for</w:t>
            </w:r>
            <w:r>
              <w:rPr>
                <w:color w:val="0E2328"/>
                <w:spacing w:val="-2"/>
                <w:sz w:val="18"/>
              </w:rPr>
              <w:t> example,</w:t>
            </w:r>
          </w:p>
        </w:tc>
        <w:tc>
          <w:tcPr>
            <w:tcW w:w="444" w:type="dxa"/>
            <w:vMerge/>
            <w:tcBorders>
              <w:top w:val="nil"/>
            </w:tcBorders>
          </w:tcPr>
          <w:p>
            <w:pPr>
              <w:rPr>
                <w:sz w:val="2"/>
                <w:szCs w:val="2"/>
              </w:rPr>
            </w:pPr>
          </w:p>
        </w:tc>
        <w:tc>
          <w:tcPr>
            <w:tcW w:w="2126" w:type="dxa"/>
            <w:tcBorders>
              <w:top w:val="nil"/>
              <w:bottom w:val="nil"/>
            </w:tcBorders>
          </w:tcPr>
          <w:p>
            <w:pPr>
              <w:pStyle w:val="TableParagraph"/>
              <w:spacing w:line="206" w:lineRule="exact" w:before="23"/>
              <w:ind w:left="174"/>
              <w:rPr>
                <w:sz w:val="18"/>
              </w:rPr>
            </w:pPr>
            <w:r>
              <w:rPr>
                <w:color w:val="0E2328"/>
                <w:sz w:val="18"/>
              </w:rPr>
              <w:t>such</w:t>
            </w:r>
            <w:r>
              <w:rPr>
                <w:color w:val="0E2328"/>
                <w:spacing w:val="-8"/>
                <w:sz w:val="18"/>
              </w:rPr>
              <w:t> </w:t>
            </w:r>
            <w:r>
              <w:rPr>
                <w:color w:val="0E2328"/>
                <w:sz w:val="18"/>
              </w:rPr>
              <w:t>an</w:t>
            </w:r>
            <w:r>
              <w:rPr>
                <w:color w:val="0E2328"/>
                <w:spacing w:val="-7"/>
                <w:sz w:val="18"/>
              </w:rPr>
              <w:t> </w:t>
            </w:r>
            <w:r>
              <w:rPr>
                <w:color w:val="0E2328"/>
                <w:sz w:val="18"/>
              </w:rPr>
              <w:t>impact</w:t>
            </w:r>
            <w:r>
              <w:rPr>
                <w:color w:val="0E2328"/>
                <w:spacing w:val="-8"/>
                <w:sz w:val="18"/>
              </w:rPr>
              <w:t> </w:t>
            </w:r>
            <w:r>
              <w:rPr>
                <w:color w:val="0E2328"/>
                <w:spacing w:val="-5"/>
                <w:sz w:val="18"/>
              </w:rPr>
              <w:t>on</w:t>
            </w: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data</w:t>
            </w:r>
            <w:r>
              <w:rPr>
                <w:color w:val="0E2328"/>
                <w:spacing w:val="-8"/>
                <w:sz w:val="18"/>
              </w:rPr>
              <w:t> </w:t>
            </w:r>
            <w:r>
              <w:rPr>
                <w:color w:val="0E2328"/>
                <w:sz w:val="18"/>
              </w:rPr>
              <w:t>with</w:t>
            </w:r>
            <w:r>
              <w:rPr>
                <w:color w:val="0E2328"/>
                <w:spacing w:val="-8"/>
                <w:sz w:val="18"/>
              </w:rPr>
              <w:t> </w:t>
            </w:r>
            <w:r>
              <w:rPr>
                <w:color w:val="0E2328"/>
                <w:sz w:val="18"/>
              </w:rPr>
              <w:t>a</w:t>
            </w:r>
            <w:r>
              <w:rPr>
                <w:color w:val="0E2328"/>
                <w:spacing w:val="-7"/>
                <w:sz w:val="18"/>
              </w:rPr>
              <w:t> </w:t>
            </w:r>
            <w:r>
              <w:rPr>
                <w:color w:val="0E2328"/>
                <w:spacing w:val="-4"/>
                <w:sz w:val="18"/>
              </w:rPr>
              <w:t>lack</w:t>
            </w:r>
          </w:p>
        </w:tc>
        <w:tc>
          <w:tcPr>
            <w:tcW w:w="444" w:type="dxa"/>
            <w:vMerge/>
            <w:tcBorders>
              <w:top w:val="nil"/>
            </w:tcBorders>
          </w:tcPr>
          <w:p>
            <w:pPr>
              <w:rPr>
                <w:sz w:val="2"/>
                <w:szCs w:val="2"/>
              </w:rPr>
            </w:pPr>
          </w:p>
        </w:tc>
        <w:tc>
          <w:tcPr>
            <w:tcW w:w="2126" w:type="dxa"/>
            <w:tcBorders>
              <w:top w:val="nil"/>
              <w:bottom w:val="nil"/>
            </w:tcBorders>
          </w:tcPr>
          <w:p>
            <w:pPr>
              <w:pStyle w:val="TableParagraph"/>
              <w:spacing w:line="206" w:lineRule="exact" w:before="23"/>
              <w:ind w:left="174"/>
              <w:rPr>
                <w:sz w:val="18"/>
              </w:rPr>
            </w:pPr>
            <w:r>
              <w:rPr>
                <w:color w:val="0E2328"/>
                <w:spacing w:val="-2"/>
                <w:sz w:val="18"/>
              </w:rPr>
              <w:t>equality</w:t>
            </w:r>
            <w:r>
              <w:rPr>
                <w:color w:val="0E2328"/>
                <w:spacing w:val="-7"/>
                <w:sz w:val="18"/>
              </w:rPr>
              <w:t> </w:t>
            </w:r>
            <w:r>
              <w:rPr>
                <w:color w:val="0E2328"/>
                <w:spacing w:val="-2"/>
                <w:sz w:val="18"/>
              </w:rPr>
              <w:t>and</w:t>
            </w:r>
            <w:r>
              <w:rPr>
                <w:color w:val="0E2328"/>
                <w:spacing w:val="-6"/>
                <w:sz w:val="18"/>
              </w:rPr>
              <w:t> </w:t>
            </w:r>
            <w:r>
              <w:rPr>
                <w:color w:val="0E2328"/>
                <w:spacing w:val="-4"/>
                <w:sz w:val="18"/>
              </w:rPr>
              <w:t>non-</w:t>
            </w: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50" w:hRule="atLeast"/>
        </w:trPr>
        <w:tc>
          <w:tcPr>
            <w:tcW w:w="2308" w:type="dxa"/>
            <w:tcBorders>
              <w:top w:val="nil"/>
              <w:bottom w:val="nil"/>
            </w:tcBorders>
          </w:tcPr>
          <w:p>
            <w:pPr>
              <w:pStyle w:val="TableParagraph"/>
              <w:spacing w:line="206" w:lineRule="exact" w:before="24"/>
              <w:ind w:left="566"/>
              <w:rPr>
                <w:sz w:val="18"/>
              </w:rPr>
            </w:pPr>
            <w:r>
              <w:rPr>
                <w:color w:val="0E2328"/>
                <w:sz w:val="18"/>
              </w:rPr>
              <w:t>of</w:t>
            </w:r>
            <w:r>
              <w:rPr>
                <w:color w:val="0E2328"/>
                <w:spacing w:val="1"/>
                <w:sz w:val="18"/>
              </w:rPr>
              <w:t> </w:t>
            </w:r>
            <w:r>
              <w:rPr>
                <w:color w:val="0E2328"/>
                <w:spacing w:val="-2"/>
                <w:sz w:val="18"/>
              </w:rPr>
              <w:t>representation)</w:t>
            </w:r>
          </w:p>
        </w:tc>
        <w:tc>
          <w:tcPr>
            <w:tcW w:w="444" w:type="dxa"/>
            <w:vMerge/>
            <w:tcBorders>
              <w:top w:val="nil"/>
            </w:tcBorders>
          </w:tcPr>
          <w:p>
            <w:pPr>
              <w:rPr>
                <w:sz w:val="2"/>
                <w:szCs w:val="2"/>
              </w:rPr>
            </w:pPr>
          </w:p>
        </w:tc>
        <w:tc>
          <w:tcPr>
            <w:tcW w:w="2126" w:type="dxa"/>
            <w:tcBorders>
              <w:top w:val="nil"/>
              <w:bottom w:val="nil"/>
            </w:tcBorders>
          </w:tcPr>
          <w:p>
            <w:pPr>
              <w:pStyle w:val="TableParagraph"/>
              <w:spacing w:line="207" w:lineRule="exact" w:before="23"/>
              <w:ind w:left="174"/>
              <w:rPr>
                <w:sz w:val="18"/>
              </w:rPr>
            </w:pPr>
            <w:r>
              <w:rPr>
                <w:color w:val="0E2328"/>
                <w:spacing w:val="-2"/>
                <w:sz w:val="18"/>
              </w:rPr>
              <w:t>discrimination</w:t>
            </w:r>
            <w:r>
              <w:rPr>
                <w:color w:val="0E2328"/>
                <w:spacing w:val="3"/>
                <w:sz w:val="18"/>
              </w:rPr>
              <w:t> </w:t>
            </w:r>
            <w:r>
              <w:rPr>
                <w:color w:val="0E2328"/>
                <w:spacing w:val="-5"/>
                <w:sz w:val="18"/>
              </w:rPr>
              <w:t>be?</w:t>
            </w: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will</w:t>
            </w:r>
            <w:r>
              <w:rPr>
                <w:color w:val="0E2328"/>
                <w:spacing w:val="-8"/>
                <w:sz w:val="18"/>
              </w:rPr>
              <w:t> </w:t>
            </w:r>
            <w:r>
              <w:rPr>
                <w:color w:val="0E2328"/>
                <w:sz w:val="18"/>
              </w:rPr>
              <w:t>create</w:t>
            </w:r>
            <w:r>
              <w:rPr>
                <w:color w:val="0E2328"/>
                <w:spacing w:val="-8"/>
                <w:sz w:val="18"/>
              </w:rPr>
              <w:t> </w:t>
            </w:r>
            <w:r>
              <w:rPr>
                <w:color w:val="0E2328"/>
                <w:spacing w:val="-5"/>
                <w:sz w:val="18"/>
              </w:rPr>
              <w:t>or</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pacing w:val="-2"/>
                <w:sz w:val="18"/>
              </w:rPr>
              <w:t>exacerbate</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pacing w:val="-2"/>
                <w:sz w:val="18"/>
              </w:rPr>
              <w:t>inequalities</w:t>
            </w:r>
            <w:r>
              <w:rPr>
                <w:color w:val="0E2328"/>
                <w:spacing w:val="1"/>
                <w:sz w:val="18"/>
              </w:rPr>
              <w:t> </w:t>
            </w:r>
            <w:r>
              <w:rPr>
                <w:color w:val="0E2328"/>
                <w:spacing w:val="-2"/>
                <w:sz w:val="18"/>
              </w:rPr>
              <w:t>or</w:t>
            </w:r>
            <w:r>
              <w:rPr>
                <w:color w:val="0E2328"/>
                <w:spacing w:val="2"/>
                <w:sz w:val="18"/>
              </w:rPr>
              <w:t> </w:t>
            </w:r>
            <w:r>
              <w:rPr>
                <w:color w:val="0E2328"/>
                <w:spacing w:val="-4"/>
                <w:sz w:val="18"/>
              </w:rPr>
              <w:t>lead</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340" w:hRule="atLeast"/>
        </w:trPr>
        <w:tc>
          <w:tcPr>
            <w:tcW w:w="2308" w:type="dxa"/>
            <w:tcBorders>
              <w:top w:val="nil"/>
            </w:tcBorders>
          </w:tcPr>
          <w:p>
            <w:pPr>
              <w:pStyle w:val="TableParagraph"/>
              <w:spacing w:before="24"/>
              <w:ind w:left="566"/>
              <w:rPr>
                <w:sz w:val="18"/>
              </w:rPr>
            </w:pPr>
            <w:r>
              <w:rPr>
                <w:color w:val="0E2328"/>
                <w:sz w:val="18"/>
              </w:rPr>
              <w:t>to</w:t>
            </w:r>
            <w:r>
              <w:rPr>
                <w:color w:val="0E2328"/>
                <w:spacing w:val="-6"/>
                <w:sz w:val="18"/>
              </w:rPr>
              <w:t> </w:t>
            </w:r>
            <w:r>
              <w:rPr>
                <w:color w:val="0E2328"/>
                <w:spacing w:val="-2"/>
                <w:sz w:val="18"/>
              </w:rPr>
              <w:t>discrimination?</w:t>
            </w:r>
          </w:p>
        </w:tc>
        <w:tc>
          <w:tcPr>
            <w:tcW w:w="444" w:type="dxa"/>
            <w:vMerge/>
            <w:tcBorders>
              <w:top w:val="nil"/>
            </w:tcBorders>
          </w:tcPr>
          <w:p>
            <w:pPr>
              <w:rPr>
                <w:sz w:val="2"/>
                <w:szCs w:val="2"/>
              </w:rPr>
            </w:pPr>
          </w:p>
        </w:tc>
        <w:tc>
          <w:tcPr>
            <w:tcW w:w="2126" w:type="dxa"/>
            <w:tcBorders>
              <w:top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328" w:hRule="atLeast"/>
        </w:trPr>
        <w:tc>
          <w:tcPr>
            <w:tcW w:w="10213" w:type="dxa"/>
            <w:gridSpan w:val="7"/>
            <w:shd w:val="clear" w:color="auto" w:fill="DFF2F3"/>
          </w:tcPr>
          <w:p>
            <w:pPr>
              <w:pStyle w:val="TableParagraph"/>
              <w:spacing w:before="57"/>
              <w:rPr>
                <w:sz w:val="18"/>
              </w:rPr>
            </w:pPr>
          </w:p>
          <w:p>
            <w:pPr>
              <w:pStyle w:val="TableParagraph"/>
              <w:ind w:left="206"/>
              <w:rPr>
                <w:sz w:val="18"/>
              </w:rPr>
            </w:pPr>
            <w:r>
              <w:rPr>
                <w:b/>
                <w:color w:val="00A4DF"/>
                <w:sz w:val="18"/>
              </w:rPr>
              <w:t>EXAMPLES:</w:t>
            </w:r>
            <w:r>
              <w:rPr>
                <w:b/>
                <w:color w:val="00A4DF"/>
                <w:spacing w:val="-5"/>
                <w:sz w:val="18"/>
              </w:rPr>
              <w:t> </w:t>
            </w:r>
            <w:r>
              <w:rPr>
                <w:b/>
                <w:color w:val="0E2328"/>
                <w:sz w:val="18"/>
              </w:rPr>
              <w:t>Reflecting</w:t>
            </w:r>
            <w:r>
              <w:rPr>
                <w:b/>
                <w:color w:val="0E2328"/>
                <w:spacing w:val="-4"/>
                <w:sz w:val="18"/>
              </w:rPr>
              <w:t> </w:t>
            </w:r>
            <w:r>
              <w:rPr>
                <w:b/>
                <w:color w:val="0E2328"/>
                <w:sz w:val="18"/>
              </w:rPr>
              <w:t>human</w:t>
            </w:r>
            <w:r>
              <w:rPr>
                <w:b/>
                <w:color w:val="0E2328"/>
                <w:spacing w:val="-5"/>
                <w:sz w:val="18"/>
              </w:rPr>
              <w:t> </w:t>
            </w:r>
            <w:r>
              <w:rPr>
                <w:b/>
                <w:color w:val="0E2328"/>
                <w:sz w:val="18"/>
              </w:rPr>
              <w:t>biases</w:t>
            </w:r>
            <w:r>
              <w:rPr>
                <w:b/>
                <w:color w:val="0E2328"/>
                <w:spacing w:val="-5"/>
                <w:sz w:val="18"/>
              </w:rPr>
              <w:t> </w:t>
            </w:r>
            <w:r>
              <w:rPr>
                <w:b/>
                <w:color w:val="0E2328"/>
                <w:sz w:val="18"/>
              </w:rPr>
              <w:t>in</w:t>
            </w:r>
            <w:r>
              <w:rPr>
                <w:b/>
                <w:color w:val="0E2328"/>
                <w:spacing w:val="-5"/>
                <w:sz w:val="18"/>
              </w:rPr>
              <w:t> </w:t>
            </w:r>
            <w:r>
              <w:rPr>
                <w:b/>
                <w:color w:val="0E2328"/>
                <w:sz w:val="18"/>
              </w:rPr>
              <w:t>the</w:t>
            </w:r>
            <w:r>
              <w:rPr>
                <w:b/>
                <w:color w:val="0E2328"/>
                <w:spacing w:val="-4"/>
                <w:sz w:val="18"/>
              </w:rPr>
              <w:t> </w:t>
            </w:r>
            <w:r>
              <w:rPr>
                <w:b/>
                <w:color w:val="0E2328"/>
                <w:sz w:val="18"/>
              </w:rPr>
              <w:t>design</w:t>
            </w:r>
            <w:r>
              <w:rPr>
                <w:b/>
                <w:color w:val="0E2328"/>
                <w:spacing w:val="-5"/>
                <w:sz w:val="18"/>
              </w:rPr>
              <w:t> </w:t>
            </w:r>
            <w:r>
              <w:rPr>
                <w:b/>
                <w:color w:val="0E2328"/>
                <w:sz w:val="18"/>
              </w:rPr>
              <w:t>and</w:t>
            </w:r>
            <w:r>
              <w:rPr>
                <w:b/>
                <w:color w:val="0E2328"/>
                <w:spacing w:val="-5"/>
                <w:sz w:val="18"/>
              </w:rPr>
              <w:t> </w:t>
            </w:r>
            <w:r>
              <w:rPr>
                <w:b/>
                <w:color w:val="0E2328"/>
                <w:sz w:val="18"/>
              </w:rPr>
              <w:t>development</w:t>
            </w:r>
            <w:r>
              <w:rPr>
                <w:b/>
                <w:color w:val="0E2328"/>
                <w:spacing w:val="-4"/>
                <w:sz w:val="18"/>
              </w:rPr>
              <w:t> </w:t>
            </w:r>
            <w:r>
              <w:rPr>
                <w:b/>
                <w:color w:val="0E2328"/>
                <w:sz w:val="18"/>
              </w:rPr>
              <w:t>of</w:t>
            </w:r>
            <w:r>
              <w:rPr>
                <w:b/>
                <w:color w:val="0E2328"/>
                <w:spacing w:val="-5"/>
                <w:sz w:val="18"/>
              </w:rPr>
              <w:t> </w:t>
            </w:r>
            <w:r>
              <w:rPr>
                <w:b/>
                <w:color w:val="0E2328"/>
                <w:sz w:val="18"/>
              </w:rPr>
              <w:t>the</w:t>
            </w:r>
            <w:r>
              <w:rPr>
                <w:b/>
                <w:color w:val="0E2328"/>
                <w:spacing w:val="-5"/>
                <w:sz w:val="18"/>
              </w:rPr>
              <w:t> </w:t>
            </w:r>
            <w:r>
              <w:rPr>
                <w:b/>
                <w:color w:val="0E2328"/>
                <w:sz w:val="18"/>
              </w:rPr>
              <w:t>AI</w:t>
            </w:r>
            <w:r>
              <w:rPr>
                <w:b/>
                <w:color w:val="0E2328"/>
                <w:spacing w:val="-4"/>
                <w:sz w:val="18"/>
              </w:rPr>
              <w:t> </w:t>
            </w:r>
            <w:r>
              <w:rPr>
                <w:b/>
                <w:color w:val="0E2328"/>
                <w:sz w:val="18"/>
              </w:rPr>
              <w:t>system</w:t>
            </w:r>
            <w:r>
              <w:rPr>
                <w:b/>
                <w:color w:val="0E2328"/>
                <w:spacing w:val="-5"/>
                <w:sz w:val="18"/>
              </w:rPr>
              <w:t> </w:t>
            </w:r>
            <w:r>
              <w:rPr>
                <w:color w:val="0E2328"/>
                <w:sz w:val="18"/>
              </w:rPr>
              <w:t>could,</w:t>
            </w:r>
            <w:r>
              <w:rPr>
                <w:color w:val="0E2328"/>
                <w:spacing w:val="-5"/>
                <w:sz w:val="18"/>
              </w:rPr>
              <w:t> </w:t>
            </w:r>
            <w:r>
              <w:rPr>
                <w:color w:val="0E2328"/>
                <w:sz w:val="18"/>
              </w:rPr>
              <w:t>for</w:t>
            </w:r>
            <w:r>
              <w:rPr>
                <w:color w:val="0E2328"/>
                <w:spacing w:val="-5"/>
                <w:sz w:val="18"/>
              </w:rPr>
              <w:t> </w:t>
            </w:r>
            <w:r>
              <w:rPr>
                <w:color w:val="0E2328"/>
                <w:sz w:val="18"/>
              </w:rPr>
              <w:t>example,</w:t>
            </w:r>
            <w:r>
              <w:rPr>
                <w:color w:val="0E2328"/>
                <w:spacing w:val="-5"/>
                <w:sz w:val="18"/>
              </w:rPr>
              <w:t> </w:t>
            </w:r>
            <w:r>
              <w:rPr>
                <w:color w:val="0E2328"/>
                <w:sz w:val="18"/>
              </w:rPr>
              <w:t>lead</w:t>
            </w:r>
            <w:r>
              <w:rPr>
                <w:color w:val="0E2328"/>
                <w:spacing w:val="-5"/>
                <w:sz w:val="18"/>
              </w:rPr>
              <w:t> to:</w:t>
            </w:r>
          </w:p>
          <w:p>
            <w:pPr>
              <w:pStyle w:val="TableParagraph"/>
              <w:numPr>
                <w:ilvl w:val="0"/>
                <w:numId w:val="22"/>
              </w:numPr>
              <w:tabs>
                <w:tab w:pos="793" w:val="left" w:leader="none"/>
              </w:tabs>
              <w:spacing w:line="312" w:lineRule="auto" w:before="177" w:after="0"/>
              <w:ind w:left="793" w:right="1467" w:hanging="227"/>
              <w:jc w:val="left"/>
              <w:rPr>
                <w:sz w:val="18"/>
              </w:rPr>
            </w:pPr>
            <w:r>
              <w:rPr>
                <w:color w:val="0E2328"/>
                <w:sz w:val="18"/>
              </w:rPr>
              <w:t>Wrongful</w:t>
            </w:r>
            <w:r>
              <w:rPr>
                <w:color w:val="0E2328"/>
                <w:spacing w:val="-12"/>
                <w:sz w:val="18"/>
              </w:rPr>
              <w:t> </w:t>
            </w:r>
            <w:r>
              <w:rPr>
                <w:color w:val="0E2328"/>
                <w:sz w:val="18"/>
              </w:rPr>
              <w:t>prosecution,</w:t>
            </w:r>
            <w:r>
              <w:rPr>
                <w:color w:val="0E2328"/>
                <w:spacing w:val="-11"/>
                <w:sz w:val="18"/>
              </w:rPr>
              <w:t> </w:t>
            </w:r>
            <w:r>
              <w:rPr>
                <w:color w:val="0E2328"/>
                <w:sz w:val="18"/>
              </w:rPr>
              <w:t>excessive</w:t>
            </w:r>
            <w:r>
              <w:rPr>
                <w:color w:val="0E2328"/>
                <w:spacing w:val="-11"/>
                <w:sz w:val="18"/>
              </w:rPr>
              <w:t> </w:t>
            </w:r>
            <w:r>
              <w:rPr>
                <w:color w:val="0E2328"/>
                <w:sz w:val="18"/>
              </w:rPr>
              <w:t>use</w:t>
            </w:r>
            <w:r>
              <w:rPr>
                <w:color w:val="0E2328"/>
                <w:spacing w:val="-11"/>
                <w:sz w:val="18"/>
              </w:rPr>
              <w:t> </w:t>
            </w:r>
            <w:r>
              <w:rPr>
                <w:color w:val="0E2328"/>
                <w:sz w:val="18"/>
              </w:rPr>
              <w:t>of</w:t>
            </w:r>
            <w:r>
              <w:rPr>
                <w:color w:val="0E2328"/>
                <w:spacing w:val="-11"/>
                <w:sz w:val="18"/>
              </w:rPr>
              <w:t> </w:t>
            </w:r>
            <w:r>
              <w:rPr>
                <w:color w:val="0E2328"/>
                <w:sz w:val="18"/>
              </w:rPr>
              <w:t>force</w:t>
            </w:r>
            <w:r>
              <w:rPr>
                <w:color w:val="0E2328"/>
                <w:spacing w:val="-12"/>
                <w:sz w:val="18"/>
              </w:rPr>
              <w:t> </w:t>
            </w:r>
            <w:r>
              <w:rPr>
                <w:color w:val="0E2328"/>
                <w:sz w:val="18"/>
              </w:rPr>
              <w:t>and</w:t>
            </w:r>
            <w:r>
              <w:rPr>
                <w:color w:val="0E2328"/>
                <w:spacing w:val="-11"/>
                <w:sz w:val="18"/>
              </w:rPr>
              <w:t> </w:t>
            </w:r>
            <w:r>
              <w:rPr>
                <w:color w:val="0E2328"/>
                <w:sz w:val="18"/>
              </w:rPr>
              <w:t>unjustified</w:t>
            </w:r>
            <w:r>
              <w:rPr>
                <w:color w:val="0E2328"/>
                <w:spacing w:val="-11"/>
                <w:sz w:val="18"/>
              </w:rPr>
              <w:t> </w:t>
            </w:r>
            <w:r>
              <w:rPr>
                <w:color w:val="0E2328"/>
                <w:sz w:val="18"/>
              </w:rPr>
              <w:t>punishment</w:t>
            </w:r>
            <w:r>
              <w:rPr>
                <w:color w:val="0E2328"/>
                <w:spacing w:val="-11"/>
                <w:sz w:val="18"/>
              </w:rPr>
              <w:t> </w:t>
            </w:r>
            <w:r>
              <w:rPr>
                <w:color w:val="0E2328"/>
                <w:sz w:val="18"/>
              </w:rPr>
              <w:t>of</w:t>
            </w:r>
            <w:r>
              <w:rPr>
                <w:color w:val="0E2328"/>
                <w:spacing w:val="-11"/>
                <w:sz w:val="18"/>
              </w:rPr>
              <w:t> </w:t>
            </w:r>
            <w:r>
              <w:rPr>
                <w:color w:val="0E2328"/>
                <w:sz w:val="18"/>
              </w:rPr>
              <w:t>individuals</w:t>
            </w:r>
            <w:r>
              <w:rPr>
                <w:color w:val="0E2328"/>
                <w:spacing w:val="-12"/>
                <w:sz w:val="18"/>
              </w:rPr>
              <w:t> </w:t>
            </w:r>
            <w:r>
              <w:rPr>
                <w:color w:val="0E2328"/>
                <w:sz w:val="18"/>
              </w:rPr>
              <w:t>belonging</w:t>
            </w:r>
            <w:r>
              <w:rPr>
                <w:color w:val="0E2328"/>
                <w:spacing w:val="-11"/>
                <w:sz w:val="18"/>
              </w:rPr>
              <w:t> </w:t>
            </w:r>
            <w:r>
              <w:rPr>
                <w:color w:val="0E2328"/>
                <w:sz w:val="18"/>
              </w:rPr>
              <w:t>to communities most vulnerable to discrimination.</w:t>
            </w:r>
          </w:p>
          <w:p>
            <w:pPr>
              <w:pStyle w:val="TableParagraph"/>
              <w:numPr>
                <w:ilvl w:val="0"/>
                <w:numId w:val="22"/>
              </w:numPr>
              <w:tabs>
                <w:tab w:pos="793" w:val="left" w:leader="none"/>
              </w:tabs>
              <w:spacing w:line="312" w:lineRule="auto" w:before="55" w:after="0"/>
              <w:ind w:left="793" w:right="761" w:hanging="227"/>
              <w:jc w:val="left"/>
              <w:rPr>
                <w:sz w:val="18"/>
              </w:rPr>
            </w:pPr>
            <w:r>
              <w:rPr>
                <w:color w:val="0E2328"/>
                <w:sz w:val="18"/>
              </w:rPr>
              <w:t>Individuals</w:t>
            </w:r>
            <w:r>
              <w:rPr>
                <w:color w:val="0E2328"/>
                <w:spacing w:val="-10"/>
                <w:sz w:val="18"/>
              </w:rPr>
              <w:t> </w:t>
            </w:r>
            <w:r>
              <w:rPr>
                <w:color w:val="0E2328"/>
                <w:sz w:val="18"/>
              </w:rPr>
              <w:t>belonging</w:t>
            </w:r>
            <w:r>
              <w:rPr>
                <w:color w:val="0E2328"/>
                <w:spacing w:val="-10"/>
                <w:sz w:val="18"/>
              </w:rPr>
              <w:t> </w:t>
            </w:r>
            <w:r>
              <w:rPr>
                <w:color w:val="0E2328"/>
                <w:sz w:val="18"/>
              </w:rPr>
              <w:t>to</w:t>
            </w:r>
            <w:r>
              <w:rPr>
                <w:color w:val="0E2328"/>
                <w:spacing w:val="-10"/>
                <w:sz w:val="18"/>
              </w:rPr>
              <w:t> </w:t>
            </w:r>
            <w:r>
              <w:rPr>
                <w:color w:val="0E2328"/>
                <w:sz w:val="18"/>
              </w:rPr>
              <w:t>groups</w:t>
            </w:r>
            <w:r>
              <w:rPr>
                <w:color w:val="0E2328"/>
                <w:spacing w:val="-10"/>
                <w:sz w:val="18"/>
              </w:rPr>
              <w:t> </w:t>
            </w:r>
            <w:r>
              <w:rPr>
                <w:color w:val="0E2328"/>
                <w:sz w:val="18"/>
              </w:rPr>
              <w:t>underrepresented</w:t>
            </w:r>
            <w:r>
              <w:rPr>
                <w:color w:val="0E2328"/>
                <w:spacing w:val="-10"/>
                <w:sz w:val="18"/>
              </w:rPr>
              <w:t> </w:t>
            </w:r>
            <w:r>
              <w:rPr>
                <w:color w:val="0E2328"/>
                <w:sz w:val="18"/>
              </w:rPr>
              <w:t>in</w:t>
            </w:r>
            <w:r>
              <w:rPr>
                <w:color w:val="0E2328"/>
                <w:spacing w:val="-10"/>
                <w:sz w:val="18"/>
              </w:rPr>
              <w:t> </w:t>
            </w:r>
            <w:r>
              <w:rPr>
                <w:color w:val="0E2328"/>
                <w:sz w:val="18"/>
              </w:rPr>
              <w:t>the</w:t>
            </w:r>
            <w:r>
              <w:rPr>
                <w:color w:val="0E2328"/>
                <w:spacing w:val="-10"/>
                <w:sz w:val="18"/>
              </w:rPr>
              <w:t> </w:t>
            </w:r>
            <w:r>
              <w:rPr>
                <w:color w:val="0E2328"/>
                <w:sz w:val="18"/>
              </w:rPr>
              <w:t>development</w:t>
            </w:r>
            <w:r>
              <w:rPr>
                <w:color w:val="0E2328"/>
                <w:spacing w:val="-10"/>
                <w:sz w:val="18"/>
              </w:rPr>
              <w:t> </w:t>
            </w:r>
            <w:r>
              <w:rPr>
                <w:color w:val="0E2328"/>
                <w:sz w:val="18"/>
              </w:rPr>
              <w:t>of</w:t>
            </w:r>
            <w:r>
              <w:rPr>
                <w:color w:val="0E2328"/>
                <w:spacing w:val="-10"/>
                <w:sz w:val="18"/>
              </w:rPr>
              <w:t> </w:t>
            </w:r>
            <w:r>
              <w:rPr>
                <w:color w:val="0E2328"/>
                <w:sz w:val="18"/>
              </w:rPr>
              <w:t>the</w:t>
            </w:r>
            <w:r>
              <w:rPr>
                <w:color w:val="0E2328"/>
                <w:spacing w:val="-10"/>
                <w:sz w:val="18"/>
              </w:rPr>
              <w:t> </w:t>
            </w:r>
            <w:r>
              <w:rPr>
                <w:color w:val="0E2328"/>
                <w:sz w:val="18"/>
              </w:rPr>
              <w:t>AI</w:t>
            </w:r>
            <w:r>
              <w:rPr>
                <w:color w:val="0E2328"/>
                <w:spacing w:val="-10"/>
                <w:sz w:val="18"/>
              </w:rPr>
              <w:t> </w:t>
            </w:r>
            <w:r>
              <w:rPr>
                <w:color w:val="0E2328"/>
                <w:sz w:val="18"/>
              </w:rPr>
              <w:t>system</w:t>
            </w:r>
            <w:r>
              <w:rPr>
                <w:color w:val="0E2328"/>
                <w:spacing w:val="-10"/>
                <w:sz w:val="18"/>
              </w:rPr>
              <w:t> </w:t>
            </w:r>
            <w:r>
              <w:rPr>
                <w:color w:val="0E2328"/>
                <w:sz w:val="18"/>
              </w:rPr>
              <w:t>feeling</w:t>
            </w:r>
            <w:r>
              <w:rPr>
                <w:color w:val="0E2328"/>
                <w:spacing w:val="-10"/>
                <w:sz w:val="18"/>
              </w:rPr>
              <w:t> </w:t>
            </w:r>
            <w:r>
              <w:rPr>
                <w:color w:val="0E2328"/>
                <w:sz w:val="18"/>
              </w:rPr>
              <w:t>stigmatized</w:t>
            </w:r>
            <w:r>
              <w:rPr>
                <w:color w:val="0E2328"/>
                <w:spacing w:val="-10"/>
                <w:sz w:val="18"/>
              </w:rPr>
              <w:t> </w:t>
            </w:r>
            <w:r>
              <w:rPr>
                <w:color w:val="0E2328"/>
                <w:sz w:val="18"/>
              </w:rPr>
              <w:t>or excluded by the law enforcement agency.</w:t>
            </w:r>
          </w:p>
          <w:p>
            <w:pPr>
              <w:pStyle w:val="TableParagraph"/>
              <w:numPr>
                <w:ilvl w:val="0"/>
                <w:numId w:val="22"/>
              </w:numPr>
              <w:tabs>
                <w:tab w:pos="793" w:val="left" w:leader="none"/>
              </w:tabs>
              <w:spacing w:line="240" w:lineRule="auto" w:before="55" w:after="0"/>
              <w:ind w:left="793" w:right="0" w:hanging="226"/>
              <w:jc w:val="left"/>
              <w:rPr>
                <w:sz w:val="18"/>
              </w:rPr>
            </w:pPr>
            <w:r>
              <w:rPr>
                <w:color w:val="0E2328"/>
                <w:spacing w:val="-2"/>
                <w:sz w:val="18"/>
              </w:rPr>
              <w:t>The</w:t>
            </w:r>
            <w:r>
              <w:rPr>
                <w:color w:val="0E2328"/>
                <w:sz w:val="18"/>
              </w:rPr>
              <w:t> </w:t>
            </w:r>
            <w:r>
              <w:rPr>
                <w:color w:val="0E2328"/>
                <w:spacing w:val="-2"/>
                <w:sz w:val="18"/>
              </w:rPr>
              <w:t>perpetuation</w:t>
            </w:r>
            <w:r>
              <w:rPr>
                <w:color w:val="0E2328"/>
                <w:sz w:val="18"/>
              </w:rPr>
              <w:t> </w:t>
            </w:r>
            <w:r>
              <w:rPr>
                <w:color w:val="0E2328"/>
                <w:spacing w:val="-2"/>
                <w:sz w:val="18"/>
              </w:rPr>
              <w:t>of</w:t>
            </w:r>
            <w:r>
              <w:rPr>
                <w:color w:val="0E2328"/>
                <w:spacing w:val="1"/>
                <w:sz w:val="18"/>
              </w:rPr>
              <w:t> </w:t>
            </w:r>
            <w:r>
              <w:rPr>
                <w:color w:val="0E2328"/>
                <w:spacing w:val="-2"/>
                <w:sz w:val="18"/>
              </w:rPr>
              <w:t>harmful,</w:t>
            </w:r>
            <w:r>
              <w:rPr>
                <w:color w:val="0E2328"/>
                <w:sz w:val="18"/>
              </w:rPr>
              <w:t> </w:t>
            </w:r>
            <w:r>
              <w:rPr>
                <w:color w:val="0E2328"/>
                <w:spacing w:val="-2"/>
                <w:sz w:val="18"/>
              </w:rPr>
              <w:t>false,</w:t>
            </w:r>
            <w:r>
              <w:rPr>
                <w:color w:val="0E2328"/>
                <w:sz w:val="18"/>
              </w:rPr>
              <w:t> </w:t>
            </w:r>
            <w:r>
              <w:rPr>
                <w:color w:val="0E2328"/>
                <w:spacing w:val="-2"/>
                <w:sz w:val="18"/>
              </w:rPr>
              <w:t>or</w:t>
            </w:r>
            <w:r>
              <w:rPr>
                <w:color w:val="0E2328"/>
                <w:spacing w:val="1"/>
                <w:sz w:val="18"/>
              </w:rPr>
              <w:t> </w:t>
            </w:r>
            <w:r>
              <w:rPr>
                <w:color w:val="0E2328"/>
                <w:spacing w:val="-2"/>
                <w:sz w:val="18"/>
              </w:rPr>
              <w:t>derogatory</w:t>
            </w:r>
            <w:r>
              <w:rPr>
                <w:color w:val="0E2328"/>
                <w:sz w:val="18"/>
              </w:rPr>
              <w:t> </w:t>
            </w:r>
            <w:r>
              <w:rPr>
                <w:color w:val="0E2328"/>
                <w:spacing w:val="-2"/>
                <w:sz w:val="18"/>
              </w:rPr>
              <w:t>stereotypes.</w:t>
            </w:r>
          </w:p>
        </w:tc>
      </w:tr>
      <w:tr>
        <w:trPr>
          <w:trHeight w:val="689" w:hRule="atLeast"/>
        </w:trPr>
        <w:tc>
          <w:tcPr>
            <w:tcW w:w="2308" w:type="dxa"/>
            <w:tcBorders>
              <w:bottom w:val="nil"/>
            </w:tcBorders>
          </w:tcPr>
          <w:p>
            <w:pPr>
              <w:pStyle w:val="TableParagraph"/>
              <w:spacing w:line="240" w:lineRule="atLeast" w:before="118"/>
              <w:ind w:left="566" w:right="641" w:hanging="397"/>
              <w:rPr>
                <w:sz w:val="18"/>
              </w:rPr>
            </w:pPr>
            <w:r>
              <w:rPr>
                <w:b/>
                <w:color w:val="00A4DF"/>
                <w:sz w:val="26"/>
              </w:rPr>
              <w:t>17.</w:t>
            </w:r>
            <w:r>
              <w:rPr>
                <w:b/>
                <w:color w:val="00A4DF"/>
                <w:spacing w:val="-40"/>
                <w:sz w:val="26"/>
              </w:rPr>
              <w:t> </w:t>
            </w:r>
            <w:r>
              <w:rPr>
                <w:color w:val="0E2328"/>
                <w:sz w:val="18"/>
              </w:rPr>
              <w:t>How likely is </w:t>
            </w:r>
            <w:r>
              <w:rPr>
                <w:color w:val="0E2328"/>
                <w:spacing w:val="-2"/>
                <w:sz w:val="18"/>
              </w:rPr>
              <w:t>it</w:t>
            </w:r>
            <w:r>
              <w:rPr>
                <w:color w:val="0E2328"/>
                <w:spacing w:val="-10"/>
                <w:sz w:val="18"/>
              </w:rPr>
              <w:t> </w:t>
            </w:r>
            <w:r>
              <w:rPr>
                <w:color w:val="0E2328"/>
                <w:spacing w:val="-2"/>
                <w:sz w:val="18"/>
              </w:rPr>
              <w:t>that</w:t>
            </w:r>
            <w:r>
              <w:rPr>
                <w:color w:val="0E2328"/>
                <w:spacing w:val="-9"/>
                <w:sz w:val="18"/>
              </w:rPr>
              <w:t> </w:t>
            </w:r>
            <w:r>
              <w:rPr>
                <w:color w:val="0E2328"/>
                <w:spacing w:val="-2"/>
                <w:sz w:val="18"/>
              </w:rPr>
              <w:t>huma</w:t>
            </w:r>
            <w:r>
              <w:rPr>
                <w:color w:val="0E2328"/>
                <w:spacing w:val="-2"/>
                <w:sz w:val="18"/>
              </w:rPr>
              <w:t>n</w:t>
            </w:r>
          </w:p>
        </w:tc>
        <w:tc>
          <w:tcPr>
            <w:tcW w:w="444" w:type="dxa"/>
            <w:vMerge w:val="restart"/>
          </w:tcPr>
          <w:p>
            <w:pPr>
              <w:pStyle w:val="TableParagraph"/>
              <w:rPr>
                <w:rFonts w:ascii="Times New Roman"/>
                <w:sz w:val="18"/>
              </w:rPr>
            </w:pPr>
          </w:p>
        </w:tc>
        <w:tc>
          <w:tcPr>
            <w:tcW w:w="2126" w:type="dxa"/>
            <w:tcBorders>
              <w:bottom w:val="nil"/>
            </w:tcBorders>
          </w:tcPr>
          <w:p>
            <w:pPr>
              <w:pStyle w:val="TableParagraph"/>
              <w:rPr>
                <w:rFonts w:ascii="Times New Roman"/>
                <w:sz w:val="18"/>
              </w:rPr>
            </w:pPr>
          </w:p>
        </w:tc>
        <w:tc>
          <w:tcPr>
            <w:tcW w:w="425" w:type="dxa"/>
            <w:vMerge w:val="restart"/>
          </w:tcPr>
          <w:p>
            <w:pPr>
              <w:pStyle w:val="TableParagraph"/>
              <w:rPr>
                <w:rFonts w:ascii="Times New Roman"/>
                <w:sz w:val="18"/>
              </w:rPr>
            </w:pPr>
          </w:p>
        </w:tc>
        <w:tc>
          <w:tcPr>
            <w:tcW w:w="1068" w:type="dxa"/>
            <w:vMerge w:val="restart"/>
          </w:tcPr>
          <w:p>
            <w:pPr>
              <w:pStyle w:val="TableParagraph"/>
              <w:rPr>
                <w:rFonts w:ascii="Times New Roman"/>
                <w:sz w:val="18"/>
              </w:rPr>
            </w:pPr>
          </w:p>
        </w:tc>
        <w:tc>
          <w:tcPr>
            <w:tcW w:w="1439" w:type="dxa"/>
            <w:vMerge w:val="restart"/>
          </w:tcPr>
          <w:p>
            <w:pPr>
              <w:pStyle w:val="TableParagraph"/>
              <w:rPr>
                <w:rFonts w:ascii="Times New Roman"/>
                <w:sz w:val="18"/>
              </w:rPr>
            </w:pPr>
          </w:p>
        </w:tc>
        <w:tc>
          <w:tcPr>
            <w:tcW w:w="2403" w:type="dxa"/>
            <w:vMerge w:val="restart"/>
          </w:tcPr>
          <w:p>
            <w:pPr>
              <w:pStyle w:val="TableParagraph"/>
              <w:rPr>
                <w:rFonts w:ascii="Times New Roman"/>
                <w:sz w:val="18"/>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pacing w:val="-2"/>
                <w:sz w:val="18"/>
              </w:rPr>
              <w:t>biases</w:t>
            </w:r>
            <w:r>
              <w:rPr>
                <w:color w:val="0E2328"/>
                <w:sz w:val="18"/>
              </w:rPr>
              <w:t> </w:t>
            </w:r>
            <w:r>
              <w:rPr>
                <w:color w:val="0E2328"/>
                <w:spacing w:val="-2"/>
                <w:sz w:val="18"/>
              </w:rPr>
              <w:t>reflected</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in</w:t>
            </w:r>
            <w:r>
              <w:rPr>
                <w:color w:val="0E2328"/>
                <w:spacing w:val="-9"/>
                <w:sz w:val="18"/>
              </w:rPr>
              <w:t> </w:t>
            </w:r>
            <w:r>
              <w:rPr>
                <w:color w:val="0E2328"/>
                <w:sz w:val="18"/>
              </w:rPr>
              <w:t>the</w:t>
            </w:r>
            <w:r>
              <w:rPr>
                <w:color w:val="0E2328"/>
                <w:spacing w:val="-8"/>
                <w:sz w:val="18"/>
              </w:rPr>
              <w:t> </w:t>
            </w:r>
            <w:r>
              <w:rPr>
                <w:color w:val="0E2328"/>
                <w:sz w:val="18"/>
              </w:rPr>
              <w:t>design</w:t>
            </w:r>
            <w:r>
              <w:rPr>
                <w:color w:val="0E2328"/>
                <w:spacing w:val="-8"/>
                <w:sz w:val="18"/>
              </w:rPr>
              <w:t> </w:t>
            </w:r>
            <w:r>
              <w:rPr>
                <w:color w:val="0E2328"/>
                <w:spacing w:val="-5"/>
                <w:sz w:val="18"/>
              </w:rPr>
              <w:t>and</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development</w:t>
            </w:r>
            <w:r>
              <w:rPr>
                <w:color w:val="0E2328"/>
                <w:spacing w:val="-6"/>
                <w:sz w:val="18"/>
              </w:rPr>
              <w:t> </w:t>
            </w:r>
            <w:r>
              <w:rPr>
                <w:color w:val="0E2328"/>
                <w:sz w:val="18"/>
              </w:rPr>
              <w:t>of</w:t>
            </w:r>
            <w:r>
              <w:rPr>
                <w:color w:val="0E2328"/>
                <w:spacing w:val="-5"/>
                <w:sz w:val="18"/>
              </w:rPr>
              <w:t> the</w:t>
            </w:r>
          </w:p>
        </w:tc>
        <w:tc>
          <w:tcPr>
            <w:tcW w:w="444" w:type="dxa"/>
            <w:vMerge/>
            <w:tcBorders>
              <w:top w:val="nil"/>
            </w:tcBorders>
          </w:tcPr>
          <w:p>
            <w:pPr>
              <w:rPr>
                <w:sz w:val="2"/>
                <w:szCs w:val="2"/>
              </w:rPr>
            </w:pPr>
          </w:p>
        </w:tc>
        <w:tc>
          <w:tcPr>
            <w:tcW w:w="2126" w:type="dxa"/>
            <w:tcBorders>
              <w:top w:val="nil"/>
              <w:bottom w:val="nil"/>
            </w:tcBorders>
          </w:tcPr>
          <w:p>
            <w:pPr>
              <w:pStyle w:val="TableParagraph"/>
              <w:spacing w:line="206" w:lineRule="exact" w:before="23"/>
              <w:ind w:left="174"/>
              <w:rPr>
                <w:sz w:val="18"/>
              </w:rPr>
            </w:pPr>
            <w:r>
              <w:rPr>
                <w:color w:val="0E2328"/>
                <w:sz w:val="18"/>
              </w:rPr>
              <w:t>How</w:t>
            </w:r>
            <w:r>
              <w:rPr>
                <w:color w:val="0E2328"/>
                <w:spacing w:val="-8"/>
                <w:sz w:val="18"/>
              </w:rPr>
              <w:t> </w:t>
            </w:r>
            <w:r>
              <w:rPr>
                <w:color w:val="0E2328"/>
                <w:sz w:val="18"/>
              </w:rPr>
              <w:t>serious</w:t>
            </w:r>
            <w:r>
              <w:rPr>
                <w:color w:val="0E2328"/>
                <w:spacing w:val="-8"/>
                <w:sz w:val="18"/>
              </w:rPr>
              <w:t> </w:t>
            </w:r>
            <w:r>
              <w:rPr>
                <w:color w:val="0E2328"/>
                <w:spacing w:val="-2"/>
                <w:sz w:val="18"/>
              </w:rPr>
              <w:t>would</w:t>
            </w: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50" w:hRule="atLeast"/>
        </w:trPr>
        <w:tc>
          <w:tcPr>
            <w:tcW w:w="2308" w:type="dxa"/>
            <w:tcBorders>
              <w:top w:val="nil"/>
              <w:bottom w:val="nil"/>
            </w:tcBorders>
          </w:tcPr>
          <w:p>
            <w:pPr>
              <w:pStyle w:val="TableParagraph"/>
              <w:spacing w:line="206" w:lineRule="exact" w:before="24"/>
              <w:ind w:left="566"/>
              <w:rPr>
                <w:sz w:val="18"/>
              </w:rPr>
            </w:pPr>
            <w:r>
              <w:rPr>
                <w:color w:val="0E2328"/>
                <w:sz w:val="18"/>
              </w:rPr>
              <w:t>AI</w:t>
            </w:r>
            <w:r>
              <w:rPr>
                <w:color w:val="0E2328"/>
                <w:spacing w:val="-9"/>
                <w:sz w:val="18"/>
              </w:rPr>
              <w:t> </w:t>
            </w:r>
            <w:r>
              <w:rPr>
                <w:color w:val="0E2328"/>
                <w:sz w:val="18"/>
              </w:rPr>
              <w:t>system</w:t>
            </w:r>
            <w:r>
              <w:rPr>
                <w:color w:val="0E2328"/>
                <w:spacing w:val="-9"/>
                <w:sz w:val="18"/>
              </w:rPr>
              <w:t> </w:t>
            </w:r>
            <w:r>
              <w:rPr>
                <w:color w:val="0E2328"/>
                <w:sz w:val="18"/>
              </w:rPr>
              <w:t>will</w:t>
            </w:r>
            <w:r>
              <w:rPr>
                <w:color w:val="0E2328"/>
                <w:spacing w:val="-9"/>
                <w:sz w:val="18"/>
              </w:rPr>
              <w:t> </w:t>
            </w:r>
            <w:r>
              <w:rPr>
                <w:color w:val="0E2328"/>
                <w:spacing w:val="-4"/>
                <w:sz w:val="18"/>
              </w:rPr>
              <w:t>have</w:t>
            </w:r>
          </w:p>
        </w:tc>
        <w:tc>
          <w:tcPr>
            <w:tcW w:w="444" w:type="dxa"/>
            <w:vMerge/>
            <w:tcBorders>
              <w:top w:val="nil"/>
            </w:tcBorders>
          </w:tcPr>
          <w:p>
            <w:pPr>
              <w:rPr>
                <w:sz w:val="2"/>
                <w:szCs w:val="2"/>
              </w:rPr>
            </w:pPr>
          </w:p>
        </w:tc>
        <w:tc>
          <w:tcPr>
            <w:tcW w:w="2126" w:type="dxa"/>
            <w:tcBorders>
              <w:top w:val="nil"/>
              <w:bottom w:val="nil"/>
            </w:tcBorders>
          </w:tcPr>
          <w:p>
            <w:pPr>
              <w:pStyle w:val="TableParagraph"/>
              <w:spacing w:line="206" w:lineRule="exact" w:before="23"/>
              <w:ind w:left="174"/>
              <w:rPr>
                <w:sz w:val="18"/>
              </w:rPr>
            </w:pPr>
            <w:r>
              <w:rPr>
                <w:color w:val="0E2328"/>
                <w:sz w:val="18"/>
              </w:rPr>
              <w:t>such</w:t>
            </w:r>
            <w:r>
              <w:rPr>
                <w:color w:val="0E2328"/>
                <w:spacing w:val="-8"/>
                <w:sz w:val="18"/>
              </w:rPr>
              <w:t> </w:t>
            </w:r>
            <w:r>
              <w:rPr>
                <w:color w:val="0E2328"/>
                <w:sz w:val="18"/>
              </w:rPr>
              <w:t>an</w:t>
            </w:r>
            <w:r>
              <w:rPr>
                <w:color w:val="0E2328"/>
                <w:spacing w:val="-7"/>
                <w:sz w:val="18"/>
              </w:rPr>
              <w:t> </w:t>
            </w:r>
            <w:r>
              <w:rPr>
                <w:color w:val="0E2328"/>
                <w:sz w:val="18"/>
              </w:rPr>
              <w:t>impact</w:t>
            </w:r>
            <w:r>
              <w:rPr>
                <w:color w:val="0E2328"/>
                <w:spacing w:val="-8"/>
                <w:sz w:val="18"/>
              </w:rPr>
              <w:t> </w:t>
            </w:r>
            <w:r>
              <w:rPr>
                <w:color w:val="0E2328"/>
                <w:spacing w:val="-5"/>
                <w:sz w:val="18"/>
              </w:rPr>
              <w:t>be?</w:t>
            </w: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a</w:t>
            </w:r>
            <w:r>
              <w:rPr>
                <w:color w:val="0E2328"/>
                <w:spacing w:val="-3"/>
                <w:sz w:val="18"/>
              </w:rPr>
              <w:t> </w:t>
            </w:r>
            <w:r>
              <w:rPr>
                <w:color w:val="0E2328"/>
                <w:spacing w:val="-2"/>
                <w:sz w:val="18"/>
              </w:rPr>
              <w:t>disproportionate</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impact</w:t>
            </w:r>
            <w:r>
              <w:rPr>
                <w:color w:val="0E2328"/>
                <w:spacing w:val="-6"/>
                <w:sz w:val="18"/>
              </w:rPr>
              <w:t> </w:t>
            </w:r>
            <w:r>
              <w:rPr>
                <w:color w:val="0E2328"/>
                <w:sz w:val="18"/>
              </w:rPr>
              <w:t>on</w:t>
            </w:r>
            <w:r>
              <w:rPr>
                <w:color w:val="0E2328"/>
                <w:spacing w:val="-6"/>
                <w:sz w:val="18"/>
              </w:rPr>
              <w:t> </w:t>
            </w:r>
            <w:r>
              <w:rPr>
                <w:color w:val="0E2328"/>
                <w:spacing w:val="-2"/>
                <w:sz w:val="18"/>
              </w:rPr>
              <w:t>certain</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pacing w:val="-2"/>
                <w:sz w:val="18"/>
              </w:rPr>
              <w:t>individuals</w:t>
            </w:r>
            <w:r>
              <w:rPr>
                <w:color w:val="0E2328"/>
                <w:spacing w:val="-6"/>
                <w:sz w:val="18"/>
              </w:rPr>
              <w:t> </w:t>
            </w:r>
            <w:r>
              <w:rPr>
                <w:color w:val="0E2328"/>
                <w:spacing w:val="-5"/>
                <w:sz w:val="18"/>
              </w:rPr>
              <w:t>or</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381" w:hRule="atLeast"/>
        </w:trPr>
        <w:tc>
          <w:tcPr>
            <w:tcW w:w="2308" w:type="dxa"/>
            <w:tcBorders>
              <w:top w:val="nil"/>
            </w:tcBorders>
          </w:tcPr>
          <w:p>
            <w:pPr>
              <w:pStyle w:val="TableParagraph"/>
              <w:spacing w:before="24"/>
              <w:ind w:left="566"/>
              <w:rPr>
                <w:sz w:val="18"/>
              </w:rPr>
            </w:pPr>
            <w:r>
              <w:rPr>
                <w:color w:val="0E2328"/>
                <w:spacing w:val="-2"/>
                <w:sz w:val="18"/>
              </w:rPr>
              <w:t>groups?</w:t>
            </w:r>
          </w:p>
        </w:tc>
        <w:tc>
          <w:tcPr>
            <w:tcW w:w="444" w:type="dxa"/>
            <w:vMerge/>
            <w:tcBorders>
              <w:top w:val="nil"/>
            </w:tcBorders>
          </w:tcPr>
          <w:p>
            <w:pPr>
              <w:rPr>
                <w:sz w:val="2"/>
                <w:szCs w:val="2"/>
              </w:rPr>
            </w:pPr>
          </w:p>
        </w:tc>
        <w:tc>
          <w:tcPr>
            <w:tcW w:w="2126" w:type="dxa"/>
            <w:tcBorders>
              <w:top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bl>
    <w:p>
      <w:pPr>
        <w:spacing w:after="0"/>
        <w:rPr>
          <w:sz w:val="2"/>
          <w:szCs w:val="2"/>
        </w:rPr>
        <w:sectPr>
          <w:pgSz w:w="11830" w:h="16760"/>
          <w:pgMar w:header="945" w:footer="696" w:top="1180" w:bottom="880" w:left="708" w:right="708"/>
        </w:sectPr>
      </w:pPr>
    </w:p>
    <w:p>
      <w:pPr>
        <w:pStyle w:val="BodyText"/>
        <w:rPr>
          <w:sz w:val="20"/>
        </w:rPr>
      </w:pPr>
      <w:r>
        <w:rPr>
          <w:sz w:val="20"/>
        </w:rPr>
        <mc:AlternateContent>
          <mc:Choice Requires="wps">
            <w:drawing>
              <wp:anchor distT="0" distB="0" distL="0" distR="0" allowOverlap="1" layoutInCell="1" locked="0" behindDoc="1" simplePos="0" relativeHeight="486143488">
                <wp:simplePos x="0" y="0"/>
                <wp:positionH relativeFrom="page">
                  <wp:posOffset>517982</wp:posOffset>
                </wp:positionH>
                <wp:positionV relativeFrom="page">
                  <wp:posOffset>694818</wp:posOffset>
                </wp:positionV>
                <wp:extent cx="4788535" cy="1270"/>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72992" from="40.785999pt,54.710102pt" to="417.793999pt,54.710102pt" stroked="true" strokeweight=".5pt" strokecolor="#69cad8">
                <v:stroke dashstyle="solid"/>
                <w10:wrap type="none"/>
              </v:line>
            </w:pict>
          </mc:Fallback>
        </mc:AlternateContent>
      </w:r>
    </w:p>
    <w:p>
      <w:pPr>
        <w:pStyle w:val="BodyText"/>
        <w:spacing w:before="54" w:after="1"/>
        <w:rPr>
          <w:sz w:val="20"/>
        </w:rPr>
      </w:pPr>
    </w:p>
    <w:tbl>
      <w:tblPr>
        <w:tblW w:w="0" w:type="auto"/>
        <w:jc w:val="left"/>
        <w:tblInd w:w="112" w:type="dxa"/>
        <w:tblBorders>
          <w:top w:val="single" w:sz="4" w:space="0" w:color="69CAD8"/>
          <w:left w:val="single" w:sz="4" w:space="0" w:color="69CAD8"/>
          <w:bottom w:val="single" w:sz="4" w:space="0" w:color="69CAD8"/>
          <w:right w:val="single" w:sz="4" w:space="0" w:color="69CAD8"/>
          <w:insideH w:val="single" w:sz="4" w:space="0" w:color="69CAD8"/>
          <w:insideV w:val="single" w:sz="4" w:space="0" w:color="69CAD8"/>
        </w:tblBorders>
        <w:tblLayout w:type="fixed"/>
        <w:tblCellMar>
          <w:top w:w="0" w:type="dxa"/>
          <w:left w:w="0" w:type="dxa"/>
          <w:bottom w:w="0" w:type="dxa"/>
          <w:right w:w="0" w:type="dxa"/>
        </w:tblCellMar>
        <w:tblLook w:val="01E0"/>
      </w:tblPr>
      <w:tblGrid>
        <w:gridCol w:w="2308"/>
        <w:gridCol w:w="444"/>
        <w:gridCol w:w="2126"/>
        <w:gridCol w:w="425"/>
        <w:gridCol w:w="1068"/>
        <w:gridCol w:w="1439"/>
        <w:gridCol w:w="2403"/>
      </w:tblGrid>
      <w:tr>
        <w:trPr>
          <w:trHeight w:val="2180" w:hRule="atLeast"/>
        </w:trPr>
        <w:tc>
          <w:tcPr>
            <w:tcW w:w="10213" w:type="dxa"/>
            <w:gridSpan w:val="7"/>
            <w:shd w:val="clear" w:color="auto" w:fill="DFF2F3"/>
          </w:tcPr>
          <w:p>
            <w:pPr>
              <w:pStyle w:val="TableParagraph"/>
              <w:rPr>
                <w:sz w:val="18"/>
              </w:rPr>
            </w:pPr>
          </w:p>
          <w:p>
            <w:pPr>
              <w:pStyle w:val="TableParagraph"/>
              <w:spacing w:before="48"/>
              <w:rPr>
                <w:sz w:val="18"/>
              </w:rPr>
            </w:pPr>
          </w:p>
          <w:p>
            <w:pPr>
              <w:pStyle w:val="TableParagraph"/>
              <w:ind w:left="206"/>
              <w:rPr>
                <w:sz w:val="18"/>
              </w:rPr>
            </w:pPr>
            <w:r>
              <w:rPr>
                <w:b/>
                <w:color w:val="00A4DF"/>
                <w:sz w:val="18"/>
              </w:rPr>
              <w:t>EXAMPLES:</w:t>
            </w:r>
            <w:r>
              <w:rPr>
                <w:b/>
                <w:color w:val="00A4DF"/>
                <w:spacing w:val="-5"/>
                <w:sz w:val="18"/>
              </w:rPr>
              <w:t> </w:t>
            </w:r>
            <w:r>
              <w:rPr>
                <w:b/>
                <w:color w:val="0E2328"/>
                <w:sz w:val="18"/>
              </w:rPr>
              <w:t>Using</w:t>
            </w:r>
            <w:r>
              <w:rPr>
                <w:b/>
                <w:color w:val="0E2328"/>
                <w:spacing w:val="-5"/>
                <w:sz w:val="18"/>
              </w:rPr>
              <w:t> </w:t>
            </w:r>
            <w:r>
              <w:rPr>
                <w:b/>
                <w:color w:val="0E2328"/>
                <w:sz w:val="18"/>
              </w:rPr>
              <w:t>or</w:t>
            </w:r>
            <w:r>
              <w:rPr>
                <w:b/>
                <w:color w:val="0E2328"/>
                <w:spacing w:val="-5"/>
                <w:sz w:val="18"/>
              </w:rPr>
              <w:t> </w:t>
            </w:r>
            <w:r>
              <w:rPr>
                <w:b/>
                <w:color w:val="0E2328"/>
                <w:sz w:val="18"/>
              </w:rPr>
              <w:t>misusing</w:t>
            </w:r>
            <w:r>
              <w:rPr>
                <w:b/>
                <w:color w:val="0E2328"/>
                <w:spacing w:val="-4"/>
                <w:sz w:val="18"/>
              </w:rPr>
              <w:t> </w:t>
            </w:r>
            <w:r>
              <w:rPr>
                <w:b/>
                <w:color w:val="0E2328"/>
                <w:sz w:val="18"/>
              </w:rPr>
              <w:t>the</w:t>
            </w:r>
            <w:r>
              <w:rPr>
                <w:b/>
                <w:color w:val="0E2328"/>
                <w:spacing w:val="-5"/>
                <w:sz w:val="18"/>
              </w:rPr>
              <w:t> </w:t>
            </w:r>
            <w:r>
              <w:rPr>
                <w:b/>
                <w:color w:val="0E2328"/>
                <w:sz w:val="18"/>
              </w:rPr>
              <w:t>AI</w:t>
            </w:r>
            <w:r>
              <w:rPr>
                <w:b/>
                <w:color w:val="0E2328"/>
                <w:spacing w:val="-5"/>
                <w:sz w:val="18"/>
              </w:rPr>
              <w:t> </w:t>
            </w:r>
            <w:r>
              <w:rPr>
                <w:b/>
                <w:color w:val="0E2328"/>
                <w:sz w:val="18"/>
              </w:rPr>
              <w:t>system</w:t>
            </w:r>
            <w:r>
              <w:rPr>
                <w:b/>
                <w:color w:val="0E2328"/>
                <w:spacing w:val="-4"/>
                <w:sz w:val="18"/>
              </w:rPr>
              <w:t> </w:t>
            </w:r>
            <w:r>
              <w:rPr>
                <w:b/>
                <w:color w:val="0E2328"/>
                <w:sz w:val="18"/>
              </w:rPr>
              <w:t>in</w:t>
            </w:r>
            <w:r>
              <w:rPr>
                <w:b/>
                <w:color w:val="0E2328"/>
                <w:spacing w:val="-6"/>
                <w:sz w:val="18"/>
              </w:rPr>
              <w:t> </w:t>
            </w:r>
            <w:r>
              <w:rPr>
                <w:b/>
                <w:color w:val="0E2328"/>
                <w:sz w:val="18"/>
              </w:rPr>
              <w:t>ways</w:t>
            </w:r>
            <w:r>
              <w:rPr>
                <w:b/>
                <w:color w:val="0E2328"/>
                <w:spacing w:val="-5"/>
                <w:sz w:val="18"/>
              </w:rPr>
              <w:t> </w:t>
            </w:r>
            <w:r>
              <w:rPr>
                <w:b/>
                <w:color w:val="0E2328"/>
                <w:sz w:val="18"/>
              </w:rPr>
              <w:t>that</w:t>
            </w:r>
            <w:r>
              <w:rPr>
                <w:b/>
                <w:color w:val="0E2328"/>
                <w:spacing w:val="-5"/>
                <w:sz w:val="18"/>
              </w:rPr>
              <w:t> </w:t>
            </w:r>
            <w:r>
              <w:rPr>
                <w:b/>
                <w:color w:val="0E2328"/>
                <w:sz w:val="18"/>
              </w:rPr>
              <w:t>create</w:t>
            </w:r>
            <w:r>
              <w:rPr>
                <w:b/>
                <w:color w:val="0E2328"/>
                <w:spacing w:val="-5"/>
                <w:sz w:val="18"/>
              </w:rPr>
              <w:t> </w:t>
            </w:r>
            <w:r>
              <w:rPr>
                <w:b/>
                <w:color w:val="0E2328"/>
                <w:sz w:val="18"/>
              </w:rPr>
              <w:t>or</w:t>
            </w:r>
            <w:r>
              <w:rPr>
                <w:b/>
                <w:color w:val="0E2328"/>
                <w:spacing w:val="-5"/>
                <w:sz w:val="18"/>
              </w:rPr>
              <w:t> </w:t>
            </w:r>
            <w:r>
              <w:rPr>
                <w:b/>
                <w:color w:val="0E2328"/>
                <w:sz w:val="18"/>
              </w:rPr>
              <w:t>exacerbate</w:t>
            </w:r>
            <w:r>
              <w:rPr>
                <w:b/>
                <w:color w:val="0E2328"/>
                <w:spacing w:val="-4"/>
                <w:sz w:val="18"/>
              </w:rPr>
              <w:t> </w:t>
            </w:r>
            <w:r>
              <w:rPr>
                <w:b/>
                <w:color w:val="0E2328"/>
                <w:sz w:val="18"/>
              </w:rPr>
              <w:t>discrimination</w:t>
            </w:r>
            <w:r>
              <w:rPr>
                <w:b/>
                <w:color w:val="0E2328"/>
                <w:spacing w:val="-8"/>
                <w:sz w:val="18"/>
              </w:rPr>
              <w:t> </w:t>
            </w:r>
            <w:r>
              <w:rPr>
                <w:color w:val="0E2328"/>
                <w:sz w:val="18"/>
              </w:rPr>
              <w:t>could,</w:t>
            </w:r>
            <w:r>
              <w:rPr>
                <w:color w:val="0E2328"/>
                <w:spacing w:val="-5"/>
                <w:sz w:val="18"/>
              </w:rPr>
              <w:t> </w:t>
            </w:r>
            <w:r>
              <w:rPr>
                <w:color w:val="0E2328"/>
                <w:sz w:val="18"/>
              </w:rPr>
              <w:t>for</w:t>
            </w:r>
            <w:r>
              <w:rPr>
                <w:color w:val="0E2328"/>
                <w:spacing w:val="-6"/>
                <w:sz w:val="18"/>
              </w:rPr>
              <w:t> </w:t>
            </w:r>
            <w:r>
              <w:rPr>
                <w:color w:val="0E2328"/>
                <w:sz w:val="18"/>
              </w:rPr>
              <w:t>example,</w:t>
            </w:r>
            <w:r>
              <w:rPr>
                <w:color w:val="0E2328"/>
                <w:spacing w:val="-5"/>
                <w:sz w:val="18"/>
              </w:rPr>
              <w:t> </w:t>
            </w:r>
            <w:r>
              <w:rPr>
                <w:color w:val="0E2328"/>
                <w:sz w:val="18"/>
              </w:rPr>
              <w:t>lead</w:t>
            </w:r>
            <w:r>
              <w:rPr>
                <w:color w:val="0E2328"/>
                <w:spacing w:val="-6"/>
                <w:sz w:val="18"/>
              </w:rPr>
              <w:t> </w:t>
            </w:r>
            <w:r>
              <w:rPr>
                <w:color w:val="0E2328"/>
                <w:spacing w:val="-5"/>
                <w:sz w:val="18"/>
              </w:rPr>
              <w:t>to:</w:t>
            </w:r>
          </w:p>
          <w:p>
            <w:pPr>
              <w:pStyle w:val="TableParagraph"/>
              <w:numPr>
                <w:ilvl w:val="0"/>
                <w:numId w:val="23"/>
              </w:numPr>
              <w:tabs>
                <w:tab w:pos="792" w:val="left" w:leader="none"/>
              </w:tabs>
              <w:spacing w:line="240" w:lineRule="auto" w:before="177" w:after="0"/>
              <w:ind w:left="792" w:right="0" w:hanging="226"/>
              <w:jc w:val="left"/>
              <w:rPr>
                <w:sz w:val="18"/>
              </w:rPr>
            </w:pPr>
            <w:r>
              <w:rPr>
                <w:color w:val="0E2328"/>
                <w:spacing w:val="-2"/>
                <w:sz w:val="18"/>
              </w:rPr>
              <w:t>Wrongful</w:t>
            </w:r>
            <w:r>
              <w:rPr>
                <w:color w:val="0E2328"/>
                <w:sz w:val="18"/>
              </w:rPr>
              <w:t> </w:t>
            </w:r>
            <w:r>
              <w:rPr>
                <w:color w:val="0E2328"/>
                <w:spacing w:val="-2"/>
                <w:sz w:val="18"/>
              </w:rPr>
              <w:t>prosecution,</w:t>
            </w:r>
            <w:r>
              <w:rPr>
                <w:color w:val="0E2328"/>
                <w:sz w:val="18"/>
              </w:rPr>
              <w:t> </w:t>
            </w:r>
            <w:r>
              <w:rPr>
                <w:color w:val="0E2328"/>
                <w:spacing w:val="-2"/>
                <w:sz w:val="18"/>
              </w:rPr>
              <w:t>excessive</w:t>
            </w:r>
            <w:r>
              <w:rPr>
                <w:color w:val="0E2328"/>
                <w:sz w:val="18"/>
              </w:rPr>
              <w:t> </w:t>
            </w:r>
            <w:r>
              <w:rPr>
                <w:color w:val="0E2328"/>
                <w:spacing w:val="-2"/>
                <w:sz w:val="18"/>
              </w:rPr>
              <w:t>use</w:t>
            </w:r>
            <w:r>
              <w:rPr>
                <w:color w:val="0E2328"/>
                <w:spacing w:val="1"/>
                <w:sz w:val="18"/>
              </w:rPr>
              <w:t> </w:t>
            </w:r>
            <w:r>
              <w:rPr>
                <w:color w:val="0E2328"/>
                <w:spacing w:val="-2"/>
                <w:sz w:val="18"/>
              </w:rPr>
              <w:t>of</w:t>
            </w:r>
            <w:r>
              <w:rPr>
                <w:color w:val="0E2328"/>
                <w:sz w:val="18"/>
              </w:rPr>
              <w:t> </w:t>
            </w:r>
            <w:r>
              <w:rPr>
                <w:color w:val="0E2328"/>
                <w:spacing w:val="-2"/>
                <w:sz w:val="18"/>
              </w:rPr>
              <w:t>force</w:t>
            </w:r>
            <w:r>
              <w:rPr>
                <w:color w:val="0E2328"/>
                <w:sz w:val="18"/>
              </w:rPr>
              <w:t> </w:t>
            </w:r>
            <w:r>
              <w:rPr>
                <w:color w:val="0E2328"/>
                <w:spacing w:val="-2"/>
                <w:sz w:val="18"/>
              </w:rPr>
              <w:t>and</w:t>
            </w:r>
            <w:r>
              <w:rPr>
                <w:color w:val="0E2328"/>
                <w:spacing w:val="1"/>
                <w:sz w:val="18"/>
              </w:rPr>
              <w:t> </w:t>
            </w:r>
            <w:r>
              <w:rPr>
                <w:color w:val="0E2328"/>
                <w:spacing w:val="-2"/>
                <w:sz w:val="18"/>
              </w:rPr>
              <w:t>unjustified</w:t>
            </w:r>
            <w:r>
              <w:rPr>
                <w:color w:val="0E2328"/>
                <w:sz w:val="18"/>
              </w:rPr>
              <w:t> </w:t>
            </w:r>
            <w:r>
              <w:rPr>
                <w:color w:val="0E2328"/>
                <w:spacing w:val="-2"/>
                <w:sz w:val="18"/>
              </w:rPr>
              <w:t>punishment</w:t>
            </w:r>
            <w:r>
              <w:rPr>
                <w:color w:val="0E2328"/>
                <w:sz w:val="18"/>
              </w:rPr>
              <w:t> </w:t>
            </w:r>
            <w:r>
              <w:rPr>
                <w:color w:val="0E2328"/>
                <w:spacing w:val="-2"/>
                <w:sz w:val="18"/>
              </w:rPr>
              <w:t>of</w:t>
            </w:r>
            <w:r>
              <w:rPr>
                <w:color w:val="0E2328"/>
                <w:spacing w:val="1"/>
                <w:sz w:val="18"/>
              </w:rPr>
              <w:t> </w:t>
            </w:r>
            <w:r>
              <w:rPr>
                <w:color w:val="0E2328"/>
                <w:spacing w:val="-2"/>
                <w:sz w:val="18"/>
              </w:rPr>
              <w:t>specific</w:t>
            </w:r>
            <w:r>
              <w:rPr>
                <w:color w:val="0E2328"/>
                <w:sz w:val="18"/>
              </w:rPr>
              <w:t> </w:t>
            </w:r>
            <w:r>
              <w:rPr>
                <w:color w:val="0E2328"/>
                <w:spacing w:val="-2"/>
                <w:sz w:val="18"/>
              </w:rPr>
              <w:t>individuals.</w:t>
            </w:r>
          </w:p>
          <w:p>
            <w:pPr>
              <w:pStyle w:val="TableParagraph"/>
              <w:numPr>
                <w:ilvl w:val="0"/>
                <w:numId w:val="23"/>
              </w:numPr>
              <w:tabs>
                <w:tab w:pos="792" w:val="left" w:leader="none"/>
              </w:tabs>
              <w:spacing w:line="240" w:lineRule="auto" w:before="121" w:after="0"/>
              <w:ind w:left="792" w:right="0" w:hanging="226"/>
              <w:jc w:val="left"/>
              <w:rPr>
                <w:sz w:val="18"/>
              </w:rPr>
            </w:pPr>
            <w:r>
              <w:rPr>
                <w:color w:val="0E2328"/>
                <w:spacing w:val="-2"/>
                <w:sz w:val="18"/>
              </w:rPr>
              <w:t>Growing</w:t>
            </w:r>
            <w:r>
              <w:rPr>
                <w:color w:val="0E2328"/>
                <w:spacing w:val="-3"/>
                <w:sz w:val="18"/>
              </w:rPr>
              <w:t> </w:t>
            </w:r>
            <w:r>
              <w:rPr>
                <w:color w:val="0E2328"/>
                <w:spacing w:val="-2"/>
                <w:sz w:val="18"/>
              </w:rPr>
              <w:t>tensions</w:t>
            </w:r>
            <w:r>
              <w:rPr>
                <w:color w:val="0E2328"/>
                <w:spacing w:val="-3"/>
                <w:sz w:val="18"/>
              </w:rPr>
              <w:t> </w:t>
            </w:r>
            <w:r>
              <w:rPr>
                <w:color w:val="0E2328"/>
                <w:spacing w:val="-2"/>
                <w:sz w:val="18"/>
              </w:rPr>
              <w:t>with individuals</w:t>
            </w:r>
            <w:r>
              <w:rPr>
                <w:color w:val="0E2328"/>
                <w:spacing w:val="-3"/>
                <w:sz w:val="18"/>
              </w:rPr>
              <w:t> </w:t>
            </w:r>
            <w:r>
              <w:rPr>
                <w:color w:val="0E2328"/>
                <w:spacing w:val="-2"/>
                <w:sz w:val="18"/>
              </w:rPr>
              <w:t>and groups</w:t>
            </w:r>
            <w:r>
              <w:rPr>
                <w:color w:val="0E2328"/>
                <w:spacing w:val="-3"/>
                <w:sz w:val="18"/>
              </w:rPr>
              <w:t> </w:t>
            </w:r>
            <w:r>
              <w:rPr>
                <w:color w:val="0E2328"/>
                <w:spacing w:val="-2"/>
                <w:sz w:val="18"/>
              </w:rPr>
              <w:t>most vulnerable</w:t>
            </w:r>
            <w:r>
              <w:rPr>
                <w:color w:val="0E2328"/>
                <w:spacing w:val="-3"/>
                <w:sz w:val="18"/>
              </w:rPr>
              <w:t> </w:t>
            </w:r>
            <w:r>
              <w:rPr>
                <w:color w:val="0E2328"/>
                <w:spacing w:val="-2"/>
                <w:sz w:val="18"/>
              </w:rPr>
              <w:t>to</w:t>
            </w:r>
            <w:r>
              <w:rPr>
                <w:color w:val="0E2328"/>
                <w:spacing w:val="-3"/>
                <w:sz w:val="18"/>
              </w:rPr>
              <w:t> </w:t>
            </w:r>
            <w:r>
              <w:rPr>
                <w:color w:val="0E2328"/>
                <w:spacing w:val="-2"/>
                <w:sz w:val="18"/>
              </w:rPr>
              <w:t>discrimination.</w:t>
            </w:r>
          </w:p>
          <w:p>
            <w:pPr>
              <w:pStyle w:val="TableParagraph"/>
              <w:numPr>
                <w:ilvl w:val="0"/>
                <w:numId w:val="23"/>
              </w:numPr>
              <w:tabs>
                <w:tab w:pos="792" w:val="left" w:leader="none"/>
              </w:tabs>
              <w:spacing w:line="240" w:lineRule="auto" w:before="121" w:after="0"/>
              <w:ind w:left="792" w:right="0" w:hanging="226"/>
              <w:jc w:val="left"/>
              <w:rPr>
                <w:sz w:val="18"/>
              </w:rPr>
            </w:pPr>
            <w:r>
              <w:rPr>
                <w:color w:val="0E2328"/>
                <w:sz w:val="18"/>
              </w:rPr>
              <w:t>Social</w:t>
            </w:r>
            <w:r>
              <w:rPr>
                <w:color w:val="0E2328"/>
                <w:spacing w:val="-8"/>
                <w:sz w:val="18"/>
              </w:rPr>
              <w:t> </w:t>
            </w:r>
            <w:r>
              <w:rPr>
                <w:color w:val="0E2328"/>
                <w:sz w:val="18"/>
              </w:rPr>
              <w:t>unrest</w:t>
            </w:r>
            <w:r>
              <w:rPr>
                <w:color w:val="0E2328"/>
                <w:spacing w:val="-8"/>
                <w:sz w:val="18"/>
              </w:rPr>
              <w:t> </w:t>
            </w:r>
            <w:r>
              <w:rPr>
                <w:color w:val="0E2328"/>
                <w:sz w:val="18"/>
              </w:rPr>
              <w:t>due</w:t>
            </w:r>
            <w:r>
              <w:rPr>
                <w:color w:val="0E2328"/>
                <w:spacing w:val="-8"/>
                <w:sz w:val="18"/>
              </w:rPr>
              <w:t> </w:t>
            </w:r>
            <w:r>
              <w:rPr>
                <w:color w:val="0E2328"/>
                <w:sz w:val="18"/>
              </w:rPr>
              <w:t>to</w:t>
            </w:r>
            <w:r>
              <w:rPr>
                <w:color w:val="0E2328"/>
                <w:spacing w:val="-8"/>
                <w:sz w:val="18"/>
              </w:rPr>
              <w:t> </w:t>
            </w:r>
            <w:r>
              <w:rPr>
                <w:color w:val="0E2328"/>
                <w:sz w:val="18"/>
              </w:rPr>
              <w:t>a</w:t>
            </w:r>
            <w:r>
              <w:rPr>
                <w:color w:val="0E2328"/>
                <w:spacing w:val="-8"/>
                <w:sz w:val="18"/>
              </w:rPr>
              <w:t> </w:t>
            </w:r>
            <w:r>
              <w:rPr>
                <w:color w:val="0E2328"/>
                <w:sz w:val="18"/>
              </w:rPr>
              <w:t>lack</w:t>
            </w:r>
            <w:r>
              <w:rPr>
                <w:color w:val="0E2328"/>
                <w:spacing w:val="-8"/>
                <w:sz w:val="18"/>
              </w:rPr>
              <w:t> </w:t>
            </w:r>
            <w:r>
              <w:rPr>
                <w:color w:val="0E2328"/>
                <w:sz w:val="18"/>
              </w:rPr>
              <w:t>of</w:t>
            </w:r>
            <w:r>
              <w:rPr>
                <w:color w:val="0E2328"/>
                <w:spacing w:val="-8"/>
                <w:sz w:val="18"/>
              </w:rPr>
              <w:t> </w:t>
            </w:r>
            <w:r>
              <w:rPr>
                <w:color w:val="0E2328"/>
                <w:sz w:val="18"/>
              </w:rPr>
              <w:t>trust</w:t>
            </w:r>
            <w:r>
              <w:rPr>
                <w:color w:val="0E2328"/>
                <w:spacing w:val="-7"/>
                <w:sz w:val="18"/>
              </w:rPr>
              <w:t> </w:t>
            </w:r>
            <w:r>
              <w:rPr>
                <w:color w:val="0E2328"/>
                <w:sz w:val="18"/>
              </w:rPr>
              <w:t>in</w:t>
            </w:r>
            <w:r>
              <w:rPr>
                <w:color w:val="0E2328"/>
                <w:spacing w:val="-8"/>
                <w:sz w:val="18"/>
              </w:rPr>
              <w:t> </w:t>
            </w:r>
            <w:r>
              <w:rPr>
                <w:color w:val="0E2328"/>
                <w:sz w:val="18"/>
              </w:rPr>
              <w:t>the</w:t>
            </w:r>
            <w:r>
              <w:rPr>
                <w:color w:val="0E2328"/>
                <w:spacing w:val="-8"/>
                <w:sz w:val="18"/>
              </w:rPr>
              <w:t> </w:t>
            </w:r>
            <w:r>
              <w:rPr>
                <w:color w:val="0E2328"/>
                <w:sz w:val="18"/>
              </w:rPr>
              <w:t>law</w:t>
            </w:r>
            <w:r>
              <w:rPr>
                <w:color w:val="0E2328"/>
                <w:spacing w:val="-8"/>
                <w:sz w:val="18"/>
              </w:rPr>
              <w:t> </w:t>
            </w:r>
            <w:r>
              <w:rPr>
                <w:color w:val="0E2328"/>
                <w:sz w:val="18"/>
              </w:rPr>
              <w:t>enforcement</w:t>
            </w:r>
            <w:r>
              <w:rPr>
                <w:color w:val="0E2328"/>
                <w:spacing w:val="-8"/>
                <w:sz w:val="18"/>
              </w:rPr>
              <w:t> </w:t>
            </w:r>
            <w:r>
              <w:rPr>
                <w:color w:val="0E2328"/>
                <w:spacing w:val="-2"/>
                <w:sz w:val="18"/>
              </w:rPr>
              <w:t>agency.</w:t>
            </w:r>
          </w:p>
        </w:tc>
      </w:tr>
      <w:tr>
        <w:trPr>
          <w:trHeight w:val="2805" w:hRule="atLeast"/>
        </w:trPr>
        <w:tc>
          <w:tcPr>
            <w:tcW w:w="2308" w:type="dxa"/>
          </w:tcPr>
          <w:p>
            <w:pPr>
              <w:pStyle w:val="TableParagraph"/>
              <w:rPr>
                <w:sz w:val="18"/>
              </w:rPr>
            </w:pPr>
          </w:p>
          <w:p>
            <w:pPr>
              <w:pStyle w:val="TableParagraph"/>
              <w:spacing w:before="77"/>
              <w:rPr>
                <w:sz w:val="18"/>
              </w:rPr>
            </w:pPr>
          </w:p>
          <w:p>
            <w:pPr>
              <w:pStyle w:val="TableParagraph"/>
              <w:spacing w:line="260" w:lineRule="exact"/>
              <w:ind w:left="566" w:right="131" w:hanging="397"/>
              <w:rPr>
                <w:sz w:val="18"/>
              </w:rPr>
            </w:pPr>
            <w:r>
              <w:rPr>
                <w:b/>
                <w:color w:val="00A4DF"/>
                <w:sz w:val="26"/>
              </w:rPr>
              <w:t>18.</w:t>
            </w:r>
            <w:r>
              <w:rPr>
                <w:b/>
                <w:color w:val="00A4DF"/>
                <w:spacing w:val="-38"/>
                <w:sz w:val="26"/>
              </w:rPr>
              <w:t> </w:t>
            </w:r>
            <w:r>
              <w:rPr>
                <w:color w:val="0E2328"/>
                <w:sz w:val="18"/>
              </w:rPr>
              <w:t>How likely is it that the use or misuse</w:t>
            </w:r>
            <w:r>
              <w:rPr>
                <w:color w:val="0E2328"/>
                <w:spacing w:val="40"/>
                <w:sz w:val="18"/>
              </w:rPr>
              <w:t> </w:t>
            </w:r>
            <w:r>
              <w:rPr>
                <w:color w:val="0E2328"/>
                <w:sz w:val="18"/>
              </w:rPr>
              <w:t>of the AI system</w:t>
            </w:r>
            <w:r>
              <w:rPr>
                <w:color w:val="0E2328"/>
                <w:spacing w:val="40"/>
                <w:sz w:val="18"/>
              </w:rPr>
              <w:t> </w:t>
            </w:r>
            <w:r>
              <w:rPr>
                <w:color w:val="0E2328"/>
                <w:sz w:val="18"/>
              </w:rPr>
              <w:t>will create or </w:t>
            </w:r>
            <w:r>
              <w:rPr>
                <w:color w:val="0E2328"/>
                <w:spacing w:val="-4"/>
                <w:sz w:val="18"/>
              </w:rPr>
              <w:t>exacerbate</w:t>
            </w:r>
            <w:r>
              <w:rPr>
                <w:color w:val="0E2328"/>
                <w:spacing w:val="-8"/>
                <w:sz w:val="18"/>
              </w:rPr>
              <w:t> </w:t>
            </w:r>
            <w:r>
              <w:rPr>
                <w:color w:val="0E2328"/>
                <w:spacing w:val="-4"/>
                <w:sz w:val="18"/>
              </w:rPr>
              <w:t>inequali</w:t>
            </w:r>
            <w:r>
              <w:rPr>
                <w:color w:val="0E2328"/>
                <w:spacing w:val="-4"/>
                <w:sz w:val="18"/>
              </w:rPr>
              <w:t>-</w:t>
            </w:r>
            <w:r>
              <w:rPr>
                <w:color w:val="0E2328"/>
                <w:spacing w:val="-4"/>
                <w:sz w:val="18"/>
              </w:rPr>
              <w:t> </w:t>
            </w:r>
            <w:r>
              <w:rPr>
                <w:color w:val="0E2328"/>
                <w:sz w:val="18"/>
              </w:rPr>
              <w:t>ties or lead to </w:t>
            </w:r>
            <w:r>
              <w:rPr>
                <w:color w:val="0E2328"/>
                <w:spacing w:val="-2"/>
                <w:sz w:val="18"/>
              </w:rPr>
              <w:t>discrimination?</w:t>
            </w:r>
          </w:p>
        </w:tc>
        <w:tc>
          <w:tcPr>
            <w:tcW w:w="444" w:type="dxa"/>
          </w:tcPr>
          <w:p>
            <w:pPr>
              <w:pStyle w:val="TableParagraph"/>
              <w:rPr>
                <w:rFonts w:ascii="Times New Roman"/>
                <w:sz w:val="18"/>
              </w:rPr>
            </w:pPr>
          </w:p>
        </w:tc>
        <w:tc>
          <w:tcPr>
            <w:tcW w:w="2126" w:type="dxa"/>
          </w:tcPr>
          <w:p>
            <w:pPr>
              <w:pStyle w:val="TableParagraph"/>
              <w:rPr>
                <w:sz w:val="18"/>
              </w:rPr>
            </w:pPr>
          </w:p>
          <w:p>
            <w:pPr>
              <w:pStyle w:val="TableParagraph"/>
              <w:rPr>
                <w:sz w:val="18"/>
              </w:rPr>
            </w:pPr>
          </w:p>
          <w:p>
            <w:pPr>
              <w:pStyle w:val="TableParagraph"/>
              <w:rPr>
                <w:sz w:val="18"/>
              </w:rPr>
            </w:pPr>
          </w:p>
          <w:p>
            <w:pPr>
              <w:pStyle w:val="TableParagraph"/>
              <w:spacing w:before="71"/>
              <w:rPr>
                <w:sz w:val="18"/>
              </w:rPr>
            </w:pPr>
          </w:p>
          <w:p>
            <w:pPr>
              <w:pStyle w:val="TableParagraph"/>
              <w:spacing w:line="288" w:lineRule="auto"/>
              <w:ind w:left="174" w:right="406"/>
              <w:rPr>
                <w:sz w:val="18"/>
              </w:rPr>
            </w:pPr>
            <w:r>
              <w:rPr>
                <w:color w:val="0E2328"/>
                <w:sz w:val="18"/>
              </w:rPr>
              <w:t>How</w:t>
            </w:r>
            <w:r>
              <w:rPr>
                <w:color w:val="0E2328"/>
                <w:spacing w:val="-12"/>
                <w:sz w:val="18"/>
              </w:rPr>
              <w:t> </w:t>
            </w:r>
            <w:r>
              <w:rPr>
                <w:color w:val="0E2328"/>
                <w:sz w:val="18"/>
              </w:rPr>
              <w:t>serious</w:t>
            </w:r>
            <w:r>
              <w:rPr>
                <w:color w:val="0E2328"/>
                <w:spacing w:val="-11"/>
                <w:sz w:val="18"/>
              </w:rPr>
              <w:t> </w:t>
            </w:r>
            <w:r>
              <w:rPr>
                <w:color w:val="0E2328"/>
                <w:sz w:val="18"/>
              </w:rPr>
              <w:t>would such</w:t>
            </w:r>
            <w:r>
              <w:rPr>
                <w:color w:val="0E2328"/>
                <w:spacing w:val="-2"/>
                <w:sz w:val="18"/>
              </w:rPr>
              <w:t> </w:t>
            </w:r>
            <w:r>
              <w:rPr>
                <w:color w:val="0E2328"/>
                <w:sz w:val="18"/>
              </w:rPr>
              <w:t>an</w:t>
            </w:r>
            <w:r>
              <w:rPr>
                <w:color w:val="0E2328"/>
                <w:spacing w:val="-2"/>
                <w:sz w:val="18"/>
              </w:rPr>
              <w:t> </w:t>
            </w:r>
            <w:r>
              <w:rPr>
                <w:color w:val="0E2328"/>
                <w:sz w:val="18"/>
              </w:rPr>
              <w:t>impact</w:t>
            </w:r>
            <w:r>
              <w:rPr>
                <w:color w:val="0E2328"/>
                <w:spacing w:val="-2"/>
                <w:sz w:val="18"/>
              </w:rPr>
              <w:t> </w:t>
            </w:r>
            <w:r>
              <w:rPr>
                <w:color w:val="0E2328"/>
                <w:sz w:val="18"/>
              </w:rPr>
              <w:t>on equality and non- discrimination be?</w:t>
            </w:r>
          </w:p>
        </w:tc>
        <w:tc>
          <w:tcPr>
            <w:tcW w:w="425" w:type="dxa"/>
          </w:tcPr>
          <w:p>
            <w:pPr>
              <w:pStyle w:val="TableParagraph"/>
              <w:rPr>
                <w:rFonts w:ascii="Times New Roman"/>
                <w:sz w:val="18"/>
              </w:rPr>
            </w:pPr>
          </w:p>
        </w:tc>
        <w:tc>
          <w:tcPr>
            <w:tcW w:w="1068" w:type="dxa"/>
          </w:tcPr>
          <w:p>
            <w:pPr>
              <w:pStyle w:val="TableParagraph"/>
              <w:rPr>
                <w:rFonts w:ascii="Times New Roman"/>
                <w:sz w:val="18"/>
              </w:rPr>
            </w:pPr>
          </w:p>
        </w:tc>
        <w:tc>
          <w:tcPr>
            <w:tcW w:w="1439" w:type="dxa"/>
          </w:tcPr>
          <w:p>
            <w:pPr>
              <w:pStyle w:val="TableParagraph"/>
              <w:rPr>
                <w:rFonts w:ascii="Times New Roman"/>
                <w:sz w:val="18"/>
              </w:rPr>
            </w:pPr>
          </w:p>
        </w:tc>
        <w:tc>
          <w:tcPr>
            <w:tcW w:w="2403" w:type="dxa"/>
          </w:tcPr>
          <w:p>
            <w:pPr>
              <w:pStyle w:val="TableParagraph"/>
              <w:rPr>
                <w:rFonts w:ascii="Times New Roman"/>
                <w:sz w:val="18"/>
              </w:rPr>
            </w:pPr>
          </w:p>
        </w:tc>
      </w:tr>
      <w:tr>
        <w:trPr>
          <w:trHeight w:val="2441" w:hRule="atLeast"/>
        </w:trPr>
        <w:tc>
          <w:tcPr>
            <w:tcW w:w="10213" w:type="dxa"/>
            <w:gridSpan w:val="7"/>
            <w:shd w:val="clear" w:color="auto" w:fill="DFF2F3"/>
          </w:tcPr>
          <w:p>
            <w:pPr>
              <w:pStyle w:val="TableParagraph"/>
              <w:spacing w:before="2"/>
              <w:rPr>
                <w:sz w:val="18"/>
              </w:rPr>
            </w:pPr>
          </w:p>
          <w:p>
            <w:pPr>
              <w:pStyle w:val="TableParagraph"/>
              <w:spacing w:line="312" w:lineRule="auto"/>
              <w:ind w:left="433"/>
              <w:rPr>
                <w:sz w:val="18"/>
              </w:rPr>
            </w:pPr>
            <w:r>
              <w:rPr>
                <w:color w:val="00A4DF"/>
                <w:sz w:val="18"/>
              </w:rPr>
              <w:t>EXAMPLES:</w:t>
            </w:r>
            <w:r>
              <w:rPr>
                <w:color w:val="00A4DF"/>
                <w:spacing w:val="-1"/>
                <w:sz w:val="18"/>
              </w:rPr>
              <w:t> </w:t>
            </w:r>
            <w:r>
              <w:rPr>
                <w:b/>
                <w:color w:val="0E2328"/>
                <w:sz w:val="18"/>
              </w:rPr>
              <w:t>The</w:t>
            </w:r>
            <w:r>
              <w:rPr>
                <w:b/>
                <w:color w:val="0E2328"/>
                <w:spacing w:val="-1"/>
                <w:sz w:val="18"/>
              </w:rPr>
              <w:t> </w:t>
            </w:r>
            <w:r>
              <w:rPr>
                <w:b/>
                <w:color w:val="0E2328"/>
                <w:sz w:val="18"/>
              </w:rPr>
              <w:t>lack</w:t>
            </w:r>
            <w:r>
              <w:rPr>
                <w:b/>
                <w:color w:val="0E2328"/>
                <w:spacing w:val="-2"/>
                <w:sz w:val="18"/>
              </w:rPr>
              <w:t> </w:t>
            </w:r>
            <w:r>
              <w:rPr>
                <w:b/>
                <w:color w:val="0E2328"/>
                <w:sz w:val="18"/>
              </w:rPr>
              <w:t>of</w:t>
            </w:r>
            <w:r>
              <w:rPr>
                <w:b/>
                <w:color w:val="0E2328"/>
                <w:spacing w:val="-2"/>
                <w:sz w:val="18"/>
              </w:rPr>
              <w:t> </w:t>
            </w:r>
            <w:r>
              <w:rPr>
                <w:b/>
                <w:color w:val="0E2328"/>
                <w:sz w:val="18"/>
              </w:rPr>
              <w:t>consideration</w:t>
            </w:r>
            <w:r>
              <w:rPr>
                <w:b/>
                <w:color w:val="0E2328"/>
                <w:spacing w:val="-2"/>
                <w:sz w:val="18"/>
              </w:rPr>
              <w:t> </w:t>
            </w:r>
            <w:r>
              <w:rPr>
                <w:b/>
                <w:color w:val="0E2328"/>
                <w:sz w:val="18"/>
              </w:rPr>
              <w:t>and</w:t>
            </w:r>
            <w:r>
              <w:rPr>
                <w:b/>
                <w:color w:val="0E2328"/>
                <w:spacing w:val="-2"/>
                <w:sz w:val="18"/>
              </w:rPr>
              <w:t> </w:t>
            </w:r>
            <w:r>
              <w:rPr>
                <w:b/>
                <w:color w:val="0E2328"/>
                <w:sz w:val="18"/>
              </w:rPr>
              <w:t>engagement</w:t>
            </w:r>
            <w:r>
              <w:rPr>
                <w:b/>
                <w:color w:val="0E2328"/>
                <w:spacing w:val="-1"/>
                <w:sz w:val="18"/>
              </w:rPr>
              <w:t> </w:t>
            </w:r>
            <w:r>
              <w:rPr>
                <w:b/>
                <w:color w:val="0E2328"/>
                <w:sz w:val="18"/>
              </w:rPr>
              <w:t>of</w:t>
            </w:r>
            <w:r>
              <w:rPr>
                <w:b/>
                <w:color w:val="0E2328"/>
                <w:spacing w:val="-2"/>
                <w:sz w:val="18"/>
              </w:rPr>
              <w:t> </w:t>
            </w:r>
            <w:r>
              <w:rPr>
                <w:b/>
                <w:color w:val="0E2328"/>
                <w:sz w:val="18"/>
              </w:rPr>
              <w:t>vulnerable</w:t>
            </w:r>
            <w:r>
              <w:rPr>
                <w:b/>
                <w:color w:val="0E2328"/>
                <w:spacing w:val="-1"/>
                <w:sz w:val="18"/>
              </w:rPr>
              <w:t> </w:t>
            </w:r>
            <w:r>
              <w:rPr>
                <w:b/>
                <w:color w:val="0E2328"/>
                <w:sz w:val="18"/>
              </w:rPr>
              <w:t>groups</w:t>
            </w:r>
            <w:r>
              <w:rPr>
                <w:b/>
                <w:color w:val="0E2328"/>
                <w:spacing w:val="-2"/>
                <w:sz w:val="18"/>
              </w:rPr>
              <w:t> </w:t>
            </w:r>
            <w:r>
              <w:rPr>
                <w:b/>
                <w:color w:val="0E2328"/>
                <w:sz w:val="18"/>
              </w:rPr>
              <w:t>throughout</w:t>
            </w:r>
            <w:r>
              <w:rPr>
                <w:b/>
                <w:color w:val="0E2328"/>
                <w:spacing w:val="-1"/>
                <w:sz w:val="18"/>
              </w:rPr>
              <w:t> </w:t>
            </w:r>
            <w:r>
              <w:rPr>
                <w:b/>
                <w:color w:val="0E2328"/>
                <w:sz w:val="18"/>
              </w:rPr>
              <w:t>the</w:t>
            </w:r>
            <w:r>
              <w:rPr>
                <w:b/>
                <w:color w:val="0E2328"/>
                <w:spacing w:val="-1"/>
                <w:sz w:val="18"/>
              </w:rPr>
              <w:t> </w:t>
            </w:r>
            <w:r>
              <w:rPr>
                <w:b/>
                <w:color w:val="0E2328"/>
                <w:sz w:val="18"/>
              </w:rPr>
              <w:t>AI</w:t>
            </w:r>
            <w:r>
              <w:rPr>
                <w:b/>
                <w:color w:val="0E2328"/>
                <w:spacing w:val="-1"/>
                <w:sz w:val="18"/>
              </w:rPr>
              <w:t> </w:t>
            </w:r>
            <w:r>
              <w:rPr>
                <w:b/>
                <w:color w:val="0E2328"/>
                <w:sz w:val="18"/>
              </w:rPr>
              <w:t>life</w:t>
            </w:r>
            <w:r>
              <w:rPr>
                <w:b/>
                <w:color w:val="0E2328"/>
                <w:spacing w:val="-1"/>
                <w:sz w:val="18"/>
              </w:rPr>
              <w:t> </w:t>
            </w:r>
            <w:r>
              <w:rPr>
                <w:b/>
                <w:color w:val="0E2328"/>
                <w:sz w:val="18"/>
              </w:rPr>
              <w:t>cycle</w:t>
            </w:r>
            <w:r>
              <w:rPr>
                <w:b/>
                <w:color w:val="0E2328"/>
                <w:spacing w:val="-4"/>
                <w:sz w:val="18"/>
              </w:rPr>
              <w:t> </w:t>
            </w:r>
            <w:r>
              <w:rPr>
                <w:color w:val="0E2328"/>
                <w:sz w:val="18"/>
              </w:rPr>
              <w:t>could,</w:t>
            </w:r>
            <w:r>
              <w:rPr>
                <w:color w:val="0E2328"/>
                <w:spacing w:val="-2"/>
                <w:sz w:val="18"/>
              </w:rPr>
              <w:t> </w:t>
            </w:r>
            <w:r>
              <w:rPr>
                <w:color w:val="0E2328"/>
                <w:sz w:val="18"/>
              </w:rPr>
              <w:t>for example, lead to:</w:t>
            </w:r>
          </w:p>
          <w:p>
            <w:pPr>
              <w:pStyle w:val="TableParagraph"/>
              <w:numPr>
                <w:ilvl w:val="0"/>
                <w:numId w:val="24"/>
              </w:numPr>
              <w:tabs>
                <w:tab w:pos="793" w:val="left" w:leader="none"/>
              </w:tabs>
              <w:spacing w:line="312" w:lineRule="auto" w:before="55" w:after="0"/>
              <w:ind w:left="793" w:right="1017" w:hanging="227"/>
              <w:jc w:val="left"/>
              <w:rPr>
                <w:sz w:val="18"/>
              </w:rPr>
            </w:pPr>
            <w:r>
              <w:rPr>
                <w:color w:val="0E2328"/>
                <w:sz w:val="18"/>
              </w:rPr>
              <w:t>The</w:t>
            </w:r>
            <w:r>
              <w:rPr>
                <w:color w:val="0E2328"/>
                <w:spacing w:val="-10"/>
                <w:sz w:val="18"/>
              </w:rPr>
              <w:t> </w:t>
            </w:r>
            <w:r>
              <w:rPr>
                <w:color w:val="0E2328"/>
                <w:sz w:val="18"/>
              </w:rPr>
              <w:t>exclusion</w:t>
            </w:r>
            <w:r>
              <w:rPr>
                <w:color w:val="0E2328"/>
                <w:spacing w:val="-10"/>
                <w:sz w:val="18"/>
              </w:rPr>
              <w:t> </w:t>
            </w:r>
            <w:r>
              <w:rPr>
                <w:color w:val="0E2328"/>
                <w:sz w:val="18"/>
              </w:rPr>
              <w:t>of</w:t>
            </w:r>
            <w:r>
              <w:rPr>
                <w:color w:val="0E2328"/>
                <w:spacing w:val="-10"/>
                <w:sz w:val="18"/>
              </w:rPr>
              <w:t> </w:t>
            </w:r>
            <w:r>
              <w:rPr>
                <w:color w:val="0E2328"/>
                <w:sz w:val="18"/>
              </w:rPr>
              <w:t>certain</w:t>
            </w:r>
            <w:r>
              <w:rPr>
                <w:color w:val="0E2328"/>
                <w:spacing w:val="-10"/>
                <w:sz w:val="18"/>
              </w:rPr>
              <w:t> </w:t>
            </w:r>
            <w:r>
              <w:rPr>
                <w:color w:val="0E2328"/>
                <w:sz w:val="18"/>
              </w:rPr>
              <w:t>individuals</w:t>
            </w:r>
            <w:r>
              <w:rPr>
                <w:color w:val="0E2328"/>
                <w:spacing w:val="-10"/>
                <w:sz w:val="18"/>
              </w:rPr>
              <w:t> </w:t>
            </w:r>
            <w:r>
              <w:rPr>
                <w:color w:val="0E2328"/>
                <w:sz w:val="18"/>
              </w:rPr>
              <w:t>and</w:t>
            </w:r>
            <w:r>
              <w:rPr>
                <w:color w:val="0E2328"/>
                <w:spacing w:val="-10"/>
                <w:sz w:val="18"/>
              </w:rPr>
              <w:t> </w:t>
            </w:r>
            <w:r>
              <w:rPr>
                <w:color w:val="0E2328"/>
                <w:sz w:val="18"/>
              </w:rPr>
              <w:t>groups,</w:t>
            </w:r>
            <w:r>
              <w:rPr>
                <w:color w:val="0E2328"/>
                <w:spacing w:val="-10"/>
                <w:sz w:val="18"/>
              </w:rPr>
              <w:t> </w:t>
            </w:r>
            <w:r>
              <w:rPr>
                <w:color w:val="0E2328"/>
                <w:sz w:val="18"/>
              </w:rPr>
              <w:t>such</w:t>
            </w:r>
            <w:r>
              <w:rPr>
                <w:color w:val="0E2328"/>
                <w:spacing w:val="-10"/>
                <w:sz w:val="18"/>
              </w:rPr>
              <w:t> </w:t>
            </w:r>
            <w:r>
              <w:rPr>
                <w:color w:val="0E2328"/>
                <w:sz w:val="18"/>
              </w:rPr>
              <w:t>as</w:t>
            </w:r>
            <w:r>
              <w:rPr>
                <w:color w:val="0E2328"/>
                <w:spacing w:val="-10"/>
                <w:sz w:val="18"/>
              </w:rPr>
              <w:t> </w:t>
            </w:r>
            <w:r>
              <w:rPr>
                <w:color w:val="0E2328"/>
                <w:sz w:val="18"/>
              </w:rPr>
              <w:t>indigenous</w:t>
            </w:r>
            <w:r>
              <w:rPr>
                <w:color w:val="0E2328"/>
                <w:spacing w:val="-10"/>
                <w:sz w:val="18"/>
              </w:rPr>
              <w:t> </w:t>
            </w:r>
            <w:r>
              <w:rPr>
                <w:color w:val="0E2328"/>
                <w:sz w:val="18"/>
              </w:rPr>
              <w:t>peoples</w:t>
            </w:r>
            <w:r>
              <w:rPr>
                <w:color w:val="0E2328"/>
                <w:spacing w:val="-10"/>
                <w:sz w:val="18"/>
              </w:rPr>
              <w:t> </w:t>
            </w:r>
            <w:r>
              <w:rPr>
                <w:color w:val="0E2328"/>
                <w:sz w:val="18"/>
              </w:rPr>
              <w:t>or</w:t>
            </w:r>
            <w:r>
              <w:rPr>
                <w:color w:val="0E2328"/>
                <w:spacing w:val="-10"/>
                <w:sz w:val="18"/>
              </w:rPr>
              <w:t> </w:t>
            </w:r>
            <w:r>
              <w:rPr>
                <w:color w:val="0E2328"/>
                <w:sz w:val="18"/>
              </w:rPr>
              <w:t>migrants,</w:t>
            </w:r>
            <w:r>
              <w:rPr>
                <w:color w:val="0E2328"/>
                <w:spacing w:val="-10"/>
                <w:sz w:val="18"/>
              </w:rPr>
              <w:t> </w:t>
            </w:r>
            <w:r>
              <w:rPr>
                <w:color w:val="0E2328"/>
                <w:sz w:val="18"/>
              </w:rPr>
              <w:t>from</w:t>
            </w:r>
            <w:r>
              <w:rPr>
                <w:color w:val="0E2328"/>
                <w:spacing w:val="-10"/>
                <w:sz w:val="18"/>
              </w:rPr>
              <w:t> </w:t>
            </w:r>
            <w:r>
              <w:rPr>
                <w:color w:val="0E2328"/>
                <w:sz w:val="18"/>
              </w:rPr>
              <w:t>equal</w:t>
            </w:r>
            <w:r>
              <w:rPr>
                <w:color w:val="0E2328"/>
                <w:spacing w:val="-10"/>
                <w:sz w:val="18"/>
              </w:rPr>
              <w:t> </w:t>
            </w:r>
            <w:r>
              <w:rPr>
                <w:color w:val="0E2328"/>
                <w:sz w:val="18"/>
              </w:rPr>
              <w:t>legal protection of their human rights.</w:t>
            </w:r>
          </w:p>
          <w:p>
            <w:pPr>
              <w:pStyle w:val="TableParagraph"/>
              <w:numPr>
                <w:ilvl w:val="0"/>
                <w:numId w:val="24"/>
              </w:numPr>
              <w:tabs>
                <w:tab w:pos="792" w:val="left" w:leader="none"/>
              </w:tabs>
              <w:spacing w:line="240" w:lineRule="auto" w:before="55" w:after="0"/>
              <w:ind w:left="792" w:right="0" w:hanging="226"/>
              <w:jc w:val="left"/>
              <w:rPr>
                <w:sz w:val="18"/>
              </w:rPr>
            </w:pPr>
            <w:r>
              <w:rPr>
                <w:color w:val="0E2328"/>
                <w:spacing w:val="-2"/>
                <w:sz w:val="18"/>
              </w:rPr>
              <w:t>The</w:t>
            </w:r>
            <w:r>
              <w:rPr>
                <w:color w:val="0E2328"/>
                <w:sz w:val="18"/>
              </w:rPr>
              <w:t> </w:t>
            </w:r>
            <w:r>
              <w:rPr>
                <w:color w:val="0E2328"/>
                <w:spacing w:val="-2"/>
                <w:sz w:val="18"/>
              </w:rPr>
              <w:t>perpetuation</w:t>
            </w:r>
            <w:r>
              <w:rPr>
                <w:color w:val="0E2328"/>
                <w:sz w:val="18"/>
              </w:rPr>
              <w:t> </w:t>
            </w:r>
            <w:r>
              <w:rPr>
                <w:color w:val="0E2328"/>
                <w:spacing w:val="-2"/>
                <w:sz w:val="18"/>
              </w:rPr>
              <w:t>of</w:t>
            </w:r>
            <w:r>
              <w:rPr>
                <w:color w:val="0E2328"/>
                <w:spacing w:val="1"/>
                <w:sz w:val="18"/>
              </w:rPr>
              <w:t> </w:t>
            </w:r>
            <w:r>
              <w:rPr>
                <w:color w:val="0E2328"/>
                <w:spacing w:val="-2"/>
                <w:sz w:val="18"/>
              </w:rPr>
              <w:t>harmful,</w:t>
            </w:r>
            <w:r>
              <w:rPr>
                <w:color w:val="0E2328"/>
                <w:sz w:val="18"/>
              </w:rPr>
              <w:t> </w:t>
            </w:r>
            <w:r>
              <w:rPr>
                <w:color w:val="0E2328"/>
                <w:spacing w:val="-2"/>
                <w:sz w:val="18"/>
              </w:rPr>
              <w:t>false,</w:t>
            </w:r>
            <w:r>
              <w:rPr>
                <w:color w:val="0E2328"/>
                <w:sz w:val="18"/>
              </w:rPr>
              <w:t> </w:t>
            </w:r>
            <w:r>
              <w:rPr>
                <w:color w:val="0E2328"/>
                <w:spacing w:val="-2"/>
                <w:sz w:val="18"/>
              </w:rPr>
              <w:t>or</w:t>
            </w:r>
            <w:r>
              <w:rPr>
                <w:color w:val="0E2328"/>
                <w:spacing w:val="1"/>
                <w:sz w:val="18"/>
              </w:rPr>
              <w:t> </w:t>
            </w:r>
            <w:r>
              <w:rPr>
                <w:color w:val="0E2328"/>
                <w:spacing w:val="-2"/>
                <w:sz w:val="18"/>
              </w:rPr>
              <w:t>derogatory</w:t>
            </w:r>
            <w:r>
              <w:rPr>
                <w:color w:val="0E2328"/>
                <w:sz w:val="18"/>
              </w:rPr>
              <w:t> </w:t>
            </w:r>
            <w:r>
              <w:rPr>
                <w:color w:val="0E2328"/>
                <w:spacing w:val="-2"/>
                <w:sz w:val="18"/>
              </w:rPr>
              <w:t>stereotypes.</w:t>
            </w:r>
          </w:p>
          <w:p>
            <w:pPr>
              <w:pStyle w:val="TableParagraph"/>
              <w:numPr>
                <w:ilvl w:val="0"/>
                <w:numId w:val="24"/>
              </w:numPr>
              <w:tabs>
                <w:tab w:pos="793" w:val="left" w:leader="none"/>
              </w:tabs>
              <w:spacing w:line="312" w:lineRule="auto" w:before="121" w:after="0"/>
              <w:ind w:left="793" w:right="847" w:hanging="227"/>
              <w:jc w:val="left"/>
              <w:rPr>
                <w:sz w:val="18"/>
              </w:rPr>
            </w:pPr>
            <w:r>
              <w:rPr>
                <w:color w:val="0E2328"/>
                <w:sz w:val="18"/>
              </w:rPr>
              <w:t>Distrust,</w:t>
            </w:r>
            <w:r>
              <w:rPr>
                <w:color w:val="0E2328"/>
                <w:spacing w:val="-11"/>
                <w:sz w:val="18"/>
              </w:rPr>
              <w:t> </w:t>
            </w:r>
            <w:r>
              <w:rPr>
                <w:color w:val="0E2328"/>
                <w:sz w:val="18"/>
              </w:rPr>
              <w:t>discomfort,</w:t>
            </w:r>
            <w:r>
              <w:rPr>
                <w:color w:val="0E2328"/>
                <w:spacing w:val="-11"/>
                <w:sz w:val="18"/>
              </w:rPr>
              <w:t> </w:t>
            </w:r>
            <w:r>
              <w:rPr>
                <w:color w:val="0E2328"/>
                <w:sz w:val="18"/>
              </w:rPr>
              <w:t>apprehension</w:t>
            </w:r>
            <w:r>
              <w:rPr>
                <w:color w:val="0E2328"/>
                <w:spacing w:val="-11"/>
                <w:sz w:val="18"/>
              </w:rPr>
              <w:t> </w:t>
            </w:r>
            <w:r>
              <w:rPr>
                <w:color w:val="0E2328"/>
                <w:sz w:val="18"/>
              </w:rPr>
              <w:t>or</w:t>
            </w:r>
            <w:r>
              <w:rPr>
                <w:color w:val="0E2328"/>
                <w:spacing w:val="-11"/>
                <w:sz w:val="18"/>
              </w:rPr>
              <w:t> </w:t>
            </w:r>
            <w:r>
              <w:rPr>
                <w:color w:val="0E2328"/>
                <w:sz w:val="18"/>
              </w:rPr>
              <w:t>negative</w:t>
            </w:r>
            <w:r>
              <w:rPr>
                <w:color w:val="0E2328"/>
                <w:spacing w:val="-11"/>
                <w:sz w:val="18"/>
              </w:rPr>
              <w:t> </w:t>
            </w:r>
            <w:r>
              <w:rPr>
                <w:color w:val="0E2328"/>
                <w:sz w:val="18"/>
              </w:rPr>
              <w:t>sentiment</w:t>
            </w:r>
            <w:r>
              <w:rPr>
                <w:color w:val="0E2328"/>
                <w:spacing w:val="-11"/>
                <w:sz w:val="18"/>
              </w:rPr>
              <w:t> </w:t>
            </w:r>
            <w:r>
              <w:rPr>
                <w:color w:val="0E2328"/>
                <w:sz w:val="18"/>
              </w:rPr>
              <w:t>by</w:t>
            </w:r>
            <w:r>
              <w:rPr>
                <w:color w:val="0E2328"/>
                <w:spacing w:val="-11"/>
                <w:sz w:val="18"/>
              </w:rPr>
              <w:t> </w:t>
            </w:r>
            <w:r>
              <w:rPr>
                <w:color w:val="0E2328"/>
                <w:sz w:val="18"/>
              </w:rPr>
              <w:t>members</w:t>
            </w:r>
            <w:r>
              <w:rPr>
                <w:color w:val="0E2328"/>
                <w:spacing w:val="-11"/>
                <w:sz w:val="18"/>
              </w:rPr>
              <w:t> </w:t>
            </w:r>
            <w:r>
              <w:rPr>
                <w:color w:val="0E2328"/>
                <w:sz w:val="18"/>
              </w:rPr>
              <w:t>of</w:t>
            </w:r>
            <w:r>
              <w:rPr>
                <w:color w:val="0E2328"/>
                <w:spacing w:val="-11"/>
                <w:sz w:val="18"/>
              </w:rPr>
              <w:t> </w:t>
            </w:r>
            <w:r>
              <w:rPr>
                <w:color w:val="0E2328"/>
                <w:sz w:val="18"/>
              </w:rPr>
              <w:t>vulnerable</w:t>
            </w:r>
            <w:r>
              <w:rPr>
                <w:color w:val="0E2328"/>
                <w:spacing w:val="-11"/>
                <w:sz w:val="18"/>
              </w:rPr>
              <w:t> </w:t>
            </w:r>
            <w:r>
              <w:rPr>
                <w:color w:val="0E2328"/>
                <w:sz w:val="18"/>
              </w:rPr>
              <w:t>groups</w:t>
            </w:r>
            <w:r>
              <w:rPr>
                <w:color w:val="0E2328"/>
                <w:spacing w:val="-11"/>
                <w:sz w:val="18"/>
              </w:rPr>
              <w:t> </w:t>
            </w:r>
            <w:r>
              <w:rPr>
                <w:color w:val="0E2328"/>
                <w:sz w:val="18"/>
              </w:rPr>
              <w:t>regarding</w:t>
            </w:r>
            <w:r>
              <w:rPr>
                <w:color w:val="0E2328"/>
                <w:spacing w:val="-11"/>
                <w:sz w:val="18"/>
              </w:rPr>
              <w:t> </w:t>
            </w:r>
            <w:r>
              <w:rPr>
                <w:color w:val="0E2328"/>
                <w:sz w:val="18"/>
              </w:rPr>
              <w:t>the</w:t>
            </w:r>
            <w:r>
              <w:rPr>
                <w:color w:val="0E2328"/>
                <w:spacing w:val="-11"/>
                <w:sz w:val="18"/>
              </w:rPr>
              <w:t> </w:t>
            </w:r>
            <w:r>
              <w:rPr>
                <w:color w:val="0E2328"/>
                <w:sz w:val="18"/>
              </w:rPr>
              <w:t>AI system due to its perceived inaccuracy.</w:t>
            </w:r>
          </w:p>
        </w:tc>
      </w:tr>
      <w:tr>
        <w:trPr>
          <w:trHeight w:val="767" w:hRule="atLeast"/>
        </w:trPr>
        <w:tc>
          <w:tcPr>
            <w:tcW w:w="2308" w:type="dxa"/>
            <w:tcBorders>
              <w:bottom w:val="nil"/>
            </w:tcBorders>
          </w:tcPr>
          <w:p>
            <w:pPr>
              <w:pStyle w:val="TableParagraph"/>
              <w:spacing w:line="240" w:lineRule="atLeast" w:before="195"/>
              <w:ind w:left="566" w:right="238" w:hanging="397"/>
              <w:rPr>
                <w:sz w:val="18"/>
              </w:rPr>
            </w:pPr>
            <w:r>
              <w:rPr>
                <w:b/>
                <w:color w:val="00A4DF"/>
                <w:sz w:val="26"/>
              </w:rPr>
              <w:t>19.</w:t>
            </w:r>
            <w:r>
              <w:rPr>
                <w:b/>
                <w:color w:val="00A4DF"/>
                <w:spacing w:val="-27"/>
                <w:sz w:val="26"/>
              </w:rPr>
              <w:t> </w:t>
            </w:r>
            <w:r>
              <w:rPr>
                <w:color w:val="0E2328"/>
                <w:sz w:val="18"/>
              </w:rPr>
              <w:t>How likely is it</w:t>
            </w:r>
            <w:r>
              <w:rPr>
                <w:color w:val="0E2328"/>
                <w:spacing w:val="40"/>
                <w:sz w:val="18"/>
              </w:rPr>
              <w:t> </w:t>
            </w:r>
            <w:r>
              <w:rPr>
                <w:color w:val="0E2328"/>
                <w:spacing w:val="-2"/>
                <w:sz w:val="18"/>
              </w:rPr>
              <w:t>that</w:t>
            </w:r>
            <w:r>
              <w:rPr>
                <w:color w:val="0E2328"/>
                <w:spacing w:val="-10"/>
                <w:sz w:val="18"/>
              </w:rPr>
              <w:t> </w:t>
            </w:r>
            <w:r>
              <w:rPr>
                <w:color w:val="0E2328"/>
                <w:spacing w:val="-2"/>
                <w:sz w:val="18"/>
              </w:rPr>
              <w:t>an</w:t>
            </w:r>
            <w:r>
              <w:rPr>
                <w:color w:val="0E2328"/>
                <w:spacing w:val="-9"/>
                <w:sz w:val="18"/>
              </w:rPr>
              <w:t> </w:t>
            </w:r>
            <w:r>
              <w:rPr>
                <w:color w:val="0E2328"/>
                <w:spacing w:val="-2"/>
                <w:sz w:val="18"/>
              </w:rPr>
              <w:t>insufficien</w:t>
            </w:r>
            <w:r>
              <w:rPr>
                <w:color w:val="0E2328"/>
                <w:spacing w:val="-2"/>
                <w:sz w:val="18"/>
              </w:rPr>
              <w:t>t</w:t>
            </w:r>
          </w:p>
        </w:tc>
        <w:tc>
          <w:tcPr>
            <w:tcW w:w="444" w:type="dxa"/>
            <w:vMerge w:val="restart"/>
          </w:tcPr>
          <w:p>
            <w:pPr>
              <w:pStyle w:val="TableParagraph"/>
              <w:rPr>
                <w:rFonts w:ascii="Times New Roman"/>
                <w:sz w:val="18"/>
              </w:rPr>
            </w:pPr>
          </w:p>
        </w:tc>
        <w:tc>
          <w:tcPr>
            <w:tcW w:w="2126" w:type="dxa"/>
            <w:tcBorders>
              <w:bottom w:val="nil"/>
            </w:tcBorders>
          </w:tcPr>
          <w:p>
            <w:pPr>
              <w:pStyle w:val="TableParagraph"/>
              <w:rPr>
                <w:rFonts w:ascii="Times New Roman"/>
                <w:sz w:val="18"/>
              </w:rPr>
            </w:pPr>
          </w:p>
        </w:tc>
        <w:tc>
          <w:tcPr>
            <w:tcW w:w="425" w:type="dxa"/>
            <w:vMerge w:val="restart"/>
          </w:tcPr>
          <w:p>
            <w:pPr>
              <w:pStyle w:val="TableParagraph"/>
              <w:rPr>
                <w:rFonts w:ascii="Times New Roman"/>
                <w:sz w:val="18"/>
              </w:rPr>
            </w:pPr>
          </w:p>
        </w:tc>
        <w:tc>
          <w:tcPr>
            <w:tcW w:w="1068" w:type="dxa"/>
            <w:vMerge w:val="restart"/>
          </w:tcPr>
          <w:p>
            <w:pPr>
              <w:pStyle w:val="TableParagraph"/>
              <w:rPr>
                <w:rFonts w:ascii="Times New Roman"/>
                <w:sz w:val="18"/>
              </w:rPr>
            </w:pPr>
          </w:p>
        </w:tc>
        <w:tc>
          <w:tcPr>
            <w:tcW w:w="1439" w:type="dxa"/>
            <w:vMerge w:val="restart"/>
          </w:tcPr>
          <w:p>
            <w:pPr>
              <w:pStyle w:val="TableParagraph"/>
              <w:rPr>
                <w:rFonts w:ascii="Times New Roman"/>
                <w:sz w:val="18"/>
              </w:rPr>
            </w:pPr>
          </w:p>
        </w:tc>
        <w:tc>
          <w:tcPr>
            <w:tcW w:w="2403" w:type="dxa"/>
            <w:vMerge w:val="restart"/>
          </w:tcPr>
          <w:p>
            <w:pPr>
              <w:pStyle w:val="TableParagraph"/>
              <w:rPr>
                <w:rFonts w:ascii="Times New Roman"/>
                <w:sz w:val="18"/>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pacing w:val="-2"/>
                <w:sz w:val="18"/>
              </w:rPr>
              <w:t>consideration</w:t>
            </w:r>
            <w:r>
              <w:rPr>
                <w:color w:val="0E2328"/>
                <w:spacing w:val="-9"/>
                <w:sz w:val="18"/>
              </w:rPr>
              <w:t> </w:t>
            </w:r>
            <w:r>
              <w:rPr>
                <w:color w:val="0E2328"/>
                <w:spacing w:val="-5"/>
                <w:sz w:val="18"/>
              </w:rPr>
              <w:t>of</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and</w:t>
            </w:r>
            <w:r>
              <w:rPr>
                <w:color w:val="0E2328"/>
                <w:spacing w:val="-8"/>
                <w:sz w:val="18"/>
              </w:rPr>
              <w:t> </w:t>
            </w:r>
            <w:r>
              <w:rPr>
                <w:color w:val="0E2328"/>
                <w:spacing w:val="-2"/>
                <w:sz w:val="18"/>
              </w:rPr>
              <w:t>engagement</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pacing w:val="-2"/>
                <w:sz w:val="18"/>
              </w:rPr>
              <w:t>with</w:t>
            </w:r>
            <w:r>
              <w:rPr>
                <w:color w:val="0E2328"/>
                <w:spacing w:val="-4"/>
                <w:sz w:val="18"/>
              </w:rPr>
              <w:t> </w:t>
            </w:r>
            <w:r>
              <w:rPr>
                <w:color w:val="0E2328"/>
                <w:spacing w:val="-2"/>
                <w:sz w:val="18"/>
              </w:rPr>
              <w:t>vulnerable</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769" w:hRule="atLeast"/>
        </w:trPr>
        <w:tc>
          <w:tcPr>
            <w:tcW w:w="2308" w:type="dxa"/>
            <w:tcBorders>
              <w:top w:val="nil"/>
              <w:bottom w:val="nil"/>
            </w:tcBorders>
          </w:tcPr>
          <w:p>
            <w:pPr>
              <w:pStyle w:val="TableParagraph"/>
              <w:spacing w:line="288" w:lineRule="auto" w:before="24"/>
              <w:ind w:left="566" w:right="242"/>
              <w:rPr>
                <w:sz w:val="18"/>
              </w:rPr>
            </w:pPr>
            <w:r>
              <w:rPr>
                <w:color w:val="0E2328"/>
                <w:spacing w:val="-2"/>
                <w:sz w:val="18"/>
              </w:rPr>
              <w:t>groups</w:t>
            </w:r>
            <w:r>
              <w:rPr>
                <w:color w:val="0E2328"/>
                <w:spacing w:val="-10"/>
                <w:sz w:val="18"/>
              </w:rPr>
              <w:t> </w:t>
            </w:r>
            <w:r>
              <w:rPr>
                <w:color w:val="0E2328"/>
                <w:spacing w:val="-2"/>
                <w:sz w:val="18"/>
              </w:rPr>
              <w:t>throughout </w:t>
            </w:r>
            <w:r>
              <w:rPr>
                <w:color w:val="0E2328"/>
                <w:sz w:val="18"/>
              </w:rPr>
              <w:t>the AI life cycle</w:t>
            </w:r>
          </w:p>
          <w:p>
            <w:pPr>
              <w:pStyle w:val="TableParagraph"/>
              <w:spacing w:line="206" w:lineRule="exact" w:before="1"/>
              <w:ind w:left="566"/>
              <w:rPr>
                <w:sz w:val="18"/>
              </w:rPr>
            </w:pPr>
            <w:r>
              <w:rPr>
                <w:color w:val="0E2328"/>
                <w:sz w:val="18"/>
              </w:rPr>
              <w:t>will</w:t>
            </w:r>
            <w:r>
              <w:rPr>
                <w:color w:val="0E2328"/>
                <w:spacing w:val="-8"/>
                <w:sz w:val="18"/>
              </w:rPr>
              <w:t> </w:t>
            </w:r>
            <w:r>
              <w:rPr>
                <w:color w:val="0E2328"/>
                <w:sz w:val="18"/>
              </w:rPr>
              <w:t>create</w:t>
            </w:r>
            <w:r>
              <w:rPr>
                <w:color w:val="0E2328"/>
                <w:spacing w:val="-8"/>
                <w:sz w:val="18"/>
              </w:rPr>
              <w:t> </w:t>
            </w:r>
            <w:r>
              <w:rPr>
                <w:color w:val="0E2328"/>
                <w:spacing w:val="-5"/>
                <w:sz w:val="18"/>
              </w:rPr>
              <w:t>or</w:t>
            </w:r>
          </w:p>
        </w:tc>
        <w:tc>
          <w:tcPr>
            <w:tcW w:w="444" w:type="dxa"/>
            <w:vMerge/>
            <w:tcBorders>
              <w:top w:val="nil"/>
            </w:tcBorders>
          </w:tcPr>
          <w:p>
            <w:pPr>
              <w:rPr>
                <w:sz w:val="2"/>
                <w:szCs w:val="2"/>
              </w:rPr>
            </w:pPr>
          </w:p>
        </w:tc>
        <w:tc>
          <w:tcPr>
            <w:tcW w:w="2126" w:type="dxa"/>
            <w:tcBorders>
              <w:top w:val="nil"/>
              <w:bottom w:val="nil"/>
            </w:tcBorders>
          </w:tcPr>
          <w:p>
            <w:pPr>
              <w:pStyle w:val="TableParagraph"/>
              <w:spacing w:line="288" w:lineRule="auto" w:before="153"/>
              <w:ind w:left="174" w:right="154"/>
              <w:rPr>
                <w:sz w:val="18"/>
              </w:rPr>
            </w:pPr>
            <w:r>
              <w:rPr>
                <w:color w:val="0E2328"/>
                <w:sz w:val="18"/>
              </w:rPr>
              <w:t>How</w:t>
            </w:r>
            <w:r>
              <w:rPr>
                <w:color w:val="0E2328"/>
                <w:spacing w:val="-12"/>
                <w:sz w:val="18"/>
              </w:rPr>
              <w:t> </w:t>
            </w:r>
            <w:r>
              <w:rPr>
                <w:color w:val="0E2328"/>
                <w:sz w:val="18"/>
              </w:rPr>
              <w:t>serious</w:t>
            </w:r>
            <w:r>
              <w:rPr>
                <w:color w:val="0E2328"/>
                <w:spacing w:val="-11"/>
                <w:sz w:val="18"/>
              </w:rPr>
              <w:t> </w:t>
            </w:r>
            <w:r>
              <w:rPr>
                <w:color w:val="0E2328"/>
                <w:sz w:val="18"/>
              </w:rPr>
              <w:t>would such</w:t>
            </w:r>
            <w:r>
              <w:rPr>
                <w:color w:val="0E2328"/>
                <w:spacing w:val="-8"/>
                <w:sz w:val="18"/>
              </w:rPr>
              <w:t> </w:t>
            </w:r>
            <w:r>
              <w:rPr>
                <w:color w:val="0E2328"/>
                <w:sz w:val="18"/>
              </w:rPr>
              <w:t>an</w:t>
            </w:r>
            <w:r>
              <w:rPr>
                <w:color w:val="0E2328"/>
                <w:spacing w:val="-7"/>
                <w:sz w:val="18"/>
              </w:rPr>
              <w:t> </w:t>
            </w:r>
            <w:r>
              <w:rPr>
                <w:color w:val="0E2328"/>
                <w:sz w:val="18"/>
              </w:rPr>
              <w:t>impact</w:t>
            </w:r>
            <w:r>
              <w:rPr>
                <w:color w:val="0E2328"/>
                <w:spacing w:val="-8"/>
                <w:sz w:val="18"/>
              </w:rPr>
              <w:t> </w:t>
            </w:r>
            <w:r>
              <w:rPr>
                <w:color w:val="0E2328"/>
                <w:spacing w:val="-5"/>
                <w:sz w:val="18"/>
              </w:rPr>
              <w:t>be?</w:t>
            </w: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exacerbate</w:t>
            </w:r>
            <w:r>
              <w:rPr>
                <w:color w:val="0E2328"/>
                <w:spacing w:val="-10"/>
                <w:sz w:val="18"/>
              </w:rPr>
              <w:t> </w:t>
            </w:r>
            <w:r>
              <w:rPr>
                <w:color w:val="0E2328"/>
                <w:spacing w:val="-5"/>
                <w:sz w:val="18"/>
              </w:rPr>
              <w:t>the</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pacing w:val="-2"/>
                <w:sz w:val="18"/>
              </w:rPr>
              <w:t>conditions</w:t>
            </w:r>
            <w:r>
              <w:rPr>
                <w:color w:val="0E2328"/>
                <w:spacing w:val="1"/>
                <w:sz w:val="18"/>
              </w:rPr>
              <w:t> </w:t>
            </w:r>
            <w:r>
              <w:rPr>
                <w:color w:val="0E2328"/>
                <w:spacing w:val="-4"/>
                <w:sz w:val="18"/>
              </w:rPr>
              <w:t>that</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pacing w:val="-2"/>
                <w:sz w:val="18"/>
              </w:rPr>
              <w:t>contribute</w:t>
            </w:r>
            <w:r>
              <w:rPr>
                <w:color w:val="0E2328"/>
                <w:sz w:val="18"/>
              </w:rPr>
              <w:t> </w:t>
            </w:r>
            <w:r>
              <w:rPr>
                <w:color w:val="0E2328"/>
                <w:spacing w:val="-2"/>
                <w:sz w:val="18"/>
              </w:rPr>
              <w:t>to</w:t>
            </w:r>
            <w:r>
              <w:rPr>
                <w:color w:val="0E2328"/>
                <w:spacing w:val="1"/>
                <w:sz w:val="18"/>
              </w:rPr>
              <w:t> </w:t>
            </w:r>
            <w:r>
              <w:rPr>
                <w:color w:val="0E2328"/>
                <w:spacing w:val="-5"/>
                <w:sz w:val="18"/>
              </w:rPr>
              <w:t>the</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pacing w:val="-2"/>
                <w:sz w:val="18"/>
              </w:rPr>
              <w:t>vulnerability</w:t>
            </w:r>
            <w:r>
              <w:rPr>
                <w:color w:val="0E2328"/>
                <w:spacing w:val="-8"/>
                <w:sz w:val="18"/>
              </w:rPr>
              <w:t> </w:t>
            </w:r>
            <w:r>
              <w:rPr>
                <w:color w:val="0E2328"/>
                <w:spacing w:val="-2"/>
                <w:sz w:val="18"/>
              </w:rPr>
              <w:t>of</w:t>
            </w:r>
            <w:r>
              <w:rPr>
                <w:color w:val="0E2328"/>
                <w:spacing w:val="-7"/>
                <w:sz w:val="18"/>
              </w:rPr>
              <w:t> </w:t>
            </w:r>
            <w:r>
              <w:rPr>
                <w:color w:val="0E2328"/>
                <w:spacing w:val="-4"/>
                <w:sz w:val="18"/>
              </w:rPr>
              <w:t>such</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459" w:hRule="atLeast"/>
        </w:trPr>
        <w:tc>
          <w:tcPr>
            <w:tcW w:w="2308" w:type="dxa"/>
            <w:tcBorders>
              <w:top w:val="nil"/>
            </w:tcBorders>
          </w:tcPr>
          <w:p>
            <w:pPr>
              <w:pStyle w:val="TableParagraph"/>
              <w:spacing w:before="24"/>
              <w:ind w:left="566"/>
              <w:rPr>
                <w:sz w:val="18"/>
              </w:rPr>
            </w:pPr>
            <w:r>
              <w:rPr>
                <w:color w:val="0E2328"/>
                <w:spacing w:val="-2"/>
                <w:sz w:val="18"/>
              </w:rPr>
              <w:t>groups?</w:t>
            </w:r>
          </w:p>
        </w:tc>
        <w:tc>
          <w:tcPr>
            <w:tcW w:w="444" w:type="dxa"/>
            <w:vMerge/>
            <w:tcBorders>
              <w:top w:val="nil"/>
            </w:tcBorders>
          </w:tcPr>
          <w:p>
            <w:pPr>
              <w:rPr>
                <w:sz w:val="2"/>
                <w:szCs w:val="2"/>
              </w:rPr>
            </w:pPr>
          </w:p>
        </w:tc>
        <w:tc>
          <w:tcPr>
            <w:tcW w:w="2126" w:type="dxa"/>
            <w:tcBorders>
              <w:top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552" w:hRule="atLeast"/>
        </w:trPr>
        <w:tc>
          <w:tcPr>
            <w:tcW w:w="10213" w:type="dxa"/>
            <w:gridSpan w:val="7"/>
            <w:shd w:val="clear" w:color="auto" w:fill="DFF2F3"/>
          </w:tcPr>
          <w:p>
            <w:pPr>
              <w:pStyle w:val="TableParagraph"/>
              <w:spacing w:line="288" w:lineRule="auto" w:before="125"/>
              <w:ind w:left="433"/>
              <w:rPr>
                <w:sz w:val="18"/>
              </w:rPr>
            </w:pPr>
            <w:r>
              <w:rPr>
                <w:b/>
                <w:color w:val="00A4DF"/>
                <w:sz w:val="18"/>
              </w:rPr>
              <w:t>EXAMPLES:</w:t>
            </w:r>
            <w:r>
              <w:rPr>
                <w:b/>
                <w:color w:val="00A4DF"/>
                <w:spacing w:val="-3"/>
                <w:sz w:val="18"/>
              </w:rPr>
              <w:t> </w:t>
            </w:r>
            <w:r>
              <w:rPr>
                <w:b/>
                <w:color w:val="0E2328"/>
                <w:sz w:val="18"/>
              </w:rPr>
              <w:t>Using</w:t>
            </w:r>
            <w:r>
              <w:rPr>
                <w:b/>
                <w:color w:val="0E2328"/>
                <w:spacing w:val="-3"/>
                <w:sz w:val="18"/>
              </w:rPr>
              <w:t> </w:t>
            </w:r>
            <w:r>
              <w:rPr>
                <w:b/>
                <w:color w:val="0E2328"/>
                <w:sz w:val="18"/>
              </w:rPr>
              <w:t>or</w:t>
            </w:r>
            <w:r>
              <w:rPr>
                <w:b/>
                <w:color w:val="0E2328"/>
                <w:spacing w:val="-3"/>
                <w:sz w:val="18"/>
              </w:rPr>
              <w:t> </w:t>
            </w:r>
            <w:r>
              <w:rPr>
                <w:b/>
                <w:color w:val="0E2328"/>
                <w:sz w:val="18"/>
              </w:rPr>
              <w:t>misusing</w:t>
            </w:r>
            <w:r>
              <w:rPr>
                <w:b/>
                <w:color w:val="0E2328"/>
                <w:spacing w:val="-3"/>
                <w:sz w:val="18"/>
              </w:rPr>
              <w:t> </w:t>
            </w:r>
            <w:r>
              <w:rPr>
                <w:b/>
                <w:color w:val="0E2328"/>
                <w:sz w:val="18"/>
              </w:rPr>
              <w:t>the</w:t>
            </w:r>
            <w:r>
              <w:rPr>
                <w:b/>
                <w:color w:val="0E2328"/>
                <w:spacing w:val="-3"/>
                <w:sz w:val="18"/>
              </w:rPr>
              <w:t> </w:t>
            </w:r>
            <w:r>
              <w:rPr>
                <w:b/>
                <w:color w:val="0E2328"/>
                <w:sz w:val="18"/>
              </w:rPr>
              <w:t>AI</w:t>
            </w:r>
            <w:r>
              <w:rPr>
                <w:b/>
                <w:color w:val="0E2328"/>
                <w:spacing w:val="-3"/>
                <w:sz w:val="18"/>
              </w:rPr>
              <w:t> </w:t>
            </w:r>
            <w:r>
              <w:rPr>
                <w:b/>
                <w:color w:val="0E2328"/>
                <w:sz w:val="18"/>
              </w:rPr>
              <w:t>system</w:t>
            </w:r>
            <w:r>
              <w:rPr>
                <w:b/>
                <w:color w:val="0E2328"/>
                <w:spacing w:val="-3"/>
                <w:sz w:val="18"/>
              </w:rPr>
              <w:t> </w:t>
            </w:r>
            <w:r>
              <w:rPr>
                <w:b/>
                <w:color w:val="0E2328"/>
                <w:sz w:val="18"/>
              </w:rPr>
              <w:t>in</w:t>
            </w:r>
            <w:r>
              <w:rPr>
                <w:b/>
                <w:color w:val="0E2328"/>
                <w:spacing w:val="-4"/>
                <w:sz w:val="18"/>
              </w:rPr>
              <w:t> </w:t>
            </w:r>
            <w:r>
              <w:rPr>
                <w:b/>
                <w:color w:val="0E2328"/>
                <w:sz w:val="18"/>
              </w:rPr>
              <w:t>a</w:t>
            </w:r>
            <w:r>
              <w:rPr>
                <w:b/>
                <w:color w:val="0E2328"/>
                <w:spacing w:val="-4"/>
                <w:sz w:val="18"/>
              </w:rPr>
              <w:t> </w:t>
            </w:r>
            <w:r>
              <w:rPr>
                <w:b/>
                <w:color w:val="0E2328"/>
                <w:sz w:val="18"/>
              </w:rPr>
              <w:t>way</w:t>
            </w:r>
            <w:r>
              <w:rPr>
                <w:b/>
                <w:color w:val="0E2328"/>
                <w:spacing w:val="-3"/>
                <w:sz w:val="18"/>
              </w:rPr>
              <w:t> </w:t>
            </w:r>
            <w:r>
              <w:rPr>
                <w:b/>
                <w:color w:val="0E2328"/>
                <w:sz w:val="18"/>
              </w:rPr>
              <w:t>that</w:t>
            </w:r>
            <w:r>
              <w:rPr>
                <w:b/>
                <w:color w:val="0E2328"/>
                <w:spacing w:val="-3"/>
                <w:sz w:val="18"/>
              </w:rPr>
              <w:t> </w:t>
            </w:r>
            <w:r>
              <w:rPr>
                <w:b/>
                <w:color w:val="0E2328"/>
                <w:sz w:val="18"/>
              </w:rPr>
              <w:t>disproportionately</w:t>
            </w:r>
            <w:r>
              <w:rPr>
                <w:b/>
                <w:color w:val="0E2328"/>
                <w:spacing w:val="-3"/>
                <w:sz w:val="18"/>
              </w:rPr>
              <w:t> </w:t>
            </w:r>
            <w:r>
              <w:rPr>
                <w:b/>
                <w:color w:val="0E2328"/>
                <w:sz w:val="18"/>
              </w:rPr>
              <w:t>impacts</w:t>
            </w:r>
            <w:r>
              <w:rPr>
                <w:b/>
                <w:color w:val="0E2328"/>
                <w:spacing w:val="-4"/>
                <w:sz w:val="18"/>
              </w:rPr>
              <w:t> </w:t>
            </w:r>
            <w:r>
              <w:rPr>
                <w:b/>
                <w:color w:val="0E2328"/>
                <w:sz w:val="18"/>
              </w:rPr>
              <w:t>vulnerable</w:t>
            </w:r>
            <w:r>
              <w:rPr>
                <w:b/>
                <w:color w:val="0E2328"/>
                <w:spacing w:val="-3"/>
                <w:sz w:val="18"/>
              </w:rPr>
              <w:t> </w:t>
            </w:r>
            <w:r>
              <w:rPr>
                <w:b/>
                <w:color w:val="0E2328"/>
                <w:sz w:val="18"/>
              </w:rPr>
              <w:t>groups</w:t>
            </w:r>
            <w:r>
              <w:rPr>
                <w:b/>
                <w:color w:val="0E2328"/>
                <w:spacing w:val="-4"/>
                <w:sz w:val="18"/>
              </w:rPr>
              <w:t> </w:t>
            </w:r>
            <w:r>
              <w:rPr>
                <w:color w:val="0E2328"/>
                <w:sz w:val="18"/>
              </w:rPr>
              <w:t>could,</w:t>
            </w:r>
            <w:r>
              <w:rPr>
                <w:color w:val="0E2328"/>
                <w:spacing w:val="-4"/>
                <w:sz w:val="18"/>
              </w:rPr>
              <w:t> </w:t>
            </w:r>
            <w:r>
              <w:rPr>
                <w:color w:val="0E2328"/>
                <w:sz w:val="18"/>
              </w:rPr>
              <w:t>for example, lead to:</w:t>
            </w:r>
          </w:p>
          <w:p>
            <w:pPr>
              <w:pStyle w:val="TableParagraph"/>
              <w:numPr>
                <w:ilvl w:val="0"/>
                <w:numId w:val="25"/>
              </w:numPr>
              <w:tabs>
                <w:tab w:pos="792" w:val="left" w:leader="none"/>
              </w:tabs>
              <w:spacing w:line="240" w:lineRule="auto" w:before="78" w:after="0"/>
              <w:ind w:left="792" w:right="0" w:hanging="226"/>
              <w:jc w:val="left"/>
              <w:rPr>
                <w:sz w:val="18"/>
              </w:rPr>
            </w:pPr>
            <w:r>
              <w:rPr>
                <w:color w:val="0E2328"/>
                <w:spacing w:val="-2"/>
                <w:sz w:val="18"/>
              </w:rPr>
              <w:t>Discrimination of</w:t>
            </w:r>
            <w:r>
              <w:rPr>
                <w:color w:val="0E2328"/>
                <w:spacing w:val="-1"/>
                <w:sz w:val="18"/>
              </w:rPr>
              <w:t> </w:t>
            </w:r>
            <w:r>
              <w:rPr>
                <w:color w:val="0E2328"/>
                <w:spacing w:val="-2"/>
                <w:sz w:val="18"/>
              </w:rPr>
              <w:t>individuals</w:t>
            </w:r>
            <w:r>
              <w:rPr>
                <w:color w:val="0E2328"/>
                <w:spacing w:val="-1"/>
                <w:sz w:val="18"/>
              </w:rPr>
              <w:t> </w:t>
            </w:r>
            <w:r>
              <w:rPr>
                <w:color w:val="0E2328"/>
                <w:spacing w:val="-2"/>
                <w:sz w:val="18"/>
              </w:rPr>
              <w:t>belonging</w:t>
            </w:r>
            <w:r>
              <w:rPr>
                <w:color w:val="0E2328"/>
                <w:spacing w:val="-1"/>
                <w:sz w:val="18"/>
              </w:rPr>
              <w:t> </w:t>
            </w:r>
            <w:r>
              <w:rPr>
                <w:color w:val="0E2328"/>
                <w:spacing w:val="-2"/>
                <w:sz w:val="18"/>
              </w:rPr>
              <w:t>to vulnerable</w:t>
            </w:r>
            <w:r>
              <w:rPr>
                <w:color w:val="0E2328"/>
                <w:spacing w:val="-1"/>
                <w:sz w:val="18"/>
              </w:rPr>
              <w:t> </w:t>
            </w:r>
            <w:r>
              <w:rPr>
                <w:color w:val="0E2328"/>
                <w:spacing w:val="-2"/>
                <w:sz w:val="18"/>
              </w:rPr>
              <w:t>groups.</w:t>
            </w:r>
          </w:p>
          <w:p>
            <w:pPr>
              <w:pStyle w:val="TableParagraph"/>
              <w:numPr>
                <w:ilvl w:val="0"/>
                <w:numId w:val="25"/>
              </w:numPr>
              <w:tabs>
                <w:tab w:pos="793" w:val="left" w:leader="none"/>
              </w:tabs>
              <w:spacing w:line="312" w:lineRule="auto" w:before="121" w:after="0"/>
              <w:ind w:left="793" w:right="887" w:hanging="227"/>
              <w:jc w:val="left"/>
              <w:rPr>
                <w:sz w:val="18"/>
              </w:rPr>
            </w:pPr>
            <w:r>
              <w:rPr>
                <w:color w:val="0E2328"/>
                <w:sz w:val="18"/>
              </w:rPr>
              <w:t>Unequal</w:t>
            </w:r>
            <w:r>
              <w:rPr>
                <w:color w:val="0E2328"/>
                <w:spacing w:val="-11"/>
                <w:sz w:val="18"/>
              </w:rPr>
              <w:t> </w:t>
            </w:r>
            <w:r>
              <w:rPr>
                <w:color w:val="0E2328"/>
                <w:sz w:val="18"/>
              </w:rPr>
              <w:t>access</w:t>
            </w:r>
            <w:r>
              <w:rPr>
                <w:color w:val="0E2328"/>
                <w:spacing w:val="-11"/>
                <w:sz w:val="18"/>
              </w:rPr>
              <w:t> </w:t>
            </w:r>
            <w:r>
              <w:rPr>
                <w:color w:val="0E2328"/>
                <w:sz w:val="18"/>
              </w:rPr>
              <w:t>to</w:t>
            </w:r>
            <w:r>
              <w:rPr>
                <w:color w:val="0E2328"/>
                <w:spacing w:val="-11"/>
                <w:sz w:val="18"/>
              </w:rPr>
              <w:t> </w:t>
            </w:r>
            <w:r>
              <w:rPr>
                <w:color w:val="0E2328"/>
                <w:sz w:val="18"/>
              </w:rPr>
              <w:t>opportunities</w:t>
            </w:r>
            <w:r>
              <w:rPr>
                <w:color w:val="0E2328"/>
                <w:spacing w:val="-11"/>
                <w:sz w:val="18"/>
              </w:rPr>
              <w:t> </w:t>
            </w:r>
            <w:r>
              <w:rPr>
                <w:color w:val="0E2328"/>
                <w:sz w:val="18"/>
              </w:rPr>
              <w:t>by</w:t>
            </w:r>
            <w:r>
              <w:rPr>
                <w:color w:val="0E2328"/>
                <w:spacing w:val="-11"/>
                <w:sz w:val="18"/>
              </w:rPr>
              <w:t> </w:t>
            </w:r>
            <w:r>
              <w:rPr>
                <w:color w:val="0E2328"/>
                <w:sz w:val="18"/>
              </w:rPr>
              <w:t>members</w:t>
            </w:r>
            <w:r>
              <w:rPr>
                <w:color w:val="0E2328"/>
                <w:spacing w:val="-11"/>
                <w:sz w:val="18"/>
              </w:rPr>
              <w:t> </w:t>
            </w:r>
            <w:r>
              <w:rPr>
                <w:color w:val="0E2328"/>
                <w:sz w:val="18"/>
              </w:rPr>
              <w:t>of</w:t>
            </w:r>
            <w:r>
              <w:rPr>
                <w:color w:val="0E2328"/>
                <w:spacing w:val="-11"/>
                <w:sz w:val="18"/>
              </w:rPr>
              <w:t> </w:t>
            </w:r>
            <w:r>
              <w:rPr>
                <w:color w:val="0E2328"/>
                <w:sz w:val="18"/>
              </w:rPr>
              <w:t>vulnerable</w:t>
            </w:r>
            <w:r>
              <w:rPr>
                <w:color w:val="0E2328"/>
                <w:spacing w:val="-11"/>
                <w:sz w:val="18"/>
              </w:rPr>
              <w:t> </w:t>
            </w:r>
            <w:r>
              <w:rPr>
                <w:color w:val="0E2328"/>
                <w:sz w:val="18"/>
              </w:rPr>
              <w:t>groups,</w:t>
            </w:r>
            <w:r>
              <w:rPr>
                <w:color w:val="0E2328"/>
                <w:spacing w:val="-11"/>
                <w:sz w:val="18"/>
              </w:rPr>
              <w:t> </w:t>
            </w:r>
            <w:r>
              <w:rPr>
                <w:color w:val="0E2328"/>
                <w:sz w:val="18"/>
              </w:rPr>
              <w:t>for</w:t>
            </w:r>
            <w:r>
              <w:rPr>
                <w:color w:val="0E2328"/>
                <w:spacing w:val="-11"/>
                <w:sz w:val="18"/>
              </w:rPr>
              <w:t> </w:t>
            </w:r>
            <w:r>
              <w:rPr>
                <w:color w:val="0E2328"/>
                <w:sz w:val="18"/>
              </w:rPr>
              <w:t>instance,</w:t>
            </w:r>
            <w:r>
              <w:rPr>
                <w:color w:val="0E2328"/>
                <w:spacing w:val="-11"/>
                <w:sz w:val="18"/>
              </w:rPr>
              <w:t> </w:t>
            </w:r>
            <w:r>
              <w:rPr>
                <w:color w:val="0E2328"/>
                <w:sz w:val="18"/>
              </w:rPr>
              <w:t>through</w:t>
            </w:r>
            <w:r>
              <w:rPr>
                <w:color w:val="0E2328"/>
                <w:spacing w:val="-11"/>
                <w:sz w:val="18"/>
              </w:rPr>
              <w:t> </w:t>
            </w:r>
            <w:r>
              <w:rPr>
                <w:color w:val="0E2328"/>
                <w:sz w:val="18"/>
              </w:rPr>
              <w:t>unequal</w:t>
            </w:r>
            <w:r>
              <w:rPr>
                <w:color w:val="0E2328"/>
                <w:spacing w:val="-11"/>
                <w:sz w:val="18"/>
              </w:rPr>
              <w:t> </w:t>
            </w:r>
            <w:r>
              <w:rPr>
                <w:color w:val="0E2328"/>
                <w:sz w:val="18"/>
              </w:rPr>
              <w:t>access</w:t>
            </w:r>
            <w:r>
              <w:rPr>
                <w:color w:val="0E2328"/>
                <w:spacing w:val="-11"/>
                <w:sz w:val="18"/>
              </w:rPr>
              <w:t> </w:t>
            </w:r>
            <w:r>
              <w:rPr>
                <w:color w:val="0E2328"/>
                <w:sz w:val="18"/>
              </w:rPr>
              <w:t>to public services (such as issuing driver’s licenses or criminal record certificates).</w:t>
            </w:r>
          </w:p>
          <w:p>
            <w:pPr>
              <w:pStyle w:val="TableParagraph"/>
              <w:numPr>
                <w:ilvl w:val="0"/>
                <w:numId w:val="25"/>
              </w:numPr>
              <w:tabs>
                <w:tab w:pos="793" w:val="left" w:leader="none"/>
              </w:tabs>
              <w:spacing w:line="312" w:lineRule="auto" w:before="55" w:after="0"/>
              <w:ind w:left="793" w:right="487" w:hanging="227"/>
              <w:jc w:val="left"/>
              <w:rPr>
                <w:sz w:val="18"/>
              </w:rPr>
            </w:pPr>
            <w:r>
              <w:rPr>
                <w:color w:val="0E2328"/>
                <w:sz w:val="18"/>
              </w:rPr>
              <w:t>Social</w:t>
            </w:r>
            <w:r>
              <w:rPr>
                <w:color w:val="0E2328"/>
                <w:spacing w:val="-9"/>
                <w:sz w:val="18"/>
              </w:rPr>
              <w:t> </w:t>
            </w:r>
            <w:r>
              <w:rPr>
                <w:color w:val="0E2328"/>
                <w:sz w:val="18"/>
              </w:rPr>
              <w:t>unrest</w:t>
            </w:r>
            <w:r>
              <w:rPr>
                <w:color w:val="0E2328"/>
                <w:spacing w:val="-9"/>
                <w:sz w:val="18"/>
              </w:rPr>
              <w:t> </w:t>
            </w:r>
            <w:r>
              <w:rPr>
                <w:color w:val="0E2328"/>
                <w:sz w:val="18"/>
              </w:rPr>
              <w:t>due</w:t>
            </w:r>
            <w:r>
              <w:rPr>
                <w:color w:val="0E2328"/>
                <w:spacing w:val="-9"/>
                <w:sz w:val="18"/>
              </w:rPr>
              <w:t> </w:t>
            </w:r>
            <w:r>
              <w:rPr>
                <w:color w:val="0E2328"/>
                <w:sz w:val="18"/>
              </w:rPr>
              <w:t>to</w:t>
            </w:r>
            <w:r>
              <w:rPr>
                <w:color w:val="0E2328"/>
                <w:spacing w:val="-9"/>
                <w:sz w:val="18"/>
              </w:rPr>
              <w:t> </w:t>
            </w:r>
            <w:r>
              <w:rPr>
                <w:color w:val="0E2328"/>
                <w:sz w:val="18"/>
              </w:rPr>
              <w:t>a</w:t>
            </w:r>
            <w:r>
              <w:rPr>
                <w:color w:val="0E2328"/>
                <w:spacing w:val="-9"/>
                <w:sz w:val="18"/>
              </w:rPr>
              <w:t> </w:t>
            </w:r>
            <w:r>
              <w:rPr>
                <w:color w:val="0E2328"/>
                <w:sz w:val="18"/>
              </w:rPr>
              <w:t>lack</w:t>
            </w:r>
            <w:r>
              <w:rPr>
                <w:color w:val="0E2328"/>
                <w:spacing w:val="-9"/>
                <w:sz w:val="18"/>
              </w:rPr>
              <w:t> </w:t>
            </w:r>
            <w:r>
              <w:rPr>
                <w:color w:val="0E2328"/>
                <w:sz w:val="18"/>
              </w:rPr>
              <w:t>of</w:t>
            </w:r>
            <w:r>
              <w:rPr>
                <w:color w:val="0E2328"/>
                <w:spacing w:val="-9"/>
                <w:sz w:val="18"/>
              </w:rPr>
              <w:t> </w:t>
            </w:r>
            <w:r>
              <w:rPr>
                <w:color w:val="0E2328"/>
                <w:sz w:val="18"/>
              </w:rPr>
              <w:t>trust</w:t>
            </w:r>
            <w:r>
              <w:rPr>
                <w:color w:val="0E2328"/>
                <w:spacing w:val="-9"/>
                <w:sz w:val="18"/>
              </w:rPr>
              <w:t> </w:t>
            </w:r>
            <w:r>
              <w:rPr>
                <w:color w:val="0E2328"/>
                <w:sz w:val="18"/>
              </w:rPr>
              <w:t>and</w:t>
            </w:r>
            <w:r>
              <w:rPr>
                <w:color w:val="0E2328"/>
                <w:spacing w:val="-9"/>
                <w:sz w:val="18"/>
              </w:rPr>
              <w:t> </w:t>
            </w:r>
            <w:r>
              <w:rPr>
                <w:color w:val="0E2328"/>
                <w:sz w:val="18"/>
              </w:rPr>
              <w:t>an</w:t>
            </w:r>
            <w:r>
              <w:rPr>
                <w:color w:val="0E2328"/>
                <w:spacing w:val="-9"/>
                <w:sz w:val="18"/>
              </w:rPr>
              <w:t> </w:t>
            </w:r>
            <w:r>
              <w:rPr>
                <w:color w:val="0E2328"/>
                <w:sz w:val="18"/>
              </w:rPr>
              <w:t>increase</w:t>
            </w:r>
            <w:r>
              <w:rPr>
                <w:color w:val="0E2328"/>
                <w:spacing w:val="-9"/>
                <w:sz w:val="18"/>
              </w:rPr>
              <w:t> </w:t>
            </w:r>
            <w:r>
              <w:rPr>
                <w:color w:val="0E2328"/>
                <w:sz w:val="18"/>
              </w:rPr>
              <w:t>in</w:t>
            </w:r>
            <w:r>
              <w:rPr>
                <w:color w:val="0E2328"/>
                <w:spacing w:val="-9"/>
                <w:sz w:val="18"/>
              </w:rPr>
              <w:t> </w:t>
            </w:r>
            <w:r>
              <w:rPr>
                <w:color w:val="0E2328"/>
                <w:sz w:val="18"/>
              </w:rPr>
              <w:t>negative</w:t>
            </w:r>
            <w:r>
              <w:rPr>
                <w:color w:val="0E2328"/>
                <w:spacing w:val="-9"/>
                <w:sz w:val="18"/>
              </w:rPr>
              <w:t> </w:t>
            </w:r>
            <w:r>
              <w:rPr>
                <w:color w:val="0E2328"/>
                <w:sz w:val="18"/>
              </w:rPr>
              <w:t>perceptions</w:t>
            </w:r>
            <w:r>
              <w:rPr>
                <w:color w:val="0E2328"/>
                <w:spacing w:val="-9"/>
                <w:sz w:val="18"/>
              </w:rPr>
              <w:t> </w:t>
            </w:r>
            <w:r>
              <w:rPr>
                <w:color w:val="0E2328"/>
                <w:sz w:val="18"/>
              </w:rPr>
              <w:t>of</w:t>
            </w:r>
            <w:r>
              <w:rPr>
                <w:color w:val="0E2328"/>
                <w:spacing w:val="-9"/>
                <w:sz w:val="18"/>
              </w:rPr>
              <w:t> </w:t>
            </w:r>
            <w:r>
              <w:rPr>
                <w:color w:val="0E2328"/>
                <w:sz w:val="18"/>
              </w:rPr>
              <w:t>vulnerable</w:t>
            </w:r>
            <w:r>
              <w:rPr>
                <w:color w:val="0E2328"/>
                <w:spacing w:val="-9"/>
                <w:sz w:val="18"/>
              </w:rPr>
              <w:t> </w:t>
            </w:r>
            <w:r>
              <w:rPr>
                <w:color w:val="0E2328"/>
                <w:sz w:val="18"/>
              </w:rPr>
              <w:t>groups</w:t>
            </w:r>
            <w:r>
              <w:rPr>
                <w:color w:val="0E2328"/>
                <w:spacing w:val="-9"/>
                <w:sz w:val="18"/>
              </w:rPr>
              <w:t> </w:t>
            </w:r>
            <w:r>
              <w:rPr>
                <w:color w:val="0E2328"/>
                <w:sz w:val="18"/>
              </w:rPr>
              <w:t>towards</w:t>
            </w:r>
            <w:r>
              <w:rPr>
                <w:color w:val="0E2328"/>
                <w:spacing w:val="-9"/>
                <w:sz w:val="18"/>
              </w:rPr>
              <w:t> </w:t>
            </w:r>
            <w:r>
              <w:rPr>
                <w:color w:val="0E2328"/>
                <w:sz w:val="18"/>
              </w:rPr>
              <w:t>the</w:t>
            </w:r>
            <w:r>
              <w:rPr>
                <w:color w:val="0E2328"/>
                <w:spacing w:val="-9"/>
                <w:sz w:val="18"/>
              </w:rPr>
              <w:t> </w:t>
            </w:r>
            <w:r>
              <w:rPr>
                <w:color w:val="0E2328"/>
                <w:sz w:val="18"/>
              </w:rPr>
              <w:t>law enforcement agency.</w:t>
            </w:r>
          </w:p>
        </w:tc>
      </w:tr>
    </w:tbl>
    <w:p>
      <w:pPr>
        <w:pStyle w:val="TableParagraph"/>
        <w:spacing w:after="0" w:line="312" w:lineRule="auto"/>
        <w:jc w:val="left"/>
        <w:rPr>
          <w:sz w:val="18"/>
        </w:rPr>
        <w:sectPr>
          <w:pgSz w:w="11830" w:h="16760"/>
          <w:pgMar w:header="945" w:footer="696" w:top="1180" w:bottom="880" w:left="708" w:right="708"/>
        </w:sectPr>
      </w:pPr>
    </w:p>
    <w:p>
      <w:pPr>
        <w:pStyle w:val="BodyText"/>
        <w:rPr>
          <w:sz w:val="20"/>
        </w:rPr>
      </w:pPr>
      <w:r>
        <w:rPr>
          <w:sz w:val="20"/>
        </w:rPr>
        <mc:AlternateContent>
          <mc:Choice Requires="wps">
            <w:drawing>
              <wp:anchor distT="0" distB="0" distL="0" distR="0" allowOverlap="1" layoutInCell="1" locked="0" behindDoc="1" simplePos="0" relativeHeight="486144000">
                <wp:simplePos x="0" y="0"/>
                <wp:positionH relativeFrom="page">
                  <wp:posOffset>517982</wp:posOffset>
                </wp:positionH>
                <wp:positionV relativeFrom="page">
                  <wp:posOffset>694818</wp:posOffset>
                </wp:positionV>
                <wp:extent cx="4788535" cy="127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72480" from="40.785999pt,54.710102pt" to="417.793999pt,54.710102pt" stroked="true" strokeweight=".5pt" strokecolor="#69cad8">
                <v:stroke dashstyle="solid"/>
                <w10:wrap type="none"/>
              </v:line>
            </w:pict>
          </mc:Fallback>
        </mc:AlternateContent>
      </w:r>
    </w:p>
    <w:p>
      <w:pPr>
        <w:pStyle w:val="BodyText"/>
        <w:spacing w:before="54" w:after="1"/>
        <w:rPr>
          <w:sz w:val="20"/>
        </w:rPr>
      </w:pPr>
    </w:p>
    <w:tbl>
      <w:tblPr>
        <w:tblW w:w="0" w:type="auto"/>
        <w:jc w:val="left"/>
        <w:tblInd w:w="112" w:type="dxa"/>
        <w:tblBorders>
          <w:top w:val="single" w:sz="4" w:space="0" w:color="69CAD8"/>
          <w:left w:val="single" w:sz="4" w:space="0" w:color="69CAD8"/>
          <w:bottom w:val="single" w:sz="4" w:space="0" w:color="69CAD8"/>
          <w:right w:val="single" w:sz="4" w:space="0" w:color="69CAD8"/>
          <w:insideH w:val="single" w:sz="4" w:space="0" w:color="69CAD8"/>
          <w:insideV w:val="single" w:sz="4" w:space="0" w:color="69CAD8"/>
        </w:tblBorders>
        <w:tblLayout w:type="fixed"/>
        <w:tblCellMar>
          <w:top w:w="0" w:type="dxa"/>
          <w:left w:w="0" w:type="dxa"/>
          <w:bottom w:w="0" w:type="dxa"/>
          <w:right w:w="0" w:type="dxa"/>
        </w:tblCellMar>
        <w:tblLook w:val="01E0"/>
      </w:tblPr>
      <w:tblGrid>
        <w:gridCol w:w="2308"/>
        <w:gridCol w:w="444"/>
        <w:gridCol w:w="2126"/>
        <w:gridCol w:w="425"/>
        <w:gridCol w:w="1068"/>
        <w:gridCol w:w="1439"/>
        <w:gridCol w:w="2403"/>
      </w:tblGrid>
      <w:tr>
        <w:trPr>
          <w:trHeight w:val="2385" w:hRule="atLeast"/>
        </w:trPr>
        <w:tc>
          <w:tcPr>
            <w:tcW w:w="2308" w:type="dxa"/>
          </w:tcPr>
          <w:p>
            <w:pPr>
              <w:pStyle w:val="TableParagraph"/>
              <w:spacing w:before="82"/>
              <w:rPr>
                <w:sz w:val="18"/>
              </w:rPr>
            </w:pPr>
          </w:p>
          <w:p>
            <w:pPr>
              <w:pStyle w:val="TableParagraph"/>
              <w:spacing w:line="260" w:lineRule="exact" w:before="1"/>
              <w:ind w:left="566" w:right="263" w:hanging="397"/>
              <w:rPr>
                <w:sz w:val="18"/>
              </w:rPr>
            </w:pPr>
            <w:r>
              <w:rPr>
                <w:b/>
                <w:color w:val="00A4DF"/>
                <w:sz w:val="26"/>
              </w:rPr>
              <w:t>20.</w:t>
            </w:r>
            <w:r>
              <w:rPr>
                <w:b/>
                <w:color w:val="00A4DF"/>
                <w:spacing w:val="-27"/>
                <w:sz w:val="26"/>
              </w:rPr>
              <w:t> </w:t>
            </w:r>
            <w:r>
              <w:rPr>
                <w:color w:val="0E2328"/>
                <w:sz w:val="18"/>
              </w:rPr>
              <w:t>How likely is it that the use or misuse of the AI system</w:t>
            </w:r>
            <w:r>
              <w:rPr>
                <w:color w:val="0E2328"/>
                <w:spacing w:val="-12"/>
                <w:sz w:val="18"/>
              </w:rPr>
              <w:t> </w:t>
            </w:r>
            <w:r>
              <w:rPr>
                <w:color w:val="0E2328"/>
                <w:sz w:val="18"/>
              </w:rPr>
              <w:t>will</w:t>
            </w:r>
            <w:r>
              <w:rPr>
                <w:color w:val="0E2328"/>
                <w:spacing w:val="-11"/>
                <w:sz w:val="18"/>
              </w:rPr>
              <w:t> </w:t>
            </w:r>
            <w:r>
              <w:rPr>
                <w:color w:val="0E2328"/>
                <w:sz w:val="18"/>
              </w:rPr>
              <w:t>have</w:t>
            </w:r>
            <w:r>
              <w:rPr>
                <w:color w:val="0E2328"/>
                <w:spacing w:val="-11"/>
                <w:sz w:val="18"/>
              </w:rPr>
              <w:t> </w:t>
            </w:r>
            <w:r>
              <w:rPr>
                <w:color w:val="0E2328"/>
                <w:sz w:val="18"/>
              </w:rPr>
              <w:t>a </w:t>
            </w:r>
            <w:r>
              <w:rPr>
                <w:color w:val="0E2328"/>
                <w:spacing w:val="-2"/>
                <w:sz w:val="18"/>
              </w:rPr>
              <w:t>disproportionate </w:t>
            </w:r>
            <w:r>
              <w:rPr>
                <w:color w:val="0E2328"/>
                <w:sz w:val="18"/>
              </w:rPr>
              <w:t>impact on</w:t>
            </w:r>
          </w:p>
          <w:p>
            <w:pPr>
              <w:pStyle w:val="TableParagraph"/>
              <w:spacing w:before="36"/>
              <w:ind w:left="566"/>
              <w:rPr>
                <w:sz w:val="18"/>
              </w:rPr>
            </w:pPr>
            <w:r>
              <w:rPr>
                <w:color w:val="0E2328"/>
                <w:spacing w:val="-2"/>
                <w:sz w:val="18"/>
              </w:rPr>
              <w:t>vulnerable</w:t>
            </w:r>
            <w:r>
              <w:rPr>
                <w:color w:val="0E2328"/>
                <w:spacing w:val="-9"/>
                <w:sz w:val="18"/>
              </w:rPr>
              <w:t> </w:t>
            </w:r>
            <w:r>
              <w:rPr>
                <w:color w:val="0E2328"/>
                <w:spacing w:val="-2"/>
                <w:sz w:val="18"/>
              </w:rPr>
              <w:t>groups?</w:t>
            </w:r>
          </w:p>
        </w:tc>
        <w:tc>
          <w:tcPr>
            <w:tcW w:w="444" w:type="dxa"/>
          </w:tcPr>
          <w:p>
            <w:pPr>
              <w:pStyle w:val="TableParagraph"/>
              <w:rPr>
                <w:rFonts w:ascii="Times New Roman"/>
                <w:sz w:val="18"/>
              </w:rPr>
            </w:pPr>
          </w:p>
        </w:tc>
        <w:tc>
          <w:tcPr>
            <w:tcW w:w="2126" w:type="dxa"/>
          </w:tcPr>
          <w:p>
            <w:pPr>
              <w:pStyle w:val="TableParagraph"/>
              <w:rPr>
                <w:sz w:val="18"/>
              </w:rPr>
            </w:pPr>
          </w:p>
          <w:p>
            <w:pPr>
              <w:pStyle w:val="TableParagraph"/>
              <w:rPr>
                <w:sz w:val="18"/>
              </w:rPr>
            </w:pPr>
          </w:p>
          <w:p>
            <w:pPr>
              <w:pStyle w:val="TableParagraph"/>
              <w:rPr>
                <w:sz w:val="18"/>
              </w:rPr>
            </w:pPr>
          </w:p>
          <w:p>
            <w:pPr>
              <w:pStyle w:val="TableParagraph"/>
              <w:spacing w:before="121"/>
              <w:rPr>
                <w:sz w:val="18"/>
              </w:rPr>
            </w:pPr>
          </w:p>
          <w:p>
            <w:pPr>
              <w:pStyle w:val="TableParagraph"/>
              <w:spacing w:line="288" w:lineRule="auto"/>
              <w:ind w:left="174" w:right="154"/>
              <w:rPr>
                <w:sz w:val="18"/>
              </w:rPr>
            </w:pPr>
            <w:r>
              <w:rPr>
                <w:color w:val="0E2328"/>
                <w:sz w:val="18"/>
              </w:rPr>
              <w:t>How</w:t>
            </w:r>
            <w:r>
              <w:rPr>
                <w:color w:val="0E2328"/>
                <w:spacing w:val="-12"/>
                <w:sz w:val="18"/>
              </w:rPr>
              <w:t> </w:t>
            </w:r>
            <w:r>
              <w:rPr>
                <w:color w:val="0E2328"/>
                <w:sz w:val="18"/>
              </w:rPr>
              <w:t>serious</w:t>
            </w:r>
            <w:r>
              <w:rPr>
                <w:color w:val="0E2328"/>
                <w:spacing w:val="-11"/>
                <w:sz w:val="18"/>
              </w:rPr>
              <w:t> </w:t>
            </w:r>
            <w:r>
              <w:rPr>
                <w:color w:val="0E2328"/>
                <w:sz w:val="18"/>
              </w:rPr>
              <w:t>would such</w:t>
            </w:r>
            <w:r>
              <w:rPr>
                <w:color w:val="0E2328"/>
                <w:spacing w:val="-8"/>
                <w:sz w:val="18"/>
              </w:rPr>
              <w:t> </w:t>
            </w:r>
            <w:r>
              <w:rPr>
                <w:color w:val="0E2328"/>
                <w:sz w:val="18"/>
              </w:rPr>
              <w:t>an</w:t>
            </w:r>
            <w:r>
              <w:rPr>
                <w:color w:val="0E2328"/>
                <w:spacing w:val="-7"/>
                <w:sz w:val="18"/>
              </w:rPr>
              <w:t> </w:t>
            </w:r>
            <w:r>
              <w:rPr>
                <w:color w:val="0E2328"/>
                <w:sz w:val="18"/>
              </w:rPr>
              <w:t>impact</w:t>
            </w:r>
            <w:r>
              <w:rPr>
                <w:color w:val="0E2328"/>
                <w:spacing w:val="-8"/>
                <w:sz w:val="18"/>
              </w:rPr>
              <w:t> </w:t>
            </w:r>
            <w:r>
              <w:rPr>
                <w:color w:val="0E2328"/>
                <w:spacing w:val="-5"/>
                <w:sz w:val="18"/>
              </w:rPr>
              <w:t>be?</w:t>
            </w:r>
          </w:p>
        </w:tc>
        <w:tc>
          <w:tcPr>
            <w:tcW w:w="425" w:type="dxa"/>
          </w:tcPr>
          <w:p>
            <w:pPr>
              <w:pStyle w:val="TableParagraph"/>
              <w:rPr>
                <w:rFonts w:ascii="Times New Roman"/>
                <w:sz w:val="18"/>
              </w:rPr>
            </w:pPr>
          </w:p>
        </w:tc>
        <w:tc>
          <w:tcPr>
            <w:tcW w:w="1068" w:type="dxa"/>
          </w:tcPr>
          <w:p>
            <w:pPr>
              <w:pStyle w:val="TableParagraph"/>
              <w:rPr>
                <w:rFonts w:ascii="Times New Roman"/>
                <w:sz w:val="18"/>
              </w:rPr>
            </w:pPr>
          </w:p>
        </w:tc>
        <w:tc>
          <w:tcPr>
            <w:tcW w:w="1439" w:type="dxa"/>
          </w:tcPr>
          <w:p>
            <w:pPr>
              <w:pStyle w:val="TableParagraph"/>
              <w:rPr>
                <w:rFonts w:ascii="Times New Roman"/>
                <w:sz w:val="18"/>
              </w:rPr>
            </w:pPr>
          </w:p>
        </w:tc>
        <w:tc>
          <w:tcPr>
            <w:tcW w:w="2403" w:type="dxa"/>
          </w:tcPr>
          <w:p>
            <w:pPr>
              <w:pStyle w:val="TableParagraph"/>
              <w:rPr>
                <w:rFonts w:ascii="Times New Roman"/>
                <w:sz w:val="18"/>
              </w:rPr>
            </w:pPr>
          </w:p>
        </w:tc>
      </w:tr>
      <w:tr>
        <w:trPr>
          <w:trHeight w:val="3188" w:hRule="atLeast"/>
        </w:trPr>
        <w:tc>
          <w:tcPr>
            <w:tcW w:w="10213" w:type="dxa"/>
            <w:gridSpan w:val="7"/>
            <w:shd w:val="clear" w:color="auto" w:fill="DFF2F3"/>
          </w:tcPr>
          <w:p>
            <w:pPr>
              <w:pStyle w:val="TableParagraph"/>
              <w:spacing w:line="288" w:lineRule="auto" w:before="125"/>
              <w:ind w:left="433" w:right="348"/>
              <w:rPr>
                <w:sz w:val="18"/>
              </w:rPr>
            </w:pPr>
            <w:r>
              <w:rPr>
                <w:b/>
                <w:color w:val="00A4DF"/>
                <w:spacing w:val="-2"/>
                <w:sz w:val="18"/>
              </w:rPr>
              <w:t>EXAMPLES:</w:t>
            </w:r>
            <w:r>
              <w:rPr>
                <w:b/>
                <w:color w:val="00A4DF"/>
                <w:spacing w:val="-9"/>
                <w:sz w:val="18"/>
              </w:rPr>
              <w:t> </w:t>
            </w:r>
            <w:r>
              <w:rPr>
                <w:b/>
                <w:color w:val="0E2328"/>
                <w:spacing w:val="-2"/>
                <w:sz w:val="18"/>
              </w:rPr>
              <w:t>The</w:t>
            </w:r>
            <w:r>
              <w:rPr>
                <w:b/>
                <w:color w:val="0E2328"/>
                <w:spacing w:val="-3"/>
                <w:sz w:val="18"/>
              </w:rPr>
              <w:t> </w:t>
            </w:r>
            <w:r>
              <w:rPr>
                <w:b/>
                <w:color w:val="0E2328"/>
                <w:spacing w:val="-2"/>
                <w:sz w:val="18"/>
              </w:rPr>
              <w:t>insufficient</w:t>
            </w:r>
            <w:r>
              <w:rPr>
                <w:b/>
                <w:color w:val="0E2328"/>
                <w:spacing w:val="-3"/>
                <w:sz w:val="18"/>
              </w:rPr>
              <w:t> </w:t>
            </w:r>
            <w:r>
              <w:rPr>
                <w:b/>
                <w:color w:val="0E2328"/>
                <w:spacing w:val="-2"/>
                <w:sz w:val="18"/>
              </w:rPr>
              <w:t>consideration</w:t>
            </w:r>
            <w:r>
              <w:rPr>
                <w:b/>
                <w:color w:val="0E2328"/>
                <w:spacing w:val="-3"/>
                <w:sz w:val="18"/>
              </w:rPr>
              <w:t> </w:t>
            </w:r>
            <w:r>
              <w:rPr>
                <w:b/>
                <w:color w:val="0E2328"/>
                <w:spacing w:val="-2"/>
                <w:sz w:val="18"/>
              </w:rPr>
              <w:t>of</w:t>
            </w:r>
            <w:r>
              <w:rPr>
                <w:b/>
                <w:color w:val="0E2328"/>
                <w:spacing w:val="-3"/>
                <w:sz w:val="18"/>
              </w:rPr>
              <w:t> </w:t>
            </w:r>
            <w:r>
              <w:rPr>
                <w:b/>
                <w:color w:val="0E2328"/>
                <w:spacing w:val="-2"/>
                <w:sz w:val="18"/>
              </w:rPr>
              <w:t>different</w:t>
            </w:r>
            <w:r>
              <w:rPr>
                <w:b/>
                <w:color w:val="0E2328"/>
                <w:spacing w:val="-3"/>
                <w:sz w:val="18"/>
              </w:rPr>
              <w:t> </w:t>
            </w:r>
            <w:r>
              <w:rPr>
                <w:b/>
                <w:color w:val="0E2328"/>
                <w:spacing w:val="-2"/>
                <w:sz w:val="18"/>
              </w:rPr>
              <w:t>human</w:t>
            </w:r>
            <w:r>
              <w:rPr>
                <w:b/>
                <w:color w:val="0E2328"/>
                <w:spacing w:val="-3"/>
                <w:sz w:val="18"/>
              </w:rPr>
              <w:t> </w:t>
            </w:r>
            <w:r>
              <w:rPr>
                <w:b/>
                <w:color w:val="0E2328"/>
                <w:spacing w:val="-2"/>
                <w:sz w:val="18"/>
              </w:rPr>
              <w:t>characteristics</w:t>
            </w:r>
            <w:r>
              <w:rPr>
                <w:b/>
                <w:color w:val="0E2328"/>
                <w:spacing w:val="-3"/>
                <w:sz w:val="18"/>
              </w:rPr>
              <w:t> </w:t>
            </w:r>
            <w:r>
              <w:rPr>
                <w:b/>
                <w:color w:val="0E2328"/>
                <w:spacing w:val="-2"/>
                <w:sz w:val="18"/>
              </w:rPr>
              <w:t>and</w:t>
            </w:r>
            <w:r>
              <w:rPr>
                <w:b/>
                <w:color w:val="0E2328"/>
                <w:spacing w:val="-3"/>
                <w:sz w:val="18"/>
              </w:rPr>
              <w:t> </w:t>
            </w:r>
            <w:r>
              <w:rPr>
                <w:b/>
                <w:color w:val="0E2328"/>
                <w:spacing w:val="-2"/>
                <w:sz w:val="18"/>
              </w:rPr>
              <w:t>abilities</w:t>
            </w:r>
            <w:r>
              <w:rPr>
                <w:b/>
                <w:color w:val="0E2328"/>
                <w:spacing w:val="-3"/>
                <w:sz w:val="18"/>
              </w:rPr>
              <w:t> </w:t>
            </w:r>
            <w:r>
              <w:rPr>
                <w:b/>
                <w:color w:val="0E2328"/>
                <w:spacing w:val="-2"/>
                <w:sz w:val="18"/>
              </w:rPr>
              <w:t>during</w:t>
            </w:r>
            <w:r>
              <w:rPr>
                <w:b/>
                <w:color w:val="0E2328"/>
                <w:spacing w:val="-3"/>
                <w:sz w:val="18"/>
              </w:rPr>
              <w:t> </w:t>
            </w:r>
            <w:r>
              <w:rPr>
                <w:b/>
                <w:color w:val="0E2328"/>
                <w:spacing w:val="-2"/>
                <w:sz w:val="18"/>
              </w:rPr>
              <w:t>the</w:t>
            </w:r>
            <w:r>
              <w:rPr>
                <w:b/>
                <w:color w:val="0E2328"/>
                <w:spacing w:val="-3"/>
                <w:sz w:val="18"/>
              </w:rPr>
              <w:t> </w:t>
            </w:r>
            <w:r>
              <w:rPr>
                <w:b/>
                <w:color w:val="0E2328"/>
                <w:spacing w:val="-2"/>
                <w:sz w:val="18"/>
              </w:rPr>
              <w:t>AI</w:t>
            </w:r>
            <w:r>
              <w:rPr>
                <w:b/>
                <w:color w:val="0E2328"/>
                <w:spacing w:val="-3"/>
                <w:sz w:val="18"/>
              </w:rPr>
              <w:t> </w:t>
            </w:r>
            <w:r>
              <w:rPr>
                <w:b/>
                <w:color w:val="0E2328"/>
                <w:spacing w:val="-2"/>
                <w:sz w:val="18"/>
              </w:rPr>
              <w:t>system’s </w:t>
            </w:r>
            <w:r>
              <w:rPr>
                <w:b/>
                <w:color w:val="0E2328"/>
                <w:sz w:val="18"/>
              </w:rPr>
              <w:t>design, development or deployment </w:t>
            </w:r>
            <w:r>
              <w:rPr>
                <w:color w:val="0E2328"/>
                <w:sz w:val="18"/>
              </w:rPr>
              <w:t>could, for example, lead to:</w:t>
            </w:r>
          </w:p>
          <w:p>
            <w:pPr>
              <w:pStyle w:val="TableParagraph"/>
              <w:numPr>
                <w:ilvl w:val="0"/>
                <w:numId w:val="26"/>
              </w:numPr>
              <w:tabs>
                <w:tab w:pos="793" w:val="left" w:leader="none"/>
              </w:tabs>
              <w:spacing w:line="312" w:lineRule="auto" w:before="78" w:after="0"/>
              <w:ind w:left="793" w:right="977" w:hanging="227"/>
              <w:jc w:val="left"/>
              <w:rPr>
                <w:sz w:val="18"/>
              </w:rPr>
            </w:pPr>
            <w:r>
              <w:rPr>
                <w:color w:val="0E2328"/>
                <w:sz w:val="18"/>
              </w:rPr>
              <w:t>A</w:t>
            </w:r>
            <w:r>
              <w:rPr>
                <w:color w:val="0E2328"/>
                <w:spacing w:val="-7"/>
                <w:sz w:val="18"/>
              </w:rPr>
              <w:t> </w:t>
            </w:r>
            <w:r>
              <w:rPr>
                <w:color w:val="0E2328"/>
                <w:sz w:val="18"/>
              </w:rPr>
              <w:t>lack</w:t>
            </w:r>
            <w:r>
              <w:rPr>
                <w:color w:val="0E2328"/>
                <w:spacing w:val="-7"/>
                <w:sz w:val="18"/>
              </w:rPr>
              <w:t> </w:t>
            </w:r>
            <w:r>
              <w:rPr>
                <w:color w:val="0E2328"/>
                <w:sz w:val="18"/>
              </w:rPr>
              <w:t>of</w:t>
            </w:r>
            <w:r>
              <w:rPr>
                <w:color w:val="0E2328"/>
                <w:spacing w:val="-7"/>
                <w:sz w:val="18"/>
              </w:rPr>
              <w:t> </w:t>
            </w:r>
            <w:r>
              <w:rPr>
                <w:color w:val="0E2328"/>
                <w:sz w:val="18"/>
              </w:rPr>
              <w:t>access</w:t>
            </w:r>
            <w:r>
              <w:rPr>
                <w:color w:val="0E2328"/>
                <w:spacing w:val="-7"/>
                <w:sz w:val="18"/>
              </w:rPr>
              <w:t> </w:t>
            </w:r>
            <w:r>
              <w:rPr>
                <w:color w:val="0E2328"/>
                <w:sz w:val="18"/>
              </w:rPr>
              <w:t>to</w:t>
            </w:r>
            <w:r>
              <w:rPr>
                <w:color w:val="0E2328"/>
                <w:spacing w:val="-7"/>
                <w:sz w:val="18"/>
              </w:rPr>
              <w:t> </w:t>
            </w:r>
            <w:r>
              <w:rPr>
                <w:color w:val="0E2328"/>
                <w:sz w:val="18"/>
              </w:rPr>
              <w:t>law</w:t>
            </w:r>
            <w:r>
              <w:rPr>
                <w:color w:val="0E2328"/>
                <w:spacing w:val="-7"/>
                <w:sz w:val="18"/>
              </w:rPr>
              <w:t> </w:t>
            </w:r>
            <w:r>
              <w:rPr>
                <w:color w:val="0E2328"/>
                <w:sz w:val="18"/>
              </w:rPr>
              <w:t>enforcement</w:t>
            </w:r>
            <w:r>
              <w:rPr>
                <w:color w:val="0E2328"/>
                <w:spacing w:val="-7"/>
                <w:sz w:val="18"/>
              </w:rPr>
              <w:t> </w:t>
            </w:r>
            <w:r>
              <w:rPr>
                <w:color w:val="0E2328"/>
                <w:sz w:val="18"/>
              </w:rPr>
              <w:t>services</w:t>
            </w:r>
            <w:r>
              <w:rPr>
                <w:color w:val="0E2328"/>
                <w:spacing w:val="-7"/>
                <w:sz w:val="18"/>
              </w:rPr>
              <w:t> </w:t>
            </w:r>
            <w:r>
              <w:rPr>
                <w:color w:val="0E2328"/>
                <w:sz w:val="18"/>
              </w:rPr>
              <w:t>by</w:t>
            </w:r>
            <w:r>
              <w:rPr>
                <w:color w:val="0E2328"/>
                <w:spacing w:val="-7"/>
                <w:sz w:val="18"/>
              </w:rPr>
              <w:t> </w:t>
            </w:r>
            <w:r>
              <w:rPr>
                <w:color w:val="0E2328"/>
                <w:sz w:val="18"/>
              </w:rPr>
              <w:t>certain</w:t>
            </w:r>
            <w:r>
              <w:rPr>
                <w:color w:val="0E2328"/>
                <w:spacing w:val="-7"/>
                <w:sz w:val="18"/>
              </w:rPr>
              <w:t> </w:t>
            </w:r>
            <w:r>
              <w:rPr>
                <w:color w:val="0E2328"/>
                <w:sz w:val="18"/>
              </w:rPr>
              <w:t>individuals</w:t>
            </w:r>
            <w:r>
              <w:rPr>
                <w:color w:val="0E2328"/>
                <w:spacing w:val="-7"/>
                <w:sz w:val="18"/>
              </w:rPr>
              <w:t> </w:t>
            </w:r>
            <w:r>
              <w:rPr>
                <w:color w:val="0E2328"/>
                <w:sz w:val="18"/>
              </w:rPr>
              <w:t>due</w:t>
            </w:r>
            <w:r>
              <w:rPr>
                <w:color w:val="0E2328"/>
                <w:spacing w:val="-7"/>
                <w:sz w:val="18"/>
              </w:rPr>
              <w:t> </w:t>
            </w:r>
            <w:r>
              <w:rPr>
                <w:color w:val="0E2328"/>
                <w:sz w:val="18"/>
              </w:rPr>
              <w:t>to</w:t>
            </w:r>
            <w:r>
              <w:rPr>
                <w:color w:val="0E2328"/>
                <w:spacing w:val="-7"/>
                <w:sz w:val="18"/>
              </w:rPr>
              <w:t> </w:t>
            </w:r>
            <w:r>
              <w:rPr>
                <w:color w:val="0E2328"/>
                <w:sz w:val="18"/>
              </w:rPr>
              <w:t>the</w:t>
            </w:r>
            <w:r>
              <w:rPr>
                <w:color w:val="0E2328"/>
                <w:spacing w:val="-7"/>
                <w:sz w:val="18"/>
              </w:rPr>
              <w:t> </w:t>
            </w:r>
            <w:r>
              <w:rPr>
                <w:color w:val="0E2328"/>
                <w:sz w:val="18"/>
              </w:rPr>
              <w:t>underperformance</w:t>
            </w:r>
            <w:r>
              <w:rPr>
                <w:color w:val="0E2328"/>
                <w:spacing w:val="-7"/>
                <w:sz w:val="18"/>
              </w:rPr>
              <w:t> </w:t>
            </w:r>
            <w:r>
              <w:rPr>
                <w:color w:val="0E2328"/>
                <w:sz w:val="18"/>
              </w:rPr>
              <w:t>of</w:t>
            </w:r>
            <w:r>
              <w:rPr>
                <w:color w:val="0E2328"/>
                <w:spacing w:val="-7"/>
                <w:sz w:val="18"/>
              </w:rPr>
              <w:t> </w:t>
            </w:r>
            <w:r>
              <w:rPr>
                <w:color w:val="0E2328"/>
                <w:sz w:val="18"/>
              </w:rPr>
              <w:t>the</w:t>
            </w:r>
            <w:r>
              <w:rPr>
                <w:color w:val="0E2328"/>
                <w:spacing w:val="-7"/>
                <w:sz w:val="18"/>
              </w:rPr>
              <w:t> </w:t>
            </w:r>
            <w:r>
              <w:rPr>
                <w:color w:val="0E2328"/>
                <w:sz w:val="18"/>
              </w:rPr>
              <w:t>AI system with regard to their age, gender, ability, or other characteristics.</w:t>
            </w:r>
          </w:p>
          <w:p>
            <w:pPr>
              <w:pStyle w:val="TableParagraph"/>
              <w:numPr>
                <w:ilvl w:val="0"/>
                <w:numId w:val="26"/>
              </w:numPr>
              <w:tabs>
                <w:tab w:pos="793" w:val="left" w:leader="none"/>
              </w:tabs>
              <w:spacing w:line="312" w:lineRule="auto" w:before="55" w:after="0"/>
              <w:ind w:left="793" w:right="441" w:hanging="227"/>
              <w:jc w:val="left"/>
              <w:rPr>
                <w:sz w:val="18"/>
              </w:rPr>
            </w:pPr>
            <w:r>
              <w:rPr>
                <w:color w:val="0E2328"/>
                <w:sz w:val="18"/>
              </w:rPr>
              <w:t>Individuals</w:t>
            </w:r>
            <w:r>
              <w:rPr>
                <w:color w:val="0E2328"/>
                <w:spacing w:val="-12"/>
                <w:sz w:val="18"/>
              </w:rPr>
              <w:t> </w:t>
            </w:r>
            <w:r>
              <w:rPr>
                <w:color w:val="0E2328"/>
                <w:sz w:val="18"/>
              </w:rPr>
              <w:t>with</w:t>
            </w:r>
            <w:r>
              <w:rPr>
                <w:color w:val="0E2328"/>
                <w:spacing w:val="-11"/>
                <w:sz w:val="18"/>
              </w:rPr>
              <w:t> </w:t>
            </w:r>
            <w:r>
              <w:rPr>
                <w:color w:val="0E2328"/>
                <w:sz w:val="18"/>
              </w:rPr>
              <w:t>disabilities</w:t>
            </w:r>
            <w:r>
              <w:rPr>
                <w:color w:val="0E2328"/>
                <w:spacing w:val="-11"/>
                <w:sz w:val="18"/>
              </w:rPr>
              <w:t> </w:t>
            </w:r>
            <w:r>
              <w:rPr>
                <w:color w:val="0E2328"/>
                <w:sz w:val="18"/>
              </w:rPr>
              <w:t>feeling</w:t>
            </w:r>
            <w:r>
              <w:rPr>
                <w:color w:val="0E2328"/>
                <w:spacing w:val="-11"/>
                <w:sz w:val="18"/>
              </w:rPr>
              <w:t> </w:t>
            </w:r>
            <w:r>
              <w:rPr>
                <w:color w:val="0E2328"/>
                <w:sz w:val="18"/>
              </w:rPr>
              <w:t>stigmatized</w:t>
            </w:r>
            <w:r>
              <w:rPr>
                <w:color w:val="0E2328"/>
                <w:spacing w:val="-11"/>
                <w:sz w:val="18"/>
              </w:rPr>
              <w:t> </w:t>
            </w:r>
            <w:r>
              <w:rPr>
                <w:color w:val="0E2328"/>
                <w:sz w:val="18"/>
              </w:rPr>
              <w:t>or</w:t>
            </w:r>
            <w:r>
              <w:rPr>
                <w:color w:val="0E2328"/>
                <w:spacing w:val="-12"/>
                <w:sz w:val="18"/>
              </w:rPr>
              <w:t> </w:t>
            </w:r>
            <w:r>
              <w:rPr>
                <w:color w:val="0E2328"/>
                <w:sz w:val="18"/>
              </w:rPr>
              <w:t>excluded</w:t>
            </w:r>
            <w:r>
              <w:rPr>
                <w:color w:val="0E2328"/>
                <w:spacing w:val="-11"/>
                <w:sz w:val="18"/>
              </w:rPr>
              <w:t> </w:t>
            </w:r>
            <w:r>
              <w:rPr>
                <w:color w:val="0E2328"/>
                <w:sz w:val="18"/>
              </w:rPr>
              <w:t>by</w:t>
            </w:r>
            <w:r>
              <w:rPr>
                <w:color w:val="0E2328"/>
                <w:spacing w:val="-11"/>
                <w:sz w:val="18"/>
              </w:rPr>
              <w:t> </w:t>
            </w:r>
            <w:r>
              <w:rPr>
                <w:color w:val="0E2328"/>
                <w:sz w:val="18"/>
              </w:rPr>
              <w:t>the</w:t>
            </w:r>
            <w:r>
              <w:rPr>
                <w:color w:val="0E2328"/>
                <w:spacing w:val="-11"/>
                <w:sz w:val="18"/>
              </w:rPr>
              <w:t> </w:t>
            </w:r>
            <w:r>
              <w:rPr>
                <w:color w:val="0E2328"/>
                <w:sz w:val="18"/>
              </w:rPr>
              <w:t>law</w:t>
            </w:r>
            <w:r>
              <w:rPr>
                <w:color w:val="0E2328"/>
                <w:spacing w:val="-11"/>
                <w:sz w:val="18"/>
              </w:rPr>
              <w:t> </w:t>
            </w:r>
            <w:r>
              <w:rPr>
                <w:color w:val="0E2328"/>
                <w:sz w:val="18"/>
              </w:rPr>
              <w:t>enforcement</w:t>
            </w:r>
            <w:r>
              <w:rPr>
                <w:color w:val="0E2328"/>
                <w:spacing w:val="-12"/>
                <w:sz w:val="18"/>
              </w:rPr>
              <w:t> </w:t>
            </w:r>
            <w:r>
              <w:rPr>
                <w:color w:val="0E2328"/>
                <w:sz w:val="18"/>
              </w:rPr>
              <w:t>agency</w:t>
            </w:r>
            <w:r>
              <w:rPr>
                <w:color w:val="0E2328"/>
                <w:spacing w:val="-11"/>
                <w:sz w:val="18"/>
              </w:rPr>
              <w:t> </w:t>
            </w:r>
            <w:r>
              <w:rPr>
                <w:color w:val="0E2328"/>
                <w:sz w:val="18"/>
              </w:rPr>
              <w:t>when</w:t>
            </w:r>
            <w:r>
              <w:rPr>
                <w:color w:val="0E2328"/>
                <w:spacing w:val="-11"/>
                <w:sz w:val="18"/>
              </w:rPr>
              <w:t> </w:t>
            </w:r>
            <w:r>
              <w:rPr>
                <w:color w:val="0E2328"/>
                <w:sz w:val="18"/>
              </w:rPr>
              <w:t>interacting</w:t>
            </w:r>
            <w:r>
              <w:rPr>
                <w:color w:val="0E2328"/>
                <w:spacing w:val="-11"/>
                <w:sz w:val="18"/>
              </w:rPr>
              <w:t> </w:t>
            </w:r>
            <w:r>
              <w:rPr>
                <w:color w:val="0E2328"/>
                <w:sz w:val="18"/>
              </w:rPr>
              <w:t>with the AI system.</w:t>
            </w:r>
          </w:p>
          <w:p>
            <w:pPr>
              <w:pStyle w:val="TableParagraph"/>
              <w:numPr>
                <w:ilvl w:val="0"/>
                <w:numId w:val="26"/>
              </w:numPr>
              <w:tabs>
                <w:tab w:pos="793" w:val="left" w:leader="none"/>
              </w:tabs>
              <w:spacing w:line="312" w:lineRule="auto" w:before="56" w:after="0"/>
              <w:ind w:left="793" w:right="681" w:hanging="227"/>
              <w:jc w:val="left"/>
              <w:rPr>
                <w:sz w:val="18"/>
              </w:rPr>
            </w:pPr>
            <w:r>
              <w:rPr>
                <w:color w:val="0E2328"/>
                <w:sz w:val="18"/>
              </w:rPr>
              <w:t>A</w:t>
            </w:r>
            <w:r>
              <w:rPr>
                <w:color w:val="0E2328"/>
                <w:spacing w:val="-8"/>
                <w:sz w:val="18"/>
              </w:rPr>
              <w:t> </w:t>
            </w:r>
            <w:r>
              <w:rPr>
                <w:color w:val="0E2328"/>
                <w:sz w:val="18"/>
              </w:rPr>
              <w:t>lack</w:t>
            </w:r>
            <w:r>
              <w:rPr>
                <w:color w:val="0E2328"/>
                <w:spacing w:val="-8"/>
                <w:sz w:val="18"/>
              </w:rPr>
              <w:t> </w:t>
            </w:r>
            <w:r>
              <w:rPr>
                <w:color w:val="0E2328"/>
                <w:sz w:val="18"/>
              </w:rPr>
              <w:t>of</w:t>
            </w:r>
            <w:r>
              <w:rPr>
                <w:color w:val="0E2328"/>
                <w:spacing w:val="-8"/>
                <w:sz w:val="18"/>
              </w:rPr>
              <w:t> </w:t>
            </w:r>
            <w:r>
              <w:rPr>
                <w:color w:val="0E2328"/>
                <w:sz w:val="18"/>
              </w:rPr>
              <w:t>confidence,</w:t>
            </w:r>
            <w:r>
              <w:rPr>
                <w:color w:val="0E2328"/>
                <w:spacing w:val="-8"/>
                <w:sz w:val="18"/>
              </w:rPr>
              <w:t> </w:t>
            </w:r>
            <w:r>
              <w:rPr>
                <w:color w:val="0E2328"/>
                <w:sz w:val="18"/>
              </w:rPr>
              <w:t>irritation,</w:t>
            </w:r>
            <w:r>
              <w:rPr>
                <w:color w:val="0E2328"/>
                <w:spacing w:val="-8"/>
                <w:sz w:val="18"/>
              </w:rPr>
              <w:t> </w:t>
            </w:r>
            <w:r>
              <w:rPr>
                <w:color w:val="0E2328"/>
                <w:sz w:val="18"/>
              </w:rPr>
              <w:t>anxiety</w:t>
            </w:r>
            <w:r>
              <w:rPr>
                <w:color w:val="0E2328"/>
                <w:spacing w:val="-8"/>
                <w:sz w:val="18"/>
              </w:rPr>
              <w:t> </w:t>
            </w:r>
            <w:r>
              <w:rPr>
                <w:color w:val="0E2328"/>
                <w:sz w:val="18"/>
              </w:rPr>
              <w:t>or</w:t>
            </w:r>
            <w:r>
              <w:rPr>
                <w:color w:val="0E2328"/>
                <w:spacing w:val="-8"/>
                <w:sz w:val="18"/>
              </w:rPr>
              <w:t> </w:t>
            </w:r>
            <w:r>
              <w:rPr>
                <w:color w:val="0E2328"/>
                <w:sz w:val="18"/>
              </w:rPr>
              <w:t>negative</w:t>
            </w:r>
            <w:r>
              <w:rPr>
                <w:color w:val="0E2328"/>
                <w:spacing w:val="-8"/>
                <w:sz w:val="18"/>
              </w:rPr>
              <w:t> </w:t>
            </w:r>
            <w:r>
              <w:rPr>
                <w:color w:val="0E2328"/>
                <w:sz w:val="18"/>
              </w:rPr>
              <w:t>sentiment</w:t>
            </w:r>
            <w:r>
              <w:rPr>
                <w:color w:val="0E2328"/>
                <w:spacing w:val="-8"/>
                <w:sz w:val="18"/>
              </w:rPr>
              <w:t> </w:t>
            </w:r>
            <w:r>
              <w:rPr>
                <w:color w:val="0E2328"/>
                <w:sz w:val="18"/>
              </w:rPr>
              <w:t>by</w:t>
            </w:r>
            <w:r>
              <w:rPr>
                <w:color w:val="0E2328"/>
                <w:spacing w:val="-8"/>
                <w:sz w:val="18"/>
              </w:rPr>
              <w:t> </w:t>
            </w:r>
            <w:r>
              <w:rPr>
                <w:color w:val="0E2328"/>
                <w:sz w:val="18"/>
              </w:rPr>
              <w:t>AI</w:t>
            </w:r>
            <w:r>
              <w:rPr>
                <w:color w:val="0E2328"/>
                <w:spacing w:val="-8"/>
                <w:sz w:val="18"/>
              </w:rPr>
              <w:t> </w:t>
            </w:r>
            <w:r>
              <w:rPr>
                <w:color w:val="0E2328"/>
                <w:sz w:val="18"/>
              </w:rPr>
              <w:t>system</w:t>
            </w:r>
            <w:r>
              <w:rPr>
                <w:color w:val="0E2328"/>
                <w:spacing w:val="-8"/>
                <w:sz w:val="18"/>
              </w:rPr>
              <w:t> </w:t>
            </w:r>
            <w:r>
              <w:rPr>
                <w:color w:val="0E2328"/>
                <w:sz w:val="18"/>
              </w:rPr>
              <w:t>users</w:t>
            </w:r>
            <w:r>
              <w:rPr>
                <w:color w:val="0E2328"/>
                <w:spacing w:val="-8"/>
                <w:sz w:val="18"/>
              </w:rPr>
              <w:t> </w:t>
            </w:r>
            <w:r>
              <w:rPr>
                <w:color w:val="0E2328"/>
                <w:sz w:val="18"/>
              </w:rPr>
              <w:t>whose</w:t>
            </w:r>
            <w:r>
              <w:rPr>
                <w:color w:val="0E2328"/>
                <w:spacing w:val="-8"/>
                <w:sz w:val="18"/>
              </w:rPr>
              <w:t> </w:t>
            </w:r>
            <w:r>
              <w:rPr>
                <w:color w:val="0E2328"/>
                <w:sz w:val="18"/>
              </w:rPr>
              <w:t>features</w:t>
            </w:r>
            <w:r>
              <w:rPr>
                <w:color w:val="0E2328"/>
                <w:spacing w:val="-8"/>
                <w:sz w:val="18"/>
              </w:rPr>
              <w:t> </w:t>
            </w:r>
            <w:r>
              <w:rPr>
                <w:color w:val="0E2328"/>
                <w:sz w:val="18"/>
              </w:rPr>
              <w:t>(for</w:t>
            </w:r>
            <w:r>
              <w:rPr>
                <w:color w:val="0E2328"/>
                <w:spacing w:val="-8"/>
                <w:sz w:val="18"/>
              </w:rPr>
              <w:t> </w:t>
            </w:r>
            <w:r>
              <w:rPr>
                <w:color w:val="0E2328"/>
                <w:sz w:val="18"/>
              </w:rPr>
              <w:t>example, voice, mimics and gestures) are not recognized by the AI system.</w:t>
            </w:r>
          </w:p>
          <w:p>
            <w:pPr>
              <w:pStyle w:val="TableParagraph"/>
              <w:numPr>
                <w:ilvl w:val="0"/>
                <w:numId w:val="26"/>
              </w:numPr>
              <w:tabs>
                <w:tab w:pos="792" w:val="left" w:leader="none"/>
              </w:tabs>
              <w:spacing w:line="240" w:lineRule="auto" w:before="55" w:after="0"/>
              <w:ind w:left="792" w:right="0" w:hanging="226"/>
              <w:jc w:val="left"/>
              <w:rPr>
                <w:sz w:val="18"/>
              </w:rPr>
            </w:pPr>
            <w:r>
              <w:rPr>
                <w:color w:val="0E2328"/>
                <w:sz w:val="18"/>
              </w:rPr>
              <w:t>The</w:t>
            </w:r>
            <w:r>
              <w:rPr>
                <w:color w:val="0E2328"/>
                <w:spacing w:val="-11"/>
                <w:sz w:val="18"/>
              </w:rPr>
              <w:t> </w:t>
            </w:r>
            <w:r>
              <w:rPr>
                <w:color w:val="0E2328"/>
                <w:sz w:val="18"/>
              </w:rPr>
              <w:t>inefficiency</w:t>
            </w:r>
            <w:r>
              <w:rPr>
                <w:color w:val="0E2328"/>
                <w:spacing w:val="-11"/>
                <w:sz w:val="18"/>
              </w:rPr>
              <w:t> </w:t>
            </w:r>
            <w:r>
              <w:rPr>
                <w:color w:val="0E2328"/>
                <w:sz w:val="18"/>
              </w:rPr>
              <w:t>of</w:t>
            </w:r>
            <w:r>
              <w:rPr>
                <w:color w:val="0E2328"/>
                <w:spacing w:val="-10"/>
                <w:sz w:val="18"/>
              </w:rPr>
              <w:t> </w:t>
            </w:r>
            <w:r>
              <w:rPr>
                <w:color w:val="0E2328"/>
                <w:sz w:val="18"/>
              </w:rPr>
              <w:t>digital</w:t>
            </w:r>
            <w:r>
              <w:rPr>
                <w:color w:val="0E2328"/>
                <w:spacing w:val="-11"/>
                <w:sz w:val="18"/>
              </w:rPr>
              <w:t> </w:t>
            </w:r>
            <w:r>
              <w:rPr>
                <w:color w:val="0E2328"/>
                <w:sz w:val="18"/>
              </w:rPr>
              <w:t>services</w:t>
            </w:r>
            <w:r>
              <w:rPr>
                <w:color w:val="0E2328"/>
                <w:spacing w:val="-11"/>
                <w:sz w:val="18"/>
              </w:rPr>
              <w:t> </w:t>
            </w:r>
            <w:r>
              <w:rPr>
                <w:color w:val="0E2328"/>
                <w:sz w:val="18"/>
              </w:rPr>
              <w:t>provided</w:t>
            </w:r>
            <w:r>
              <w:rPr>
                <w:color w:val="0E2328"/>
                <w:spacing w:val="-10"/>
                <w:sz w:val="18"/>
              </w:rPr>
              <w:t> </w:t>
            </w:r>
            <w:r>
              <w:rPr>
                <w:color w:val="0E2328"/>
                <w:sz w:val="18"/>
              </w:rPr>
              <w:t>by</w:t>
            </w:r>
            <w:r>
              <w:rPr>
                <w:color w:val="0E2328"/>
                <w:spacing w:val="-11"/>
                <w:sz w:val="18"/>
              </w:rPr>
              <w:t> </w:t>
            </w:r>
            <w:r>
              <w:rPr>
                <w:color w:val="0E2328"/>
                <w:sz w:val="18"/>
              </w:rPr>
              <w:t>the</w:t>
            </w:r>
            <w:r>
              <w:rPr>
                <w:color w:val="0E2328"/>
                <w:spacing w:val="-11"/>
                <w:sz w:val="18"/>
              </w:rPr>
              <w:t> </w:t>
            </w:r>
            <w:r>
              <w:rPr>
                <w:color w:val="0E2328"/>
                <w:sz w:val="18"/>
              </w:rPr>
              <w:t>law</w:t>
            </w:r>
            <w:r>
              <w:rPr>
                <w:color w:val="0E2328"/>
                <w:spacing w:val="-10"/>
                <w:sz w:val="18"/>
              </w:rPr>
              <w:t> </w:t>
            </w:r>
            <w:r>
              <w:rPr>
                <w:color w:val="0E2328"/>
                <w:sz w:val="18"/>
              </w:rPr>
              <w:t>enforcement</w:t>
            </w:r>
            <w:r>
              <w:rPr>
                <w:color w:val="0E2328"/>
                <w:spacing w:val="-11"/>
                <w:sz w:val="18"/>
              </w:rPr>
              <w:t> </w:t>
            </w:r>
            <w:r>
              <w:rPr>
                <w:color w:val="0E2328"/>
                <w:sz w:val="18"/>
              </w:rPr>
              <w:t>agency</w:t>
            </w:r>
            <w:r>
              <w:rPr>
                <w:color w:val="0E2328"/>
                <w:spacing w:val="-10"/>
                <w:sz w:val="18"/>
              </w:rPr>
              <w:t> </w:t>
            </w:r>
            <w:r>
              <w:rPr>
                <w:color w:val="0E2328"/>
                <w:sz w:val="18"/>
              </w:rPr>
              <w:t>with</w:t>
            </w:r>
            <w:r>
              <w:rPr>
                <w:color w:val="0E2328"/>
                <w:spacing w:val="-11"/>
                <w:sz w:val="18"/>
              </w:rPr>
              <w:t> </w:t>
            </w:r>
            <w:r>
              <w:rPr>
                <w:color w:val="0E2328"/>
                <w:sz w:val="18"/>
              </w:rPr>
              <w:t>the</w:t>
            </w:r>
            <w:r>
              <w:rPr>
                <w:color w:val="0E2328"/>
                <w:spacing w:val="-11"/>
                <w:sz w:val="18"/>
              </w:rPr>
              <w:t> </w:t>
            </w:r>
            <w:r>
              <w:rPr>
                <w:color w:val="0E2328"/>
                <w:sz w:val="18"/>
              </w:rPr>
              <w:t>support</w:t>
            </w:r>
            <w:r>
              <w:rPr>
                <w:color w:val="0E2328"/>
                <w:spacing w:val="-10"/>
                <w:sz w:val="18"/>
              </w:rPr>
              <w:t> </w:t>
            </w:r>
            <w:r>
              <w:rPr>
                <w:color w:val="0E2328"/>
                <w:sz w:val="18"/>
              </w:rPr>
              <w:t>of</w:t>
            </w:r>
            <w:r>
              <w:rPr>
                <w:color w:val="0E2328"/>
                <w:spacing w:val="-11"/>
                <w:sz w:val="18"/>
              </w:rPr>
              <w:t> </w:t>
            </w:r>
            <w:r>
              <w:rPr>
                <w:color w:val="0E2328"/>
                <w:sz w:val="18"/>
              </w:rPr>
              <w:t>the</w:t>
            </w:r>
            <w:r>
              <w:rPr>
                <w:color w:val="0E2328"/>
                <w:spacing w:val="-11"/>
                <w:sz w:val="18"/>
              </w:rPr>
              <w:t> </w:t>
            </w:r>
            <w:r>
              <w:rPr>
                <w:color w:val="0E2328"/>
                <w:sz w:val="18"/>
              </w:rPr>
              <w:t>AI</w:t>
            </w:r>
            <w:r>
              <w:rPr>
                <w:color w:val="0E2328"/>
                <w:spacing w:val="-10"/>
                <w:sz w:val="18"/>
              </w:rPr>
              <w:t> </w:t>
            </w:r>
            <w:r>
              <w:rPr>
                <w:color w:val="0E2328"/>
                <w:spacing w:val="-2"/>
                <w:sz w:val="18"/>
              </w:rPr>
              <w:t>system.</w:t>
            </w:r>
          </w:p>
        </w:tc>
      </w:tr>
      <w:tr>
        <w:trPr>
          <w:trHeight w:val="725" w:hRule="atLeast"/>
        </w:trPr>
        <w:tc>
          <w:tcPr>
            <w:tcW w:w="2308" w:type="dxa"/>
            <w:tcBorders>
              <w:bottom w:val="nil"/>
            </w:tcBorders>
          </w:tcPr>
          <w:p>
            <w:pPr>
              <w:pStyle w:val="TableParagraph"/>
              <w:spacing w:line="240" w:lineRule="atLeast" w:before="153"/>
              <w:ind w:left="566" w:right="238" w:hanging="397"/>
              <w:rPr>
                <w:sz w:val="18"/>
              </w:rPr>
            </w:pPr>
            <w:r>
              <w:rPr>
                <w:b/>
                <w:color w:val="00A4DF"/>
                <w:sz w:val="26"/>
              </w:rPr>
              <w:t>21.</w:t>
            </w:r>
            <w:r>
              <w:rPr>
                <w:b/>
                <w:color w:val="00A4DF"/>
                <w:spacing w:val="-27"/>
                <w:sz w:val="26"/>
              </w:rPr>
              <w:t> </w:t>
            </w:r>
            <w:r>
              <w:rPr>
                <w:color w:val="0E2328"/>
                <w:sz w:val="18"/>
              </w:rPr>
              <w:t>How likely is it</w:t>
            </w:r>
            <w:r>
              <w:rPr>
                <w:color w:val="0E2328"/>
                <w:spacing w:val="40"/>
                <w:sz w:val="18"/>
              </w:rPr>
              <w:t> </w:t>
            </w:r>
            <w:r>
              <w:rPr>
                <w:color w:val="0E2328"/>
                <w:spacing w:val="-2"/>
                <w:sz w:val="18"/>
              </w:rPr>
              <w:t>that</w:t>
            </w:r>
            <w:r>
              <w:rPr>
                <w:color w:val="0E2328"/>
                <w:spacing w:val="-10"/>
                <w:sz w:val="18"/>
              </w:rPr>
              <w:t> </w:t>
            </w:r>
            <w:r>
              <w:rPr>
                <w:color w:val="0E2328"/>
                <w:spacing w:val="-2"/>
                <w:sz w:val="18"/>
              </w:rPr>
              <w:t>an</w:t>
            </w:r>
            <w:r>
              <w:rPr>
                <w:color w:val="0E2328"/>
                <w:spacing w:val="-9"/>
                <w:sz w:val="18"/>
              </w:rPr>
              <w:t> </w:t>
            </w:r>
            <w:r>
              <w:rPr>
                <w:color w:val="0E2328"/>
                <w:spacing w:val="-2"/>
                <w:sz w:val="18"/>
              </w:rPr>
              <w:t>insufficien</w:t>
            </w:r>
            <w:r>
              <w:rPr>
                <w:color w:val="0E2328"/>
                <w:spacing w:val="-2"/>
                <w:sz w:val="18"/>
              </w:rPr>
              <w:t>t</w:t>
            </w:r>
          </w:p>
        </w:tc>
        <w:tc>
          <w:tcPr>
            <w:tcW w:w="444" w:type="dxa"/>
            <w:vMerge w:val="restart"/>
          </w:tcPr>
          <w:p>
            <w:pPr>
              <w:pStyle w:val="TableParagraph"/>
              <w:rPr>
                <w:rFonts w:ascii="Times New Roman"/>
                <w:sz w:val="18"/>
              </w:rPr>
            </w:pPr>
          </w:p>
        </w:tc>
        <w:tc>
          <w:tcPr>
            <w:tcW w:w="2126" w:type="dxa"/>
            <w:tcBorders>
              <w:bottom w:val="nil"/>
            </w:tcBorders>
          </w:tcPr>
          <w:p>
            <w:pPr>
              <w:pStyle w:val="TableParagraph"/>
              <w:rPr>
                <w:rFonts w:ascii="Times New Roman"/>
                <w:sz w:val="18"/>
              </w:rPr>
            </w:pPr>
          </w:p>
        </w:tc>
        <w:tc>
          <w:tcPr>
            <w:tcW w:w="425" w:type="dxa"/>
            <w:vMerge w:val="restart"/>
          </w:tcPr>
          <w:p>
            <w:pPr>
              <w:pStyle w:val="TableParagraph"/>
              <w:rPr>
                <w:rFonts w:ascii="Times New Roman"/>
                <w:sz w:val="18"/>
              </w:rPr>
            </w:pPr>
          </w:p>
        </w:tc>
        <w:tc>
          <w:tcPr>
            <w:tcW w:w="1068" w:type="dxa"/>
            <w:vMerge w:val="restart"/>
          </w:tcPr>
          <w:p>
            <w:pPr>
              <w:pStyle w:val="TableParagraph"/>
              <w:rPr>
                <w:rFonts w:ascii="Times New Roman"/>
                <w:sz w:val="18"/>
              </w:rPr>
            </w:pPr>
          </w:p>
        </w:tc>
        <w:tc>
          <w:tcPr>
            <w:tcW w:w="1439" w:type="dxa"/>
            <w:vMerge w:val="restart"/>
          </w:tcPr>
          <w:p>
            <w:pPr>
              <w:pStyle w:val="TableParagraph"/>
              <w:rPr>
                <w:rFonts w:ascii="Times New Roman"/>
                <w:sz w:val="18"/>
              </w:rPr>
            </w:pPr>
          </w:p>
        </w:tc>
        <w:tc>
          <w:tcPr>
            <w:tcW w:w="2403" w:type="dxa"/>
            <w:vMerge w:val="restart"/>
          </w:tcPr>
          <w:p>
            <w:pPr>
              <w:pStyle w:val="TableParagraph"/>
              <w:rPr>
                <w:rFonts w:ascii="Times New Roman"/>
                <w:sz w:val="18"/>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pacing w:val="-2"/>
                <w:sz w:val="18"/>
              </w:rPr>
              <w:t>consideration</w:t>
            </w:r>
            <w:r>
              <w:rPr>
                <w:color w:val="0E2328"/>
                <w:spacing w:val="-9"/>
                <w:sz w:val="18"/>
              </w:rPr>
              <w:t> </w:t>
            </w:r>
            <w:r>
              <w:rPr>
                <w:color w:val="0E2328"/>
                <w:spacing w:val="-5"/>
                <w:sz w:val="18"/>
              </w:rPr>
              <w:t>of</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different</w:t>
            </w:r>
            <w:r>
              <w:rPr>
                <w:color w:val="0E2328"/>
                <w:spacing w:val="-8"/>
                <w:sz w:val="18"/>
              </w:rPr>
              <w:t> </w:t>
            </w:r>
            <w:r>
              <w:rPr>
                <w:color w:val="0E2328"/>
                <w:spacing w:val="-2"/>
                <w:sz w:val="18"/>
              </w:rPr>
              <w:t>human</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pacing w:val="-2"/>
                <w:sz w:val="18"/>
              </w:rPr>
              <w:t>characteristics</w:t>
            </w:r>
            <w:r>
              <w:rPr>
                <w:color w:val="0E2328"/>
                <w:spacing w:val="-3"/>
                <w:sz w:val="18"/>
              </w:rPr>
              <w:t> </w:t>
            </w:r>
            <w:r>
              <w:rPr>
                <w:color w:val="0E2328"/>
                <w:spacing w:val="-5"/>
                <w:sz w:val="18"/>
              </w:rPr>
              <w:t>and</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1029" w:hRule="atLeast"/>
        </w:trPr>
        <w:tc>
          <w:tcPr>
            <w:tcW w:w="2308" w:type="dxa"/>
            <w:tcBorders>
              <w:top w:val="nil"/>
              <w:bottom w:val="nil"/>
            </w:tcBorders>
          </w:tcPr>
          <w:p>
            <w:pPr>
              <w:pStyle w:val="TableParagraph"/>
              <w:spacing w:line="288" w:lineRule="auto" w:before="24"/>
              <w:ind w:left="566" w:right="144"/>
              <w:rPr>
                <w:sz w:val="18"/>
              </w:rPr>
            </w:pPr>
            <w:r>
              <w:rPr>
                <w:color w:val="0E2328"/>
                <w:sz w:val="18"/>
              </w:rPr>
              <w:t>abilities</w:t>
            </w:r>
            <w:r>
              <w:rPr>
                <w:color w:val="0E2328"/>
                <w:spacing w:val="-4"/>
                <w:sz w:val="18"/>
              </w:rPr>
              <w:t> </w:t>
            </w:r>
            <w:r>
              <w:rPr>
                <w:color w:val="0E2328"/>
                <w:sz w:val="18"/>
              </w:rPr>
              <w:t>during</w:t>
            </w:r>
            <w:r>
              <w:rPr>
                <w:color w:val="0E2328"/>
                <w:spacing w:val="-4"/>
                <w:sz w:val="18"/>
              </w:rPr>
              <w:t> </w:t>
            </w:r>
            <w:r>
              <w:rPr>
                <w:color w:val="0E2328"/>
                <w:sz w:val="18"/>
              </w:rPr>
              <w:t>the </w:t>
            </w:r>
            <w:r>
              <w:rPr>
                <w:color w:val="0E2328"/>
                <w:spacing w:val="-2"/>
                <w:sz w:val="18"/>
              </w:rPr>
              <w:t>AI</w:t>
            </w:r>
            <w:r>
              <w:rPr>
                <w:color w:val="0E2328"/>
                <w:spacing w:val="-10"/>
                <w:sz w:val="18"/>
              </w:rPr>
              <w:t> </w:t>
            </w:r>
            <w:r>
              <w:rPr>
                <w:color w:val="0E2328"/>
                <w:spacing w:val="-2"/>
                <w:sz w:val="18"/>
              </w:rPr>
              <w:t>system’s</w:t>
            </w:r>
            <w:r>
              <w:rPr>
                <w:color w:val="0E2328"/>
                <w:spacing w:val="-9"/>
                <w:sz w:val="18"/>
              </w:rPr>
              <w:t> </w:t>
            </w:r>
            <w:r>
              <w:rPr>
                <w:color w:val="0E2328"/>
                <w:spacing w:val="-2"/>
                <w:sz w:val="18"/>
              </w:rPr>
              <w:t>design, development</w:t>
            </w:r>
          </w:p>
          <w:p>
            <w:pPr>
              <w:pStyle w:val="TableParagraph"/>
              <w:spacing w:line="206" w:lineRule="exact" w:before="2"/>
              <w:ind w:left="566"/>
              <w:rPr>
                <w:sz w:val="18"/>
              </w:rPr>
            </w:pPr>
            <w:r>
              <w:rPr>
                <w:color w:val="0E2328"/>
                <w:sz w:val="18"/>
              </w:rPr>
              <w:t>or</w:t>
            </w:r>
            <w:r>
              <w:rPr>
                <w:color w:val="0E2328"/>
                <w:spacing w:val="-6"/>
                <w:sz w:val="18"/>
              </w:rPr>
              <w:t> </w:t>
            </w:r>
            <w:r>
              <w:rPr>
                <w:color w:val="0E2328"/>
                <w:spacing w:val="-2"/>
                <w:sz w:val="18"/>
              </w:rPr>
              <w:t>deployment</w:t>
            </w:r>
          </w:p>
        </w:tc>
        <w:tc>
          <w:tcPr>
            <w:tcW w:w="444" w:type="dxa"/>
            <w:vMerge/>
            <w:tcBorders>
              <w:top w:val="nil"/>
            </w:tcBorders>
          </w:tcPr>
          <w:p>
            <w:pPr>
              <w:rPr>
                <w:sz w:val="2"/>
                <w:szCs w:val="2"/>
              </w:rPr>
            </w:pPr>
          </w:p>
        </w:tc>
        <w:tc>
          <w:tcPr>
            <w:tcW w:w="2126" w:type="dxa"/>
            <w:tcBorders>
              <w:top w:val="nil"/>
              <w:bottom w:val="nil"/>
            </w:tcBorders>
          </w:tcPr>
          <w:p>
            <w:pPr>
              <w:pStyle w:val="TableParagraph"/>
              <w:spacing w:line="288" w:lineRule="auto" w:before="153"/>
              <w:ind w:left="174" w:right="154"/>
              <w:rPr>
                <w:sz w:val="18"/>
              </w:rPr>
            </w:pPr>
            <w:r>
              <w:rPr>
                <w:color w:val="0E2328"/>
                <w:sz w:val="18"/>
              </w:rPr>
              <w:t>How serious would </w:t>
            </w:r>
            <w:r>
              <w:rPr>
                <w:color w:val="0E2328"/>
                <w:spacing w:val="-2"/>
                <w:sz w:val="18"/>
              </w:rPr>
              <w:t>such</w:t>
            </w:r>
            <w:r>
              <w:rPr>
                <w:color w:val="0E2328"/>
                <w:spacing w:val="-10"/>
                <w:sz w:val="18"/>
              </w:rPr>
              <w:t> </w:t>
            </w:r>
            <w:r>
              <w:rPr>
                <w:color w:val="0E2328"/>
                <w:spacing w:val="-2"/>
                <w:sz w:val="18"/>
              </w:rPr>
              <w:t>disadvantages </w:t>
            </w:r>
            <w:r>
              <w:rPr>
                <w:color w:val="0E2328"/>
                <w:spacing w:val="-4"/>
                <w:sz w:val="18"/>
              </w:rPr>
              <w:t>be?</w:t>
            </w: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will</w:t>
            </w:r>
            <w:r>
              <w:rPr>
                <w:color w:val="0E2328"/>
                <w:spacing w:val="-8"/>
                <w:sz w:val="18"/>
              </w:rPr>
              <w:t> </w:t>
            </w:r>
            <w:r>
              <w:rPr>
                <w:color w:val="0E2328"/>
                <w:sz w:val="18"/>
              </w:rPr>
              <w:t>create</w:t>
            </w:r>
            <w:r>
              <w:rPr>
                <w:color w:val="0E2328"/>
                <w:spacing w:val="-8"/>
                <w:sz w:val="18"/>
              </w:rPr>
              <w:t> </w:t>
            </w:r>
            <w:r>
              <w:rPr>
                <w:color w:val="0E2328"/>
                <w:spacing w:val="-5"/>
                <w:sz w:val="18"/>
              </w:rPr>
              <w:t>or</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pacing w:val="-2"/>
                <w:sz w:val="18"/>
              </w:rPr>
              <w:t>exacerbate</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pacing w:val="-2"/>
                <w:sz w:val="18"/>
              </w:rPr>
              <w:t>disadvantages</w:t>
            </w:r>
            <w:r>
              <w:rPr>
                <w:color w:val="0E2328"/>
                <w:spacing w:val="-6"/>
                <w:sz w:val="18"/>
              </w:rPr>
              <w:t> </w:t>
            </w:r>
            <w:r>
              <w:rPr>
                <w:color w:val="0E2328"/>
                <w:spacing w:val="-5"/>
                <w:sz w:val="18"/>
              </w:rPr>
              <w:t>for</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certain</w:t>
            </w:r>
            <w:r>
              <w:rPr>
                <w:color w:val="0E2328"/>
                <w:spacing w:val="-11"/>
                <w:sz w:val="18"/>
              </w:rPr>
              <w:t> </w:t>
            </w:r>
            <w:r>
              <w:rPr>
                <w:color w:val="0E2328"/>
                <w:spacing w:val="-2"/>
                <w:sz w:val="18"/>
              </w:rPr>
              <w:t>individuals</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417" w:hRule="atLeast"/>
        </w:trPr>
        <w:tc>
          <w:tcPr>
            <w:tcW w:w="2308" w:type="dxa"/>
            <w:tcBorders>
              <w:top w:val="nil"/>
            </w:tcBorders>
          </w:tcPr>
          <w:p>
            <w:pPr>
              <w:pStyle w:val="TableParagraph"/>
              <w:spacing w:before="24"/>
              <w:ind w:left="566"/>
              <w:rPr>
                <w:sz w:val="18"/>
              </w:rPr>
            </w:pPr>
            <w:r>
              <w:rPr>
                <w:color w:val="0E2328"/>
                <w:sz w:val="18"/>
              </w:rPr>
              <w:t>or</w:t>
            </w:r>
            <w:r>
              <w:rPr>
                <w:color w:val="0E2328"/>
                <w:spacing w:val="-6"/>
                <w:sz w:val="18"/>
              </w:rPr>
              <w:t> </w:t>
            </w:r>
            <w:r>
              <w:rPr>
                <w:color w:val="0E2328"/>
                <w:spacing w:val="-2"/>
                <w:sz w:val="18"/>
              </w:rPr>
              <w:t>groups?</w:t>
            </w:r>
          </w:p>
        </w:tc>
        <w:tc>
          <w:tcPr>
            <w:tcW w:w="444" w:type="dxa"/>
            <w:vMerge/>
            <w:tcBorders>
              <w:top w:val="nil"/>
            </w:tcBorders>
          </w:tcPr>
          <w:p>
            <w:pPr>
              <w:rPr>
                <w:sz w:val="2"/>
                <w:szCs w:val="2"/>
              </w:rPr>
            </w:pPr>
          </w:p>
        </w:tc>
        <w:tc>
          <w:tcPr>
            <w:tcW w:w="2126" w:type="dxa"/>
            <w:tcBorders>
              <w:top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182" w:hRule="atLeast"/>
        </w:trPr>
        <w:tc>
          <w:tcPr>
            <w:tcW w:w="10213" w:type="dxa"/>
            <w:gridSpan w:val="7"/>
            <w:shd w:val="clear" w:color="auto" w:fill="DFF2F3"/>
          </w:tcPr>
          <w:p>
            <w:pPr>
              <w:pStyle w:val="TableParagraph"/>
              <w:spacing w:before="22"/>
              <w:rPr>
                <w:sz w:val="18"/>
              </w:rPr>
            </w:pPr>
          </w:p>
          <w:p>
            <w:pPr>
              <w:pStyle w:val="TableParagraph"/>
              <w:spacing w:line="288" w:lineRule="auto"/>
              <w:ind w:left="433" w:right="348"/>
              <w:rPr>
                <w:sz w:val="18"/>
              </w:rPr>
            </w:pPr>
            <w:r>
              <w:rPr>
                <w:b/>
                <w:color w:val="00A4DF"/>
                <w:sz w:val="18"/>
              </w:rPr>
              <w:t>EXAMPLES:</w:t>
            </w:r>
            <w:r>
              <w:rPr>
                <w:b/>
                <w:color w:val="00A4DF"/>
                <w:spacing w:val="-12"/>
                <w:sz w:val="18"/>
              </w:rPr>
              <w:t> </w:t>
            </w:r>
            <w:r>
              <w:rPr>
                <w:b/>
                <w:color w:val="0E2328"/>
                <w:sz w:val="18"/>
              </w:rPr>
              <w:t>The</w:t>
            </w:r>
            <w:r>
              <w:rPr>
                <w:b/>
                <w:color w:val="0E2328"/>
                <w:spacing w:val="-10"/>
                <w:sz w:val="18"/>
              </w:rPr>
              <w:t> </w:t>
            </w:r>
            <w:r>
              <w:rPr>
                <w:b/>
                <w:color w:val="0E2328"/>
                <w:sz w:val="18"/>
              </w:rPr>
              <w:t>absence</w:t>
            </w:r>
            <w:r>
              <w:rPr>
                <w:b/>
                <w:color w:val="0E2328"/>
                <w:spacing w:val="-9"/>
                <w:sz w:val="18"/>
              </w:rPr>
              <w:t> </w:t>
            </w:r>
            <w:r>
              <w:rPr>
                <w:b/>
                <w:color w:val="0E2328"/>
                <w:sz w:val="18"/>
              </w:rPr>
              <w:t>of</w:t>
            </w:r>
            <w:r>
              <w:rPr>
                <w:b/>
                <w:color w:val="0E2328"/>
                <w:spacing w:val="-9"/>
                <w:sz w:val="18"/>
              </w:rPr>
              <w:t> </w:t>
            </w:r>
            <w:r>
              <w:rPr>
                <w:b/>
                <w:color w:val="0E2328"/>
                <w:sz w:val="18"/>
              </w:rPr>
              <w:t>measures</w:t>
            </w:r>
            <w:r>
              <w:rPr>
                <w:b/>
                <w:color w:val="0E2328"/>
                <w:spacing w:val="-9"/>
                <w:sz w:val="18"/>
              </w:rPr>
              <w:t> </w:t>
            </w:r>
            <w:r>
              <w:rPr>
                <w:b/>
                <w:color w:val="0E2328"/>
                <w:sz w:val="18"/>
              </w:rPr>
              <w:t>to</w:t>
            </w:r>
            <w:r>
              <w:rPr>
                <w:b/>
                <w:color w:val="0E2328"/>
                <w:spacing w:val="-9"/>
                <w:sz w:val="18"/>
              </w:rPr>
              <w:t> </w:t>
            </w:r>
            <w:r>
              <w:rPr>
                <w:b/>
                <w:color w:val="0E2328"/>
                <w:sz w:val="18"/>
              </w:rPr>
              <w:t>allow</w:t>
            </w:r>
            <w:r>
              <w:rPr>
                <w:b/>
                <w:color w:val="0E2328"/>
                <w:spacing w:val="-9"/>
                <w:sz w:val="18"/>
              </w:rPr>
              <w:t> </w:t>
            </w:r>
            <w:r>
              <w:rPr>
                <w:b/>
                <w:color w:val="0E2328"/>
                <w:sz w:val="18"/>
              </w:rPr>
              <w:t>the</w:t>
            </w:r>
            <w:r>
              <w:rPr>
                <w:b/>
                <w:color w:val="0E2328"/>
                <w:spacing w:val="-9"/>
                <w:sz w:val="18"/>
              </w:rPr>
              <w:t> </w:t>
            </w:r>
            <w:r>
              <w:rPr>
                <w:b/>
                <w:color w:val="0E2328"/>
                <w:sz w:val="18"/>
              </w:rPr>
              <w:t>AI</w:t>
            </w:r>
            <w:r>
              <w:rPr>
                <w:b/>
                <w:color w:val="0E2328"/>
                <w:spacing w:val="-9"/>
                <w:sz w:val="18"/>
              </w:rPr>
              <w:t> </w:t>
            </w:r>
            <w:r>
              <w:rPr>
                <w:b/>
                <w:color w:val="0E2328"/>
                <w:sz w:val="18"/>
              </w:rPr>
              <w:t>system’s</w:t>
            </w:r>
            <w:r>
              <w:rPr>
                <w:b/>
                <w:color w:val="0E2328"/>
                <w:spacing w:val="-9"/>
                <w:sz w:val="18"/>
              </w:rPr>
              <w:t> </w:t>
            </w:r>
            <w:r>
              <w:rPr>
                <w:b/>
                <w:color w:val="0E2328"/>
                <w:sz w:val="18"/>
              </w:rPr>
              <w:t>users</w:t>
            </w:r>
            <w:r>
              <w:rPr>
                <w:b/>
                <w:color w:val="0E2328"/>
                <w:spacing w:val="-9"/>
                <w:sz w:val="18"/>
              </w:rPr>
              <w:t> </w:t>
            </w:r>
            <w:r>
              <w:rPr>
                <w:b/>
                <w:color w:val="0E2328"/>
                <w:sz w:val="18"/>
              </w:rPr>
              <w:t>to</w:t>
            </w:r>
            <w:r>
              <w:rPr>
                <w:b/>
                <w:color w:val="0E2328"/>
                <w:spacing w:val="-9"/>
                <w:sz w:val="18"/>
              </w:rPr>
              <w:t> </w:t>
            </w:r>
            <w:r>
              <w:rPr>
                <w:b/>
                <w:color w:val="0E2328"/>
                <w:sz w:val="18"/>
              </w:rPr>
              <w:t>challenge</w:t>
            </w:r>
            <w:r>
              <w:rPr>
                <w:b/>
                <w:color w:val="0E2328"/>
                <w:spacing w:val="-9"/>
                <w:sz w:val="18"/>
              </w:rPr>
              <w:t> </w:t>
            </w:r>
            <w:r>
              <w:rPr>
                <w:b/>
                <w:color w:val="0E2328"/>
                <w:sz w:val="18"/>
              </w:rPr>
              <w:t>its</w:t>
            </w:r>
            <w:r>
              <w:rPr>
                <w:b/>
                <w:color w:val="0E2328"/>
                <w:spacing w:val="-9"/>
                <w:sz w:val="18"/>
              </w:rPr>
              <w:t> </w:t>
            </w:r>
            <w:r>
              <w:rPr>
                <w:b/>
                <w:color w:val="0E2328"/>
                <w:sz w:val="18"/>
              </w:rPr>
              <w:t>outputs</w:t>
            </w:r>
            <w:r>
              <w:rPr>
                <w:b/>
                <w:color w:val="0E2328"/>
                <w:spacing w:val="-9"/>
                <w:sz w:val="18"/>
              </w:rPr>
              <w:t> </w:t>
            </w:r>
            <w:r>
              <w:rPr>
                <w:color w:val="0E2328"/>
                <w:sz w:val="18"/>
              </w:rPr>
              <w:t>could,</w:t>
            </w:r>
            <w:r>
              <w:rPr>
                <w:color w:val="0E2328"/>
                <w:spacing w:val="-9"/>
                <w:sz w:val="18"/>
              </w:rPr>
              <w:t> </w:t>
            </w:r>
            <w:r>
              <w:rPr>
                <w:color w:val="0E2328"/>
                <w:sz w:val="18"/>
              </w:rPr>
              <w:t>for</w:t>
            </w:r>
            <w:r>
              <w:rPr>
                <w:color w:val="0E2328"/>
                <w:spacing w:val="-9"/>
                <w:sz w:val="18"/>
              </w:rPr>
              <w:t> </w:t>
            </w:r>
            <w:r>
              <w:rPr>
                <w:color w:val="0E2328"/>
                <w:sz w:val="18"/>
              </w:rPr>
              <w:t>example,</w:t>
            </w:r>
            <w:r>
              <w:rPr>
                <w:color w:val="0E2328"/>
                <w:spacing w:val="-9"/>
                <w:sz w:val="18"/>
              </w:rPr>
              <w:t> </w:t>
            </w:r>
            <w:r>
              <w:rPr>
                <w:color w:val="0E2328"/>
                <w:sz w:val="18"/>
              </w:rPr>
              <w:t>lead </w:t>
            </w:r>
            <w:r>
              <w:rPr>
                <w:color w:val="0E2328"/>
                <w:spacing w:val="-4"/>
                <w:sz w:val="18"/>
              </w:rPr>
              <w:t>to:</w:t>
            </w:r>
          </w:p>
          <w:p>
            <w:pPr>
              <w:pStyle w:val="TableParagraph"/>
              <w:numPr>
                <w:ilvl w:val="0"/>
                <w:numId w:val="27"/>
              </w:numPr>
              <w:tabs>
                <w:tab w:pos="792" w:val="left" w:leader="none"/>
              </w:tabs>
              <w:spacing w:line="240" w:lineRule="auto" w:before="78" w:after="0"/>
              <w:ind w:left="792" w:right="0" w:hanging="226"/>
              <w:jc w:val="left"/>
              <w:rPr>
                <w:sz w:val="18"/>
              </w:rPr>
            </w:pPr>
            <w:r>
              <w:rPr>
                <w:color w:val="0E2328"/>
                <w:spacing w:val="-2"/>
                <w:sz w:val="18"/>
              </w:rPr>
              <w:t>Failures,</w:t>
            </w:r>
            <w:r>
              <w:rPr>
                <w:color w:val="0E2328"/>
                <w:sz w:val="18"/>
              </w:rPr>
              <w:t> </w:t>
            </w:r>
            <w:r>
              <w:rPr>
                <w:color w:val="0E2328"/>
                <w:spacing w:val="-2"/>
                <w:sz w:val="18"/>
              </w:rPr>
              <w:t>inaccuracies</w:t>
            </w:r>
            <w:r>
              <w:rPr>
                <w:color w:val="0E2328"/>
                <w:sz w:val="18"/>
              </w:rPr>
              <w:t> </w:t>
            </w:r>
            <w:r>
              <w:rPr>
                <w:color w:val="0E2328"/>
                <w:spacing w:val="-2"/>
                <w:sz w:val="18"/>
              </w:rPr>
              <w:t>and</w:t>
            </w:r>
            <w:r>
              <w:rPr>
                <w:color w:val="0E2328"/>
                <w:spacing w:val="1"/>
                <w:sz w:val="18"/>
              </w:rPr>
              <w:t> </w:t>
            </w:r>
            <w:r>
              <w:rPr>
                <w:color w:val="0E2328"/>
                <w:spacing w:val="-2"/>
                <w:sz w:val="18"/>
              </w:rPr>
              <w:t>biases</w:t>
            </w:r>
            <w:r>
              <w:rPr>
                <w:color w:val="0E2328"/>
                <w:sz w:val="18"/>
              </w:rPr>
              <w:t> </w:t>
            </w:r>
            <w:r>
              <w:rPr>
                <w:color w:val="0E2328"/>
                <w:spacing w:val="-2"/>
                <w:sz w:val="18"/>
              </w:rPr>
              <w:t>of</w:t>
            </w:r>
            <w:r>
              <w:rPr>
                <w:color w:val="0E2328"/>
                <w:sz w:val="18"/>
              </w:rPr>
              <w:t> </w:t>
            </w:r>
            <w:r>
              <w:rPr>
                <w:color w:val="0E2328"/>
                <w:spacing w:val="-2"/>
                <w:sz w:val="18"/>
              </w:rPr>
              <w:t>the</w:t>
            </w:r>
            <w:r>
              <w:rPr>
                <w:color w:val="0E2328"/>
                <w:spacing w:val="1"/>
                <w:sz w:val="18"/>
              </w:rPr>
              <w:t> </w:t>
            </w:r>
            <w:r>
              <w:rPr>
                <w:color w:val="0E2328"/>
                <w:spacing w:val="-2"/>
                <w:sz w:val="18"/>
              </w:rPr>
              <w:t>AI</w:t>
            </w:r>
            <w:r>
              <w:rPr>
                <w:color w:val="0E2328"/>
                <w:sz w:val="18"/>
              </w:rPr>
              <w:t> </w:t>
            </w:r>
            <w:r>
              <w:rPr>
                <w:color w:val="0E2328"/>
                <w:spacing w:val="-2"/>
                <w:sz w:val="18"/>
              </w:rPr>
              <w:t>system</w:t>
            </w:r>
            <w:r>
              <w:rPr>
                <w:color w:val="0E2328"/>
                <w:sz w:val="18"/>
              </w:rPr>
              <w:t> </w:t>
            </w:r>
            <w:r>
              <w:rPr>
                <w:color w:val="0E2328"/>
                <w:spacing w:val="-2"/>
                <w:sz w:val="18"/>
              </w:rPr>
              <w:t>remaining</w:t>
            </w:r>
            <w:r>
              <w:rPr>
                <w:color w:val="0E2328"/>
                <w:spacing w:val="1"/>
                <w:sz w:val="18"/>
              </w:rPr>
              <w:t> </w:t>
            </w:r>
            <w:r>
              <w:rPr>
                <w:color w:val="0E2328"/>
                <w:spacing w:val="-2"/>
                <w:sz w:val="18"/>
              </w:rPr>
              <w:t>undetected</w:t>
            </w:r>
            <w:r>
              <w:rPr>
                <w:color w:val="0E2328"/>
                <w:sz w:val="18"/>
              </w:rPr>
              <w:t> </w:t>
            </w:r>
            <w:r>
              <w:rPr>
                <w:color w:val="0E2328"/>
                <w:spacing w:val="-2"/>
                <w:sz w:val="18"/>
              </w:rPr>
              <w:t>and</w:t>
            </w:r>
            <w:r>
              <w:rPr>
                <w:color w:val="0E2328"/>
                <w:spacing w:val="1"/>
                <w:sz w:val="18"/>
              </w:rPr>
              <w:t> </w:t>
            </w:r>
            <w:r>
              <w:rPr>
                <w:color w:val="0E2328"/>
                <w:spacing w:val="-2"/>
                <w:sz w:val="18"/>
              </w:rPr>
              <w:t>uncorrected.</w:t>
            </w:r>
          </w:p>
          <w:p>
            <w:pPr>
              <w:pStyle w:val="TableParagraph"/>
              <w:numPr>
                <w:ilvl w:val="0"/>
                <w:numId w:val="27"/>
              </w:numPr>
              <w:tabs>
                <w:tab w:pos="793" w:val="left" w:leader="none"/>
              </w:tabs>
              <w:spacing w:line="312" w:lineRule="auto" w:before="121" w:after="0"/>
              <w:ind w:left="793" w:right="487" w:hanging="227"/>
              <w:jc w:val="left"/>
              <w:rPr>
                <w:sz w:val="18"/>
              </w:rPr>
            </w:pPr>
            <w:r>
              <w:rPr>
                <w:color w:val="0E2328"/>
                <w:sz w:val="18"/>
              </w:rPr>
              <w:t>Annoyance,</w:t>
            </w:r>
            <w:r>
              <w:rPr>
                <w:color w:val="0E2328"/>
                <w:spacing w:val="-9"/>
                <w:sz w:val="18"/>
              </w:rPr>
              <w:t> </w:t>
            </w:r>
            <w:r>
              <w:rPr>
                <w:color w:val="0E2328"/>
                <w:sz w:val="18"/>
              </w:rPr>
              <w:t>irritation</w:t>
            </w:r>
            <w:r>
              <w:rPr>
                <w:color w:val="0E2328"/>
                <w:spacing w:val="-9"/>
                <w:sz w:val="18"/>
              </w:rPr>
              <w:t> </w:t>
            </w:r>
            <w:r>
              <w:rPr>
                <w:color w:val="0E2328"/>
                <w:sz w:val="18"/>
              </w:rPr>
              <w:t>or</w:t>
            </w:r>
            <w:r>
              <w:rPr>
                <w:color w:val="0E2328"/>
                <w:spacing w:val="-9"/>
                <w:sz w:val="18"/>
              </w:rPr>
              <w:t> </w:t>
            </w:r>
            <w:r>
              <w:rPr>
                <w:color w:val="0E2328"/>
                <w:sz w:val="18"/>
              </w:rPr>
              <w:t>discomfort</w:t>
            </w:r>
            <w:r>
              <w:rPr>
                <w:color w:val="0E2328"/>
                <w:spacing w:val="-9"/>
                <w:sz w:val="18"/>
              </w:rPr>
              <w:t> </w:t>
            </w:r>
            <w:r>
              <w:rPr>
                <w:color w:val="0E2328"/>
                <w:sz w:val="18"/>
              </w:rPr>
              <w:t>by</w:t>
            </w:r>
            <w:r>
              <w:rPr>
                <w:color w:val="0E2328"/>
                <w:spacing w:val="-9"/>
                <w:sz w:val="18"/>
              </w:rPr>
              <w:t> </w:t>
            </w:r>
            <w:r>
              <w:rPr>
                <w:color w:val="0E2328"/>
                <w:sz w:val="18"/>
              </w:rPr>
              <w:t>the</w:t>
            </w:r>
            <w:r>
              <w:rPr>
                <w:color w:val="0E2328"/>
                <w:spacing w:val="-9"/>
                <w:sz w:val="18"/>
              </w:rPr>
              <w:t> </w:t>
            </w:r>
            <w:r>
              <w:rPr>
                <w:color w:val="0E2328"/>
                <w:sz w:val="18"/>
              </w:rPr>
              <w:t>AI</w:t>
            </w:r>
            <w:r>
              <w:rPr>
                <w:color w:val="0E2328"/>
                <w:spacing w:val="-9"/>
                <w:sz w:val="18"/>
              </w:rPr>
              <w:t> </w:t>
            </w:r>
            <w:r>
              <w:rPr>
                <w:color w:val="0E2328"/>
                <w:sz w:val="18"/>
              </w:rPr>
              <w:t>system’s</w:t>
            </w:r>
            <w:r>
              <w:rPr>
                <w:color w:val="0E2328"/>
                <w:spacing w:val="-9"/>
                <w:sz w:val="18"/>
              </w:rPr>
              <w:t> </w:t>
            </w:r>
            <w:r>
              <w:rPr>
                <w:color w:val="0E2328"/>
                <w:sz w:val="18"/>
              </w:rPr>
              <w:t>users</w:t>
            </w:r>
            <w:r>
              <w:rPr>
                <w:color w:val="0E2328"/>
                <w:spacing w:val="-9"/>
                <w:sz w:val="18"/>
              </w:rPr>
              <w:t> </w:t>
            </w:r>
            <w:r>
              <w:rPr>
                <w:color w:val="0E2328"/>
                <w:sz w:val="18"/>
              </w:rPr>
              <w:t>for</w:t>
            </w:r>
            <w:r>
              <w:rPr>
                <w:color w:val="0E2328"/>
                <w:spacing w:val="-9"/>
                <w:sz w:val="18"/>
              </w:rPr>
              <w:t> </w:t>
            </w:r>
            <w:r>
              <w:rPr>
                <w:color w:val="0E2328"/>
                <w:sz w:val="18"/>
              </w:rPr>
              <w:t>not</w:t>
            </w:r>
            <w:r>
              <w:rPr>
                <w:color w:val="0E2328"/>
                <w:spacing w:val="-9"/>
                <w:sz w:val="18"/>
              </w:rPr>
              <w:t> </w:t>
            </w:r>
            <w:r>
              <w:rPr>
                <w:color w:val="0E2328"/>
                <w:sz w:val="18"/>
              </w:rPr>
              <w:t>being</w:t>
            </w:r>
            <w:r>
              <w:rPr>
                <w:color w:val="0E2328"/>
                <w:spacing w:val="-9"/>
                <w:sz w:val="18"/>
              </w:rPr>
              <w:t> </w:t>
            </w:r>
            <w:r>
              <w:rPr>
                <w:color w:val="0E2328"/>
                <w:sz w:val="18"/>
              </w:rPr>
              <w:t>able</w:t>
            </w:r>
            <w:r>
              <w:rPr>
                <w:color w:val="0E2328"/>
                <w:spacing w:val="-9"/>
                <w:sz w:val="18"/>
              </w:rPr>
              <w:t> </w:t>
            </w:r>
            <w:r>
              <w:rPr>
                <w:color w:val="0E2328"/>
                <w:sz w:val="18"/>
              </w:rPr>
              <w:t>to</w:t>
            </w:r>
            <w:r>
              <w:rPr>
                <w:color w:val="0E2328"/>
                <w:spacing w:val="-9"/>
                <w:sz w:val="18"/>
              </w:rPr>
              <w:t> </w:t>
            </w:r>
            <w:r>
              <w:rPr>
                <w:color w:val="0E2328"/>
                <w:sz w:val="18"/>
              </w:rPr>
              <w:t>report</w:t>
            </w:r>
            <w:r>
              <w:rPr>
                <w:color w:val="0E2328"/>
                <w:spacing w:val="-9"/>
                <w:sz w:val="18"/>
              </w:rPr>
              <w:t> </w:t>
            </w:r>
            <w:r>
              <w:rPr>
                <w:color w:val="0E2328"/>
                <w:sz w:val="18"/>
              </w:rPr>
              <w:t>their</w:t>
            </w:r>
            <w:r>
              <w:rPr>
                <w:color w:val="0E2328"/>
                <w:spacing w:val="-9"/>
                <w:sz w:val="18"/>
              </w:rPr>
              <w:t> </w:t>
            </w:r>
            <w:r>
              <w:rPr>
                <w:color w:val="0E2328"/>
                <w:sz w:val="18"/>
              </w:rPr>
              <w:t>experience</w:t>
            </w:r>
            <w:r>
              <w:rPr>
                <w:color w:val="0E2328"/>
                <w:spacing w:val="-9"/>
                <w:sz w:val="18"/>
              </w:rPr>
              <w:t> </w:t>
            </w:r>
            <w:r>
              <w:rPr>
                <w:color w:val="0E2328"/>
                <w:sz w:val="18"/>
              </w:rPr>
              <w:t>with</w:t>
            </w:r>
            <w:r>
              <w:rPr>
                <w:color w:val="0E2328"/>
                <w:spacing w:val="-9"/>
                <w:sz w:val="18"/>
              </w:rPr>
              <w:t> </w:t>
            </w:r>
            <w:r>
              <w:rPr>
                <w:color w:val="0E2328"/>
                <w:sz w:val="18"/>
              </w:rPr>
              <w:t>the AI system (such as bugs, lags and inefficiencies).</w:t>
            </w:r>
          </w:p>
          <w:p>
            <w:pPr>
              <w:pStyle w:val="TableParagraph"/>
              <w:numPr>
                <w:ilvl w:val="0"/>
                <w:numId w:val="27"/>
              </w:numPr>
              <w:tabs>
                <w:tab w:pos="792" w:val="left" w:leader="none"/>
              </w:tabs>
              <w:spacing w:line="240" w:lineRule="auto" w:before="55" w:after="0"/>
              <w:ind w:left="792" w:right="0" w:hanging="226"/>
              <w:jc w:val="left"/>
              <w:rPr>
                <w:sz w:val="18"/>
              </w:rPr>
            </w:pPr>
            <w:r>
              <w:rPr>
                <w:color w:val="0E2328"/>
                <w:sz w:val="18"/>
              </w:rPr>
              <w:t>A</w:t>
            </w:r>
            <w:r>
              <w:rPr>
                <w:color w:val="0E2328"/>
                <w:spacing w:val="-10"/>
                <w:sz w:val="18"/>
              </w:rPr>
              <w:t> </w:t>
            </w:r>
            <w:r>
              <w:rPr>
                <w:color w:val="0E2328"/>
                <w:sz w:val="18"/>
              </w:rPr>
              <w:t>lack</w:t>
            </w:r>
            <w:r>
              <w:rPr>
                <w:color w:val="0E2328"/>
                <w:spacing w:val="-9"/>
                <w:sz w:val="18"/>
              </w:rPr>
              <w:t> </w:t>
            </w:r>
            <w:r>
              <w:rPr>
                <w:color w:val="0E2328"/>
                <w:sz w:val="18"/>
              </w:rPr>
              <w:t>of</w:t>
            </w:r>
            <w:r>
              <w:rPr>
                <w:color w:val="0E2328"/>
                <w:spacing w:val="-10"/>
                <w:sz w:val="18"/>
              </w:rPr>
              <w:t> </w:t>
            </w:r>
            <w:r>
              <w:rPr>
                <w:color w:val="0E2328"/>
                <w:sz w:val="18"/>
              </w:rPr>
              <w:t>trust</w:t>
            </w:r>
            <w:r>
              <w:rPr>
                <w:color w:val="0E2328"/>
                <w:spacing w:val="-9"/>
                <w:sz w:val="18"/>
              </w:rPr>
              <w:t> </w:t>
            </w:r>
            <w:r>
              <w:rPr>
                <w:color w:val="0E2328"/>
                <w:sz w:val="18"/>
              </w:rPr>
              <w:t>by</w:t>
            </w:r>
            <w:r>
              <w:rPr>
                <w:color w:val="0E2328"/>
                <w:spacing w:val="-9"/>
                <w:sz w:val="18"/>
              </w:rPr>
              <w:t> </w:t>
            </w:r>
            <w:r>
              <w:rPr>
                <w:color w:val="0E2328"/>
                <w:sz w:val="18"/>
              </w:rPr>
              <w:t>the</w:t>
            </w:r>
            <w:r>
              <w:rPr>
                <w:color w:val="0E2328"/>
                <w:spacing w:val="-10"/>
                <w:sz w:val="18"/>
              </w:rPr>
              <w:t> </w:t>
            </w:r>
            <w:r>
              <w:rPr>
                <w:color w:val="0E2328"/>
                <w:sz w:val="18"/>
              </w:rPr>
              <w:t>law</w:t>
            </w:r>
            <w:r>
              <w:rPr>
                <w:color w:val="0E2328"/>
                <w:spacing w:val="-9"/>
                <w:sz w:val="18"/>
              </w:rPr>
              <w:t> </w:t>
            </w:r>
            <w:r>
              <w:rPr>
                <w:color w:val="0E2328"/>
                <w:sz w:val="18"/>
              </w:rPr>
              <w:t>enforcement</w:t>
            </w:r>
            <w:r>
              <w:rPr>
                <w:color w:val="0E2328"/>
                <w:spacing w:val="-9"/>
                <w:sz w:val="18"/>
              </w:rPr>
              <w:t> </w:t>
            </w:r>
            <w:r>
              <w:rPr>
                <w:color w:val="0E2328"/>
                <w:sz w:val="18"/>
              </w:rPr>
              <w:t>personnel</w:t>
            </w:r>
            <w:r>
              <w:rPr>
                <w:color w:val="0E2328"/>
                <w:spacing w:val="-10"/>
                <w:sz w:val="18"/>
              </w:rPr>
              <w:t> </w:t>
            </w:r>
            <w:r>
              <w:rPr>
                <w:color w:val="0E2328"/>
                <w:sz w:val="18"/>
              </w:rPr>
              <w:t>in</w:t>
            </w:r>
            <w:r>
              <w:rPr>
                <w:color w:val="0E2328"/>
                <w:spacing w:val="-9"/>
                <w:sz w:val="18"/>
              </w:rPr>
              <w:t> </w:t>
            </w:r>
            <w:r>
              <w:rPr>
                <w:color w:val="0E2328"/>
                <w:sz w:val="18"/>
              </w:rPr>
              <w:t>the</w:t>
            </w:r>
            <w:r>
              <w:rPr>
                <w:color w:val="0E2328"/>
                <w:spacing w:val="-9"/>
                <w:sz w:val="18"/>
              </w:rPr>
              <w:t> </w:t>
            </w:r>
            <w:r>
              <w:rPr>
                <w:color w:val="0E2328"/>
                <w:sz w:val="18"/>
              </w:rPr>
              <w:t>AI</w:t>
            </w:r>
            <w:r>
              <w:rPr>
                <w:color w:val="0E2328"/>
                <w:spacing w:val="-10"/>
                <w:sz w:val="18"/>
              </w:rPr>
              <w:t> </w:t>
            </w:r>
            <w:r>
              <w:rPr>
                <w:color w:val="0E2328"/>
                <w:sz w:val="18"/>
              </w:rPr>
              <w:t>system’s</w:t>
            </w:r>
            <w:r>
              <w:rPr>
                <w:color w:val="0E2328"/>
                <w:spacing w:val="-9"/>
                <w:sz w:val="18"/>
              </w:rPr>
              <w:t> </w:t>
            </w:r>
            <w:r>
              <w:rPr>
                <w:color w:val="0E2328"/>
                <w:spacing w:val="-2"/>
                <w:sz w:val="18"/>
              </w:rPr>
              <w:t>outputs.</w:t>
            </w:r>
          </w:p>
        </w:tc>
      </w:tr>
    </w:tbl>
    <w:p>
      <w:pPr>
        <w:pStyle w:val="TableParagraph"/>
        <w:spacing w:after="0" w:line="240" w:lineRule="auto"/>
        <w:jc w:val="left"/>
        <w:rPr>
          <w:sz w:val="18"/>
        </w:rPr>
        <w:sectPr>
          <w:pgSz w:w="11830" w:h="16760"/>
          <w:pgMar w:header="945" w:footer="696" w:top="1180" w:bottom="880" w:left="708" w:right="708"/>
        </w:sectPr>
      </w:pPr>
    </w:p>
    <w:p>
      <w:pPr>
        <w:pStyle w:val="BodyText"/>
        <w:rPr>
          <w:sz w:val="20"/>
        </w:rPr>
      </w:pPr>
      <w:r>
        <w:rPr>
          <w:sz w:val="20"/>
        </w:rPr>
        <mc:AlternateContent>
          <mc:Choice Requires="wps">
            <w:drawing>
              <wp:anchor distT="0" distB="0" distL="0" distR="0" allowOverlap="1" layoutInCell="1" locked="0" behindDoc="1" simplePos="0" relativeHeight="486144512">
                <wp:simplePos x="0" y="0"/>
                <wp:positionH relativeFrom="page">
                  <wp:posOffset>517982</wp:posOffset>
                </wp:positionH>
                <wp:positionV relativeFrom="page">
                  <wp:posOffset>694818</wp:posOffset>
                </wp:positionV>
                <wp:extent cx="4788535" cy="127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71968" from="40.785999pt,54.710102pt" to="417.793999pt,54.710102pt" stroked="true" strokeweight=".5pt" strokecolor="#69cad8">
                <v:stroke dashstyle="solid"/>
                <w10:wrap type="none"/>
              </v:line>
            </w:pict>
          </mc:Fallback>
        </mc:AlternateContent>
      </w:r>
    </w:p>
    <w:p>
      <w:pPr>
        <w:pStyle w:val="BodyText"/>
        <w:spacing w:before="54" w:after="1"/>
        <w:rPr>
          <w:sz w:val="20"/>
        </w:rPr>
      </w:pPr>
    </w:p>
    <w:tbl>
      <w:tblPr>
        <w:tblW w:w="0" w:type="auto"/>
        <w:jc w:val="left"/>
        <w:tblInd w:w="89" w:type="dxa"/>
        <w:tblBorders>
          <w:top w:val="single" w:sz="4" w:space="0" w:color="69CAD8"/>
          <w:left w:val="single" w:sz="4" w:space="0" w:color="69CAD8"/>
          <w:bottom w:val="single" w:sz="4" w:space="0" w:color="69CAD8"/>
          <w:right w:val="single" w:sz="4" w:space="0" w:color="69CAD8"/>
          <w:insideH w:val="single" w:sz="4" w:space="0" w:color="69CAD8"/>
          <w:insideV w:val="single" w:sz="4" w:space="0" w:color="69CAD8"/>
        </w:tblBorders>
        <w:tblLayout w:type="fixed"/>
        <w:tblCellMar>
          <w:top w:w="0" w:type="dxa"/>
          <w:left w:w="0" w:type="dxa"/>
          <w:bottom w:w="0" w:type="dxa"/>
          <w:right w:w="0" w:type="dxa"/>
        </w:tblCellMar>
        <w:tblLook w:val="01E0"/>
      </w:tblPr>
      <w:tblGrid>
        <w:gridCol w:w="2308"/>
        <w:gridCol w:w="444"/>
        <w:gridCol w:w="2126"/>
        <w:gridCol w:w="425"/>
        <w:gridCol w:w="1068"/>
        <w:gridCol w:w="1439"/>
        <w:gridCol w:w="2403"/>
      </w:tblGrid>
      <w:tr>
        <w:trPr>
          <w:trHeight w:val="725" w:hRule="atLeast"/>
        </w:trPr>
        <w:tc>
          <w:tcPr>
            <w:tcW w:w="2308" w:type="dxa"/>
            <w:tcBorders>
              <w:bottom w:val="nil"/>
            </w:tcBorders>
          </w:tcPr>
          <w:p>
            <w:pPr>
              <w:pStyle w:val="TableParagraph"/>
              <w:spacing w:line="240" w:lineRule="atLeast" w:before="153"/>
              <w:ind w:left="566" w:right="306" w:hanging="397"/>
              <w:rPr>
                <w:sz w:val="18"/>
              </w:rPr>
            </w:pPr>
            <w:r>
              <w:rPr>
                <w:b/>
                <w:color w:val="00A4DF"/>
                <w:sz w:val="26"/>
              </w:rPr>
              <w:t>22.</w:t>
            </w:r>
            <w:r>
              <w:rPr>
                <w:b/>
                <w:color w:val="00A4DF"/>
                <w:spacing w:val="-43"/>
                <w:sz w:val="26"/>
              </w:rPr>
              <w:t> </w:t>
            </w:r>
            <w:r>
              <w:rPr>
                <w:color w:val="0E2328"/>
                <w:sz w:val="18"/>
              </w:rPr>
              <w:t>How</w:t>
            </w:r>
            <w:r>
              <w:rPr>
                <w:color w:val="0E2328"/>
                <w:spacing w:val="-12"/>
                <w:sz w:val="18"/>
              </w:rPr>
              <w:t> </w:t>
            </w:r>
            <w:r>
              <w:rPr>
                <w:color w:val="0E2328"/>
                <w:sz w:val="18"/>
              </w:rPr>
              <w:t>likely</w:t>
            </w:r>
            <w:r>
              <w:rPr>
                <w:color w:val="0E2328"/>
                <w:spacing w:val="-11"/>
                <w:sz w:val="18"/>
              </w:rPr>
              <w:t> </w:t>
            </w:r>
            <w:r>
              <w:rPr>
                <w:color w:val="0E2328"/>
                <w:sz w:val="18"/>
              </w:rPr>
              <w:t>is</w:t>
            </w:r>
            <w:r>
              <w:rPr>
                <w:color w:val="0E2328"/>
                <w:spacing w:val="-11"/>
                <w:sz w:val="18"/>
              </w:rPr>
              <w:t> </w:t>
            </w:r>
            <w:r>
              <w:rPr>
                <w:color w:val="0E2328"/>
                <w:sz w:val="18"/>
              </w:rPr>
              <w:t>it that a lack of</w:t>
            </w:r>
          </w:p>
        </w:tc>
        <w:tc>
          <w:tcPr>
            <w:tcW w:w="444" w:type="dxa"/>
            <w:vMerge w:val="restart"/>
          </w:tcPr>
          <w:p>
            <w:pPr>
              <w:pStyle w:val="TableParagraph"/>
              <w:rPr>
                <w:rFonts w:ascii="Times New Roman"/>
                <w:sz w:val="18"/>
              </w:rPr>
            </w:pPr>
          </w:p>
        </w:tc>
        <w:tc>
          <w:tcPr>
            <w:tcW w:w="2126" w:type="dxa"/>
            <w:tcBorders>
              <w:bottom w:val="nil"/>
            </w:tcBorders>
          </w:tcPr>
          <w:p>
            <w:pPr>
              <w:pStyle w:val="TableParagraph"/>
              <w:rPr>
                <w:rFonts w:ascii="Times New Roman"/>
                <w:sz w:val="18"/>
              </w:rPr>
            </w:pPr>
          </w:p>
        </w:tc>
        <w:tc>
          <w:tcPr>
            <w:tcW w:w="425" w:type="dxa"/>
            <w:vMerge w:val="restart"/>
          </w:tcPr>
          <w:p>
            <w:pPr>
              <w:pStyle w:val="TableParagraph"/>
              <w:rPr>
                <w:rFonts w:ascii="Times New Roman"/>
                <w:sz w:val="18"/>
              </w:rPr>
            </w:pPr>
          </w:p>
        </w:tc>
        <w:tc>
          <w:tcPr>
            <w:tcW w:w="1068" w:type="dxa"/>
            <w:vMerge w:val="restart"/>
          </w:tcPr>
          <w:p>
            <w:pPr>
              <w:pStyle w:val="TableParagraph"/>
              <w:rPr>
                <w:rFonts w:ascii="Times New Roman"/>
                <w:sz w:val="18"/>
              </w:rPr>
            </w:pPr>
          </w:p>
        </w:tc>
        <w:tc>
          <w:tcPr>
            <w:tcW w:w="1439" w:type="dxa"/>
            <w:vMerge w:val="restart"/>
          </w:tcPr>
          <w:p>
            <w:pPr>
              <w:pStyle w:val="TableParagraph"/>
              <w:rPr>
                <w:rFonts w:ascii="Times New Roman"/>
                <w:sz w:val="18"/>
              </w:rPr>
            </w:pPr>
          </w:p>
        </w:tc>
        <w:tc>
          <w:tcPr>
            <w:tcW w:w="2403" w:type="dxa"/>
            <w:vMerge w:val="restart"/>
          </w:tcPr>
          <w:p>
            <w:pPr>
              <w:pStyle w:val="TableParagraph"/>
              <w:rPr>
                <w:rFonts w:ascii="Times New Roman"/>
                <w:sz w:val="18"/>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pacing w:val="-2"/>
                <w:sz w:val="18"/>
              </w:rPr>
              <w:t>technological</w:t>
            </w:r>
            <w:r>
              <w:rPr>
                <w:color w:val="0E2328"/>
                <w:spacing w:val="3"/>
                <w:sz w:val="18"/>
              </w:rPr>
              <w:t> </w:t>
            </w:r>
            <w:r>
              <w:rPr>
                <w:color w:val="0E2328"/>
                <w:spacing w:val="-4"/>
                <w:sz w:val="18"/>
              </w:rPr>
              <w:t>and/</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or</w:t>
            </w:r>
            <w:r>
              <w:rPr>
                <w:color w:val="0E2328"/>
                <w:spacing w:val="-6"/>
                <w:sz w:val="18"/>
              </w:rPr>
              <w:t> </w:t>
            </w:r>
            <w:r>
              <w:rPr>
                <w:color w:val="0E2328"/>
                <w:spacing w:val="-2"/>
                <w:sz w:val="18"/>
              </w:rPr>
              <w:t>organizational</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measures</w:t>
            </w:r>
            <w:r>
              <w:rPr>
                <w:color w:val="0E2328"/>
                <w:spacing w:val="-8"/>
                <w:sz w:val="18"/>
              </w:rPr>
              <w:t> </w:t>
            </w:r>
            <w:r>
              <w:rPr>
                <w:color w:val="0E2328"/>
                <w:sz w:val="18"/>
              </w:rPr>
              <w:t>to</w:t>
            </w:r>
            <w:r>
              <w:rPr>
                <w:color w:val="0E2328"/>
                <w:spacing w:val="-7"/>
                <w:sz w:val="18"/>
              </w:rPr>
              <w:t> </w:t>
            </w:r>
            <w:r>
              <w:rPr>
                <w:color w:val="0E2328"/>
                <w:spacing w:val="-2"/>
                <w:sz w:val="18"/>
              </w:rPr>
              <w:t>allow</w:t>
            </w:r>
          </w:p>
        </w:tc>
        <w:tc>
          <w:tcPr>
            <w:tcW w:w="444" w:type="dxa"/>
            <w:vMerge/>
            <w:tcBorders>
              <w:top w:val="nil"/>
            </w:tcBorders>
          </w:tcPr>
          <w:p>
            <w:pPr>
              <w:rPr>
                <w:sz w:val="2"/>
                <w:szCs w:val="2"/>
              </w:rPr>
            </w:pPr>
          </w:p>
        </w:tc>
        <w:tc>
          <w:tcPr>
            <w:tcW w:w="2126" w:type="dxa"/>
            <w:tcBorders>
              <w:top w:val="nil"/>
              <w:bottom w:val="nil"/>
            </w:tcBorders>
          </w:tcPr>
          <w:p>
            <w:pPr>
              <w:pStyle w:val="TableParagraph"/>
              <w:spacing w:line="206" w:lineRule="exact" w:before="23"/>
              <w:ind w:left="174"/>
              <w:rPr>
                <w:sz w:val="18"/>
              </w:rPr>
            </w:pPr>
            <w:r>
              <w:rPr>
                <w:color w:val="0E2328"/>
                <w:sz w:val="18"/>
              </w:rPr>
              <w:t>How</w:t>
            </w:r>
            <w:r>
              <w:rPr>
                <w:color w:val="0E2328"/>
                <w:spacing w:val="-8"/>
                <w:sz w:val="18"/>
              </w:rPr>
              <w:t> </w:t>
            </w:r>
            <w:r>
              <w:rPr>
                <w:color w:val="0E2328"/>
                <w:sz w:val="18"/>
              </w:rPr>
              <w:t>serious</w:t>
            </w:r>
            <w:r>
              <w:rPr>
                <w:color w:val="0E2328"/>
                <w:spacing w:val="-8"/>
                <w:sz w:val="18"/>
              </w:rPr>
              <w:t> </w:t>
            </w:r>
            <w:r>
              <w:rPr>
                <w:color w:val="0E2328"/>
                <w:spacing w:val="-2"/>
                <w:sz w:val="18"/>
              </w:rPr>
              <w:t>would</w:t>
            </w: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pacing w:val="-2"/>
                <w:sz w:val="18"/>
              </w:rPr>
              <w:t>AI</w:t>
            </w:r>
            <w:r>
              <w:rPr>
                <w:color w:val="0E2328"/>
                <w:spacing w:val="-6"/>
                <w:sz w:val="18"/>
              </w:rPr>
              <w:t> </w:t>
            </w:r>
            <w:r>
              <w:rPr>
                <w:color w:val="0E2328"/>
                <w:spacing w:val="-2"/>
                <w:sz w:val="18"/>
              </w:rPr>
              <w:t>system’s</w:t>
            </w:r>
            <w:r>
              <w:rPr>
                <w:color w:val="0E2328"/>
                <w:spacing w:val="-6"/>
                <w:sz w:val="18"/>
              </w:rPr>
              <w:t> </w:t>
            </w:r>
            <w:r>
              <w:rPr>
                <w:color w:val="0E2328"/>
                <w:spacing w:val="-2"/>
                <w:sz w:val="18"/>
              </w:rPr>
              <w:t>users</w:t>
            </w:r>
          </w:p>
        </w:tc>
        <w:tc>
          <w:tcPr>
            <w:tcW w:w="444" w:type="dxa"/>
            <w:vMerge/>
            <w:tcBorders>
              <w:top w:val="nil"/>
            </w:tcBorders>
          </w:tcPr>
          <w:p>
            <w:pPr>
              <w:rPr>
                <w:sz w:val="2"/>
                <w:szCs w:val="2"/>
              </w:rPr>
            </w:pPr>
          </w:p>
        </w:tc>
        <w:tc>
          <w:tcPr>
            <w:tcW w:w="2126" w:type="dxa"/>
            <w:tcBorders>
              <w:top w:val="nil"/>
              <w:bottom w:val="nil"/>
            </w:tcBorders>
          </w:tcPr>
          <w:p>
            <w:pPr>
              <w:pStyle w:val="TableParagraph"/>
              <w:spacing w:line="206" w:lineRule="exact" w:before="23"/>
              <w:ind w:left="174"/>
              <w:rPr>
                <w:sz w:val="18"/>
              </w:rPr>
            </w:pPr>
            <w:r>
              <w:rPr>
                <w:color w:val="0E2328"/>
                <w:sz w:val="18"/>
              </w:rPr>
              <w:t>such</w:t>
            </w:r>
            <w:r>
              <w:rPr>
                <w:color w:val="0E2328"/>
                <w:spacing w:val="-9"/>
                <w:sz w:val="18"/>
              </w:rPr>
              <w:t> </w:t>
            </w:r>
            <w:r>
              <w:rPr>
                <w:color w:val="0E2328"/>
                <w:sz w:val="18"/>
              </w:rPr>
              <w:t>adverse</w:t>
            </w:r>
            <w:r>
              <w:rPr>
                <w:color w:val="0E2328"/>
                <w:spacing w:val="-8"/>
                <w:sz w:val="18"/>
              </w:rPr>
              <w:t> </w:t>
            </w:r>
            <w:r>
              <w:rPr>
                <w:color w:val="0E2328"/>
                <w:spacing w:val="-2"/>
                <w:sz w:val="18"/>
              </w:rPr>
              <w:t>effects</w:t>
            </w: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50" w:hRule="atLeast"/>
        </w:trPr>
        <w:tc>
          <w:tcPr>
            <w:tcW w:w="2308" w:type="dxa"/>
            <w:tcBorders>
              <w:top w:val="nil"/>
              <w:bottom w:val="nil"/>
            </w:tcBorders>
          </w:tcPr>
          <w:p>
            <w:pPr>
              <w:pStyle w:val="TableParagraph"/>
              <w:spacing w:line="206" w:lineRule="exact" w:before="24"/>
              <w:ind w:left="566"/>
              <w:rPr>
                <w:sz w:val="18"/>
              </w:rPr>
            </w:pPr>
            <w:r>
              <w:rPr>
                <w:color w:val="0E2328"/>
                <w:sz w:val="18"/>
              </w:rPr>
              <w:t>to</w:t>
            </w:r>
            <w:r>
              <w:rPr>
                <w:color w:val="0E2328"/>
                <w:spacing w:val="-11"/>
                <w:sz w:val="18"/>
              </w:rPr>
              <w:t> </w:t>
            </w:r>
            <w:r>
              <w:rPr>
                <w:color w:val="0E2328"/>
                <w:sz w:val="18"/>
              </w:rPr>
              <w:t>challenge</w:t>
            </w:r>
            <w:r>
              <w:rPr>
                <w:color w:val="0E2328"/>
                <w:spacing w:val="-12"/>
                <w:sz w:val="18"/>
              </w:rPr>
              <w:t> </w:t>
            </w:r>
            <w:r>
              <w:rPr>
                <w:color w:val="0E2328"/>
                <w:spacing w:val="-5"/>
                <w:sz w:val="18"/>
              </w:rPr>
              <w:t>its</w:t>
            </w:r>
          </w:p>
        </w:tc>
        <w:tc>
          <w:tcPr>
            <w:tcW w:w="444" w:type="dxa"/>
            <w:vMerge/>
            <w:tcBorders>
              <w:top w:val="nil"/>
            </w:tcBorders>
          </w:tcPr>
          <w:p>
            <w:pPr>
              <w:rPr>
                <w:sz w:val="2"/>
                <w:szCs w:val="2"/>
              </w:rPr>
            </w:pPr>
          </w:p>
        </w:tc>
        <w:tc>
          <w:tcPr>
            <w:tcW w:w="2126" w:type="dxa"/>
            <w:tcBorders>
              <w:top w:val="nil"/>
              <w:bottom w:val="nil"/>
            </w:tcBorders>
          </w:tcPr>
          <w:p>
            <w:pPr>
              <w:pStyle w:val="TableParagraph"/>
              <w:spacing w:line="207" w:lineRule="exact" w:before="23"/>
              <w:ind w:left="174"/>
              <w:rPr>
                <w:sz w:val="18"/>
              </w:rPr>
            </w:pPr>
            <w:r>
              <w:rPr>
                <w:color w:val="0E2328"/>
                <w:spacing w:val="-5"/>
                <w:sz w:val="18"/>
              </w:rPr>
              <w:t>be?</w:t>
            </w: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pacing w:val="-2"/>
                <w:sz w:val="18"/>
              </w:rPr>
              <w:t>outputs</w:t>
            </w:r>
            <w:r>
              <w:rPr>
                <w:color w:val="0E2328"/>
                <w:spacing w:val="-1"/>
                <w:sz w:val="18"/>
              </w:rPr>
              <w:t> </w:t>
            </w:r>
            <w:r>
              <w:rPr>
                <w:color w:val="0E2328"/>
                <w:spacing w:val="-2"/>
                <w:sz w:val="18"/>
              </w:rPr>
              <w:t>will</w:t>
            </w:r>
            <w:r>
              <w:rPr>
                <w:color w:val="0E2328"/>
                <w:sz w:val="18"/>
              </w:rPr>
              <w:t> </w:t>
            </w:r>
            <w:r>
              <w:rPr>
                <w:color w:val="0E2328"/>
                <w:spacing w:val="-4"/>
                <w:sz w:val="18"/>
              </w:rPr>
              <w:t>have</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a</w:t>
            </w:r>
            <w:r>
              <w:rPr>
                <w:color w:val="0E2328"/>
                <w:spacing w:val="-9"/>
                <w:sz w:val="18"/>
              </w:rPr>
              <w:t> </w:t>
            </w:r>
            <w:r>
              <w:rPr>
                <w:color w:val="0E2328"/>
                <w:sz w:val="18"/>
              </w:rPr>
              <w:t>negative</w:t>
            </w:r>
            <w:r>
              <w:rPr>
                <w:color w:val="0E2328"/>
                <w:spacing w:val="-9"/>
                <w:sz w:val="18"/>
              </w:rPr>
              <w:t> </w:t>
            </w:r>
            <w:r>
              <w:rPr>
                <w:color w:val="0E2328"/>
                <w:spacing w:val="-2"/>
                <w:sz w:val="18"/>
              </w:rPr>
              <w:t>impact</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pacing w:val="-2"/>
                <w:sz w:val="18"/>
              </w:rPr>
              <w:t>on</w:t>
            </w:r>
            <w:r>
              <w:rPr>
                <w:color w:val="0E2328"/>
                <w:spacing w:val="-4"/>
                <w:sz w:val="18"/>
              </w:rPr>
              <w:t> </w:t>
            </w:r>
            <w:r>
              <w:rPr>
                <w:color w:val="0E2328"/>
                <w:spacing w:val="-2"/>
                <w:sz w:val="18"/>
              </w:rPr>
              <w:t>individuals</w:t>
            </w:r>
            <w:r>
              <w:rPr>
                <w:color w:val="0E2328"/>
                <w:spacing w:val="-3"/>
                <w:sz w:val="18"/>
              </w:rPr>
              <w:t> </w:t>
            </w:r>
            <w:r>
              <w:rPr>
                <w:color w:val="0E2328"/>
                <w:spacing w:val="-5"/>
                <w:sz w:val="18"/>
              </w:rPr>
              <w:t>or</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417" w:hRule="atLeast"/>
        </w:trPr>
        <w:tc>
          <w:tcPr>
            <w:tcW w:w="2308" w:type="dxa"/>
            <w:tcBorders>
              <w:top w:val="nil"/>
            </w:tcBorders>
          </w:tcPr>
          <w:p>
            <w:pPr>
              <w:pStyle w:val="TableParagraph"/>
              <w:spacing w:before="24"/>
              <w:ind w:left="566"/>
              <w:rPr>
                <w:sz w:val="18"/>
              </w:rPr>
            </w:pPr>
            <w:r>
              <w:rPr>
                <w:color w:val="0E2328"/>
                <w:spacing w:val="-2"/>
                <w:sz w:val="18"/>
              </w:rPr>
              <w:t>communities?</w:t>
            </w:r>
          </w:p>
        </w:tc>
        <w:tc>
          <w:tcPr>
            <w:tcW w:w="444" w:type="dxa"/>
            <w:vMerge/>
            <w:tcBorders>
              <w:top w:val="nil"/>
            </w:tcBorders>
          </w:tcPr>
          <w:p>
            <w:pPr>
              <w:rPr>
                <w:sz w:val="2"/>
                <w:szCs w:val="2"/>
              </w:rPr>
            </w:pPr>
          </w:p>
        </w:tc>
        <w:tc>
          <w:tcPr>
            <w:tcW w:w="2126" w:type="dxa"/>
            <w:tcBorders>
              <w:top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182" w:hRule="atLeast"/>
        </w:trPr>
        <w:tc>
          <w:tcPr>
            <w:tcW w:w="10213" w:type="dxa"/>
            <w:gridSpan w:val="7"/>
            <w:shd w:val="clear" w:color="auto" w:fill="DFF2F3"/>
          </w:tcPr>
          <w:p>
            <w:pPr>
              <w:pStyle w:val="TableParagraph"/>
              <w:spacing w:before="22"/>
              <w:rPr>
                <w:sz w:val="18"/>
              </w:rPr>
            </w:pPr>
          </w:p>
          <w:p>
            <w:pPr>
              <w:pStyle w:val="TableParagraph"/>
              <w:spacing w:line="288" w:lineRule="auto"/>
              <w:ind w:left="433" w:right="525"/>
              <w:rPr>
                <w:sz w:val="18"/>
              </w:rPr>
            </w:pPr>
            <w:r>
              <w:rPr>
                <w:b/>
                <w:color w:val="00A4DF"/>
                <w:sz w:val="18"/>
              </w:rPr>
              <w:t>EXAMPLES:</w:t>
            </w:r>
            <w:r>
              <w:rPr>
                <w:b/>
                <w:color w:val="00A4DF"/>
                <w:spacing w:val="-11"/>
                <w:sz w:val="18"/>
              </w:rPr>
              <w:t> </w:t>
            </w:r>
            <w:r>
              <w:rPr>
                <w:b/>
                <w:color w:val="0E2328"/>
                <w:sz w:val="18"/>
              </w:rPr>
              <w:t>The</w:t>
            </w:r>
            <w:r>
              <w:rPr>
                <w:b/>
                <w:color w:val="0E2328"/>
                <w:spacing w:val="-10"/>
                <w:sz w:val="18"/>
              </w:rPr>
              <w:t> </w:t>
            </w:r>
            <w:r>
              <w:rPr>
                <w:b/>
                <w:color w:val="0E2328"/>
                <w:sz w:val="18"/>
              </w:rPr>
              <w:t>absence</w:t>
            </w:r>
            <w:r>
              <w:rPr>
                <w:b/>
                <w:color w:val="0E2328"/>
                <w:spacing w:val="-10"/>
                <w:sz w:val="18"/>
              </w:rPr>
              <w:t> </w:t>
            </w:r>
            <w:r>
              <w:rPr>
                <w:b/>
                <w:color w:val="0E2328"/>
                <w:sz w:val="18"/>
              </w:rPr>
              <w:t>of</w:t>
            </w:r>
            <w:r>
              <w:rPr>
                <w:b/>
                <w:color w:val="0E2328"/>
                <w:spacing w:val="-10"/>
                <w:sz w:val="18"/>
              </w:rPr>
              <w:t> </w:t>
            </w:r>
            <w:r>
              <w:rPr>
                <w:b/>
                <w:color w:val="0E2328"/>
                <w:sz w:val="18"/>
              </w:rPr>
              <w:t>measures</w:t>
            </w:r>
            <w:r>
              <w:rPr>
                <w:b/>
                <w:color w:val="0E2328"/>
                <w:spacing w:val="-10"/>
                <w:sz w:val="18"/>
              </w:rPr>
              <w:t> </w:t>
            </w:r>
            <w:r>
              <w:rPr>
                <w:b/>
                <w:color w:val="0E2328"/>
                <w:sz w:val="18"/>
              </w:rPr>
              <w:t>to</w:t>
            </w:r>
            <w:r>
              <w:rPr>
                <w:b/>
                <w:color w:val="0E2328"/>
                <w:spacing w:val="-10"/>
                <w:sz w:val="18"/>
              </w:rPr>
              <w:t> </w:t>
            </w:r>
            <w:r>
              <w:rPr>
                <w:b/>
                <w:color w:val="0E2328"/>
                <w:sz w:val="18"/>
              </w:rPr>
              <w:t>allow</w:t>
            </w:r>
            <w:r>
              <w:rPr>
                <w:b/>
                <w:color w:val="0E2328"/>
                <w:spacing w:val="-10"/>
                <w:sz w:val="18"/>
              </w:rPr>
              <w:t> </w:t>
            </w:r>
            <w:r>
              <w:rPr>
                <w:b/>
                <w:color w:val="0E2328"/>
                <w:sz w:val="18"/>
              </w:rPr>
              <w:t>the</w:t>
            </w:r>
            <w:r>
              <w:rPr>
                <w:b/>
                <w:color w:val="0E2328"/>
                <w:spacing w:val="-10"/>
                <w:sz w:val="18"/>
              </w:rPr>
              <w:t> </w:t>
            </w:r>
            <w:r>
              <w:rPr>
                <w:b/>
                <w:color w:val="0E2328"/>
                <w:sz w:val="18"/>
              </w:rPr>
              <w:t>people</w:t>
            </w:r>
            <w:r>
              <w:rPr>
                <w:b/>
                <w:color w:val="0E2328"/>
                <w:spacing w:val="-10"/>
                <w:sz w:val="18"/>
              </w:rPr>
              <w:t> </w:t>
            </w:r>
            <w:r>
              <w:rPr>
                <w:b/>
                <w:color w:val="0E2328"/>
                <w:sz w:val="18"/>
              </w:rPr>
              <w:t>affected</w:t>
            </w:r>
            <w:r>
              <w:rPr>
                <w:b/>
                <w:color w:val="0E2328"/>
                <w:spacing w:val="-10"/>
                <w:sz w:val="18"/>
              </w:rPr>
              <w:t> </w:t>
            </w:r>
            <w:r>
              <w:rPr>
                <w:b/>
                <w:color w:val="0E2328"/>
                <w:sz w:val="18"/>
              </w:rPr>
              <w:t>by</w:t>
            </w:r>
            <w:r>
              <w:rPr>
                <w:b/>
                <w:color w:val="0E2328"/>
                <w:spacing w:val="-10"/>
                <w:sz w:val="18"/>
              </w:rPr>
              <w:t> </w:t>
            </w:r>
            <w:r>
              <w:rPr>
                <w:b/>
                <w:color w:val="0E2328"/>
                <w:sz w:val="18"/>
              </w:rPr>
              <w:t>the</w:t>
            </w:r>
            <w:r>
              <w:rPr>
                <w:b/>
                <w:color w:val="0E2328"/>
                <w:spacing w:val="-10"/>
                <w:sz w:val="18"/>
              </w:rPr>
              <w:t> </w:t>
            </w:r>
            <w:r>
              <w:rPr>
                <w:b/>
                <w:color w:val="0E2328"/>
                <w:sz w:val="18"/>
              </w:rPr>
              <w:t>use</w:t>
            </w:r>
            <w:r>
              <w:rPr>
                <w:b/>
                <w:color w:val="0E2328"/>
                <w:spacing w:val="-10"/>
                <w:sz w:val="18"/>
              </w:rPr>
              <w:t> </w:t>
            </w:r>
            <w:r>
              <w:rPr>
                <w:b/>
                <w:color w:val="0E2328"/>
                <w:sz w:val="18"/>
              </w:rPr>
              <w:t>of</w:t>
            </w:r>
            <w:r>
              <w:rPr>
                <w:b/>
                <w:color w:val="0E2328"/>
                <w:spacing w:val="-10"/>
                <w:sz w:val="18"/>
              </w:rPr>
              <w:t> </w:t>
            </w:r>
            <w:r>
              <w:rPr>
                <w:b/>
                <w:color w:val="0E2328"/>
                <w:sz w:val="18"/>
              </w:rPr>
              <w:t>the</w:t>
            </w:r>
            <w:r>
              <w:rPr>
                <w:b/>
                <w:color w:val="0E2328"/>
                <w:spacing w:val="-10"/>
                <w:sz w:val="18"/>
              </w:rPr>
              <w:t> </w:t>
            </w:r>
            <w:r>
              <w:rPr>
                <w:b/>
                <w:color w:val="0E2328"/>
                <w:sz w:val="18"/>
              </w:rPr>
              <w:t>AI</w:t>
            </w:r>
            <w:r>
              <w:rPr>
                <w:b/>
                <w:color w:val="0E2328"/>
                <w:spacing w:val="-10"/>
                <w:sz w:val="18"/>
              </w:rPr>
              <w:t> </w:t>
            </w:r>
            <w:r>
              <w:rPr>
                <w:b/>
                <w:color w:val="0E2328"/>
                <w:sz w:val="18"/>
              </w:rPr>
              <w:t>system</w:t>
            </w:r>
            <w:r>
              <w:rPr>
                <w:b/>
                <w:color w:val="0E2328"/>
                <w:spacing w:val="-10"/>
                <w:sz w:val="18"/>
              </w:rPr>
              <w:t> </w:t>
            </w:r>
            <w:r>
              <w:rPr>
                <w:b/>
                <w:color w:val="0E2328"/>
                <w:sz w:val="18"/>
              </w:rPr>
              <w:t>to</w:t>
            </w:r>
            <w:r>
              <w:rPr>
                <w:b/>
                <w:color w:val="0E2328"/>
                <w:spacing w:val="-10"/>
                <w:sz w:val="18"/>
              </w:rPr>
              <w:t> </w:t>
            </w:r>
            <w:r>
              <w:rPr>
                <w:b/>
                <w:color w:val="0E2328"/>
                <w:sz w:val="18"/>
              </w:rPr>
              <w:t>challenge</w:t>
            </w:r>
            <w:r>
              <w:rPr>
                <w:b/>
                <w:color w:val="0E2328"/>
                <w:spacing w:val="-10"/>
                <w:sz w:val="18"/>
              </w:rPr>
              <w:t> </w:t>
            </w:r>
            <w:r>
              <w:rPr>
                <w:b/>
                <w:color w:val="0E2328"/>
                <w:sz w:val="18"/>
              </w:rPr>
              <w:t>its outputs </w:t>
            </w:r>
            <w:r>
              <w:rPr>
                <w:color w:val="0E2328"/>
                <w:sz w:val="18"/>
              </w:rPr>
              <w:t>could, for example, lead to:</w:t>
            </w:r>
          </w:p>
          <w:p>
            <w:pPr>
              <w:pStyle w:val="TableParagraph"/>
              <w:numPr>
                <w:ilvl w:val="0"/>
                <w:numId w:val="28"/>
              </w:numPr>
              <w:tabs>
                <w:tab w:pos="792" w:val="left" w:leader="none"/>
              </w:tabs>
              <w:spacing w:line="240" w:lineRule="auto" w:before="78" w:after="0"/>
              <w:ind w:left="792" w:right="0" w:hanging="226"/>
              <w:jc w:val="left"/>
              <w:rPr>
                <w:sz w:val="18"/>
              </w:rPr>
            </w:pPr>
            <w:r>
              <w:rPr>
                <w:color w:val="0E2328"/>
                <w:spacing w:val="-2"/>
                <w:sz w:val="18"/>
              </w:rPr>
              <w:t>Failures,</w:t>
            </w:r>
            <w:r>
              <w:rPr>
                <w:color w:val="0E2328"/>
                <w:sz w:val="18"/>
              </w:rPr>
              <w:t> </w:t>
            </w:r>
            <w:r>
              <w:rPr>
                <w:color w:val="0E2328"/>
                <w:spacing w:val="-2"/>
                <w:sz w:val="18"/>
              </w:rPr>
              <w:t>inaccuracies</w:t>
            </w:r>
            <w:r>
              <w:rPr>
                <w:color w:val="0E2328"/>
                <w:sz w:val="18"/>
              </w:rPr>
              <w:t> </w:t>
            </w:r>
            <w:r>
              <w:rPr>
                <w:color w:val="0E2328"/>
                <w:spacing w:val="-2"/>
                <w:sz w:val="18"/>
              </w:rPr>
              <w:t>and</w:t>
            </w:r>
            <w:r>
              <w:rPr>
                <w:color w:val="0E2328"/>
                <w:spacing w:val="1"/>
                <w:sz w:val="18"/>
              </w:rPr>
              <w:t> </w:t>
            </w:r>
            <w:r>
              <w:rPr>
                <w:color w:val="0E2328"/>
                <w:spacing w:val="-2"/>
                <w:sz w:val="18"/>
              </w:rPr>
              <w:t>biases</w:t>
            </w:r>
            <w:r>
              <w:rPr>
                <w:color w:val="0E2328"/>
                <w:sz w:val="18"/>
              </w:rPr>
              <w:t> </w:t>
            </w:r>
            <w:r>
              <w:rPr>
                <w:color w:val="0E2328"/>
                <w:spacing w:val="-2"/>
                <w:sz w:val="18"/>
              </w:rPr>
              <w:t>of</w:t>
            </w:r>
            <w:r>
              <w:rPr>
                <w:color w:val="0E2328"/>
                <w:sz w:val="18"/>
              </w:rPr>
              <w:t> </w:t>
            </w:r>
            <w:r>
              <w:rPr>
                <w:color w:val="0E2328"/>
                <w:spacing w:val="-2"/>
                <w:sz w:val="18"/>
              </w:rPr>
              <w:t>the</w:t>
            </w:r>
            <w:r>
              <w:rPr>
                <w:color w:val="0E2328"/>
                <w:spacing w:val="1"/>
                <w:sz w:val="18"/>
              </w:rPr>
              <w:t> </w:t>
            </w:r>
            <w:r>
              <w:rPr>
                <w:color w:val="0E2328"/>
                <w:spacing w:val="-2"/>
                <w:sz w:val="18"/>
              </w:rPr>
              <w:t>AI</w:t>
            </w:r>
            <w:r>
              <w:rPr>
                <w:color w:val="0E2328"/>
                <w:sz w:val="18"/>
              </w:rPr>
              <w:t> </w:t>
            </w:r>
            <w:r>
              <w:rPr>
                <w:color w:val="0E2328"/>
                <w:spacing w:val="-2"/>
                <w:sz w:val="18"/>
              </w:rPr>
              <w:t>system</w:t>
            </w:r>
            <w:r>
              <w:rPr>
                <w:color w:val="0E2328"/>
                <w:sz w:val="18"/>
              </w:rPr>
              <w:t> </w:t>
            </w:r>
            <w:r>
              <w:rPr>
                <w:color w:val="0E2328"/>
                <w:spacing w:val="-2"/>
                <w:sz w:val="18"/>
              </w:rPr>
              <w:t>remaining</w:t>
            </w:r>
            <w:r>
              <w:rPr>
                <w:color w:val="0E2328"/>
                <w:spacing w:val="1"/>
                <w:sz w:val="18"/>
              </w:rPr>
              <w:t> </w:t>
            </w:r>
            <w:r>
              <w:rPr>
                <w:color w:val="0E2328"/>
                <w:spacing w:val="-2"/>
                <w:sz w:val="18"/>
              </w:rPr>
              <w:t>undetected</w:t>
            </w:r>
            <w:r>
              <w:rPr>
                <w:color w:val="0E2328"/>
                <w:sz w:val="18"/>
              </w:rPr>
              <w:t> </w:t>
            </w:r>
            <w:r>
              <w:rPr>
                <w:color w:val="0E2328"/>
                <w:spacing w:val="-2"/>
                <w:sz w:val="18"/>
              </w:rPr>
              <w:t>and</w:t>
            </w:r>
            <w:r>
              <w:rPr>
                <w:color w:val="0E2328"/>
                <w:spacing w:val="1"/>
                <w:sz w:val="18"/>
              </w:rPr>
              <w:t> </w:t>
            </w:r>
            <w:r>
              <w:rPr>
                <w:color w:val="0E2328"/>
                <w:spacing w:val="-2"/>
                <w:sz w:val="18"/>
              </w:rPr>
              <w:t>uncorrected.</w:t>
            </w:r>
          </w:p>
          <w:p>
            <w:pPr>
              <w:pStyle w:val="TableParagraph"/>
              <w:numPr>
                <w:ilvl w:val="0"/>
                <w:numId w:val="28"/>
              </w:numPr>
              <w:tabs>
                <w:tab w:pos="792" w:val="left" w:leader="none"/>
              </w:tabs>
              <w:spacing w:line="240" w:lineRule="auto" w:before="121" w:after="0"/>
              <w:ind w:left="792" w:right="0" w:hanging="226"/>
              <w:jc w:val="left"/>
              <w:rPr>
                <w:sz w:val="18"/>
              </w:rPr>
            </w:pPr>
            <w:r>
              <w:rPr>
                <w:color w:val="0E2328"/>
                <w:spacing w:val="-2"/>
                <w:sz w:val="18"/>
              </w:rPr>
              <w:t>Discriminatory</w:t>
            </w:r>
            <w:r>
              <w:rPr>
                <w:color w:val="0E2328"/>
                <w:spacing w:val="-1"/>
                <w:sz w:val="18"/>
              </w:rPr>
              <w:t> </w:t>
            </w:r>
            <w:r>
              <w:rPr>
                <w:color w:val="0E2328"/>
                <w:spacing w:val="-2"/>
                <w:sz w:val="18"/>
              </w:rPr>
              <w:t>practices</w:t>
            </w:r>
            <w:r>
              <w:rPr>
                <w:color w:val="0E2328"/>
                <w:sz w:val="18"/>
              </w:rPr>
              <w:t> </w:t>
            </w:r>
            <w:r>
              <w:rPr>
                <w:color w:val="0E2328"/>
                <w:spacing w:val="-2"/>
                <w:sz w:val="18"/>
              </w:rPr>
              <w:t>not</w:t>
            </w:r>
            <w:r>
              <w:rPr>
                <w:color w:val="0E2328"/>
                <w:sz w:val="18"/>
              </w:rPr>
              <w:t> </w:t>
            </w:r>
            <w:r>
              <w:rPr>
                <w:color w:val="0E2328"/>
                <w:spacing w:val="-2"/>
                <w:sz w:val="18"/>
              </w:rPr>
              <w:t>being</w:t>
            </w:r>
            <w:r>
              <w:rPr>
                <w:color w:val="0E2328"/>
                <w:sz w:val="18"/>
              </w:rPr>
              <w:t> </w:t>
            </w:r>
            <w:r>
              <w:rPr>
                <w:color w:val="0E2328"/>
                <w:spacing w:val="-2"/>
                <w:sz w:val="18"/>
              </w:rPr>
              <w:t>identified</w:t>
            </w:r>
            <w:r>
              <w:rPr>
                <w:color w:val="0E2328"/>
                <w:sz w:val="18"/>
              </w:rPr>
              <w:t> </w:t>
            </w:r>
            <w:r>
              <w:rPr>
                <w:color w:val="0E2328"/>
                <w:spacing w:val="-2"/>
                <w:sz w:val="18"/>
              </w:rPr>
              <w:t>and</w:t>
            </w:r>
            <w:r>
              <w:rPr>
                <w:color w:val="0E2328"/>
                <w:sz w:val="18"/>
              </w:rPr>
              <w:t> </w:t>
            </w:r>
            <w:r>
              <w:rPr>
                <w:color w:val="0E2328"/>
                <w:spacing w:val="-2"/>
                <w:sz w:val="18"/>
              </w:rPr>
              <w:t>addressed.</w:t>
            </w:r>
          </w:p>
          <w:p>
            <w:pPr>
              <w:pStyle w:val="TableParagraph"/>
              <w:numPr>
                <w:ilvl w:val="0"/>
                <w:numId w:val="28"/>
              </w:numPr>
              <w:tabs>
                <w:tab w:pos="793" w:val="left" w:leader="none"/>
              </w:tabs>
              <w:spacing w:line="312" w:lineRule="auto" w:before="121" w:after="0"/>
              <w:ind w:left="793" w:right="482" w:hanging="227"/>
              <w:jc w:val="left"/>
              <w:rPr>
                <w:sz w:val="18"/>
              </w:rPr>
            </w:pPr>
            <w:r>
              <w:rPr>
                <w:color w:val="0E2328"/>
                <w:sz w:val="18"/>
              </w:rPr>
              <w:t>The</w:t>
            </w:r>
            <w:r>
              <w:rPr>
                <w:color w:val="0E2328"/>
                <w:spacing w:val="-8"/>
                <w:sz w:val="18"/>
              </w:rPr>
              <w:t> </w:t>
            </w:r>
            <w:r>
              <w:rPr>
                <w:color w:val="0E2328"/>
                <w:sz w:val="18"/>
              </w:rPr>
              <w:t>erosion</w:t>
            </w:r>
            <w:r>
              <w:rPr>
                <w:color w:val="0E2328"/>
                <w:spacing w:val="-8"/>
                <w:sz w:val="18"/>
              </w:rPr>
              <w:t> </w:t>
            </w:r>
            <w:r>
              <w:rPr>
                <w:color w:val="0E2328"/>
                <w:sz w:val="18"/>
              </w:rPr>
              <w:t>of</w:t>
            </w:r>
            <w:r>
              <w:rPr>
                <w:color w:val="0E2328"/>
                <w:spacing w:val="-8"/>
                <w:sz w:val="18"/>
              </w:rPr>
              <w:t> </w:t>
            </w:r>
            <w:r>
              <w:rPr>
                <w:color w:val="0E2328"/>
                <w:sz w:val="18"/>
              </w:rPr>
              <w:t>public</w:t>
            </w:r>
            <w:r>
              <w:rPr>
                <w:color w:val="0E2328"/>
                <w:spacing w:val="-8"/>
                <w:sz w:val="18"/>
              </w:rPr>
              <w:t> </w:t>
            </w:r>
            <w:r>
              <w:rPr>
                <w:color w:val="0E2328"/>
                <w:sz w:val="18"/>
              </w:rPr>
              <w:t>trust</w:t>
            </w:r>
            <w:r>
              <w:rPr>
                <w:color w:val="0E2328"/>
                <w:spacing w:val="-8"/>
                <w:sz w:val="18"/>
              </w:rPr>
              <w:t> </w:t>
            </w:r>
            <w:r>
              <w:rPr>
                <w:color w:val="0E2328"/>
                <w:sz w:val="18"/>
              </w:rPr>
              <w:t>in</w:t>
            </w:r>
            <w:r>
              <w:rPr>
                <w:color w:val="0E2328"/>
                <w:spacing w:val="-8"/>
                <w:sz w:val="18"/>
              </w:rPr>
              <w:t> </w:t>
            </w:r>
            <w:r>
              <w:rPr>
                <w:color w:val="0E2328"/>
                <w:sz w:val="18"/>
              </w:rPr>
              <w:t>the</w:t>
            </w:r>
            <w:r>
              <w:rPr>
                <w:color w:val="0E2328"/>
                <w:spacing w:val="-8"/>
                <w:sz w:val="18"/>
              </w:rPr>
              <w:t> </w:t>
            </w:r>
            <w:r>
              <w:rPr>
                <w:color w:val="0E2328"/>
                <w:sz w:val="18"/>
              </w:rPr>
              <w:t>law</w:t>
            </w:r>
            <w:r>
              <w:rPr>
                <w:color w:val="0E2328"/>
                <w:spacing w:val="-8"/>
                <w:sz w:val="18"/>
              </w:rPr>
              <w:t> </w:t>
            </w:r>
            <w:r>
              <w:rPr>
                <w:color w:val="0E2328"/>
                <w:sz w:val="18"/>
              </w:rPr>
              <w:t>enforcement</w:t>
            </w:r>
            <w:r>
              <w:rPr>
                <w:color w:val="0E2328"/>
                <w:spacing w:val="-8"/>
                <w:sz w:val="18"/>
              </w:rPr>
              <w:t> </w:t>
            </w:r>
            <w:r>
              <w:rPr>
                <w:color w:val="0E2328"/>
                <w:sz w:val="18"/>
              </w:rPr>
              <w:t>agency</w:t>
            </w:r>
            <w:r>
              <w:rPr>
                <w:color w:val="0E2328"/>
                <w:spacing w:val="-8"/>
                <w:sz w:val="18"/>
              </w:rPr>
              <w:t> </w:t>
            </w:r>
            <w:r>
              <w:rPr>
                <w:color w:val="0E2328"/>
                <w:sz w:val="18"/>
              </w:rPr>
              <w:t>and</w:t>
            </w:r>
            <w:r>
              <w:rPr>
                <w:color w:val="0E2328"/>
                <w:spacing w:val="-8"/>
                <w:sz w:val="18"/>
              </w:rPr>
              <w:t> </w:t>
            </w:r>
            <w:r>
              <w:rPr>
                <w:color w:val="0E2328"/>
                <w:sz w:val="18"/>
              </w:rPr>
              <w:t>AI</w:t>
            </w:r>
            <w:r>
              <w:rPr>
                <w:color w:val="0E2328"/>
                <w:spacing w:val="-8"/>
                <w:sz w:val="18"/>
              </w:rPr>
              <w:t> </w:t>
            </w:r>
            <w:r>
              <w:rPr>
                <w:color w:val="0E2328"/>
                <w:sz w:val="18"/>
              </w:rPr>
              <w:t>due</w:t>
            </w:r>
            <w:r>
              <w:rPr>
                <w:color w:val="0E2328"/>
                <w:spacing w:val="-8"/>
                <w:sz w:val="18"/>
              </w:rPr>
              <w:t> </w:t>
            </w:r>
            <w:r>
              <w:rPr>
                <w:color w:val="0E2328"/>
                <w:sz w:val="18"/>
              </w:rPr>
              <w:t>to</w:t>
            </w:r>
            <w:r>
              <w:rPr>
                <w:color w:val="0E2328"/>
                <w:spacing w:val="-8"/>
                <w:sz w:val="18"/>
              </w:rPr>
              <w:t> </w:t>
            </w:r>
            <w:r>
              <w:rPr>
                <w:color w:val="0E2328"/>
                <w:sz w:val="18"/>
              </w:rPr>
              <w:t>the</w:t>
            </w:r>
            <w:r>
              <w:rPr>
                <w:color w:val="0E2328"/>
                <w:spacing w:val="-8"/>
                <w:sz w:val="18"/>
              </w:rPr>
              <w:t> </w:t>
            </w:r>
            <w:r>
              <w:rPr>
                <w:color w:val="0E2328"/>
                <w:sz w:val="18"/>
              </w:rPr>
              <w:t>inability</w:t>
            </w:r>
            <w:r>
              <w:rPr>
                <w:color w:val="0E2328"/>
                <w:spacing w:val="-8"/>
                <w:sz w:val="18"/>
              </w:rPr>
              <w:t> </w:t>
            </w:r>
            <w:r>
              <w:rPr>
                <w:color w:val="0E2328"/>
                <w:sz w:val="18"/>
              </w:rPr>
              <w:t>to</w:t>
            </w:r>
            <w:r>
              <w:rPr>
                <w:color w:val="0E2328"/>
                <w:spacing w:val="-8"/>
                <w:sz w:val="18"/>
              </w:rPr>
              <w:t> </w:t>
            </w:r>
            <w:r>
              <w:rPr>
                <w:color w:val="0E2328"/>
                <w:sz w:val="18"/>
              </w:rPr>
              <w:t>raise</w:t>
            </w:r>
            <w:r>
              <w:rPr>
                <w:color w:val="0E2328"/>
                <w:spacing w:val="-8"/>
                <w:sz w:val="18"/>
              </w:rPr>
              <w:t> </w:t>
            </w:r>
            <w:r>
              <w:rPr>
                <w:color w:val="0E2328"/>
                <w:sz w:val="18"/>
              </w:rPr>
              <w:t>perceived</w:t>
            </w:r>
            <w:r>
              <w:rPr>
                <w:color w:val="0E2328"/>
                <w:spacing w:val="-8"/>
                <w:sz w:val="18"/>
              </w:rPr>
              <w:t> </w:t>
            </w:r>
            <w:r>
              <w:rPr>
                <w:color w:val="0E2328"/>
                <w:sz w:val="18"/>
              </w:rPr>
              <w:t>or</w:t>
            </w:r>
            <w:r>
              <w:rPr>
                <w:color w:val="0E2328"/>
                <w:spacing w:val="-8"/>
                <w:sz w:val="18"/>
              </w:rPr>
              <w:t> </w:t>
            </w:r>
            <w:r>
              <w:rPr>
                <w:color w:val="0E2328"/>
                <w:sz w:val="18"/>
              </w:rPr>
              <w:t>alleged human rights violations.</w:t>
            </w:r>
          </w:p>
        </w:tc>
      </w:tr>
      <w:tr>
        <w:trPr>
          <w:trHeight w:val="855" w:hRule="atLeast"/>
        </w:trPr>
        <w:tc>
          <w:tcPr>
            <w:tcW w:w="2308" w:type="dxa"/>
            <w:tcBorders>
              <w:bottom w:val="nil"/>
            </w:tcBorders>
          </w:tcPr>
          <w:p>
            <w:pPr>
              <w:pStyle w:val="TableParagraph"/>
              <w:spacing w:before="67"/>
              <w:rPr>
                <w:sz w:val="18"/>
              </w:rPr>
            </w:pPr>
          </w:p>
          <w:p>
            <w:pPr>
              <w:pStyle w:val="TableParagraph"/>
              <w:spacing w:line="240" w:lineRule="atLeast"/>
              <w:ind w:left="566" w:right="306" w:hanging="397"/>
              <w:rPr>
                <w:sz w:val="18"/>
              </w:rPr>
            </w:pPr>
            <w:r>
              <w:rPr>
                <w:b/>
                <w:color w:val="00A4DF"/>
                <w:sz w:val="26"/>
              </w:rPr>
              <w:t>23.</w:t>
            </w:r>
            <w:r>
              <w:rPr>
                <w:b/>
                <w:color w:val="00A4DF"/>
                <w:spacing w:val="-43"/>
                <w:sz w:val="26"/>
              </w:rPr>
              <w:t> </w:t>
            </w:r>
            <w:r>
              <w:rPr>
                <w:color w:val="0E2328"/>
                <w:sz w:val="18"/>
              </w:rPr>
              <w:t>How</w:t>
            </w:r>
            <w:r>
              <w:rPr>
                <w:color w:val="0E2328"/>
                <w:spacing w:val="-12"/>
                <w:sz w:val="18"/>
              </w:rPr>
              <w:t> </w:t>
            </w:r>
            <w:r>
              <w:rPr>
                <w:color w:val="0E2328"/>
                <w:sz w:val="18"/>
              </w:rPr>
              <w:t>likely</w:t>
            </w:r>
            <w:r>
              <w:rPr>
                <w:color w:val="0E2328"/>
                <w:spacing w:val="-11"/>
                <w:sz w:val="18"/>
              </w:rPr>
              <w:t> </w:t>
            </w:r>
            <w:r>
              <w:rPr>
                <w:color w:val="0E2328"/>
                <w:sz w:val="18"/>
              </w:rPr>
              <w:t>is</w:t>
            </w:r>
            <w:r>
              <w:rPr>
                <w:color w:val="0E2328"/>
                <w:spacing w:val="-11"/>
                <w:sz w:val="18"/>
              </w:rPr>
              <w:t> </w:t>
            </w:r>
            <w:r>
              <w:rPr>
                <w:color w:val="0E2328"/>
                <w:sz w:val="18"/>
              </w:rPr>
              <w:t>it that a lack of</w:t>
            </w:r>
          </w:p>
        </w:tc>
        <w:tc>
          <w:tcPr>
            <w:tcW w:w="444" w:type="dxa"/>
            <w:vMerge w:val="restart"/>
          </w:tcPr>
          <w:p>
            <w:pPr>
              <w:pStyle w:val="TableParagraph"/>
              <w:rPr>
                <w:rFonts w:ascii="Times New Roman"/>
                <w:sz w:val="18"/>
              </w:rPr>
            </w:pPr>
          </w:p>
        </w:tc>
        <w:tc>
          <w:tcPr>
            <w:tcW w:w="2126" w:type="dxa"/>
            <w:tcBorders>
              <w:bottom w:val="nil"/>
            </w:tcBorders>
          </w:tcPr>
          <w:p>
            <w:pPr>
              <w:pStyle w:val="TableParagraph"/>
              <w:rPr>
                <w:rFonts w:ascii="Times New Roman"/>
                <w:sz w:val="18"/>
              </w:rPr>
            </w:pPr>
          </w:p>
        </w:tc>
        <w:tc>
          <w:tcPr>
            <w:tcW w:w="425" w:type="dxa"/>
            <w:vMerge w:val="restart"/>
          </w:tcPr>
          <w:p>
            <w:pPr>
              <w:pStyle w:val="TableParagraph"/>
              <w:rPr>
                <w:rFonts w:ascii="Times New Roman"/>
                <w:sz w:val="18"/>
              </w:rPr>
            </w:pPr>
          </w:p>
        </w:tc>
        <w:tc>
          <w:tcPr>
            <w:tcW w:w="1068" w:type="dxa"/>
            <w:vMerge w:val="restart"/>
          </w:tcPr>
          <w:p>
            <w:pPr>
              <w:pStyle w:val="TableParagraph"/>
              <w:rPr>
                <w:rFonts w:ascii="Times New Roman"/>
                <w:sz w:val="18"/>
              </w:rPr>
            </w:pPr>
          </w:p>
        </w:tc>
        <w:tc>
          <w:tcPr>
            <w:tcW w:w="1439" w:type="dxa"/>
            <w:vMerge w:val="restart"/>
          </w:tcPr>
          <w:p>
            <w:pPr>
              <w:pStyle w:val="TableParagraph"/>
              <w:rPr>
                <w:rFonts w:ascii="Times New Roman"/>
                <w:sz w:val="18"/>
              </w:rPr>
            </w:pPr>
          </w:p>
        </w:tc>
        <w:tc>
          <w:tcPr>
            <w:tcW w:w="2403" w:type="dxa"/>
            <w:vMerge w:val="restart"/>
          </w:tcPr>
          <w:p>
            <w:pPr>
              <w:pStyle w:val="TableParagraph"/>
              <w:rPr>
                <w:rFonts w:ascii="Times New Roman"/>
                <w:sz w:val="18"/>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pacing w:val="-2"/>
                <w:sz w:val="18"/>
              </w:rPr>
              <w:t>technological</w:t>
            </w:r>
            <w:r>
              <w:rPr>
                <w:color w:val="0E2328"/>
                <w:spacing w:val="3"/>
                <w:sz w:val="18"/>
              </w:rPr>
              <w:t> </w:t>
            </w:r>
            <w:r>
              <w:rPr>
                <w:color w:val="0E2328"/>
                <w:spacing w:val="-4"/>
                <w:sz w:val="18"/>
              </w:rPr>
              <w:t>and/</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or</w:t>
            </w:r>
            <w:r>
              <w:rPr>
                <w:color w:val="0E2328"/>
                <w:spacing w:val="-6"/>
                <w:sz w:val="18"/>
              </w:rPr>
              <w:t> </w:t>
            </w:r>
            <w:r>
              <w:rPr>
                <w:color w:val="0E2328"/>
                <w:spacing w:val="-2"/>
                <w:sz w:val="18"/>
              </w:rPr>
              <w:t>organizational</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1029" w:hRule="atLeast"/>
        </w:trPr>
        <w:tc>
          <w:tcPr>
            <w:tcW w:w="2308" w:type="dxa"/>
            <w:tcBorders>
              <w:top w:val="nil"/>
              <w:bottom w:val="nil"/>
            </w:tcBorders>
          </w:tcPr>
          <w:p>
            <w:pPr>
              <w:pStyle w:val="TableParagraph"/>
              <w:spacing w:line="288" w:lineRule="auto" w:before="24"/>
              <w:ind w:left="566" w:right="144"/>
              <w:rPr>
                <w:sz w:val="18"/>
              </w:rPr>
            </w:pPr>
            <w:r>
              <w:rPr>
                <w:color w:val="0E2328"/>
                <w:sz w:val="18"/>
              </w:rPr>
              <w:t>measures to allow the</w:t>
            </w:r>
            <w:r>
              <w:rPr>
                <w:color w:val="0E2328"/>
                <w:spacing w:val="-12"/>
                <w:sz w:val="18"/>
              </w:rPr>
              <w:t> </w:t>
            </w:r>
            <w:r>
              <w:rPr>
                <w:color w:val="0E2328"/>
                <w:sz w:val="18"/>
              </w:rPr>
              <w:t>people</w:t>
            </w:r>
            <w:r>
              <w:rPr>
                <w:color w:val="0E2328"/>
                <w:spacing w:val="-11"/>
                <w:sz w:val="18"/>
              </w:rPr>
              <w:t> </w:t>
            </w:r>
            <w:r>
              <w:rPr>
                <w:color w:val="0E2328"/>
                <w:sz w:val="18"/>
              </w:rPr>
              <w:t>affected by</w:t>
            </w:r>
            <w:r>
              <w:rPr>
                <w:color w:val="0E2328"/>
                <w:spacing w:val="-6"/>
                <w:sz w:val="18"/>
              </w:rPr>
              <w:t> </w:t>
            </w:r>
            <w:r>
              <w:rPr>
                <w:color w:val="0E2328"/>
                <w:sz w:val="18"/>
              </w:rPr>
              <w:t>the</w:t>
            </w:r>
            <w:r>
              <w:rPr>
                <w:color w:val="0E2328"/>
                <w:spacing w:val="-6"/>
                <w:sz w:val="18"/>
              </w:rPr>
              <w:t> </w:t>
            </w:r>
            <w:r>
              <w:rPr>
                <w:color w:val="0E2328"/>
                <w:sz w:val="18"/>
              </w:rPr>
              <w:t>use</w:t>
            </w:r>
            <w:r>
              <w:rPr>
                <w:color w:val="0E2328"/>
                <w:spacing w:val="-5"/>
                <w:sz w:val="18"/>
              </w:rPr>
              <w:t> </w:t>
            </w:r>
            <w:r>
              <w:rPr>
                <w:color w:val="0E2328"/>
                <w:sz w:val="18"/>
              </w:rPr>
              <w:t>of</w:t>
            </w:r>
            <w:r>
              <w:rPr>
                <w:color w:val="0E2328"/>
                <w:spacing w:val="-6"/>
                <w:sz w:val="18"/>
              </w:rPr>
              <w:t> </w:t>
            </w:r>
            <w:r>
              <w:rPr>
                <w:color w:val="0E2328"/>
                <w:sz w:val="18"/>
              </w:rPr>
              <w:t>the</w:t>
            </w:r>
            <w:r>
              <w:rPr>
                <w:color w:val="0E2328"/>
                <w:spacing w:val="-5"/>
                <w:sz w:val="18"/>
              </w:rPr>
              <w:t> AI</w:t>
            </w:r>
          </w:p>
          <w:p>
            <w:pPr>
              <w:pStyle w:val="TableParagraph"/>
              <w:spacing w:line="206" w:lineRule="exact" w:before="2"/>
              <w:ind w:left="566"/>
              <w:rPr>
                <w:sz w:val="18"/>
              </w:rPr>
            </w:pPr>
            <w:r>
              <w:rPr>
                <w:color w:val="0E2328"/>
                <w:spacing w:val="-2"/>
                <w:sz w:val="18"/>
              </w:rPr>
              <w:t>system</w:t>
            </w:r>
            <w:r>
              <w:rPr>
                <w:color w:val="0E2328"/>
                <w:spacing w:val="-4"/>
                <w:sz w:val="18"/>
              </w:rPr>
              <w:t> </w:t>
            </w:r>
            <w:r>
              <w:rPr>
                <w:color w:val="0E2328"/>
                <w:spacing w:val="-2"/>
                <w:sz w:val="18"/>
              </w:rPr>
              <w:t>to</w:t>
            </w:r>
            <w:r>
              <w:rPr>
                <w:color w:val="0E2328"/>
                <w:spacing w:val="-4"/>
                <w:sz w:val="18"/>
              </w:rPr>
              <w:t> </w:t>
            </w:r>
            <w:r>
              <w:rPr>
                <w:color w:val="0E2328"/>
                <w:spacing w:val="-2"/>
                <w:sz w:val="18"/>
              </w:rPr>
              <w:t>challenge</w:t>
            </w:r>
          </w:p>
        </w:tc>
        <w:tc>
          <w:tcPr>
            <w:tcW w:w="444" w:type="dxa"/>
            <w:vMerge/>
            <w:tcBorders>
              <w:top w:val="nil"/>
            </w:tcBorders>
          </w:tcPr>
          <w:p>
            <w:pPr>
              <w:rPr>
                <w:sz w:val="2"/>
                <w:szCs w:val="2"/>
              </w:rPr>
            </w:pPr>
          </w:p>
        </w:tc>
        <w:tc>
          <w:tcPr>
            <w:tcW w:w="2126" w:type="dxa"/>
            <w:tcBorders>
              <w:top w:val="nil"/>
              <w:bottom w:val="nil"/>
            </w:tcBorders>
          </w:tcPr>
          <w:p>
            <w:pPr>
              <w:pStyle w:val="TableParagraph"/>
              <w:spacing w:line="288" w:lineRule="auto" w:before="153"/>
              <w:ind w:left="174" w:right="269"/>
              <w:rPr>
                <w:sz w:val="18"/>
              </w:rPr>
            </w:pPr>
            <w:r>
              <w:rPr>
                <w:color w:val="0E2328"/>
                <w:sz w:val="18"/>
              </w:rPr>
              <w:t>How serious would such</w:t>
            </w:r>
            <w:r>
              <w:rPr>
                <w:color w:val="0E2328"/>
                <w:spacing w:val="-12"/>
                <w:sz w:val="18"/>
              </w:rPr>
              <w:t> </w:t>
            </w:r>
            <w:r>
              <w:rPr>
                <w:color w:val="0E2328"/>
                <w:sz w:val="18"/>
              </w:rPr>
              <w:t>adverse</w:t>
            </w:r>
            <w:r>
              <w:rPr>
                <w:color w:val="0E2328"/>
                <w:spacing w:val="-11"/>
                <w:sz w:val="18"/>
              </w:rPr>
              <w:t> </w:t>
            </w:r>
            <w:r>
              <w:rPr>
                <w:color w:val="0E2328"/>
                <w:sz w:val="18"/>
              </w:rPr>
              <w:t>effects </w:t>
            </w:r>
            <w:r>
              <w:rPr>
                <w:color w:val="0E2328"/>
                <w:spacing w:val="-4"/>
                <w:sz w:val="18"/>
              </w:rPr>
              <w:t>be?</w:t>
            </w: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its</w:t>
            </w:r>
            <w:r>
              <w:rPr>
                <w:color w:val="0E2328"/>
                <w:spacing w:val="-10"/>
                <w:sz w:val="18"/>
              </w:rPr>
              <w:t> </w:t>
            </w:r>
            <w:r>
              <w:rPr>
                <w:color w:val="0E2328"/>
                <w:sz w:val="18"/>
              </w:rPr>
              <w:t>outputs</w:t>
            </w:r>
            <w:r>
              <w:rPr>
                <w:color w:val="0E2328"/>
                <w:spacing w:val="-10"/>
                <w:sz w:val="18"/>
              </w:rPr>
              <w:t> </w:t>
            </w:r>
            <w:r>
              <w:rPr>
                <w:color w:val="0E2328"/>
                <w:sz w:val="18"/>
              </w:rPr>
              <w:t>will</w:t>
            </w:r>
            <w:r>
              <w:rPr>
                <w:color w:val="0E2328"/>
                <w:spacing w:val="-10"/>
                <w:sz w:val="18"/>
              </w:rPr>
              <w:t> </w:t>
            </w:r>
            <w:r>
              <w:rPr>
                <w:color w:val="0E2328"/>
                <w:spacing w:val="-4"/>
                <w:sz w:val="18"/>
              </w:rPr>
              <w:t>have</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a</w:t>
            </w:r>
            <w:r>
              <w:rPr>
                <w:color w:val="0E2328"/>
                <w:spacing w:val="-9"/>
                <w:sz w:val="18"/>
              </w:rPr>
              <w:t> </w:t>
            </w:r>
            <w:r>
              <w:rPr>
                <w:color w:val="0E2328"/>
                <w:sz w:val="18"/>
              </w:rPr>
              <w:t>negative</w:t>
            </w:r>
            <w:r>
              <w:rPr>
                <w:color w:val="0E2328"/>
                <w:spacing w:val="-9"/>
                <w:sz w:val="18"/>
              </w:rPr>
              <w:t> </w:t>
            </w:r>
            <w:r>
              <w:rPr>
                <w:color w:val="0E2328"/>
                <w:spacing w:val="-2"/>
                <w:sz w:val="18"/>
              </w:rPr>
              <w:t>impact</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pacing w:val="-2"/>
                <w:sz w:val="18"/>
              </w:rPr>
              <w:t>on</w:t>
            </w:r>
            <w:r>
              <w:rPr>
                <w:color w:val="0E2328"/>
                <w:spacing w:val="-4"/>
                <w:sz w:val="18"/>
              </w:rPr>
              <w:t> </w:t>
            </w:r>
            <w:r>
              <w:rPr>
                <w:color w:val="0E2328"/>
                <w:spacing w:val="-2"/>
                <w:sz w:val="18"/>
              </w:rPr>
              <w:t>individuals</w:t>
            </w:r>
            <w:r>
              <w:rPr>
                <w:color w:val="0E2328"/>
                <w:spacing w:val="-3"/>
                <w:sz w:val="18"/>
              </w:rPr>
              <w:t> </w:t>
            </w:r>
            <w:r>
              <w:rPr>
                <w:color w:val="0E2328"/>
                <w:spacing w:val="-5"/>
                <w:sz w:val="18"/>
              </w:rPr>
              <w:t>or</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547" w:hRule="atLeast"/>
        </w:trPr>
        <w:tc>
          <w:tcPr>
            <w:tcW w:w="2308" w:type="dxa"/>
            <w:tcBorders>
              <w:top w:val="nil"/>
            </w:tcBorders>
          </w:tcPr>
          <w:p>
            <w:pPr>
              <w:pStyle w:val="TableParagraph"/>
              <w:spacing w:before="24"/>
              <w:ind w:left="566"/>
              <w:rPr>
                <w:sz w:val="18"/>
              </w:rPr>
            </w:pPr>
            <w:r>
              <w:rPr>
                <w:color w:val="0E2328"/>
                <w:spacing w:val="-2"/>
                <w:sz w:val="18"/>
              </w:rPr>
              <w:t>communities?</w:t>
            </w:r>
          </w:p>
        </w:tc>
        <w:tc>
          <w:tcPr>
            <w:tcW w:w="444" w:type="dxa"/>
            <w:vMerge/>
            <w:tcBorders>
              <w:top w:val="nil"/>
            </w:tcBorders>
          </w:tcPr>
          <w:p>
            <w:pPr>
              <w:rPr>
                <w:sz w:val="2"/>
                <w:szCs w:val="2"/>
              </w:rPr>
            </w:pPr>
          </w:p>
        </w:tc>
        <w:tc>
          <w:tcPr>
            <w:tcW w:w="2126" w:type="dxa"/>
            <w:tcBorders>
              <w:top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bl>
    <w:p>
      <w:pPr>
        <w:spacing w:after="0"/>
        <w:rPr>
          <w:sz w:val="2"/>
          <w:szCs w:val="2"/>
        </w:rPr>
        <w:sectPr>
          <w:pgSz w:w="11830" w:h="16760"/>
          <w:pgMar w:header="945" w:footer="696" w:top="1180" w:bottom="880" w:left="708" w:right="708"/>
        </w:sectPr>
      </w:pPr>
    </w:p>
    <w:p>
      <w:pPr>
        <w:pStyle w:val="BodyText"/>
        <w:rPr>
          <w:sz w:val="20"/>
        </w:rPr>
      </w:pPr>
    </w:p>
    <w:p>
      <w:pPr>
        <w:pStyle w:val="BodyText"/>
        <w:spacing w:before="54" w:after="1"/>
        <w:rPr>
          <w:sz w:val="20"/>
        </w:rPr>
      </w:pPr>
    </w:p>
    <w:tbl>
      <w:tblPr>
        <w:tblW w:w="0" w:type="auto"/>
        <w:jc w:val="left"/>
        <w:tblInd w:w="112" w:type="dxa"/>
        <w:tblBorders>
          <w:top w:val="single" w:sz="4" w:space="0" w:color="69CAD8"/>
          <w:left w:val="single" w:sz="4" w:space="0" w:color="69CAD8"/>
          <w:bottom w:val="single" w:sz="4" w:space="0" w:color="69CAD8"/>
          <w:right w:val="single" w:sz="4" w:space="0" w:color="69CAD8"/>
          <w:insideH w:val="single" w:sz="4" w:space="0" w:color="69CAD8"/>
          <w:insideV w:val="single" w:sz="4" w:space="0" w:color="69CAD8"/>
        </w:tblBorders>
        <w:tblLayout w:type="fixed"/>
        <w:tblCellMar>
          <w:top w:w="0" w:type="dxa"/>
          <w:left w:w="0" w:type="dxa"/>
          <w:bottom w:w="0" w:type="dxa"/>
          <w:right w:w="0" w:type="dxa"/>
        </w:tblCellMar>
        <w:tblLook w:val="01E0"/>
      </w:tblPr>
      <w:tblGrid>
        <w:gridCol w:w="2308"/>
        <w:gridCol w:w="444"/>
        <w:gridCol w:w="2126"/>
        <w:gridCol w:w="425"/>
        <w:gridCol w:w="1068"/>
        <w:gridCol w:w="1439"/>
        <w:gridCol w:w="2403"/>
      </w:tblGrid>
      <w:tr>
        <w:trPr>
          <w:trHeight w:val="2767" w:hRule="atLeast"/>
        </w:trPr>
        <w:tc>
          <w:tcPr>
            <w:tcW w:w="10213" w:type="dxa"/>
            <w:gridSpan w:val="7"/>
            <w:shd w:val="clear" w:color="auto" w:fill="DFF2F3"/>
          </w:tcPr>
          <w:p>
            <w:pPr>
              <w:pStyle w:val="TableParagraph"/>
              <w:spacing w:before="36"/>
              <w:rPr>
                <w:sz w:val="18"/>
              </w:rPr>
            </w:pPr>
          </w:p>
          <w:p>
            <w:pPr>
              <w:pStyle w:val="TableParagraph"/>
              <w:spacing w:line="288" w:lineRule="auto"/>
              <w:ind w:left="433" w:right="525"/>
              <w:rPr>
                <w:sz w:val="18"/>
              </w:rPr>
            </w:pPr>
            <w:r>
              <w:rPr>
                <w:b/>
                <w:color w:val="00A4DF"/>
                <w:spacing w:val="-2"/>
                <w:sz w:val="18"/>
              </w:rPr>
              <w:t>EXAMPLES:</w:t>
            </w:r>
            <w:r>
              <w:rPr>
                <w:b/>
                <w:color w:val="00A4DF"/>
                <w:spacing w:val="-7"/>
                <w:sz w:val="18"/>
              </w:rPr>
              <w:t> </w:t>
            </w:r>
            <w:r>
              <w:rPr>
                <w:b/>
                <w:color w:val="0E2328"/>
                <w:spacing w:val="-2"/>
                <w:sz w:val="18"/>
              </w:rPr>
              <w:t>Insufficient</w:t>
            </w:r>
            <w:r>
              <w:rPr>
                <w:b/>
                <w:color w:val="0E2328"/>
                <w:spacing w:val="-6"/>
                <w:sz w:val="18"/>
              </w:rPr>
              <w:t> </w:t>
            </w:r>
            <w:r>
              <w:rPr>
                <w:b/>
                <w:color w:val="0E2328"/>
                <w:spacing w:val="-2"/>
                <w:sz w:val="18"/>
              </w:rPr>
              <w:t>access</w:t>
            </w:r>
            <w:r>
              <w:rPr>
                <w:b/>
                <w:color w:val="0E2328"/>
                <w:spacing w:val="-6"/>
                <w:sz w:val="18"/>
              </w:rPr>
              <w:t> </w:t>
            </w:r>
            <w:r>
              <w:rPr>
                <w:b/>
                <w:color w:val="0E2328"/>
                <w:spacing w:val="-2"/>
                <w:sz w:val="18"/>
              </w:rPr>
              <w:t>to</w:t>
            </w:r>
            <w:r>
              <w:rPr>
                <w:b/>
                <w:color w:val="0E2328"/>
                <w:spacing w:val="-6"/>
                <w:sz w:val="18"/>
              </w:rPr>
              <w:t> </w:t>
            </w:r>
            <w:r>
              <w:rPr>
                <w:b/>
                <w:color w:val="0E2328"/>
                <w:spacing w:val="-2"/>
                <w:sz w:val="18"/>
              </w:rPr>
              <w:t>redress</w:t>
            </w:r>
            <w:r>
              <w:rPr>
                <w:b/>
                <w:color w:val="0E2328"/>
                <w:spacing w:val="-6"/>
                <w:sz w:val="18"/>
              </w:rPr>
              <w:t> </w:t>
            </w:r>
            <w:r>
              <w:rPr>
                <w:color w:val="0E2328"/>
                <w:spacing w:val="-2"/>
                <w:sz w:val="18"/>
              </w:rPr>
              <w:t>by</w:t>
            </w:r>
            <w:r>
              <w:rPr>
                <w:color w:val="0E2328"/>
                <w:spacing w:val="-6"/>
                <w:sz w:val="18"/>
              </w:rPr>
              <w:t> </w:t>
            </w:r>
            <w:r>
              <w:rPr>
                <w:color w:val="0E2328"/>
                <w:spacing w:val="-2"/>
                <w:sz w:val="18"/>
              </w:rPr>
              <w:t>those</w:t>
            </w:r>
            <w:r>
              <w:rPr>
                <w:color w:val="0E2328"/>
                <w:spacing w:val="-6"/>
                <w:sz w:val="18"/>
              </w:rPr>
              <w:t> </w:t>
            </w:r>
            <w:r>
              <w:rPr>
                <w:color w:val="0E2328"/>
                <w:spacing w:val="-2"/>
                <w:sz w:val="18"/>
              </w:rPr>
              <w:t>who</w:t>
            </w:r>
            <w:r>
              <w:rPr>
                <w:color w:val="0E2328"/>
                <w:spacing w:val="-6"/>
                <w:sz w:val="18"/>
              </w:rPr>
              <w:t> </w:t>
            </w:r>
            <w:r>
              <w:rPr>
                <w:color w:val="0E2328"/>
                <w:spacing w:val="-2"/>
                <w:sz w:val="18"/>
              </w:rPr>
              <w:t>suffer</w:t>
            </w:r>
            <w:r>
              <w:rPr>
                <w:color w:val="0E2328"/>
                <w:spacing w:val="-6"/>
                <w:sz w:val="18"/>
              </w:rPr>
              <w:t> </w:t>
            </w:r>
            <w:r>
              <w:rPr>
                <w:color w:val="0E2328"/>
                <w:spacing w:val="-2"/>
                <w:sz w:val="18"/>
              </w:rPr>
              <w:t>negative</w:t>
            </w:r>
            <w:r>
              <w:rPr>
                <w:color w:val="0E2328"/>
                <w:spacing w:val="-6"/>
                <w:sz w:val="18"/>
              </w:rPr>
              <w:t> </w:t>
            </w:r>
            <w:r>
              <w:rPr>
                <w:color w:val="0E2328"/>
                <w:spacing w:val="-2"/>
                <w:sz w:val="18"/>
              </w:rPr>
              <w:t>effects</w:t>
            </w:r>
            <w:r>
              <w:rPr>
                <w:color w:val="0E2328"/>
                <w:spacing w:val="-6"/>
                <w:sz w:val="18"/>
              </w:rPr>
              <w:t> </w:t>
            </w:r>
            <w:r>
              <w:rPr>
                <w:color w:val="0E2328"/>
                <w:spacing w:val="-2"/>
                <w:sz w:val="18"/>
              </w:rPr>
              <w:t>as</w:t>
            </w:r>
            <w:r>
              <w:rPr>
                <w:color w:val="0E2328"/>
                <w:spacing w:val="-6"/>
                <w:sz w:val="18"/>
              </w:rPr>
              <w:t> </w:t>
            </w:r>
            <w:r>
              <w:rPr>
                <w:color w:val="0E2328"/>
                <w:spacing w:val="-2"/>
                <w:sz w:val="18"/>
              </w:rPr>
              <w:t>a</w:t>
            </w:r>
            <w:r>
              <w:rPr>
                <w:color w:val="0E2328"/>
                <w:spacing w:val="-6"/>
                <w:sz w:val="18"/>
              </w:rPr>
              <w:t> </w:t>
            </w:r>
            <w:r>
              <w:rPr>
                <w:color w:val="0E2328"/>
                <w:spacing w:val="-2"/>
                <w:sz w:val="18"/>
              </w:rPr>
              <w:t>result</w:t>
            </w:r>
            <w:r>
              <w:rPr>
                <w:color w:val="0E2328"/>
                <w:spacing w:val="-6"/>
                <w:sz w:val="18"/>
              </w:rPr>
              <w:t> </w:t>
            </w:r>
            <w:r>
              <w:rPr>
                <w:color w:val="0E2328"/>
                <w:spacing w:val="-2"/>
                <w:sz w:val="18"/>
              </w:rPr>
              <w:t>of</w:t>
            </w:r>
            <w:r>
              <w:rPr>
                <w:color w:val="0E2328"/>
                <w:spacing w:val="-6"/>
                <w:sz w:val="18"/>
              </w:rPr>
              <w:t> </w:t>
            </w:r>
            <w:r>
              <w:rPr>
                <w:color w:val="0E2328"/>
                <w:spacing w:val="-2"/>
                <w:sz w:val="18"/>
              </w:rPr>
              <w:t>the</w:t>
            </w:r>
            <w:r>
              <w:rPr>
                <w:color w:val="0E2328"/>
                <w:spacing w:val="-6"/>
                <w:sz w:val="18"/>
              </w:rPr>
              <w:t> </w:t>
            </w:r>
            <w:r>
              <w:rPr>
                <w:color w:val="0E2328"/>
                <w:spacing w:val="-2"/>
                <w:sz w:val="18"/>
              </w:rPr>
              <w:t>AI</w:t>
            </w:r>
            <w:r>
              <w:rPr>
                <w:color w:val="0E2328"/>
                <w:spacing w:val="-6"/>
                <w:sz w:val="18"/>
              </w:rPr>
              <w:t> </w:t>
            </w:r>
            <w:r>
              <w:rPr>
                <w:color w:val="0E2328"/>
                <w:spacing w:val="-2"/>
                <w:sz w:val="18"/>
              </w:rPr>
              <w:t>system’s</w:t>
            </w:r>
            <w:r>
              <w:rPr>
                <w:color w:val="0E2328"/>
                <w:spacing w:val="-6"/>
                <w:sz w:val="18"/>
              </w:rPr>
              <w:t> </w:t>
            </w:r>
            <w:r>
              <w:rPr>
                <w:color w:val="0E2328"/>
                <w:spacing w:val="-2"/>
                <w:sz w:val="18"/>
              </w:rPr>
              <w:t>use </w:t>
            </w:r>
            <w:r>
              <w:rPr>
                <w:color w:val="0E2328"/>
                <w:sz w:val="18"/>
              </w:rPr>
              <w:t>could, for example, lead to:</w:t>
            </w:r>
          </w:p>
          <w:p>
            <w:pPr>
              <w:pStyle w:val="TableParagraph"/>
              <w:numPr>
                <w:ilvl w:val="0"/>
                <w:numId w:val="29"/>
              </w:numPr>
              <w:tabs>
                <w:tab w:pos="793" w:val="left" w:leader="none"/>
              </w:tabs>
              <w:spacing w:line="312" w:lineRule="auto" w:before="78" w:after="0"/>
              <w:ind w:left="793" w:right="1198" w:hanging="227"/>
              <w:jc w:val="left"/>
              <w:rPr>
                <w:sz w:val="18"/>
              </w:rPr>
            </w:pPr>
            <w:r>
              <w:rPr>
                <w:color w:val="0E2328"/>
                <w:sz w:val="18"/>
              </w:rPr>
              <w:t>A</w:t>
            </w:r>
            <w:r>
              <w:rPr>
                <w:color w:val="0E2328"/>
                <w:spacing w:val="-7"/>
                <w:sz w:val="18"/>
              </w:rPr>
              <w:t> </w:t>
            </w:r>
            <w:r>
              <w:rPr>
                <w:color w:val="0E2328"/>
                <w:sz w:val="18"/>
              </w:rPr>
              <w:t>breach</w:t>
            </w:r>
            <w:r>
              <w:rPr>
                <w:color w:val="0E2328"/>
                <w:spacing w:val="-7"/>
                <w:sz w:val="18"/>
              </w:rPr>
              <w:t> </w:t>
            </w:r>
            <w:r>
              <w:rPr>
                <w:color w:val="0E2328"/>
                <w:sz w:val="18"/>
              </w:rPr>
              <w:t>of</w:t>
            </w:r>
            <w:r>
              <w:rPr>
                <w:color w:val="0E2328"/>
                <w:spacing w:val="-7"/>
                <w:sz w:val="18"/>
              </w:rPr>
              <w:t> </w:t>
            </w:r>
            <w:r>
              <w:rPr>
                <w:color w:val="0E2328"/>
                <w:sz w:val="18"/>
              </w:rPr>
              <w:t>the</w:t>
            </w:r>
            <w:r>
              <w:rPr>
                <w:color w:val="0E2328"/>
                <w:spacing w:val="-7"/>
                <w:sz w:val="18"/>
              </w:rPr>
              <w:t> </w:t>
            </w:r>
            <w:r>
              <w:rPr>
                <w:color w:val="0E2328"/>
                <w:sz w:val="18"/>
              </w:rPr>
              <w:t>right</w:t>
            </w:r>
            <w:r>
              <w:rPr>
                <w:color w:val="0E2328"/>
                <w:spacing w:val="-7"/>
                <w:sz w:val="18"/>
              </w:rPr>
              <w:t> </w:t>
            </w:r>
            <w:r>
              <w:rPr>
                <w:color w:val="0E2328"/>
                <w:sz w:val="18"/>
              </w:rPr>
              <w:t>to</w:t>
            </w:r>
            <w:r>
              <w:rPr>
                <w:color w:val="0E2328"/>
                <w:spacing w:val="-7"/>
                <w:sz w:val="18"/>
              </w:rPr>
              <w:t> </w:t>
            </w:r>
            <w:r>
              <w:rPr>
                <w:color w:val="0E2328"/>
                <w:sz w:val="18"/>
              </w:rPr>
              <w:t>access</w:t>
            </w:r>
            <w:r>
              <w:rPr>
                <w:color w:val="0E2328"/>
                <w:spacing w:val="-7"/>
                <w:sz w:val="18"/>
              </w:rPr>
              <w:t> </w:t>
            </w:r>
            <w:r>
              <w:rPr>
                <w:color w:val="0E2328"/>
                <w:sz w:val="18"/>
              </w:rPr>
              <w:t>to</w:t>
            </w:r>
            <w:r>
              <w:rPr>
                <w:color w:val="0E2328"/>
                <w:spacing w:val="-7"/>
                <w:sz w:val="18"/>
              </w:rPr>
              <w:t> </w:t>
            </w:r>
            <w:r>
              <w:rPr>
                <w:color w:val="0E2328"/>
                <w:sz w:val="18"/>
              </w:rPr>
              <w:t>justice</w:t>
            </w:r>
            <w:r>
              <w:rPr>
                <w:color w:val="0E2328"/>
                <w:spacing w:val="-7"/>
                <w:sz w:val="18"/>
              </w:rPr>
              <w:t> </w:t>
            </w:r>
            <w:r>
              <w:rPr>
                <w:color w:val="0E2328"/>
                <w:sz w:val="18"/>
              </w:rPr>
              <w:t>and</w:t>
            </w:r>
            <w:r>
              <w:rPr>
                <w:color w:val="0E2328"/>
                <w:spacing w:val="-7"/>
                <w:sz w:val="18"/>
              </w:rPr>
              <w:t> </w:t>
            </w:r>
            <w:r>
              <w:rPr>
                <w:color w:val="0E2328"/>
                <w:sz w:val="18"/>
              </w:rPr>
              <w:t>redress</w:t>
            </w:r>
            <w:r>
              <w:rPr>
                <w:color w:val="0E2328"/>
                <w:spacing w:val="-7"/>
                <w:sz w:val="18"/>
              </w:rPr>
              <w:t> </w:t>
            </w:r>
            <w:r>
              <w:rPr>
                <w:color w:val="0E2328"/>
                <w:sz w:val="18"/>
              </w:rPr>
              <w:t>to</w:t>
            </w:r>
            <w:r>
              <w:rPr>
                <w:color w:val="0E2328"/>
                <w:spacing w:val="-7"/>
                <w:sz w:val="18"/>
              </w:rPr>
              <w:t> </w:t>
            </w:r>
            <w:r>
              <w:rPr>
                <w:color w:val="0E2328"/>
                <w:sz w:val="18"/>
              </w:rPr>
              <w:t>those</w:t>
            </w:r>
            <w:r>
              <w:rPr>
                <w:color w:val="0E2328"/>
                <w:spacing w:val="-7"/>
                <w:sz w:val="18"/>
              </w:rPr>
              <w:t> </w:t>
            </w:r>
            <w:r>
              <w:rPr>
                <w:color w:val="0E2328"/>
                <w:sz w:val="18"/>
              </w:rPr>
              <w:t>who</w:t>
            </w:r>
            <w:r>
              <w:rPr>
                <w:color w:val="0E2328"/>
                <w:spacing w:val="-7"/>
                <w:sz w:val="18"/>
              </w:rPr>
              <w:t> </w:t>
            </w:r>
            <w:r>
              <w:rPr>
                <w:color w:val="0E2328"/>
                <w:sz w:val="18"/>
              </w:rPr>
              <w:t>claim</w:t>
            </w:r>
            <w:r>
              <w:rPr>
                <w:color w:val="0E2328"/>
                <w:spacing w:val="-7"/>
                <w:sz w:val="18"/>
              </w:rPr>
              <w:t> </w:t>
            </w:r>
            <w:r>
              <w:rPr>
                <w:color w:val="0E2328"/>
                <w:sz w:val="18"/>
              </w:rPr>
              <w:t>to</w:t>
            </w:r>
            <w:r>
              <w:rPr>
                <w:color w:val="0E2328"/>
                <w:spacing w:val="-7"/>
                <w:sz w:val="18"/>
              </w:rPr>
              <w:t> </w:t>
            </w:r>
            <w:r>
              <w:rPr>
                <w:color w:val="0E2328"/>
                <w:sz w:val="18"/>
              </w:rPr>
              <w:t>have</w:t>
            </w:r>
            <w:r>
              <w:rPr>
                <w:color w:val="0E2328"/>
                <w:spacing w:val="-7"/>
                <w:sz w:val="18"/>
              </w:rPr>
              <w:t> </w:t>
            </w:r>
            <w:r>
              <w:rPr>
                <w:color w:val="0E2328"/>
                <w:sz w:val="18"/>
              </w:rPr>
              <w:t>suffered</w:t>
            </w:r>
            <w:r>
              <w:rPr>
                <w:color w:val="0E2328"/>
                <w:spacing w:val="-7"/>
                <w:sz w:val="18"/>
              </w:rPr>
              <w:t> </w:t>
            </w:r>
            <w:r>
              <w:rPr>
                <w:color w:val="0E2328"/>
                <w:sz w:val="18"/>
              </w:rPr>
              <w:t>human</w:t>
            </w:r>
            <w:r>
              <w:rPr>
                <w:color w:val="0E2328"/>
                <w:spacing w:val="-7"/>
                <w:sz w:val="18"/>
              </w:rPr>
              <w:t> </w:t>
            </w:r>
            <w:r>
              <w:rPr>
                <w:color w:val="0E2328"/>
                <w:sz w:val="18"/>
              </w:rPr>
              <w:t>rights violations as a result of the use of the AI system.</w:t>
            </w:r>
          </w:p>
          <w:p>
            <w:pPr>
              <w:pStyle w:val="TableParagraph"/>
              <w:numPr>
                <w:ilvl w:val="0"/>
                <w:numId w:val="29"/>
              </w:numPr>
              <w:tabs>
                <w:tab w:pos="793" w:val="left" w:leader="none"/>
              </w:tabs>
              <w:spacing w:line="312" w:lineRule="auto" w:before="55" w:after="0"/>
              <w:ind w:left="793" w:right="707" w:hanging="227"/>
              <w:jc w:val="left"/>
              <w:rPr>
                <w:sz w:val="18"/>
              </w:rPr>
            </w:pPr>
            <w:r>
              <w:rPr>
                <w:color w:val="0E2328"/>
                <w:sz w:val="18"/>
              </w:rPr>
              <w:t>Unequal</w:t>
            </w:r>
            <w:r>
              <w:rPr>
                <w:color w:val="0E2328"/>
                <w:spacing w:val="-9"/>
                <w:sz w:val="18"/>
              </w:rPr>
              <w:t> </w:t>
            </w:r>
            <w:r>
              <w:rPr>
                <w:color w:val="0E2328"/>
                <w:sz w:val="18"/>
              </w:rPr>
              <w:t>access</w:t>
            </w:r>
            <w:r>
              <w:rPr>
                <w:color w:val="0E2328"/>
                <w:spacing w:val="-9"/>
                <w:sz w:val="18"/>
              </w:rPr>
              <w:t> </w:t>
            </w:r>
            <w:r>
              <w:rPr>
                <w:color w:val="0E2328"/>
                <w:sz w:val="18"/>
              </w:rPr>
              <w:t>to</w:t>
            </w:r>
            <w:r>
              <w:rPr>
                <w:color w:val="0E2328"/>
                <w:spacing w:val="-9"/>
                <w:sz w:val="18"/>
              </w:rPr>
              <w:t> </w:t>
            </w:r>
            <w:r>
              <w:rPr>
                <w:color w:val="0E2328"/>
                <w:sz w:val="18"/>
              </w:rPr>
              <w:t>effective</w:t>
            </w:r>
            <w:r>
              <w:rPr>
                <w:color w:val="0E2328"/>
                <w:spacing w:val="-9"/>
                <w:sz w:val="18"/>
              </w:rPr>
              <w:t> </w:t>
            </w:r>
            <w:r>
              <w:rPr>
                <w:color w:val="0E2328"/>
                <w:sz w:val="18"/>
              </w:rPr>
              <w:t>judicial</w:t>
            </w:r>
            <w:r>
              <w:rPr>
                <w:color w:val="0E2328"/>
                <w:spacing w:val="-9"/>
                <w:sz w:val="18"/>
              </w:rPr>
              <w:t> </w:t>
            </w:r>
            <w:r>
              <w:rPr>
                <w:color w:val="0E2328"/>
                <w:sz w:val="18"/>
              </w:rPr>
              <w:t>remedies</w:t>
            </w:r>
            <w:r>
              <w:rPr>
                <w:color w:val="0E2328"/>
                <w:spacing w:val="-9"/>
                <w:sz w:val="18"/>
              </w:rPr>
              <w:t> </w:t>
            </w:r>
            <w:r>
              <w:rPr>
                <w:color w:val="0E2328"/>
                <w:sz w:val="18"/>
              </w:rPr>
              <w:t>by</w:t>
            </w:r>
            <w:r>
              <w:rPr>
                <w:color w:val="0E2328"/>
                <w:spacing w:val="-9"/>
                <w:sz w:val="18"/>
              </w:rPr>
              <w:t> </w:t>
            </w:r>
            <w:r>
              <w:rPr>
                <w:color w:val="0E2328"/>
                <w:sz w:val="18"/>
              </w:rPr>
              <w:t>certain</w:t>
            </w:r>
            <w:r>
              <w:rPr>
                <w:color w:val="0E2328"/>
                <w:spacing w:val="-9"/>
                <w:sz w:val="18"/>
              </w:rPr>
              <w:t> </w:t>
            </w:r>
            <w:r>
              <w:rPr>
                <w:color w:val="0E2328"/>
                <w:sz w:val="18"/>
              </w:rPr>
              <w:t>individuals</w:t>
            </w:r>
            <w:r>
              <w:rPr>
                <w:color w:val="0E2328"/>
                <w:spacing w:val="-9"/>
                <w:sz w:val="18"/>
              </w:rPr>
              <w:t> </w:t>
            </w:r>
            <w:r>
              <w:rPr>
                <w:color w:val="0E2328"/>
                <w:sz w:val="18"/>
              </w:rPr>
              <w:t>in</w:t>
            </w:r>
            <w:r>
              <w:rPr>
                <w:color w:val="0E2328"/>
                <w:spacing w:val="-9"/>
                <w:sz w:val="18"/>
              </w:rPr>
              <w:t> </w:t>
            </w:r>
            <w:r>
              <w:rPr>
                <w:color w:val="0E2328"/>
                <w:sz w:val="18"/>
              </w:rPr>
              <w:t>the</w:t>
            </w:r>
            <w:r>
              <w:rPr>
                <w:color w:val="0E2328"/>
                <w:spacing w:val="-9"/>
                <w:sz w:val="18"/>
              </w:rPr>
              <w:t> </w:t>
            </w:r>
            <w:r>
              <w:rPr>
                <w:color w:val="0E2328"/>
                <w:sz w:val="18"/>
              </w:rPr>
              <w:t>absence</w:t>
            </w:r>
            <w:r>
              <w:rPr>
                <w:color w:val="0E2328"/>
                <w:spacing w:val="-9"/>
                <w:sz w:val="18"/>
              </w:rPr>
              <w:t> </w:t>
            </w:r>
            <w:r>
              <w:rPr>
                <w:color w:val="0E2328"/>
                <w:sz w:val="18"/>
              </w:rPr>
              <w:t>of</w:t>
            </w:r>
            <w:r>
              <w:rPr>
                <w:color w:val="0E2328"/>
                <w:spacing w:val="-9"/>
                <w:sz w:val="18"/>
              </w:rPr>
              <w:t> </w:t>
            </w:r>
            <w:r>
              <w:rPr>
                <w:color w:val="0E2328"/>
                <w:sz w:val="18"/>
              </w:rPr>
              <w:t>adequate</w:t>
            </w:r>
            <w:r>
              <w:rPr>
                <w:color w:val="0E2328"/>
                <w:spacing w:val="-9"/>
                <w:sz w:val="18"/>
              </w:rPr>
              <w:t> </w:t>
            </w:r>
            <w:r>
              <w:rPr>
                <w:color w:val="0E2328"/>
                <w:sz w:val="18"/>
              </w:rPr>
              <w:t>procedures</w:t>
            </w:r>
            <w:r>
              <w:rPr>
                <w:color w:val="0E2328"/>
                <w:spacing w:val="-9"/>
                <w:sz w:val="18"/>
              </w:rPr>
              <w:t> </w:t>
            </w:r>
            <w:r>
              <w:rPr>
                <w:color w:val="0E2328"/>
                <w:sz w:val="18"/>
              </w:rPr>
              <w:t>to allow groups of victims to present claims for reparation.</w:t>
            </w:r>
          </w:p>
          <w:p>
            <w:pPr>
              <w:pStyle w:val="TableParagraph"/>
              <w:numPr>
                <w:ilvl w:val="0"/>
                <w:numId w:val="29"/>
              </w:numPr>
              <w:tabs>
                <w:tab w:pos="793" w:val="left" w:leader="none"/>
              </w:tabs>
              <w:spacing w:line="312" w:lineRule="auto" w:before="55" w:after="0"/>
              <w:ind w:left="793" w:right="841" w:hanging="227"/>
              <w:jc w:val="left"/>
              <w:rPr>
                <w:sz w:val="18"/>
              </w:rPr>
            </w:pPr>
            <w:r>
              <w:rPr>
                <w:color w:val="0E2328"/>
                <w:sz w:val="18"/>
              </w:rPr>
              <w:t>A</w:t>
            </w:r>
            <w:r>
              <w:rPr>
                <w:color w:val="0E2328"/>
                <w:spacing w:val="-7"/>
                <w:sz w:val="18"/>
              </w:rPr>
              <w:t> </w:t>
            </w:r>
            <w:r>
              <w:rPr>
                <w:color w:val="0E2328"/>
                <w:sz w:val="18"/>
              </w:rPr>
              <w:t>feeling</w:t>
            </w:r>
            <w:r>
              <w:rPr>
                <w:color w:val="0E2328"/>
                <w:spacing w:val="-7"/>
                <w:sz w:val="18"/>
              </w:rPr>
              <w:t> </w:t>
            </w:r>
            <w:r>
              <w:rPr>
                <w:color w:val="0E2328"/>
                <w:sz w:val="18"/>
              </w:rPr>
              <w:t>of</w:t>
            </w:r>
            <w:r>
              <w:rPr>
                <w:color w:val="0E2328"/>
                <w:spacing w:val="-7"/>
                <w:sz w:val="18"/>
              </w:rPr>
              <w:t> </w:t>
            </w:r>
            <w:r>
              <w:rPr>
                <w:color w:val="0E2328"/>
                <w:sz w:val="18"/>
              </w:rPr>
              <w:t>unsafety</w:t>
            </w:r>
            <w:r>
              <w:rPr>
                <w:color w:val="0E2328"/>
                <w:spacing w:val="-7"/>
                <w:sz w:val="18"/>
              </w:rPr>
              <w:t> </w:t>
            </w:r>
            <w:r>
              <w:rPr>
                <w:color w:val="0E2328"/>
                <w:sz w:val="18"/>
              </w:rPr>
              <w:t>and</w:t>
            </w:r>
            <w:r>
              <w:rPr>
                <w:color w:val="0E2328"/>
                <w:spacing w:val="-7"/>
                <w:sz w:val="18"/>
              </w:rPr>
              <w:t> </w:t>
            </w:r>
            <w:r>
              <w:rPr>
                <w:color w:val="0E2328"/>
                <w:sz w:val="18"/>
              </w:rPr>
              <w:t>physical</w:t>
            </w:r>
            <w:r>
              <w:rPr>
                <w:color w:val="0E2328"/>
                <w:spacing w:val="-7"/>
                <w:sz w:val="18"/>
              </w:rPr>
              <w:t> </w:t>
            </w:r>
            <w:r>
              <w:rPr>
                <w:color w:val="0E2328"/>
                <w:sz w:val="18"/>
              </w:rPr>
              <w:t>and</w:t>
            </w:r>
            <w:r>
              <w:rPr>
                <w:color w:val="0E2328"/>
                <w:spacing w:val="-7"/>
                <w:sz w:val="18"/>
              </w:rPr>
              <w:t> </w:t>
            </w:r>
            <w:r>
              <w:rPr>
                <w:color w:val="0E2328"/>
                <w:sz w:val="18"/>
              </w:rPr>
              <w:t>psychological</w:t>
            </w:r>
            <w:r>
              <w:rPr>
                <w:color w:val="0E2328"/>
                <w:spacing w:val="-7"/>
                <w:sz w:val="18"/>
              </w:rPr>
              <w:t> </w:t>
            </w:r>
            <w:r>
              <w:rPr>
                <w:color w:val="0E2328"/>
                <w:sz w:val="18"/>
              </w:rPr>
              <w:t>distress</w:t>
            </w:r>
            <w:r>
              <w:rPr>
                <w:color w:val="0E2328"/>
                <w:spacing w:val="-7"/>
                <w:sz w:val="18"/>
              </w:rPr>
              <w:t> </w:t>
            </w:r>
            <w:r>
              <w:rPr>
                <w:color w:val="0E2328"/>
                <w:sz w:val="18"/>
              </w:rPr>
              <w:t>by</w:t>
            </w:r>
            <w:r>
              <w:rPr>
                <w:color w:val="0E2328"/>
                <w:spacing w:val="-7"/>
                <w:sz w:val="18"/>
              </w:rPr>
              <w:t> </w:t>
            </w:r>
            <w:r>
              <w:rPr>
                <w:color w:val="0E2328"/>
                <w:sz w:val="18"/>
              </w:rPr>
              <w:t>those</w:t>
            </w:r>
            <w:r>
              <w:rPr>
                <w:color w:val="0E2328"/>
                <w:spacing w:val="-7"/>
                <w:sz w:val="18"/>
              </w:rPr>
              <w:t> </w:t>
            </w:r>
            <w:r>
              <w:rPr>
                <w:color w:val="0E2328"/>
                <w:sz w:val="18"/>
              </w:rPr>
              <w:t>who</w:t>
            </w:r>
            <w:r>
              <w:rPr>
                <w:color w:val="0E2328"/>
                <w:spacing w:val="-7"/>
                <w:sz w:val="18"/>
              </w:rPr>
              <w:t> </w:t>
            </w:r>
            <w:r>
              <w:rPr>
                <w:color w:val="0E2328"/>
                <w:sz w:val="18"/>
              </w:rPr>
              <w:t>are</w:t>
            </w:r>
            <w:r>
              <w:rPr>
                <w:color w:val="0E2328"/>
                <w:spacing w:val="-7"/>
                <w:sz w:val="18"/>
              </w:rPr>
              <w:t> </w:t>
            </w:r>
            <w:r>
              <w:rPr>
                <w:color w:val="0E2328"/>
                <w:sz w:val="18"/>
              </w:rPr>
              <w:t>affected</w:t>
            </w:r>
            <w:r>
              <w:rPr>
                <w:color w:val="0E2328"/>
                <w:spacing w:val="-7"/>
                <w:sz w:val="18"/>
              </w:rPr>
              <w:t> </w:t>
            </w:r>
            <w:r>
              <w:rPr>
                <w:color w:val="0E2328"/>
                <w:sz w:val="18"/>
              </w:rPr>
              <w:t>by</w:t>
            </w:r>
            <w:r>
              <w:rPr>
                <w:color w:val="0E2328"/>
                <w:spacing w:val="-7"/>
                <w:sz w:val="18"/>
              </w:rPr>
              <w:t> </w:t>
            </w:r>
            <w:r>
              <w:rPr>
                <w:color w:val="0E2328"/>
                <w:sz w:val="18"/>
              </w:rPr>
              <w:t>the</w:t>
            </w:r>
            <w:r>
              <w:rPr>
                <w:color w:val="0E2328"/>
                <w:spacing w:val="-7"/>
                <w:sz w:val="18"/>
              </w:rPr>
              <w:t> </w:t>
            </w:r>
            <w:r>
              <w:rPr>
                <w:color w:val="0E2328"/>
                <w:sz w:val="18"/>
              </w:rPr>
              <w:t>use</w:t>
            </w:r>
            <w:r>
              <w:rPr>
                <w:color w:val="0E2328"/>
                <w:spacing w:val="-7"/>
                <w:sz w:val="18"/>
              </w:rPr>
              <w:t> </w:t>
            </w:r>
            <w:r>
              <w:rPr>
                <w:color w:val="0E2328"/>
                <w:sz w:val="18"/>
              </w:rPr>
              <w:t>of</w:t>
            </w:r>
            <w:r>
              <w:rPr>
                <w:color w:val="0E2328"/>
                <w:spacing w:val="-7"/>
                <w:sz w:val="18"/>
              </w:rPr>
              <w:t> </w:t>
            </w:r>
            <w:r>
              <w:rPr>
                <w:color w:val="0E2328"/>
                <w:sz w:val="18"/>
              </w:rPr>
              <w:t>the</w:t>
            </w:r>
            <w:r>
              <w:rPr>
                <w:color w:val="0E2328"/>
                <w:spacing w:val="-7"/>
                <w:sz w:val="18"/>
              </w:rPr>
              <w:t> </w:t>
            </w:r>
            <w:r>
              <w:rPr>
                <w:color w:val="0E2328"/>
                <w:sz w:val="18"/>
              </w:rPr>
              <w:t>AI system or their relatives.</w:t>
            </w:r>
          </w:p>
        </w:tc>
      </w:tr>
      <w:tr>
        <w:trPr>
          <w:trHeight w:val="725" w:hRule="atLeast"/>
        </w:trPr>
        <w:tc>
          <w:tcPr>
            <w:tcW w:w="2308" w:type="dxa"/>
            <w:tcBorders>
              <w:bottom w:val="nil"/>
            </w:tcBorders>
          </w:tcPr>
          <w:p>
            <w:pPr>
              <w:pStyle w:val="TableParagraph"/>
              <w:spacing w:line="240" w:lineRule="atLeast" w:before="153"/>
              <w:ind w:left="566" w:right="224" w:hanging="397"/>
              <w:rPr>
                <w:sz w:val="18"/>
              </w:rPr>
            </w:pPr>
            <w:r>
              <w:rPr>
                <w:b/>
                <w:color w:val="00A4DF"/>
                <w:sz w:val="26"/>
              </w:rPr>
              <w:t>24.</w:t>
            </w:r>
            <w:r>
              <w:rPr>
                <w:b/>
                <w:color w:val="00A4DF"/>
                <w:spacing w:val="-43"/>
                <w:sz w:val="26"/>
              </w:rPr>
              <w:t> </w:t>
            </w:r>
            <w:r>
              <w:rPr>
                <w:color w:val="0E2328"/>
                <w:sz w:val="18"/>
              </w:rPr>
              <w:t>How</w:t>
            </w:r>
            <w:r>
              <w:rPr>
                <w:color w:val="0E2328"/>
                <w:spacing w:val="-12"/>
                <w:sz w:val="18"/>
              </w:rPr>
              <w:t> </w:t>
            </w:r>
            <w:r>
              <w:rPr>
                <w:color w:val="0E2328"/>
                <w:sz w:val="18"/>
              </w:rPr>
              <w:t>likely</w:t>
            </w:r>
            <w:r>
              <w:rPr>
                <w:color w:val="0E2328"/>
                <w:spacing w:val="-11"/>
                <w:sz w:val="18"/>
              </w:rPr>
              <w:t> </w:t>
            </w:r>
            <w:r>
              <w:rPr>
                <w:color w:val="0E2328"/>
                <w:sz w:val="18"/>
              </w:rPr>
              <w:t>is</w:t>
            </w:r>
            <w:r>
              <w:rPr>
                <w:color w:val="0E2328"/>
                <w:spacing w:val="-11"/>
                <w:sz w:val="18"/>
              </w:rPr>
              <w:t> </w:t>
            </w:r>
            <w:r>
              <w:rPr>
                <w:color w:val="0E2328"/>
                <w:sz w:val="18"/>
              </w:rPr>
              <w:t>it</w:t>
            </w:r>
            <w:r>
              <w:rPr>
                <w:color w:val="0E2328"/>
                <w:spacing w:val="-11"/>
                <w:sz w:val="18"/>
              </w:rPr>
              <w:t> </w:t>
            </w:r>
            <w:r>
              <w:rPr>
                <w:color w:val="0E2328"/>
                <w:sz w:val="18"/>
              </w:rPr>
              <w:t>that </w:t>
            </w:r>
            <w:r>
              <w:rPr>
                <w:color w:val="0E2328"/>
                <w:spacing w:val="-2"/>
                <w:sz w:val="18"/>
              </w:rPr>
              <w:t>insufficient</w:t>
            </w:r>
            <w:r>
              <w:rPr>
                <w:color w:val="0E2328"/>
                <w:spacing w:val="4"/>
                <w:sz w:val="18"/>
              </w:rPr>
              <w:t> </w:t>
            </w:r>
            <w:r>
              <w:rPr>
                <w:color w:val="0E2328"/>
                <w:spacing w:val="-2"/>
                <w:sz w:val="18"/>
              </w:rPr>
              <w:t>acces</w:t>
            </w:r>
            <w:r>
              <w:rPr>
                <w:color w:val="0E2328"/>
                <w:spacing w:val="-2"/>
                <w:sz w:val="18"/>
              </w:rPr>
              <w:t>s</w:t>
            </w:r>
          </w:p>
        </w:tc>
        <w:tc>
          <w:tcPr>
            <w:tcW w:w="444" w:type="dxa"/>
            <w:vMerge w:val="restart"/>
          </w:tcPr>
          <w:p>
            <w:pPr>
              <w:pStyle w:val="TableParagraph"/>
              <w:rPr>
                <w:rFonts w:ascii="Times New Roman"/>
                <w:sz w:val="18"/>
              </w:rPr>
            </w:pPr>
          </w:p>
        </w:tc>
        <w:tc>
          <w:tcPr>
            <w:tcW w:w="2126" w:type="dxa"/>
            <w:tcBorders>
              <w:bottom w:val="nil"/>
            </w:tcBorders>
          </w:tcPr>
          <w:p>
            <w:pPr>
              <w:pStyle w:val="TableParagraph"/>
              <w:rPr>
                <w:rFonts w:ascii="Times New Roman"/>
                <w:sz w:val="18"/>
              </w:rPr>
            </w:pPr>
          </w:p>
        </w:tc>
        <w:tc>
          <w:tcPr>
            <w:tcW w:w="425" w:type="dxa"/>
            <w:vMerge w:val="restart"/>
          </w:tcPr>
          <w:p>
            <w:pPr>
              <w:pStyle w:val="TableParagraph"/>
              <w:rPr>
                <w:rFonts w:ascii="Times New Roman"/>
                <w:sz w:val="18"/>
              </w:rPr>
            </w:pPr>
          </w:p>
        </w:tc>
        <w:tc>
          <w:tcPr>
            <w:tcW w:w="1068" w:type="dxa"/>
            <w:vMerge w:val="restart"/>
          </w:tcPr>
          <w:p>
            <w:pPr>
              <w:pStyle w:val="TableParagraph"/>
              <w:rPr>
                <w:rFonts w:ascii="Times New Roman"/>
                <w:sz w:val="18"/>
              </w:rPr>
            </w:pPr>
          </w:p>
        </w:tc>
        <w:tc>
          <w:tcPr>
            <w:tcW w:w="1439" w:type="dxa"/>
            <w:vMerge w:val="restart"/>
          </w:tcPr>
          <w:p>
            <w:pPr>
              <w:pStyle w:val="TableParagraph"/>
              <w:rPr>
                <w:rFonts w:ascii="Times New Roman"/>
                <w:sz w:val="18"/>
              </w:rPr>
            </w:pPr>
          </w:p>
        </w:tc>
        <w:tc>
          <w:tcPr>
            <w:tcW w:w="2403" w:type="dxa"/>
            <w:vMerge w:val="restart"/>
          </w:tcPr>
          <w:p>
            <w:pPr>
              <w:pStyle w:val="TableParagraph"/>
              <w:rPr>
                <w:rFonts w:ascii="Times New Roman"/>
                <w:sz w:val="18"/>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to</w:t>
            </w:r>
            <w:r>
              <w:rPr>
                <w:color w:val="0E2328"/>
                <w:spacing w:val="-6"/>
                <w:sz w:val="18"/>
              </w:rPr>
              <w:t> </w:t>
            </w:r>
            <w:r>
              <w:rPr>
                <w:color w:val="0E2328"/>
                <w:sz w:val="18"/>
              </w:rPr>
              <w:t>redress</w:t>
            </w:r>
            <w:r>
              <w:rPr>
                <w:color w:val="0E2328"/>
                <w:spacing w:val="-5"/>
                <w:sz w:val="18"/>
              </w:rPr>
              <w:t> </w:t>
            </w:r>
            <w:r>
              <w:rPr>
                <w:color w:val="0E2328"/>
                <w:sz w:val="18"/>
              </w:rPr>
              <w:t>for</w:t>
            </w:r>
            <w:r>
              <w:rPr>
                <w:color w:val="0E2328"/>
                <w:spacing w:val="-5"/>
                <w:sz w:val="18"/>
              </w:rPr>
              <w:t> </w:t>
            </w:r>
            <w:r>
              <w:rPr>
                <w:color w:val="0E2328"/>
                <w:spacing w:val="-2"/>
                <w:sz w:val="18"/>
              </w:rPr>
              <w:t>those</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1029" w:hRule="atLeast"/>
        </w:trPr>
        <w:tc>
          <w:tcPr>
            <w:tcW w:w="2308" w:type="dxa"/>
            <w:tcBorders>
              <w:top w:val="nil"/>
              <w:bottom w:val="nil"/>
            </w:tcBorders>
          </w:tcPr>
          <w:p>
            <w:pPr>
              <w:pStyle w:val="TableParagraph"/>
              <w:spacing w:line="288" w:lineRule="auto" w:before="24"/>
              <w:ind w:left="566" w:right="144"/>
              <w:rPr>
                <w:sz w:val="18"/>
              </w:rPr>
            </w:pPr>
            <w:r>
              <w:rPr>
                <w:color w:val="0E2328"/>
                <w:sz w:val="18"/>
              </w:rPr>
              <w:t>who</w:t>
            </w:r>
            <w:r>
              <w:rPr>
                <w:color w:val="0E2328"/>
                <w:spacing w:val="-12"/>
                <w:sz w:val="18"/>
              </w:rPr>
              <w:t> </w:t>
            </w:r>
            <w:r>
              <w:rPr>
                <w:color w:val="0E2328"/>
                <w:sz w:val="18"/>
              </w:rPr>
              <w:t>suffer</w:t>
            </w:r>
            <w:r>
              <w:rPr>
                <w:color w:val="0E2328"/>
                <w:spacing w:val="-11"/>
                <w:sz w:val="18"/>
              </w:rPr>
              <w:t> </w:t>
            </w:r>
            <w:r>
              <w:rPr>
                <w:color w:val="0E2328"/>
                <w:sz w:val="18"/>
              </w:rPr>
              <w:t>negative effects as a result of the use of the AI</w:t>
            </w:r>
          </w:p>
          <w:p>
            <w:pPr>
              <w:pStyle w:val="TableParagraph"/>
              <w:spacing w:line="206" w:lineRule="exact" w:before="2"/>
              <w:ind w:left="566"/>
              <w:rPr>
                <w:sz w:val="18"/>
              </w:rPr>
            </w:pPr>
            <w:r>
              <w:rPr>
                <w:color w:val="0E2328"/>
                <w:spacing w:val="-2"/>
                <w:sz w:val="18"/>
              </w:rPr>
              <w:t>system</w:t>
            </w:r>
            <w:r>
              <w:rPr>
                <w:color w:val="0E2328"/>
                <w:spacing w:val="-4"/>
                <w:sz w:val="18"/>
              </w:rPr>
              <w:t> </w:t>
            </w:r>
            <w:r>
              <w:rPr>
                <w:color w:val="0E2328"/>
                <w:spacing w:val="-2"/>
                <w:sz w:val="18"/>
              </w:rPr>
              <w:t>will</w:t>
            </w:r>
            <w:r>
              <w:rPr>
                <w:color w:val="0E2328"/>
                <w:spacing w:val="-3"/>
                <w:sz w:val="18"/>
              </w:rPr>
              <w:t> </w:t>
            </w:r>
            <w:r>
              <w:rPr>
                <w:color w:val="0E2328"/>
                <w:spacing w:val="-4"/>
                <w:sz w:val="18"/>
              </w:rPr>
              <w:t>have</w:t>
            </w:r>
          </w:p>
        </w:tc>
        <w:tc>
          <w:tcPr>
            <w:tcW w:w="444" w:type="dxa"/>
            <w:vMerge/>
            <w:tcBorders>
              <w:top w:val="nil"/>
            </w:tcBorders>
          </w:tcPr>
          <w:p>
            <w:pPr>
              <w:rPr>
                <w:sz w:val="2"/>
                <w:szCs w:val="2"/>
              </w:rPr>
            </w:pPr>
          </w:p>
        </w:tc>
        <w:tc>
          <w:tcPr>
            <w:tcW w:w="2126" w:type="dxa"/>
            <w:tcBorders>
              <w:top w:val="nil"/>
              <w:bottom w:val="nil"/>
            </w:tcBorders>
          </w:tcPr>
          <w:p>
            <w:pPr>
              <w:pStyle w:val="TableParagraph"/>
              <w:spacing w:line="288" w:lineRule="auto" w:before="153"/>
              <w:ind w:left="174" w:right="269"/>
              <w:rPr>
                <w:sz w:val="18"/>
              </w:rPr>
            </w:pPr>
            <w:r>
              <w:rPr>
                <w:color w:val="0E2328"/>
                <w:sz w:val="18"/>
              </w:rPr>
              <w:t>How serious would such</w:t>
            </w:r>
            <w:r>
              <w:rPr>
                <w:color w:val="0E2328"/>
                <w:spacing w:val="-12"/>
                <w:sz w:val="18"/>
              </w:rPr>
              <w:t> </w:t>
            </w:r>
            <w:r>
              <w:rPr>
                <w:color w:val="0E2328"/>
                <w:sz w:val="18"/>
              </w:rPr>
              <w:t>adverse</w:t>
            </w:r>
            <w:r>
              <w:rPr>
                <w:color w:val="0E2328"/>
                <w:spacing w:val="-11"/>
                <w:sz w:val="18"/>
              </w:rPr>
              <w:t> </w:t>
            </w:r>
            <w:r>
              <w:rPr>
                <w:color w:val="0E2328"/>
                <w:sz w:val="18"/>
              </w:rPr>
              <w:t>effects </w:t>
            </w:r>
            <w:r>
              <w:rPr>
                <w:color w:val="0E2328"/>
                <w:spacing w:val="-4"/>
                <w:sz w:val="18"/>
              </w:rPr>
              <w:t>be?</w:t>
            </w: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z w:val="18"/>
              </w:rPr>
              <w:t>a</w:t>
            </w:r>
            <w:r>
              <w:rPr>
                <w:color w:val="0E2328"/>
                <w:spacing w:val="-9"/>
                <w:sz w:val="18"/>
              </w:rPr>
              <w:t> </w:t>
            </w:r>
            <w:r>
              <w:rPr>
                <w:color w:val="0E2328"/>
                <w:sz w:val="18"/>
              </w:rPr>
              <w:t>negative</w:t>
            </w:r>
            <w:r>
              <w:rPr>
                <w:color w:val="0E2328"/>
                <w:spacing w:val="-9"/>
                <w:sz w:val="18"/>
              </w:rPr>
              <w:t> </w:t>
            </w:r>
            <w:r>
              <w:rPr>
                <w:color w:val="0E2328"/>
                <w:spacing w:val="-2"/>
                <w:sz w:val="18"/>
              </w:rPr>
              <w:t>impact</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249" w:hRule="atLeast"/>
        </w:trPr>
        <w:tc>
          <w:tcPr>
            <w:tcW w:w="2308" w:type="dxa"/>
            <w:tcBorders>
              <w:top w:val="nil"/>
              <w:bottom w:val="nil"/>
            </w:tcBorders>
          </w:tcPr>
          <w:p>
            <w:pPr>
              <w:pStyle w:val="TableParagraph"/>
              <w:spacing w:line="206" w:lineRule="exact" w:before="24"/>
              <w:ind w:left="566"/>
              <w:rPr>
                <w:sz w:val="18"/>
              </w:rPr>
            </w:pPr>
            <w:r>
              <w:rPr>
                <w:color w:val="0E2328"/>
                <w:spacing w:val="-2"/>
                <w:sz w:val="18"/>
              </w:rPr>
              <w:t>on</w:t>
            </w:r>
            <w:r>
              <w:rPr>
                <w:color w:val="0E2328"/>
                <w:spacing w:val="-4"/>
                <w:sz w:val="18"/>
              </w:rPr>
              <w:t> </w:t>
            </w:r>
            <w:r>
              <w:rPr>
                <w:color w:val="0E2328"/>
                <w:spacing w:val="-2"/>
                <w:sz w:val="18"/>
              </w:rPr>
              <w:t>individuals</w:t>
            </w:r>
            <w:r>
              <w:rPr>
                <w:color w:val="0E2328"/>
                <w:spacing w:val="-3"/>
                <w:sz w:val="18"/>
              </w:rPr>
              <w:t> </w:t>
            </w:r>
            <w:r>
              <w:rPr>
                <w:color w:val="0E2328"/>
                <w:spacing w:val="-5"/>
                <w:sz w:val="18"/>
              </w:rPr>
              <w:t>or</w:t>
            </w:r>
          </w:p>
        </w:tc>
        <w:tc>
          <w:tcPr>
            <w:tcW w:w="444" w:type="dxa"/>
            <w:vMerge/>
            <w:tcBorders>
              <w:top w:val="nil"/>
            </w:tcBorders>
          </w:tcPr>
          <w:p>
            <w:pPr>
              <w:rPr>
                <w:sz w:val="2"/>
                <w:szCs w:val="2"/>
              </w:rPr>
            </w:pPr>
          </w:p>
        </w:tc>
        <w:tc>
          <w:tcPr>
            <w:tcW w:w="2126" w:type="dxa"/>
            <w:tcBorders>
              <w:top w:val="nil"/>
              <w:bottom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r>
        <w:trPr>
          <w:trHeight w:val="417" w:hRule="atLeast"/>
        </w:trPr>
        <w:tc>
          <w:tcPr>
            <w:tcW w:w="2308" w:type="dxa"/>
            <w:tcBorders>
              <w:top w:val="nil"/>
            </w:tcBorders>
          </w:tcPr>
          <w:p>
            <w:pPr>
              <w:pStyle w:val="TableParagraph"/>
              <w:spacing w:before="24"/>
              <w:ind w:left="566"/>
              <w:rPr>
                <w:sz w:val="18"/>
              </w:rPr>
            </w:pPr>
            <w:r>
              <w:rPr>
                <w:color w:val="0E2328"/>
                <w:spacing w:val="-2"/>
                <w:sz w:val="18"/>
              </w:rPr>
              <w:t>communities?</w:t>
            </w:r>
          </w:p>
        </w:tc>
        <w:tc>
          <w:tcPr>
            <w:tcW w:w="444" w:type="dxa"/>
            <w:vMerge/>
            <w:tcBorders>
              <w:top w:val="nil"/>
            </w:tcBorders>
          </w:tcPr>
          <w:p>
            <w:pPr>
              <w:rPr>
                <w:sz w:val="2"/>
                <w:szCs w:val="2"/>
              </w:rPr>
            </w:pPr>
          </w:p>
        </w:tc>
        <w:tc>
          <w:tcPr>
            <w:tcW w:w="2126" w:type="dxa"/>
            <w:tcBorders>
              <w:top w:val="nil"/>
            </w:tcBorders>
          </w:tcPr>
          <w:p>
            <w:pPr>
              <w:pStyle w:val="TableParagraph"/>
              <w:rPr>
                <w:rFonts w:ascii="Times New Roman"/>
                <w:sz w:val="18"/>
              </w:rPr>
            </w:pPr>
          </w:p>
        </w:tc>
        <w:tc>
          <w:tcPr>
            <w:tcW w:w="425" w:type="dxa"/>
            <w:vMerge/>
            <w:tcBorders>
              <w:top w:val="nil"/>
            </w:tcBorders>
          </w:tcPr>
          <w:p>
            <w:pPr>
              <w:rPr>
                <w:sz w:val="2"/>
                <w:szCs w:val="2"/>
              </w:rPr>
            </w:pPr>
          </w:p>
        </w:tc>
        <w:tc>
          <w:tcPr>
            <w:tcW w:w="1068" w:type="dxa"/>
            <w:vMerge/>
            <w:tcBorders>
              <w:top w:val="nil"/>
            </w:tcBorders>
          </w:tcPr>
          <w:p>
            <w:pPr>
              <w:rPr>
                <w:sz w:val="2"/>
                <w:szCs w:val="2"/>
              </w:rPr>
            </w:pPr>
          </w:p>
        </w:tc>
        <w:tc>
          <w:tcPr>
            <w:tcW w:w="1439" w:type="dxa"/>
            <w:vMerge/>
            <w:tcBorders>
              <w:top w:val="nil"/>
            </w:tcBorders>
          </w:tcPr>
          <w:p>
            <w:pPr>
              <w:rPr>
                <w:sz w:val="2"/>
                <w:szCs w:val="2"/>
              </w:rPr>
            </w:pPr>
          </w:p>
        </w:tc>
        <w:tc>
          <w:tcPr>
            <w:tcW w:w="2403" w:type="dxa"/>
            <w:vMerge/>
            <w:tcBorders>
              <w:top w:val="nil"/>
            </w:tcBorders>
          </w:tcPr>
          <w:p>
            <w:pPr>
              <w:rPr>
                <w:sz w:val="2"/>
                <w:szCs w:val="2"/>
              </w:rPr>
            </w:pPr>
          </w:p>
        </w:tc>
      </w:tr>
    </w:tbl>
    <w:p>
      <w:pPr>
        <w:spacing w:after="0"/>
        <w:rPr>
          <w:sz w:val="2"/>
          <w:szCs w:val="2"/>
        </w:rPr>
        <w:sectPr>
          <w:pgSz w:w="11830" w:h="16760"/>
          <w:pgMar w:header="945" w:footer="696" w:top="1180" w:bottom="880" w:left="708" w:right="708"/>
        </w:sectPr>
      </w:pPr>
    </w:p>
    <w:p>
      <w:pPr>
        <w:spacing w:before="88"/>
        <w:ind w:left="0" w:right="105" w:firstLine="0"/>
        <w:jc w:val="right"/>
        <w:rPr>
          <w:rFonts w:ascii="Roboto Lt"/>
          <w:sz w:val="18"/>
        </w:rPr>
      </w:pPr>
      <w:r>
        <w:rPr>
          <w:rFonts w:ascii="Roboto Lt"/>
          <w:sz w:val="18"/>
        </w:rPr>
        <mc:AlternateContent>
          <mc:Choice Requires="wps">
            <w:drawing>
              <wp:anchor distT="0" distB="0" distL="0" distR="0" allowOverlap="1" layoutInCell="1" locked="0" behindDoc="1" simplePos="0" relativeHeight="486145024">
                <wp:simplePos x="0" y="0"/>
                <wp:positionH relativeFrom="page">
                  <wp:posOffset>0</wp:posOffset>
                </wp:positionH>
                <wp:positionV relativeFrom="page">
                  <wp:posOffset>0</wp:posOffset>
                </wp:positionV>
                <wp:extent cx="7509509" cy="1064133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7509509" cy="10641330"/>
                        </a:xfrm>
                        <a:custGeom>
                          <a:avLst/>
                          <a:gdLst/>
                          <a:ahLst/>
                          <a:cxnLst/>
                          <a:rect l="l" t="t" r="r" b="b"/>
                          <a:pathLst>
                            <a:path w="7509509" h="10641330">
                              <a:moveTo>
                                <a:pt x="7508995" y="0"/>
                              </a:moveTo>
                              <a:lnTo>
                                <a:pt x="0" y="0"/>
                              </a:lnTo>
                              <a:lnTo>
                                <a:pt x="0" y="10640993"/>
                              </a:lnTo>
                              <a:lnTo>
                                <a:pt x="7508995" y="10640993"/>
                              </a:lnTo>
                              <a:lnTo>
                                <a:pt x="7508995" y="0"/>
                              </a:lnTo>
                              <a:close/>
                            </a:path>
                          </a:pathLst>
                        </a:custGeom>
                        <a:solidFill>
                          <a:srgbClr val="CBEAEE"/>
                        </a:solidFill>
                      </wps:spPr>
                      <wps:bodyPr wrap="square" lIns="0" tIns="0" rIns="0" bIns="0" rtlCol="0">
                        <a:prstTxWarp prst="textNoShape">
                          <a:avLst/>
                        </a:prstTxWarp>
                        <a:noAutofit/>
                      </wps:bodyPr>
                    </wps:wsp>
                  </a:graphicData>
                </a:graphic>
              </wp:anchor>
            </w:drawing>
          </mc:Choice>
          <mc:Fallback>
            <w:pict>
              <v:rect style="position:absolute;margin-left:0pt;margin-top:0pt;width:591.259489pt;height:837.873503pt;mso-position-horizontal-relative:page;mso-position-vertical-relative:page;z-index:-17171456" id="docshape141" filled="true" fillcolor="#cbeaee" stroked="false">
                <v:fill type="solid"/>
                <w10:wrap type="none"/>
              </v:rect>
            </w:pict>
          </mc:Fallback>
        </mc:AlternateContent>
      </w:r>
      <w:r>
        <w:rPr>
          <w:rFonts w:ascii="Roboto Lt"/>
          <w:sz w:val="18"/>
        </w:rPr>
        <mc:AlternateContent>
          <mc:Choice Requires="wps">
            <w:drawing>
              <wp:anchor distT="0" distB="0" distL="0" distR="0" allowOverlap="1" layoutInCell="1" locked="0" behindDoc="1" simplePos="0" relativeHeight="486145536">
                <wp:simplePos x="0" y="0"/>
                <wp:positionH relativeFrom="page">
                  <wp:posOffset>517982</wp:posOffset>
                </wp:positionH>
                <wp:positionV relativeFrom="paragraph">
                  <wp:posOffset>139625</wp:posOffset>
                </wp:positionV>
                <wp:extent cx="4788535" cy="1270"/>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70944" from="40.785999pt,10.9941pt" to="417.793999pt,10.9941pt" stroked="true" strokeweight=".5pt" strokecolor="#69cad8">
                <v:stroke dashstyle="solid"/>
                <w10:wrap type="none"/>
              </v:line>
            </w:pict>
          </mc:Fallback>
        </mc:AlternateContent>
      </w:r>
      <w:r>
        <w:rPr>
          <w:rFonts w:ascii="Roboto Lt"/>
          <w:color w:val="3BC0E7"/>
          <w:spacing w:val="-2"/>
          <w:sz w:val="18"/>
        </w:rPr>
        <w:t>Risk</w:t>
      </w:r>
      <w:r>
        <w:rPr>
          <w:rFonts w:ascii="Roboto Lt"/>
          <w:color w:val="3BC0E7"/>
          <w:spacing w:val="1"/>
          <w:sz w:val="18"/>
        </w:rPr>
        <w:t> </w:t>
      </w:r>
      <w:r>
        <w:rPr>
          <w:rFonts w:ascii="Roboto Lt"/>
          <w:color w:val="3BC0E7"/>
          <w:spacing w:val="-2"/>
          <w:sz w:val="18"/>
        </w:rPr>
        <w:t>Assessment</w:t>
      </w:r>
      <w:r>
        <w:rPr>
          <w:rFonts w:ascii="Roboto Lt"/>
          <w:color w:val="3BC0E7"/>
          <w:sz w:val="18"/>
        </w:rPr>
        <w:t> </w:t>
      </w:r>
      <w:r>
        <w:rPr>
          <w:rFonts w:ascii="Roboto Lt"/>
          <w:color w:val="3BC0E7"/>
          <w:spacing w:val="-2"/>
          <w:sz w:val="18"/>
        </w:rPr>
        <w:t>Questionnaire</w:t>
      </w:r>
    </w:p>
    <w:p>
      <w:pPr>
        <w:pStyle w:val="BodyText"/>
        <w:rPr>
          <w:rFonts w:ascii="Roboto Lt"/>
          <w:sz w:val="18"/>
        </w:rPr>
      </w:pPr>
    </w:p>
    <w:p>
      <w:pPr>
        <w:pStyle w:val="BodyText"/>
        <w:rPr>
          <w:rFonts w:ascii="Roboto Lt"/>
          <w:sz w:val="18"/>
        </w:rPr>
      </w:pPr>
    </w:p>
    <w:p>
      <w:pPr>
        <w:pStyle w:val="BodyText"/>
        <w:spacing w:before="30"/>
        <w:rPr>
          <w:rFonts w:ascii="Roboto Lt"/>
          <w:sz w:val="18"/>
        </w:rPr>
      </w:pPr>
    </w:p>
    <w:p>
      <w:pPr>
        <w:pStyle w:val="Heading2"/>
        <w:spacing w:line="631" w:lineRule="exact"/>
        <w:rPr>
          <w:rFonts w:ascii="Verdana"/>
        </w:rPr>
      </w:pPr>
      <w:r>
        <w:rPr>
          <w:rFonts w:ascii="Verdana"/>
          <w:color w:val="004F85"/>
        </w:rPr>
        <w:t>Annex</w:t>
      </w:r>
      <w:r>
        <w:rPr>
          <w:rFonts w:ascii="Verdana"/>
          <w:color w:val="004F85"/>
          <w:spacing w:val="-30"/>
        </w:rPr>
        <w:t> </w:t>
      </w:r>
      <w:r>
        <w:rPr>
          <w:rFonts w:ascii="Verdana"/>
          <w:color w:val="004F85"/>
          <w:spacing w:val="-5"/>
        </w:rPr>
        <w:t>A:</w:t>
      </w:r>
    </w:p>
    <w:p>
      <w:pPr>
        <w:spacing w:line="733" w:lineRule="exact" w:before="0"/>
        <w:ind w:left="102" w:right="0" w:firstLine="0"/>
        <w:jc w:val="left"/>
        <w:rPr>
          <w:rFonts w:ascii="Arial Black"/>
          <w:position w:val="17"/>
          <w:sz w:val="30"/>
        </w:rPr>
      </w:pPr>
      <w:r>
        <w:rPr>
          <w:rFonts w:ascii="Arial Black"/>
          <w:position w:val="17"/>
          <w:sz w:val="30"/>
        </w:rPr>
        <mc:AlternateContent>
          <mc:Choice Requires="wps">
            <w:drawing>
              <wp:anchor distT="0" distB="0" distL="0" distR="0" allowOverlap="1" layoutInCell="1" locked="0" behindDoc="1" simplePos="0" relativeHeight="486146048">
                <wp:simplePos x="0" y="0"/>
                <wp:positionH relativeFrom="page">
                  <wp:posOffset>514501</wp:posOffset>
                </wp:positionH>
                <wp:positionV relativeFrom="paragraph">
                  <wp:posOffset>543257</wp:posOffset>
                </wp:positionV>
                <wp:extent cx="3935095" cy="12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3935095" cy="1270"/>
                        </a:xfrm>
                        <a:custGeom>
                          <a:avLst/>
                          <a:gdLst/>
                          <a:ahLst/>
                          <a:cxnLst/>
                          <a:rect l="l" t="t" r="r" b="b"/>
                          <a:pathLst>
                            <a:path w="3935095" h="0">
                              <a:moveTo>
                                <a:pt x="3934917"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70432" from="350.347898pt,42.776146pt" to="40.511898pt,42.776146pt" stroked="true" strokeweight="8pt" strokecolor="#000000">
                <v:stroke dashstyle="solid"/>
                <w10:wrap type="none"/>
              </v:line>
            </w:pict>
          </mc:Fallback>
        </mc:AlternateContent>
      </w:r>
      <w:r>
        <w:rPr>
          <w:rFonts w:ascii="Arial Black"/>
          <w:color w:val="004F85"/>
          <w:spacing w:val="-8"/>
          <w:sz w:val="52"/>
        </w:rPr>
        <w:t>Glossary</w:t>
      </w:r>
      <w:r>
        <w:rPr>
          <w:rFonts w:ascii="Arial Black"/>
          <w:color w:val="004F85"/>
          <w:spacing w:val="-33"/>
          <w:sz w:val="52"/>
        </w:rPr>
        <w:t> </w:t>
      </w:r>
      <w:r>
        <w:rPr>
          <w:rFonts w:ascii="Arial Black"/>
          <w:color w:val="004F85"/>
          <w:spacing w:val="-8"/>
          <w:sz w:val="52"/>
        </w:rPr>
        <w:t>of</w:t>
      </w:r>
      <w:r>
        <w:rPr>
          <w:rFonts w:ascii="Arial Black"/>
          <w:color w:val="004F85"/>
          <w:spacing w:val="-32"/>
          <w:sz w:val="52"/>
        </w:rPr>
        <w:t> </w:t>
      </w:r>
      <w:r>
        <w:rPr>
          <w:rFonts w:ascii="Arial Black"/>
          <w:color w:val="004F85"/>
          <w:spacing w:val="-8"/>
          <w:sz w:val="52"/>
        </w:rPr>
        <w:t>key</w:t>
      </w:r>
      <w:r>
        <w:rPr>
          <w:rFonts w:ascii="Arial Black"/>
          <w:color w:val="004F85"/>
          <w:spacing w:val="-33"/>
          <w:sz w:val="52"/>
        </w:rPr>
        <w:t> </w:t>
      </w:r>
      <w:r>
        <w:rPr>
          <w:rFonts w:ascii="Arial Black"/>
          <w:color w:val="004F85"/>
          <w:spacing w:val="-8"/>
          <w:sz w:val="52"/>
        </w:rPr>
        <w:t>terms</w:t>
      </w:r>
      <w:r>
        <w:rPr>
          <w:rFonts w:ascii="Arial Black"/>
          <w:color w:val="004F85"/>
          <w:spacing w:val="-8"/>
          <w:position w:val="17"/>
          <w:sz w:val="30"/>
        </w:rPr>
        <w:t>2</w:t>
      </w:r>
    </w:p>
    <w:p>
      <w:pPr>
        <w:pStyle w:val="Heading4"/>
        <w:spacing w:before="631"/>
      </w:pPr>
      <w:r>
        <w:rPr>
          <w:color w:val="004F85"/>
        </w:rPr>
        <w:t>RISK</w:t>
      </w:r>
      <w:r>
        <w:rPr>
          <w:color w:val="004F85"/>
          <w:spacing w:val="26"/>
        </w:rPr>
        <w:t> </w:t>
      </w:r>
      <w:r>
        <w:rPr>
          <w:color w:val="004F85"/>
          <w:spacing w:val="-2"/>
        </w:rPr>
        <w:t>ASSESSMENT</w:t>
      </w:r>
    </w:p>
    <w:p>
      <w:pPr>
        <w:pStyle w:val="BodyText"/>
        <w:spacing w:before="104"/>
        <w:rPr>
          <w:b/>
        </w:rPr>
      </w:pPr>
    </w:p>
    <w:p>
      <w:pPr>
        <w:pStyle w:val="BodyText"/>
        <w:spacing w:line="283" w:lineRule="auto"/>
        <w:ind w:left="102" w:right="98"/>
        <w:jc w:val="both"/>
      </w:pPr>
      <w:r>
        <w:rPr>
          <w:color w:val="001523"/>
          <w:spacing w:val="-2"/>
        </w:rPr>
        <w:t>A</w:t>
      </w:r>
      <w:r>
        <w:rPr>
          <w:color w:val="001523"/>
          <w:spacing w:val="-13"/>
        </w:rPr>
        <w:t> </w:t>
      </w:r>
      <w:r>
        <w:rPr>
          <w:color w:val="001523"/>
          <w:spacing w:val="-2"/>
        </w:rPr>
        <w:t>risk</w:t>
      </w:r>
      <w:r>
        <w:rPr>
          <w:color w:val="001523"/>
          <w:spacing w:val="-13"/>
        </w:rPr>
        <w:t> </w:t>
      </w:r>
      <w:r>
        <w:rPr>
          <w:color w:val="001523"/>
          <w:spacing w:val="-2"/>
        </w:rPr>
        <w:t>assessment</w:t>
      </w:r>
      <w:r>
        <w:rPr>
          <w:color w:val="001523"/>
          <w:spacing w:val="-13"/>
        </w:rPr>
        <w:t> </w:t>
      </w:r>
      <w:r>
        <w:rPr>
          <w:color w:val="001523"/>
          <w:spacing w:val="-2"/>
        </w:rPr>
        <w:t>is</w:t>
      </w:r>
      <w:r>
        <w:rPr>
          <w:color w:val="001523"/>
          <w:spacing w:val="-13"/>
        </w:rPr>
        <w:t> </w:t>
      </w:r>
      <w:r>
        <w:rPr>
          <w:color w:val="001523"/>
          <w:spacing w:val="-2"/>
        </w:rPr>
        <w:t>the</w:t>
      </w:r>
      <w:r>
        <w:rPr>
          <w:color w:val="001523"/>
          <w:spacing w:val="-13"/>
        </w:rPr>
        <w:t> </w:t>
      </w:r>
      <w:r>
        <w:rPr>
          <w:color w:val="001523"/>
          <w:spacing w:val="-2"/>
        </w:rPr>
        <w:t>process</w:t>
      </w:r>
      <w:r>
        <w:rPr>
          <w:color w:val="001523"/>
          <w:spacing w:val="-13"/>
        </w:rPr>
        <w:t> </w:t>
      </w:r>
      <w:r>
        <w:rPr>
          <w:color w:val="001523"/>
          <w:spacing w:val="-2"/>
        </w:rPr>
        <w:t>within</w:t>
      </w:r>
      <w:r>
        <w:rPr>
          <w:color w:val="001523"/>
          <w:spacing w:val="-13"/>
        </w:rPr>
        <w:t> </w:t>
      </w:r>
      <w:r>
        <w:rPr>
          <w:color w:val="001523"/>
          <w:spacing w:val="-2"/>
        </w:rPr>
        <w:t>risk</w:t>
      </w:r>
      <w:r>
        <w:rPr>
          <w:color w:val="001523"/>
          <w:spacing w:val="-13"/>
        </w:rPr>
        <w:t> </w:t>
      </w:r>
      <w:r>
        <w:rPr>
          <w:color w:val="001523"/>
          <w:spacing w:val="-2"/>
        </w:rPr>
        <w:t>management</w:t>
      </w:r>
      <w:r>
        <w:rPr>
          <w:color w:val="001523"/>
          <w:spacing w:val="-13"/>
        </w:rPr>
        <w:t> </w:t>
      </w:r>
      <w:r>
        <w:rPr>
          <w:color w:val="001523"/>
          <w:spacing w:val="-2"/>
        </w:rPr>
        <w:t>that</w:t>
      </w:r>
      <w:r>
        <w:rPr>
          <w:color w:val="001523"/>
          <w:spacing w:val="-13"/>
        </w:rPr>
        <w:t> </w:t>
      </w:r>
      <w:r>
        <w:rPr>
          <w:color w:val="001523"/>
          <w:spacing w:val="-2"/>
        </w:rPr>
        <w:t>is</w:t>
      </w:r>
      <w:r>
        <w:rPr>
          <w:color w:val="001523"/>
          <w:spacing w:val="-13"/>
        </w:rPr>
        <w:t> </w:t>
      </w:r>
      <w:r>
        <w:rPr>
          <w:color w:val="001523"/>
          <w:spacing w:val="-2"/>
        </w:rPr>
        <w:t>designed</w:t>
      </w:r>
      <w:r>
        <w:rPr>
          <w:color w:val="001523"/>
          <w:spacing w:val="-12"/>
        </w:rPr>
        <w:t> </w:t>
      </w:r>
      <w:r>
        <w:rPr>
          <w:color w:val="001523"/>
          <w:spacing w:val="-2"/>
        </w:rPr>
        <w:t>to</w:t>
      </w:r>
      <w:r>
        <w:rPr>
          <w:color w:val="001523"/>
          <w:spacing w:val="-13"/>
        </w:rPr>
        <w:t> </w:t>
      </w:r>
      <w:r>
        <w:rPr>
          <w:color w:val="001523"/>
          <w:spacing w:val="-2"/>
        </w:rPr>
        <w:t>identify</w:t>
      </w:r>
      <w:r>
        <w:rPr>
          <w:color w:val="001523"/>
          <w:spacing w:val="-13"/>
        </w:rPr>
        <w:t> </w:t>
      </w:r>
      <w:r>
        <w:rPr>
          <w:color w:val="001523"/>
          <w:spacing w:val="-2"/>
        </w:rPr>
        <w:t>and</w:t>
      </w:r>
      <w:r>
        <w:rPr>
          <w:color w:val="001523"/>
          <w:spacing w:val="-13"/>
        </w:rPr>
        <w:t> </w:t>
      </w:r>
      <w:r>
        <w:rPr>
          <w:color w:val="001523"/>
          <w:spacing w:val="-2"/>
        </w:rPr>
        <w:t>evaluate </w:t>
      </w:r>
      <w:r>
        <w:rPr>
          <w:color w:val="001523"/>
        </w:rPr>
        <w:t>the risks to individuals and communities that may emerge during the life cycle of a specific AI </w:t>
      </w:r>
      <w:r>
        <w:rPr>
          <w:color w:val="001523"/>
          <w:spacing w:val="-2"/>
        </w:rPr>
        <w:t>system.</w:t>
      </w:r>
    </w:p>
    <w:p>
      <w:pPr>
        <w:pStyle w:val="BodyText"/>
        <w:spacing w:before="52"/>
      </w:pPr>
    </w:p>
    <w:p>
      <w:pPr>
        <w:pStyle w:val="Heading4"/>
      </w:pPr>
      <w:r>
        <w:rPr>
          <w:color w:val="004F85"/>
          <w:spacing w:val="-4"/>
        </w:rPr>
        <w:t>RISK</w:t>
      </w:r>
    </w:p>
    <w:p>
      <w:pPr>
        <w:pStyle w:val="BodyText"/>
        <w:spacing w:before="104"/>
        <w:rPr>
          <w:b/>
        </w:rPr>
      </w:pPr>
    </w:p>
    <w:p>
      <w:pPr>
        <w:pStyle w:val="BodyText"/>
        <w:spacing w:line="283" w:lineRule="auto"/>
        <w:ind w:left="102" w:right="96"/>
        <w:jc w:val="both"/>
      </w:pPr>
      <w:r>
        <w:rPr>
          <w:color w:val="001523"/>
        </w:rPr>
        <w:t>A risk consists of a threat to individuals and communities posed by potential circumstances and events related to the AI system that may arise at any stage of the life cycle. These are </w:t>
      </w:r>
      <w:r>
        <w:rPr>
          <w:color w:val="001523"/>
          <w:spacing w:val="-2"/>
        </w:rPr>
        <w:t>circumstances</w:t>
      </w:r>
      <w:r>
        <w:rPr>
          <w:color w:val="001523"/>
          <w:spacing w:val="-7"/>
        </w:rPr>
        <w:t> </w:t>
      </w:r>
      <w:r>
        <w:rPr>
          <w:color w:val="001523"/>
          <w:spacing w:val="-2"/>
        </w:rPr>
        <w:t>and</w:t>
      </w:r>
      <w:r>
        <w:rPr>
          <w:color w:val="001523"/>
          <w:spacing w:val="-7"/>
        </w:rPr>
        <w:t> </w:t>
      </w:r>
      <w:r>
        <w:rPr>
          <w:color w:val="001523"/>
          <w:spacing w:val="-2"/>
        </w:rPr>
        <w:t>events</w:t>
      </w:r>
      <w:r>
        <w:rPr>
          <w:color w:val="001523"/>
          <w:spacing w:val="-7"/>
        </w:rPr>
        <w:t> </w:t>
      </w:r>
      <w:r>
        <w:rPr>
          <w:color w:val="001523"/>
          <w:spacing w:val="-2"/>
        </w:rPr>
        <w:t>that</w:t>
      </w:r>
      <w:r>
        <w:rPr>
          <w:color w:val="001523"/>
          <w:spacing w:val="-7"/>
        </w:rPr>
        <w:t> </w:t>
      </w:r>
      <w:r>
        <w:rPr>
          <w:color w:val="001523"/>
          <w:spacing w:val="-2"/>
        </w:rPr>
        <w:t>have</w:t>
      </w:r>
      <w:r>
        <w:rPr>
          <w:color w:val="001523"/>
          <w:spacing w:val="-7"/>
        </w:rPr>
        <w:t> </w:t>
      </w:r>
      <w:r>
        <w:rPr>
          <w:color w:val="001523"/>
          <w:spacing w:val="-2"/>
        </w:rPr>
        <w:t>not</w:t>
      </w:r>
      <w:r>
        <w:rPr>
          <w:color w:val="001523"/>
          <w:spacing w:val="-7"/>
        </w:rPr>
        <w:t> </w:t>
      </w:r>
      <w:r>
        <w:rPr>
          <w:color w:val="001523"/>
          <w:spacing w:val="-2"/>
        </w:rPr>
        <w:t>yet</w:t>
      </w:r>
      <w:r>
        <w:rPr>
          <w:color w:val="001523"/>
          <w:spacing w:val="-7"/>
        </w:rPr>
        <w:t> </w:t>
      </w:r>
      <w:r>
        <w:rPr>
          <w:color w:val="001523"/>
          <w:spacing w:val="-2"/>
        </w:rPr>
        <w:t>occurred:</w:t>
      </w:r>
      <w:r>
        <w:rPr>
          <w:color w:val="001523"/>
          <w:spacing w:val="-6"/>
        </w:rPr>
        <w:t> </w:t>
      </w:r>
      <w:r>
        <w:rPr>
          <w:color w:val="001523"/>
          <w:spacing w:val="-2"/>
        </w:rPr>
        <w:t>they</w:t>
      </w:r>
      <w:r>
        <w:rPr>
          <w:color w:val="001523"/>
          <w:spacing w:val="-7"/>
        </w:rPr>
        <w:t> </w:t>
      </w:r>
      <w:r>
        <w:rPr>
          <w:color w:val="001523"/>
          <w:spacing w:val="-2"/>
        </w:rPr>
        <w:t>are</w:t>
      </w:r>
      <w:r>
        <w:rPr>
          <w:color w:val="001523"/>
          <w:spacing w:val="-7"/>
        </w:rPr>
        <w:t> </w:t>
      </w:r>
      <w:r>
        <w:rPr>
          <w:color w:val="001523"/>
          <w:spacing w:val="-2"/>
        </w:rPr>
        <w:t>hypothetical</w:t>
      </w:r>
      <w:r>
        <w:rPr>
          <w:color w:val="001523"/>
          <w:spacing w:val="-7"/>
        </w:rPr>
        <w:t> </w:t>
      </w:r>
      <w:r>
        <w:rPr>
          <w:color w:val="001523"/>
          <w:spacing w:val="-2"/>
        </w:rPr>
        <w:t>scenarios,</w:t>
      </w:r>
      <w:r>
        <w:rPr>
          <w:color w:val="001523"/>
          <w:spacing w:val="-7"/>
        </w:rPr>
        <w:t> </w:t>
      </w:r>
      <w:r>
        <w:rPr>
          <w:color w:val="001523"/>
          <w:spacing w:val="-2"/>
        </w:rPr>
        <w:t>to</w:t>
      </w:r>
      <w:r>
        <w:rPr>
          <w:color w:val="001523"/>
          <w:spacing w:val="-7"/>
        </w:rPr>
        <w:t> </w:t>
      </w:r>
      <w:r>
        <w:rPr>
          <w:color w:val="001523"/>
          <w:spacing w:val="-2"/>
        </w:rPr>
        <w:t>be</w:t>
      </w:r>
      <w:r>
        <w:rPr>
          <w:color w:val="001523"/>
          <w:spacing w:val="-7"/>
        </w:rPr>
        <w:t> </w:t>
      </w:r>
      <w:r>
        <w:rPr>
          <w:color w:val="001523"/>
          <w:spacing w:val="-2"/>
        </w:rPr>
        <w:t>used </w:t>
      </w:r>
      <w:r>
        <w:rPr>
          <w:color w:val="001523"/>
        </w:rPr>
        <w:t>where there is uncertainty surrounding the effects of implementing a certain AI system for a particular use case.</w:t>
      </w:r>
    </w:p>
    <w:p>
      <w:pPr>
        <w:pStyle w:val="BodyText"/>
        <w:spacing w:before="53"/>
      </w:pPr>
    </w:p>
    <w:p>
      <w:pPr>
        <w:pStyle w:val="BodyText"/>
        <w:ind w:left="102"/>
        <w:jc w:val="both"/>
      </w:pPr>
      <w:r>
        <w:rPr>
          <w:color w:val="001523"/>
        </w:rPr>
        <w:t>In</w:t>
      </w:r>
      <w:r>
        <w:rPr>
          <w:color w:val="001523"/>
          <w:spacing w:val="-14"/>
        </w:rPr>
        <w:t> </w:t>
      </w:r>
      <w:r>
        <w:rPr>
          <w:color w:val="001523"/>
        </w:rPr>
        <w:t>this</w:t>
      </w:r>
      <w:r>
        <w:rPr>
          <w:color w:val="001523"/>
          <w:spacing w:val="-14"/>
        </w:rPr>
        <w:t> </w:t>
      </w:r>
      <w:r>
        <w:rPr>
          <w:color w:val="001523"/>
        </w:rPr>
        <w:t>Risk</w:t>
      </w:r>
      <w:r>
        <w:rPr>
          <w:color w:val="001523"/>
          <w:spacing w:val="-13"/>
        </w:rPr>
        <w:t> </w:t>
      </w:r>
      <w:r>
        <w:rPr>
          <w:color w:val="001523"/>
        </w:rPr>
        <w:t>Assessment,</w:t>
      </w:r>
      <w:r>
        <w:rPr>
          <w:color w:val="001523"/>
          <w:spacing w:val="-14"/>
        </w:rPr>
        <w:t> </w:t>
      </w:r>
      <w:r>
        <w:rPr>
          <w:color w:val="001523"/>
        </w:rPr>
        <w:t>the</w:t>
      </w:r>
      <w:r>
        <w:rPr>
          <w:color w:val="001523"/>
          <w:spacing w:val="-13"/>
        </w:rPr>
        <w:t> </w:t>
      </w:r>
      <w:r>
        <w:rPr>
          <w:color w:val="001523"/>
        </w:rPr>
        <w:t>risk</w:t>
      </w:r>
      <w:r>
        <w:rPr>
          <w:color w:val="001523"/>
          <w:spacing w:val="-14"/>
        </w:rPr>
        <w:t> </w:t>
      </w:r>
      <w:r>
        <w:rPr>
          <w:color w:val="001523"/>
        </w:rPr>
        <w:t>level</w:t>
      </w:r>
      <w:r>
        <w:rPr>
          <w:color w:val="001523"/>
          <w:spacing w:val="-14"/>
        </w:rPr>
        <w:t> </w:t>
      </w:r>
      <w:r>
        <w:rPr>
          <w:color w:val="001523"/>
        </w:rPr>
        <w:t>is</w:t>
      </w:r>
      <w:r>
        <w:rPr>
          <w:color w:val="001523"/>
          <w:spacing w:val="-13"/>
        </w:rPr>
        <w:t> </w:t>
      </w:r>
      <w:r>
        <w:rPr>
          <w:color w:val="001523"/>
        </w:rPr>
        <w:t>calculated</w:t>
      </w:r>
      <w:r>
        <w:rPr>
          <w:color w:val="001523"/>
          <w:spacing w:val="-14"/>
        </w:rPr>
        <w:t> </w:t>
      </w:r>
      <w:r>
        <w:rPr>
          <w:color w:val="001523"/>
        </w:rPr>
        <w:t>using</w:t>
      </w:r>
      <w:r>
        <w:rPr>
          <w:color w:val="001523"/>
          <w:spacing w:val="-13"/>
        </w:rPr>
        <w:t> </w:t>
      </w:r>
      <w:r>
        <w:rPr>
          <w:color w:val="001523"/>
        </w:rPr>
        <w:t>the</w:t>
      </w:r>
      <w:r>
        <w:rPr>
          <w:color w:val="001523"/>
          <w:spacing w:val="-14"/>
        </w:rPr>
        <w:t> </w:t>
      </w:r>
      <w:r>
        <w:rPr>
          <w:color w:val="001523"/>
        </w:rPr>
        <w:t>following</w:t>
      </w:r>
      <w:r>
        <w:rPr>
          <w:color w:val="001523"/>
          <w:spacing w:val="-14"/>
        </w:rPr>
        <w:t> </w:t>
      </w:r>
      <w:r>
        <w:rPr>
          <w:color w:val="001523"/>
          <w:spacing w:val="-2"/>
        </w:rPr>
        <w:t>formula</w:t>
      </w:r>
    </w:p>
    <w:p>
      <w:pPr>
        <w:pStyle w:val="BodyText"/>
        <w:spacing w:before="106"/>
      </w:pPr>
    </w:p>
    <w:p>
      <w:pPr>
        <w:spacing w:before="1"/>
        <w:ind w:left="0" w:right="0" w:firstLine="0"/>
        <w:jc w:val="center"/>
        <w:rPr>
          <w:rFonts w:ascii="Arial"/>
          <w:i/>
          <w:sz w:val="24"/>
        </w:rPr>
      </w:pPr>
      <w:r>
        <w:rPr>
          <w:rFonts w:ascii="Arial"/>
          <w:i/>
          <w:color w:val="0E2328"/>
          <w:sz w:val="24"/>
        </w:rPr>
        <w:t>Risk</w:t>
      </w:r>
      <w:r>
        <w:rPr>
          <w:rFonts w:ascii="Arial"/>
          <w:i/>
          <w:color w:val="0E2328"/>
          <w:spacing w:val="-3"/>
          <w:sz w:val="24"/>
        </w:rPr>
        <w:t> </w:t>
      </w:r>
      <w:r>
        <w:rPr>
          <w:rFonts w:ascii="Arial"/>
          <w:i/>
          <w:color w:val="0E2328"/>
          <w:sz w:val="24"/>
        </w:rPr>
        <w:t>Level</w:t>
      </w:r>
      <w:r>
        <w:rPr>
          <w:rFonts w:ascii="Arial"/>
          <w:i/>
          <w:color w:val="0E2328"/>
          <w:spacing w:val="-3"/>
          <w:sz w:val="24"/>
        </w:rPr>
        <w:t> </w:t>
      </w:r>
      <w:r>
        <w:rPr>
          <w:rFonts w:ascii="Arial"/>
          <w:i/>
          <w:color w:val="0E2328"/>
          <w:sz w:val="24"/>
        </w:rPr>
        <w:t>=</w:t>
      </w:r>
      <w:r>
        <w:rPr>
          <w:rFonts w:ascii="Arial"/>
          <w:i/>
          <w:color w:val="0E2328"/>
          <w:spacing w:val="-2"/>
          <w:sz w:val="24"/>
        </w:rPr>
        <w:t> </w:t>
      </w:r>
      <w:r>
        <w:rPr>
          <w:rFonts w:ascii="Arial"/>
          <w:i/>
          <w:color w:val="0E2328"/>
          <w:sz w:val="24"/>
        </w:rPr>
        <w:t>Likelihood</w:t>
      </w:r>
      <w:r>
        <w:rPr>
          <w:rFonts w:ascii="Arial"/>
          <w:i/>
          <w:color w:val="0E2328"/>
          <w:spacing w:val="-3"/>
          <w:sz w:val="24"/>
        </w:rPr>
        <w:t> </w:t>
      </w:r>
      <w:r>
        <w:rPr>
          <w:rFonts w:ascii="Arial"/>
          <w:i/>
          <w:color w:val="0E2328"/>
          <w:sz w:val="24"/>
        </w:rPr>
        <w:t>x</w:t>
      </w:r>
      <w:r>
        <w:rPr>
          <w:rFonts w:ascii="Arial"/>
          <w:i/>
          <w:color w:val="0E2328"/>
          <w:spacing w:val="-2"/>
          <w:sz w:val="24"/>
        </w:rPr>
        <w:t> Impact</w:t>
      </w:r>
    </w:p>
    <w:p>
      <w:pPr>
        <w:pStyle w:val="BodyText"/>
        <w:spacing w:before="124"/>
        <w:rPr>
          <w:rFonts w:ascii="Arial"/>
          <w:i/>
        </w:rPr>
      </w:pPr>
    </w:p>
    <w:p>
      <w:pPr>
        <w:spacing w:line="285" w:lineRule="auto" w:before="1"/>
        <w:ind w:left="102" w:right="100" w:firstLine="0"/>
        <w:jc w:val="both"/>
        <w:rPr>
          <w:rFonts w:ascii="Arial"/>
          <w:i/>
          <w:sz w:val="24"/>
        </w:rPr>
      </w:pPr>
      <w:r>
        <w:rPr>
          <w:color w:val="001523"/>
          <w:spacing w:val="-2"/>
          <w:sz w:val="24"/>
        </w:rPr>
        <w:t>This</w:t>
      </w:r>
      <w:r>
        <w:rPr>
          <w:color w:val="001523"/>
          <w:spacing w:val="-13"/>
          <w:sz w:val="24"/>
        </w:rPr>
        <w:t> </w:t>
      </w:r>
      <w:r>
        <w:rPr>
          <w:color w:val="001523"/>
          <w:spacing w:val="-2"/>
          <w:sz w:val="24"/>
        </w:rPr>
        <w:t>formula</w:t>
      </w:r>
      <w:r>
        <w:rPr>
          <w:color w:val="001523"/>
          <w:spacing w:val="-13"/>
          <w:sz w:val="24"/>
        </w:rPr>
        <w:t> </w:t>
      </w:r>
      <w:r>
        <w:rPr>
          <w:color w:val="001523"/>
          <w:spacing w:val="-2"/>
          <w:sz w:val="24"/>
        </w:rPr>
        <w:t>gives</w:t>
      </w:r>
      <w:r>
        <w:rPr>
          <w:color w:val="001523"/>
          <w:spacing w:val="-13"/>
          <w:sz w:val="24"/>
        </w:rPr>
        <w:t> </w:t>
      </w:r>
      <w:r>
        <w:rPr>
          <w:color w:val="001523"/>
          <w:spacing w:val="-2"/>
          <w:sz w:val="24"/>
        </w:rPr>
        <w:t>us</w:t>
      </w:r>
      <w:r>
        <w:rPr>
          <w:color w:val="001523"/>
          <w:spacing w:val="-12"/>
          <w:sz w:val="24"/>
        </w:rPr>
        <w:t> </w:t>
      </w:r>
      <w:r>
        <w:rPr>
          <w:color w:val="001523"/>
          <w:spacing w:val="-2"/>
          <w:sz w:val="24"/>
        </w:rPr>
        <w:t>the</w:t>
      </w:r>
      <w:r>
        <w:rPr>
          <w:color w:val="001523"/>
          <w:spacing w:val="-13"/>
          <w:sz w:val="24"/>
        </w:rPr>
        <w:t> </w:t>
      </w:r>
      <w:r>
        <w:rPr>
          <w:color w:val="001523"/>
          <w:spacing w:val="-2"/>
          <w:sz w:val="24"/>
        </w:rPr>
        <w:t>risk</w:t>
      </w:r>
      <w:r>
        <w:rPr>
          <w:color w:val="001523"/>
          <w:spacing w:val="-13"/>
          <w:sz w:val="24"/>
        </w:rPr>
        <w:t> </w:t>
      </w:r>
      <w:r>
        <w:rPr>
          <w:color w:val="001523"/>
          <w:spacing w:val="-2"/>
          <w:sz w:val="24"/>
        </w:rPr>
        <w:t>level</w:t>
      </w:r>
      <w:r>
        <w:rPr>
          <w:color w:val="001523"/>
          <w:spacing w:val="-12"/>
          <w:sz w:val="24"/>
        </w:rPr>
        <w:t> </w:t>
      </w:r>
      <w:r>
        <w:rPr>
          <w:color w:val="001523"/>
          <w:spacing w:val="-2"/>
          <w:sz w:val="24"/>
        </w:rPr>
        <w:t>as</w:t>
      </w:r>
      <w:r>
        <w:rPr>
          <w:color w:val="001523"/>
          <w:spacing w:val="-13"/>
          <w:sz w:val="24"/>
        </w:rPr>
        <w:t> </w:t>
      </w:r>
      <w:r>
        <w:rPr>
          <w:color w:val="001523"/>
          <w:spacing w:val="-2"/>
          <w:sz w:val="24"/>
        </w:rPr>
        <w:t>a</w:t>
      </w:r>
      <w:r>
        <w:rPr>
          <w:color w:val="001523"/>
          <w:spacing w:val="-13"/>
          <w:sz w:val="24"/>
        </w:rPr>
        <w:t> </w:t>
      </w:r>
      <w:r>
        <w:rPr>
          <w:color w:val="001523"/>
          <w:spacing w:val="-2"/>
          <w:sz w:val="24"/>
        </w:rPr>
        <w:t>function</w:t>
      </w:r>
      <w:r>
        <w:rPr>
          <w:color w:val="001523"/>
          <w:spacing w:val="-12"/>
          <w:sz w:val="24"/>
        </w:rPr>
        <w:t> </w:t>
      </w:r>
      <w:r>
        <w:rPr>
          <w:color w:val="001523"/>
          <w:spacing w:val="-2"/>
          <w:sz w:val="24"/>
        </w:rPr>
        <w:t>of</w:t>
      </w:r>
      <w:r>
        <w:rPr>
          <w:color w:val="001523"/>
          <w:spacing w:val="-13"/>
          <w:sz w:val="24"/>
        </w:rPr>
        <w:t> </w:t>
      </w:r>
      <w:r>
        <w:rPr>
          <w:color w:val="001523"/>
          <w:spacing w:val="-2"/>
          <w:sz w:val="24"/>
        </w:rPr>
        <w:t>the</w:t>
      </w:r>
      <w:r>
        <w:rPr>
          <w:color w:val="001523"/>
          <w:spacing w:val="-13"/>
          <w:sz w:val="24"/>
        </w:rPr>
        <w:t> </w:t>
      </w:r>
      <w:r>
        <w:rPr>
          <w:color w:val="001523"/>
          <w:spacing w:val="-2"/>
          <w:sz w:val="24"/>
        </w:rPr>
        <w:t>probability</w:t>
      </w:r>
      <w:r>
        <w:rPr>
          <w:color w:val="001523"/>
          <w:spacing w:val="-12"/>
          <w:sz w:val="24"/>
        </w:rPr>
        <w:t> </w:t>
      </w:r>
      <w:r>
        <w:rPr>
          <w:color w:val="001523"/>
          <w:spacing w:val="-2"/>
          <w:sz w:val="24"/>
        </w:rPr>
        <w:t>of</w:t>
      </w:r>
      <w:r>
        <w:rPr>
          <w:color w:val="001523"/>
          <w:spacing w:val="-13"/>
          <w:sz w:val="24"/>
        </w:rPr>
        <w:t> </w:t>
      </w:r>
      <w:r>
        <w:rPr>
          <w:color w:val="001523"/>
          <w:spacing w:val="-2"/>
          <w:sz w:val="24"/>
        </w:rPr>
        <w:t>an</w:t>
      </w:r>
      <w:r>
        <w:rPr>
          <w:color w:val="001523"/>
          <w:spacing w:val="-13"/>
          <w:sz w:val="24"/>
        </w:rPr>
        <w:t> </w:t>
      </w:r>
      <w:r>
        <w:rPr>
          <w:color w:val="001523"/>
          <w:spacing w:val="-2"/>
          <w:sz w:val="24"/>
        </w:rPr>
        <w:t>occurrence</w:t>
      </w:r>
      <w:r>
        <w:rPr>
          <w:color w:val="001523"/>
          <w:spacing w:val="-11"/>
          <w:sz w:val="24"/>
        </w:rPr>
        <w:t> </w:t>
      </w:r>
      <w:r>
        <w:rPr>
          <w:color w:val="001523"/>
          <w:spacing w:val="-2"/>
          <w:sz w:val="24"/>
        </w:rPr>
        <w:t>(the</w:t>
      </w:r>
      <w:r>
        <w:rPr>
          <w:color w:val="001523"/>
          <w:spacing w:val="-13"/>
          <w:sz w:val="24"/>
        </w:rPr>
        <w:t> </w:t>
      </w:r>
      <w:r>
        <w:rPr>
          <w:rFonts w:ascii="Arial"/>
          <w:i/>
          <w:color w:val="0E2328"/>
          <w:spacing w:val="-2"/>
          <w:sz w:val="24"/>
        </w:rPr>
        <w:t>likelihood) </w:t>
      </w:r>
      <w:r>
        <w:rPr>
          <w:rFonts w:ascii="Arial"/>
          <w:i/>
          <w:color w:val="0E2328"/>
          <w:sz w:val="24"/>
        </w:rPr>
        <w:t>and the severity of the consequences of that occurrence (the impact).</w:t>
      </w:r>
    </w:p>
    <w:p>
      <w:pPr>
        <w:pStyle w:val="BodyText"/>
        <w:spacing w:before="72"/>
        <w:rPr>
          <w:rFonts w:ascii="Arial"/>
          <w:i/>
        </w:rPr>
      </w:pPr>
    </w:p>
    <w:p>
      <w:pPr>
        <w:pStyle w:val="Heading4"/>
      </w:pPr>
      <w:r>
        <w:rPr>
          <w:color w:val="004F85"/>
        </w:rPr>
        <w:t>RISK</w:t>
      </w:r>
      <w:r>
        <w:rPr>
          <w:color w:val="004F85"/>
          <w:spacing w:val="26"/>
        </w:rPr>
        <w:t> </w:t>
      </w:r>
      <w:r>
        <w:rPr>
          <w:color w:val="004F85"/>
          <w:spacing w:val="-2"/>
        </w:rPr>
        <w:t>OWNER</w:t>
      </w:r>
    </w:p>
    <w:p>
      <w:pPr>
        <w:pStyle w:val="BodyText"/>
        <w:spacing w:before="107"/>
        <w:rPr>
          <w:b/>
        </w:rPr>
      </w:pPr>
    </w:p>
    <w:p>
      <w:pPr>
        <w:pStyle w:val="BodyText"/>
        <w:spacing w:line="295" w:lineRule="auto"/>
        <w:ind w:left="102" w:right="99"/>
        <w:jc w:val="both"/>
        <w:rPr>
          <w:rFonts w:ascii="Arial MT"/>
        </w:rPr>
      </w:pPr>
      <w:r>
        <w:rPr>
          <w:rFonts w:ascii="Arial MT"/>
          <w:color w:val="001523"/>
        </w:rPr>
        <w:t>The</w:t>
      </w:r>
      <w:r>
        <w:rPr>
          <w:rFonts w:ascii="Arial MT"/>
          <w:color w:val="001523"/>
          <w:spacing w:val="-8"/>
        </w:rPr>
        <w:t> </w:t>
      </w:r>
      <w:r>
        <w:rPr>
          <w:rFonts w:ascii="Arial MT"/>
          <w:color w:val="001523"/>
        </w:rPr>
        <w:t>risk</w:t>
      </w:r>
      <w:r>
        <w:rPr>
          <w:rFonts w:ascii="Arial MT"/>
          <w:color w:val="001523"/>
          <w:spacing w:val="-8"/>
        </w:rPr>
        <w:t> </w:t>
      </w:r>
      <w:r>
        <w:rPr>
          <w:rFonts w:ascii="Arial MT"/>
          <w:color w:val="001523"/>
        </w:rPr>
        <w:t>owner</w:t>
      </w:r>
      <w:r>
        <w:rPr>
          <w:rFonts w:ascii="Arial MT"/>
          <w:color w:val="001523"/>
          <w:spacing w:val="-8"/>
        </w:rPr>
        <w:t> </w:t>
      </w:r>
      <w:r>
        <w:rPr>
          <w:rFonts w:ascii="Arial MT"/>
          <w:color w:val="001523"/>
        </w:rPr>
        <w:t>is</w:t>
      </w:r>
      <w:r>
        <w:rPr>
          <w:rFonts w:ascii="Arial MT"/>
          <w:color w:val="001523"/>
          <w:spacing w:val="-8"/>
        </w:rPr>
        <w:t> </w:t>
      </w:r>
      <w:r>
        <w:rPr>
          <w:rFonts w:ascii="Arial MT"/>
          <w:color w:val="001523"/>
        </w:rPr>
        <w:t>the</w:t>
      </w:r>
      <w:r>
        <w:rPr>
          <w:rFonts w:ascii="Arial MT"/>
          <w:color w:val="001523"/>
          <w:spacing w:val="-8"/>
        </w:rPr>
        <w:t> </w:t>
      </w:r>
      <w:r>
        <w:rPr>
          <w:rFonts w:ascii="Arial MT"/>
          <w:color w:val="001523"/>
        </w:rPr>
        <w:t>entity</w:t>
      </w:r>
      <w:r>
        <w:rPr>
          <w:rFonts w:ascii="Arial MT"/>
          <w:color w:val="001523"/>
          <w:spacing w:val="-8"/>
        </w:rPr>
        <w:t> </w:t>
      </w:r>
      <w:r>
        <w:rPr>
          <w:rFonts w:ascii="Arial MT"/>
          <w:color w:val="001523"/>
        </w:rPr>
        <w:t>or</w:t>
      </w:r>
      <w:r>
        <w:rPr>
          <w:rFonts w:ascii="Arial MT"/>
          <w:color w:val="001523"/>
          <w:spacing w:val="-8"/>
        </w:rPr>
        <w:t> </w:t>
      </w:r>
      <w:r>
        <w:rPr>
          <w:rFonts w:ascii="Arial MT"/>
          <w:color w:val="001523"/>
        </w:rPr>
        <w:t>individual</w:t>
      </w:r>
      <w:r>
        <w:rPr>
          <w:rFonts w:ascii="Arial MT"/>
          <w:color w:val="001523"/>
          <w:spacing w:val="-8"/>
        </w:rPr>
        <w:t> </w:t>
      </w:r>
      <w:r>
        <w:rPr>
          <w:rFonts w:ascii="Arial MT"/>
          <w:color w:val="001523"/>
        </w:rPr>
        <w:t>within</w:t>
      </w:r>
      <w:r>
        <w:rPr>
          <w:rFonts w:ascii="Arial MT"/>
          <w:color w:val="001523"/>
          <w:spacing w:val="-8"/>
        </w:rPr>
        <w:t> </w:t>
      </w:r>
      <w:r>
        <w:rPr>
          <w:rFonts w:ascii="Arial MT"/>
          <w:color w:val="001523"/>
        </w:rPr>
        <w:t>the</w:t>
      </w:r>
      <w:r>
        <w:rPr>
          <w:rFonts w:ascii="Arial MT"/>
          <w:color w:val="001523"/>
          <w:spacing w:val="-8"/>
        </w:rPr>
        <w:t> </w:t>
      </w:r>
      <w:r>
        <w:rPr>
          <w:rFonts w:ascii="Arial MT"/>
          <w:color w:val="001523"/>
        </w:rPr>
        <w:t>law</w:t>
      </w:r>
      <w:r>
        <w:rPr>
          <w:rFonts w:ascii="Arial MT"/>
          <w:color w:val="001523"/>
          <w:spacing w:val="-8"/>
        </w:rPr>
        <w:t> </w:t>
      </w:r>
      <w:r>
        <w:rPr>
          <w:rFonts w:ascii="Arial MT"/>
          <w:color w:val="001523"/>
        </w:rPr>
        <w:t>enforcement</w:t>
      </w:r>
      <w:r>
        <w:rPr>
          <w:rFonts w:ascii="Arial MT"/>
          <w:color w:val="001523"/>
          <w:spacing w:val="-8"/>
        </w:rPr>
        <w:t> </w:t>
      </w:r>
      <w:r>
        <w:rPr>
          <w:rFonts w:ascii="Arial MT"/>
          <w:color w:val="001523"/>
        </w:rPr>
        <w:t>agency</w:t>
      </w:r>
      <w:r>
        <w:rPr>
          <w:rFonts w:ascii="Arial MT"/>
          <w:color w:val="001523"/>
          <w:spacing w:val="-8"/>
        </w:rPr>
        <w:t> </w:t>
      </w:r>
      <w:r>
        <w:rPr>
          <w:rFonts w:ascii="Arial MT"/>
          <w:color w:val="001523"/>
        </w:rPr>
        <w:t>with</w:t>
      </w:r>
      <w:r>
        <w:rPr>
          <w:rFonts w:ascii="Arial MT"/>
          <w:color w:val="001523"/>
          <w:spacing w:val="-8"/>
        </w:rPr>
        <w:t> </w:t>
      </w:r>
      <w:r>
        <w:rPr>
          <w:rFonts w:ascii="Arial MT"/>
          <w:color w:val="001523"/>
        </w:rPr>
        <w:t>the</w:t>
      </w:r>
      <w:r>
        <w:rPr>
          <w:rFonts w:ascii="Arial MT"/>
          <w:color w:val="001523"/>
          <w:spacing w:val="-8"/>
        </w:rPr>
        <w:t> </w:t>
      </w:r>
      <w:r>
        <w:rPr>
          <w:rFonts w:ascii="Arial MT"/>
          <w:color w:val="001523"/>
        </w:rPr>
        <w:t>authority</w:t>
      </w:r>
      <w:r>
        <w:rPr>
          <w:rFonts w:ascii="Arial MT"/>
          <w:color w:val="001523"/>
          <w:spacing w:val="-8"/>
        </w:rPr>
        <w:t> </w:t>
      </w:r>
      <w:r>
        <w:rPr>
          <w:rFonts w:ascii="Arial MT"/>
          <w:color w:val="001523"/>
        </w:rPr>
        <w:t>and accountability to administer and/or respond to a risk.</w:t>
      </w:r>
    </w:p>
    <w:p>
      <w:pPr>
        <w:pStyle w:val="BodyText"/>
        <w:spacing w:before="62"/>
        <w:rPr>
          <w:rFonts w:ascii="Arial MT"/>
        </w:rPr>
      </w:pPr>
    </w:p>
    <w:p>
      <w:pPr>
        <w:pStyle w:val="Heading4"/>
      </w:pPr>
      <w:r>
        <w:rPr>
          <w:color w:val="004F85"/>
          <w:spacing w:val="2"/>
        </w:rPr>
        <w:t>MITIGATION</w:t>
      </w:r>
      <w:r>
        <w:rPr>
          <w:color w:val="004F85"/>
          <w:spacing w:val="69"/>
        </w:rPr>
        <w:t> </w:t>
      </w:r>
      <w:r>
        <w:rPr>
          <w:color w:val="004F85"/>
          <w:spacing w:val="-2"/>
        </w:rPr>
        <w:t>MEASURES</w:t>
      </w:r>
    </w:p>
    <w:p>
      <w:pPr>
        <w:pStyle w:val="BodyText"/>
        <w:spacing w:before="107"/>
        <w:rPr>
          <w:b/>
        </w:rPr>
      </w:pPr>
    </w:p>
    <w:p>
      <w:pPr>
        <w:pStyle w:val="BodyText"/>
        <w:spacing w:line="295" w:lineRule="auto"/>
        <w:ind w:left="102" w:right="98"/>
        <w:jc w:val="both"/>
        <w:rPr>
          <w:rFonts w:ascii="Arial MT"/>
        </w:rPr>
      </w:pPr>
      <w:r>
        <w:rPr>
          <w:rFonts w:ascii="Arial MT"/>
          <w:color w:val="001523"/>
        </w:rPr>
        <w:t>Mitigation measures are any processes, policies, practices, or devices intended to decrease the risk</w:t>
      </w:r>
      <w:r>
        <w:rPr>
          <w:rFonts w:ascii="Arial MT"/>
          <w:color w:val="001523"/>
          <w:spacing w:val="29"/>
        </w:rPr>
        <w:t> </w:t>
      </w:r>
      <w:r>
        <w:rPr>
          <w:rFonts w:ascii="Arial MT"/>
          <w:color w:val="001523"/>
        </w:rPr>
        <w:t>level</w:t>
      </w:r>
      <w:r>
        <w:rPr>
          <w:rFonts w:ascii="Arial MT"/>
          <w:color w:val="001523"/>
          <w:spacing w:val="29"/>
        </w:rPr>
        <w:t> </w:t>
      </w:r>
      <w:r>
        <w:rPr>
          <w:rFonts w:ascii="Arial MT"/>
          <w:color w:val="001523"/>
        </w:rPr>
        <w:t>by:</w:t>
      </w:r>
      <w:r>
        <w:rPr>
          <w:rFonts w:ascii="Arial MT"/>
          <w:color w:val="001523"/>
          <w:spacing w:val="29"/>
        </w:rPr>
        <w:t> </w:t>
      </w:r>
      <w:r>
        <w:rPr>
          <w:rFonts w:ascii="Arial MT"/>
          <w:color w:val="001523"/>
        </w:rPr>
        <w:t>(1)</w:t>
      </w:r>
      <w:r>
        <w:rPr>
          <w:rFonts w:ascii="Arial MT"/>
          <w:color w:val="001523"/>
          <w:spacing w:val="29"/>
        </w:rPr>
        <w:t> </w:t>
      </w:r>
      <w:r>
        <w:rPr>
          <w:rFonts w:ascii="Arial MT"/>
          <w:color w:val="001523"/>
        </w:rPr>
        <w:t>decreasing</w:t>
      </w:r>
      <w:r>
        <w:rPr>
          <w:rFonts w:ascii="Arial MT"/>
          <w:color w:val="001523"/>
          <w:spacing w:val="29"/>
        </w:rPr>
        <w:t> </w:t>
      </w:r>
      <w:r>
        <w:rPr>
          <w:rFonts w:ascii="Arial MT"/>
          <w:color w:val="001523"/>
        </w:rPr>
        <w:t>the</w:t>
      </w:r>
      <w:r>
        <w:rPr>
          <w:rFonts w:ascii="Arial MT"/>
          <w:color w:val="001523"/>
          <w:spacing w:val="29"/>
        </w:rPr>
        <w:t> </w:t>
      </w:r>
      <w:r>
        <w:rPr>
          <w:rFonts w:ascii="Arial MT"/>
          <w:color w:val="001523"/>
        </w:rPr>
        <w:t>probability</w:t>
      </w:r>
      <w:r>
        <w:rPr>
          <w:rFonts w:ascii="Arial MT"/>
          <w:color w:val="001523"/>
          <w:spacing w:val="29"/>
        </w:rPr>
        <w:t> </w:t>
      </w:r>
      <w:r>
        <w:rPr>
          <w:rFonts w:ascii="Arial MT"/>
          <w:color w:val="001523"/>
        </w:rPr>
        <w:t>and/or</w:t>
      </w:r>
      <w:r>
        <w:rPr>
          <w:rFonts w:ascii="Arial MT"/>
          <w:color w:val="001523"/>
          <w:spacing w:val="29"/>
        </w:rPr>
        <w:t> </w:t>
      </w:r>
      <w:r>
        <w:rPr>
          <w:rFonts w:ascii="Arial MT"/>
          <w:color w:val="001523"/>
        </w:rPr>
        <w:t>severity</w:t>
      </w:r>
      <w:r>
        <w:rPr>
          <w:rFonts w:ascii="Arial MT"/>
          <w:color w:val="001523"/>
          <w:spacing w:val="29"/>
        </w:rPr>
        <w:t> </w:t>
      </w:r>
      <w:r>
        <w:rPr>
          <w:rFonts w:ascii="Arial MT"/>
          <w:color w:val="001523"/>
        </w:rPr>
        <w:t>of</w:t>
      </w:r>
      <w:r>
        <w:rPr>
          <w:rFonts w:ascii="Arial MT"/>
          <w:color w:val="001523"/>
          <w:spacing w:val="29"/>
        </w:rPr>
        <w:t> </w:t>
      </w:r>
      <w:r>
        <w:rPr>
          <w:rFonts w:ascii="Arial MT"/>
          <w:color w:val="001523"/>
        </w:rPr>
        <w:t>the</w:t>
      </w:r>
      <w:r>
        <w:rPr>
          <w:rFonts w:ascii="Arial MT"/>
          <w:color w:val="001523"/>
          <w:spacing w:val="29"/>
        </w:rPr>
        <w:t> </w:t>
      </w:r>
      <w:r>
        <w:rPr>
          <w:rFonts w:ascii="Arial MT"/>
          <w:color w:val="001523"/>
        </w:rPr>
        <w:t>impact</w:t>
      </w:r>
      <w:r>
        <w:rPr>
          <w:rFonts w:ascii="Arial MT"/>
          <w:color w:val="001523"/>
          <w:spacing w:val="29"/>
        </w:rPr>
        <w:t> </w:t>
      </w:r>
      <w:r>
        <w:rPr>
          <w:rFonts w:ascii="Arial MT"/>
          <w:color w:val="001523"/>
        </w:rPr>
        <w:t>of</w:t>
      </w:r>
      <w:r>
        <w:rPr>
          <w:rFonts w:ascii="Arial MT"/>
          <w:color w:val="001523"/>
          <w:spacing w:val="29"/>
        </w:rPr>
        <w:t> </w:t>
      </w:r>
      <w:r>
        <w:rPr>
          <w:rFonts w:ascii="Arial MT"/>
          <w:color w:val="001523"/>
        </w:rPr>
        <w:t>a</w:t>
      </w:r>
      <w:r>
        <w:rPr>
          <w:rFonts w:ascii="Arial MT"/>
          <w:color w:val="001523"/>
          <w:spacing w:val="29"/>
        </w:rPr>
        <w:t> </w:t>
      </w:r>
      <w:r>
        <w:rPr>
          <w:rFonts w:ascii="Arial MT"/>
          <w:color w:val="001523"/>
        </w:rPr>
        <w:t>particular</w:t>
      </w:r>
      <w:r>
        <w:rPr>
          <w:rFonts w:ascii="Arial MT"/>
          <w:color w:val="001523"/>
          <w:spacing w:val="29"/>
        </w:rPr>
        <w:t> </w:t>
      </w:r>
      <w:r>
        <w:rPr>
          <w:rFonts w:ascii="Arial MT"/>
          <w:color w:val="001523"/>
        </w:rPr>
        <w:t>event or situation; or (2) eliminating the source of the risk. It is important to acknowledge that these mitigation measures may not always succeed in reducing the risk level as intended, due to unforeseen events or insufficient understanding of the risks in question.</w:t>
      </w:r>
    </w:p>
    <w:p>
      <w:pPr>
        <w:pStyle w:val="BodyText"/>
        <w:rPr>
          <w:rFonts w:ascii="Arial MT"/>
          <w:sz w:val="18"/>
        </w:rPr>
      </w:pPr>
    </w:p>
    <w:p>
      <w:pPr>
        <w:pStyle w:val="BodyText"/>
        <w:rPr>
          <w:rFonts w:ascii="Arial MT"/>
          <w:sz w:val="18"/>
        </w:rPr>
      </w:pPr>
    </w:p>
    <w:p>
      <w:pPr>
        <w:pStyle w:val="BodyText"/>
        <w:spacing w:before="186"/>
        <w:rPr>
          <w:rFonts w:ascii="Arial MT"/>
          <w:sz w:val="18"/>
        </w:rPr>
      </w:pPr>
    </w:p>
    <w:p>
      <w:pPr>
        <w:spacing w:before="0"/>
        <w:ind w:left="0" w:right="100" w:firstLine="0"/>
        <w:jc w:val="right"/>
        <w:rPr>
          <w:sz w:val="18"/>
        </w:rPr>
      </w:pPr>
      <w:r>
        <w:rPr>
          <w:color w:val="004F85"/>
          <w:spacing w:val="-5"/>
          <w:sz w:val="18"/>
        </w:rPr>
        <w:t>25</w:t>
      </w:r>
    </w:p>
    <w:p>
      <w:pPr>
        <w:spacing w:after="0"/>
        <w:jc w:val="right"/>
        <w:rPr>
          <w:sz w:val="18"/>
        </w:rPr>
        <w:sectPr>
          <w:headerReference w:type="default" r:id="rId27"/>
          <w:footerReference w:type="default" r:id="rId28"/>
          <w:pgSz w:w="11830" w:h="16760"/>
          <w:pgMar w:header="0" w:footer="0" w:top="860" w:bottom="280" w:left="708" w:right="708"/>
        </w:sectPr>
      </w:pPr>
    </w:p>
    <w:p>
      <w:pPr>
        <w:spacing w:before="88"/>
        <w:ind w:left="0" w:right="105" w:firstLine="0"/>
        <w:jc w:val="right"/>
        <w:rPr>
          <w:rFonts w:ascii="Roboto Lt"/>
          <w:sz w:val="18"/>
        </w:rPr>
      </w:pPr>
      <w:r>
        <w:rPr>
          <w:rFonts w:ascii="Roboto Lt"/>
          <w:sz w:val="18"/>
        </w:rPr>
        <mc:AlternateContent>
          <mc:Choice Requires="wps">
            <w:drawing>
              <wp:anchor distT="0" distB="0" distL="0" distR="0" allowOverlap="1" layoutInCell="1" locked="0" behindDoc="1" simplePos="0" relativeHeight="486146560">
                <wp:simplePos x="0" y="0"/>
                <wp:positionH relativeFrom="page">
                  <wp:posOffset>0</wp:posOffset>
                </wp:positionH>
                <wp:positionV relativeFrom="page">
                  <wp:posOffset>0</wp:posOffset>
                </wp:positionV>
                <wp:extent cx="7509509" cy="1064133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7509509" cy="10641330"/>
                        </a:xfrm>
                        <a:custGeom>
                          <a:avLst/>
                          <a:gdLst/>
                          <a:ahLst/>
                          <a:cxnLst/>
                          <a:rect l="l" t="t" r="r" b="b"/>
                          <a:pathLst>
                            <a:path w="7509509" h="10641330">
                              <a:moveTo>
                                <a:pt x="7508995" y="0"/>
                              </a:moveTo>
                              <a:lnTo>
                                <a:pt x="0" y="0"/>
                              </a:lnTo>
                              <a:lnTo>
                                <a:pt x="0" y="10640993"/>
                              </a:lnTo>
                              <a:lnTo>
                                <a:pt x="7508995" y="10640993"/>
                              </a:lnTo>
                              <a:lnTo>
                                <a:pt x="7508995" y="0"/>
                              </a:lnTo>
                              <a:close/>
                            </a:path>
                          </a:pathLst>
                        </a:custGeom>
                        <a:solidFill>
                          <a:srgbClr val="CBEAEE"/>
                        </a:solidFill>
                      </wps:spPr>
                      <wps:bodyPr wrap="square" lIns="0" tIns="0" rIns="0" bIns="0" rtlCol="0">
                        <a:prstTxWarp prst="textNoShape">
                          <a:avLst/>
                        </a:prstTxWarp>
                        <a:noAutofit/>
                      </wps:bodyPr>
                    </wps:wsp>
                  </a:graphicData>
                </a:graphic>
              </wp:anchor>
            </w:drawing>
          </mc:Choice>
          <mc:Fallback>
            <w:pict>
              <v:rect style="position:absolute;margin-left:0pt;margin-top:0pt;width:591.259489pt;height:837.873503pt;mso-position-horizontal-relative:page;mso-position-vertical-relative:page;z-index:-17169920" id="docshape142" filled="true" fillcolor="#cbeaee" stroked="false">
                <v:fill type="solid"/>
                <w10:wrap type="none"/>
              </v:rect>
            </w:pict>
          </mc:Fallback>
        </mc:AlternateContent>
      </w:r>
      <w:r>
        <w:rPr>
          <w:rFonts w:ascii="Roboto Lt"/>
          <w:sz w:val="18"/>
        </w:rPr>
        <mc:AlternateContent>
          <mc:Choice Requires="wps">
            <w:drawing>
              <wp:anchor distT="0" distB="0" distL="0" distR="0" allowOverlap="1" layoutInCell="1" locked="0" behindDoc="1" simplePos="0" relativeHeight="486147072">
                <wp:simplePos x="0" y="0"/>
                <wp:positionH relativeFrom="page">
                  <wp:posOffset>517982</wp:posOffset>
                </wp:positionH>
                <wp:positionV relativeFrom="paragraph">
                  <wp:posOffset>139625</wp:posOffset>
                </wp:positionV>
                <wp:extent cx="4788535" cy="127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69408" from="40.785999pt,10.9941pt" to="417.793999pt,10.9941pt" stroked="true" strokeweight=".5pt" strokecolor="#69cad8">
                <v:stroke dashstyle="solid"/>
                <w10:wrap type="none"/>
              </v:line>
            </w:pict>
          </mc:Fallback>
        </mc:AlternateContent>
      </w:r>
      <w:r>
        <w:rPr>
          <w:rFonts w:ascii="Roboto Lt"/>
          <w:color w:val="3BC0E7"/>
          <w:spacing w:val="-2"/>
          <w:sz w:val="18"/>
        </w:rPr>
        <w:t>Risk</w:t>
      </w:r>
      <w:r>
        <w:rPr>
          <w:rFonts w:ascii="Roboto Lt"/>
          <w:color w:val="3BC0E7"/>
          <w:spacing w:val="1"/>
          <w:sz w:val="18"/>
        </w:rPr>
        <w:t> </w:t>
      </w:r>
      <w:r>
        <w:rPr>
          <w:rFonts w:ascii="Roboto Lt"/>
          <w:color w:val="3BC0E7"/>
          <w:spacing w:val="-2"/>
          <w:sz w:val="18"/>
        </w:rPr>
        <w:t>Assessment</w:t>
      </w:r>
      <w:r>
        <w:rPr>
          <w:rFonts w:ascii="Roboto Lt"/>
          <w:color w:val="3BC0E7"/>
          <w:sz w:val="18"/>
        </w:rPr>
        <w:t> </w:t>
      </w:r>
      <w:r>
        <w:rPr>
          <w:rFonts w:ascii="Roboto Lt"/>
          <w:color w:val="3BC0E7"/>
          <w:spacing w:val="-2"/>
          <w:sz w:val="18"/>
        </w:rPr>
        <w:t>Questionnaire</w:t>
      </w:r>
    </w:p>
    <w:p>
      <w:pPr>
        <w:pStyle w:val="BodyText"/>
        <w:rPr>
          <w:rFonts w:ascii="Roboto Lt"/>
        </w:rPr>
      </w:pPr>
    </w:p>
    <w:p>
      <w:pPr>
        <w:pStyle w:val="BodyText"/>
        <w:spacing w:before="57"/>
        <w:rPr>
          <w:rFonts w:ascii="Roboto Lt"/>
        </w:rPr>
      </w:pPr>
    </w:p>
    <w:p>
      <w:pPr>
        <w:pStyle w:val="Heading4"/>
      </w:pPr>
      <w:r>
        <w:rPr>
          <w:color w:val="004F85"/>
          <w:spacing w:val="-2"/>
        </w:rPr>
        <w:t>LIKELIHOOD</w:t>
      </w:r>
    </w:p>
    <w:p>
      <w:pPr>
        <w:pStyle w:val="BodyText"/>
        <w:spacing w:before="107"/>
        <w:rPr>
          <w:b/>
        </w:rPr>
      </w:pPr>
    </w:p>
    <w:p>
      <w:pPr>
        <w:pStyle w:val="BodyText"/>
        <w:spacing w:line="295" w:lineRule="auto"/>
        <w:ind w:left="102"/>
        <w:rPr>
          <w:rFonts w:ascii="Arial MT"/>
        </w:rPr>
      </w:pPr>
      <w:r>
        <w:rPr>
          <w:rFonts w:ascii="Arial MT"/>
          <w:color w:val="001523"/>
        </w:rPr>
        <w:t>Likelihood</w:t>
      </w:r>
      <w:r>
        <w:rPr>
          <w:rFonts w:ascii="Arial MT"/>
          <w:color w:val="001523"/>
          <w:spacing w:val="39"/>
        </w:rPr>
        <w:t> </w:t>
      </w:r>
      <w:r>
        <w:rPr>
          <w:rFonts w:ascii="Arial MT"/>
          <w:color w:val="001523"/>
        </w:rPr>
        <w:t>refers</w:t>
      </w:r>
      <w:r>
        <w:rPr>
          <w:rFonts w:ascii="Arial MT"/>
          <w:color w:val="001523"/>
          <w:spacing w:val="39"/>
        </w:rPr>
        <w:t> </w:t>
      </w:r>
      <w:r>
        <w:rPr>
          <w:rFonts w:ascii="Arial MT"/>
          <w:color w:val="001523"/>
        </w:rPr>
        <w:t>to</w:t>
      </w:r>
      <w:r>
        <w:rPr>
          <w:rFonts w:ascii="Arial MT"/>
          <w:color w:val="001523"/>
          <w:spacing w:val="39"/>
        </w:rPr>
        <w:t> </w:t>
      </w:r>
      <w:r>
        <w:rPr>
          <w:rFonts w:ascii="Arial MT"/>
          <w:color w:val="001523"/>
        </w:rPr>
        <w:t>the</w:t>
      </w:r>
      <w:r>
        <w:rPr>
          <w:rFonts w:ascii="Arial MT"/>
          <w:color w:val="001523"/>
          <w:spacing w:val="39"/>
        </w:rPr>
        <w:t> </w:t>
      </w:r>
      <w:r>
        <w:rPr>
          <w:rFonts w:ascii="Arial MT"/>
          <w:color w:val="001523"/>
        </w:rPr>
        <w:t>probability</w:t>
      </w:r>
      <w:r>
        <w:rPr>
          <w:rFonts w:ascii="Arial MT"/>
          <w:color w:val="001523"/>
          <w:spacing w:val="39"/>
        </w:rPr>
        <w:t> </w:t>
      </w:r>
      <w:r>
        <w:rPr>
          <w:rFonts w:ascii="Arial MT"/>
          <w:color w:val="001523"/>
        </w:rPr>
        <w:t>of</w:t>
      </w:r>
      <w:r>
        <w:rPr>
          <w:rFonts w:ascii="Arial MT"/>
          <w:color w:val="001523"/>
          <w:spacing w:val="39"/>
        </w:rPr>
        <w:t> </w:t>
      </w:r>
      <w:r>
        <w:rPr>
          <w:rFonts w:ascii="Arial MT"/>
          <w:color w:val="001523"/>
        </w:rPr>
        <w:t>a</w:t>
      </w:r>
      <w:r>
        <w:rPr>
          <w:rFonts w:ascii="Arial MT"/>
          <w:color w:val="001523"/>
          <w:spacing w:val="39"/>
        </w:rPr>
        <w:t> </w:t>
      </w:r>
      <w:r>
        <w:rPr>
          <w:rFonts w:ascii="Arial MT"/>
          <w:color w:val="001523"/>
        </w:rPr>
        <w:t>certain</w:t>
      </w:r>
      <w:r>
        <w:rPr>
          <w:rFonts w:ascii="Arial MT"/>
          <w:color w:val="001523"/>
          <w:spacing w:val="39"/>
        </w:rPr>
        <w:t> </w:t>
      </w:r>
      <w:r>
        <w:rPr>
          <w:rFonts w:ascii="Arial MT"/>
          <w:color w:val="001523"/>
        </w:rPr>
        <w:t>circumstance</w:t>
      </w:r>
      <w:r>
        <w:rPr>
          <w:rFonts w:ascii="Arial MT"/>
          <w:color w:val="001523"/>
          <w:spacing w:val="39"/>
        </w:rPr>
        <w:t> </w:t>
      </w:r>
      <w:r>
        <w:rPr>
          <w:rFonts w:ascii="Arial MT"/>
          <w:color w:val="001523"/>
        </w:rPr>
        <w:t>or</w:t>
      </w:r>
      <w:r>
        <w:rPr>
          <w:rFonts w:ascii="Arial MT"/>
          <w:color w:val="001523"/>
          <w:spacing w:val="39"/>
        </w:rPr>
        <w:t> </w:t>
      </w:r>
      <w:r>
        <w:rPr>
          <w:rFonts w:ascii="Arial MT"/>
          <w:color w:val="001523"/>
        </w:rPr>
        <w:t>event</w:t>
      </w:r>
      <w:r>
        <w:rPr>
          <w:rFonts w:ascii="Arial MT"/>
          <w:color w:val="001523"/>
          <w:spacing w:val="39"/>
        </w:rPr>
        <w:t> </w:t>
      </w:r>
      <w:r>
        <w:rPr>
          <w:rFonts w:ascii="Arial MT"/>
          <w:color w:val="001523"/>
        </w:rPr>
        <w:t>occurring.</w:t>
      </w:r>
      <w:r>
        <w:rPr>
          <w:rFonts w:ascii="Arial MT"/>
          <w:color w:val="001523"/>
          <w:spacing w:val="39"/>
        </w:rPr>
        <w:t> </w:t>
      </w:r>
      <w:r>
        <w:rPr>
          <w:rFonts w:ascii="Arial MT"/>
          <w:color w:val="001523"/>
        </w:rPr>
        <w:t>In</w:t>
      </w:r>
      <w:r>
        <w:rPr>
          <w:rFonts w:ascii="Arial MT"/>
          <w:color w:val="001523"/>
          <w:spacing w:val="39"/>
        </w:rPr>
        <w:t> </w:t>
      </w:r>
      <w:r>
        <w:rPr>
          <w:rFonts w:ascii="Arial MT"/>
          <w:color w:val="001523"/>
        </w:rPr>
        <w:t>this</w:t>
      </w:r>
      <w:r>
        <w:rPr>
          <w:rFonts w:ascii="Arial MT"/>
          <w:color w:val="001523"/>
          <w:spacing w:val="39"/>
        </w:rPr>
        <w:t> </w:t>
      </w:r>
      <w:r>
        <w:rPr>
          <w:rFonts w:ascii="Arial MT"/>
          <w:color w:val="001523"/>
        </w:rPr>
        <w:t>Risk Assessment, likelihood is defined on a scale of 1 to 5, corresponding to the following:</w:t>
      </w:r>
    </w:p>
    <w:p>
      <w:pPr>
        <w:pStyle w:val="BodyText"/>
        <w:spacing w:before="62"/>
        <w:rPr>
          <w:rFonts w:ascii="Arial MT"/>
        </w:rPr>
      </w:pPr>
    </w:p>
    <w:p>
      <w:pPr>
        <w:pStyle w:val="ListParagraph"/>
        <w:numPr>
          <w:ilvl w:val="0"/>
          <w:numId w:val="30"/>
        </w:numPr>
        <w:tabs>
          <w:tab w:pos="612" w:val="left" w:leader="none"/>
        </w:tabs>
        <w:spacing w:line="283" w:lineRule="auto" w:before="0" w:after="0"/>
        <w:ind w:left="612" w:right="609" w:hanging="397"/>
        <w:jc w:val="both"/>
        <w:rPr>
          <w:sz w:val="24"/>
        </w:rPr>
      </w:pPr>
      <w:r>
        <w:rPr>
          <w:b/>
          <w:color w:val="00A4DF"/>
          <w:sz w:val="24"/>
        </w:rPr>
        <w:t>Very Unlikely: </w:t>
      </w:r>
      <w:r>
        <w:rPr>
          <w:color w:val="0E2328"/>
          <w:sz w:val="24"/>
        </w:rPr>
        <w:t>There is a very low chance that the circumstance or event will occur. It </w:t>
      </w:r>
      <w:r>
        <w:rPr>
          <w:color w:val="0E2328"/>
          <w:spacing w:val="-4"/>
          <w:sz w:val="24"/>
        </w:rPr>
        <w:t>would</w:t>
      </w:r>
      <w:r>
        <w:rPr>
          <w:color w:val="0E2328"/>
          <w:spacing w:val="-10"/>
          <w:sz w:val="24"/>
        </w:rPr>
        <w:t> </w:t>
      </w:r>
      <w:r>
        <w:rPr>
          <w:color w:val="0E2328"/>
          <w:spacing w:val="-4"/>
          <w:sz w:val="24"/>
        </w:rPr>
        <w:t>only</w:t>
      </w:r>
      <w:r>
        <w:rPr>
          <w:color w:val="0E2328"/>
          <w:spacing w:val="-8"/>
          <w:sz w:val="24"/>
        </w:rPr>
        <w:t> </w:t>
      </w:r>
      <w:r>
        <w:rPr>
          <w:color w:val="0E2328"/>
          <w:spacing w:val="-4"/>
          <w:sz w:val="24"/>
        </w:rPr>
        <w:t>happen</w:t>
      </w:r>
      <w:r>
        <w:rPr>
          <w:color w:val="0E2328"/>
          <w:spacing w:val="-9"/>
          <w:sz w:val="24"/>
        </w:rPr>
        <w:t> </w:t>
      </w:r>
      <w:r>
        <w:rPr>
          <w:color w:val="0E2328"/>
          <w:spacing w:val="-4"/>
          <w:sz w:val="24"/>
        </w:rPr>
        <w:t>under</w:t>
      </w:r>
      <w:r>
        <w:rPr>
          <w:color w:val="0E2328"/>
          <w:spacing w:val="-9"/>
          <w:sz w:val="24"/>
        </w:rPr>
        <w:t> </w:t>
      </w:r>
      <w:r>
        <w:rPr>
          <w:color w:val="0E2328"/>
          <w:spacing w:val="-4"/>
          <w:sz w:val="24"/>
        </w:rPr>
        <w:t>exceptional</w:t>
      </w:r>
      <w:r>
        <w:rPr>
          <w:color w:val="0E2328"/>
          <w:spacing w:val="-9"/>
          <w:sz w:val="24"/>
        </w:rPr>
        <w:t> </w:t>
      </w:r>
      <w:r>
        <w:rPr>
          <w:color w:val="0E2328"/>
          <w:spacing w:val="-4"/>
          <w:sz w:val="24"/>
        </w:rPr>
        <w:t>circumstances</w:t>
      </w:r>
      <w:r>
        <w:rPr>
          <w:color w:val="0E2328"/>
          <w:spacing w:val="-9"/>
          <w:sz w:val="24"/>
        </w:rPr>
        <w:t> </w:t>
      </w:r>
      <w:r>
        <w:rPr>
          <w:color w:val="0E2328"/>
          <w:spacing w:val="-4"/>
          <w:sz w:val="24"/>
        </w:rPr>
        <w:t>or</w:t>
      </w:r>
      <w:r>
        <w:rPr>
          <w:color w:val="0E2328"/>
          <w:spacing w:val="-9"/>
          <w:sz w:val="24"/>
        </w:rPr>
        <w:t> </w:t>
      </w:r>
      <w:r>
        <w:rPr>
          <w:color w:val="0E2328"/>
          <w:spacing w:val="-4"/>
          <w:sz w:val="24"/>
        </w:rPr>
        <w:t>in</w:t>
      </w:r>
      <w:r>
        <w:rPr>
          <w:color w:val="0E2328"/>
          <w:spacing w:val="-9"/>
          <w:sz w:val="24"/>
        </w:rPr>
        <w:t> </w:t>
      </w:r>
      <w:r>
        <w:rPr>
          <w:color w:val="0E2328"/>
          <w:spacing w:val="-4"/>
          <w:sz w:val="24"/>
        </w:rPr>
        <w:t>rare</w:t>
      </w:r>
      <w:r>
        <w:rPr>
          <w:color w:val="0E2328"/>
          <w:spacing w:val="-9"/>
          <w:sz w:val="24"/>
        </w:rPr>
        <w:t> </w:t>
      </w:r>
      <w:r>
        <w:rPr>
          <w:color w:val="0E2328"/>
          <w:spacing w:val="-4"/>
          <w:sz w:val="24"/>
        </w:rPr>
        <w:t>cases.</w:t>
      </w:r>
      <w:r>
        <w:rPr>
          <w:color w:val="0E2328"/>
          <w:spacing w:val="-11"/>
          <w:sz w:val="24"/>
        </w:rPr>
        <w:t> </w:t>
      </w:r>
      <w:r>
        <w:rPr>
          <w:color w:val="0E2328"/>
          <w:spacing w:val="-4"/>
          <w:sz w:val="24"/>
        </w:rPr>
        <w:t>This</w:t>
      </w:r>
      <w:r>
        <w:rPr>
          <w:color w:val="0E2328"/>
          <w:spacing w:val="-9"/>
          <w:sz w:val="24"/>
        </w:rPr>
        <w:t> </w:t>
      </w:r>
      <w:r>
        <w:rPr>
          <w:color w:val="0E2328"/>
          <w:spacing w:val="-4"/>
          <w:sz w:val="24"/>
        </w:rPr>
        <w:t>level</w:t>
      </w:r>
      <w:r>
        <w:rPr>
          <w:color w:val="0E2328"/>
          <w:spacing w:val="-9"/>
          <w:sz w:val="24"/>
        </w:rPr>
        <w:t> </w:t>
      </w:r>
      <w:r>
        <w:rPr>
          <w:color w:val="0E2328"/>
          <w:spacing w:val="-4"/>
          <w:sz w:val="24"/>
        </w:rPr>
        <w:t>generally </w:t>
      </w:r>
      <w:r>
        <w:rPr>
          <w:color w:val="0E2328"/>
          <w:sz w:val="24"/>
        </w:rPr>
        <w:t>corresponds to risks that, while possible, are considered negligible.</w:t>
      </w:r>
    </w:p>
    <w:p>
      <w:pPr>
        <w:pStyle w:val="BodyText"/>
        <w:spacing w:before="52"/>
      </w:pPr>
    </w:p>
    <w:p>
      <w:pPr>
        <w:pStyle w:val="ListParagraph"/>
        <w:numPr>
          <w:ilvl w:val="0"/>
          <w:numId w:val="30"/>
        </w:numPr>
        <w:tabs>
          <w:tab w:pos="612" w:val="left" w:leader="none"/>
        </w:tabs>
        <w:spacing w:line="283" w:lineRule="auto" w:before="0" w:after="0"/>
        <w:ind w:left="612" w:right="609" w:hanging="397"/>
        <w:jc w:val="both"/>
        <w:rPr>
          <w:sz w:val="24"/>
        </w:rPr>
      </w:pPr>
      <w:r>
        <w:rPr>
          <w:b/>
          <w:color w:val="00A4DF"/>
          <w:spacing w:val="-2"/>
          <w:sz w:val="24"/>
        </w:rPr>
        <w:t>Unlikely:</w:t>
      </w:r>
      <w:r>
        <w:rPr>
          <w:b/>
          <w:color w:val="00A4DF"/>
          <w:spacing w:val="-7"/>
          <w:sz w:val="24"/>
        </w:rPr>
        <w:t> </w:t>
      </w:r>
      <w:r>
        <w:rPr>
          <w:color w:val="0E2328"/>
          <w:spacing w:val="-2"/>
          <w:sz w:val="24"/>
        </w:rPr>
        <w:t>The</w:t>
      </w:r>
      <w:r>
        <w:rPr>
          <w:color w:val="0E2328"/>
          <w:spacing w:val="-8"/>
          <w:sz w:val="24"/>
        </w:rPr>
        <w:t> </w:t>
      </w:r>
      <w:r>
        <w:rPr>
          <w:color w:val="0E2328"/>
          <w:spacing w:val="-2"/>
          <w:sz w:val="24"/>
        </w:rPr>
        <w:t>circumstance</w:t>
      </w:r>
      <w:r>
        <w:rPr>
          <w:color w:val="0E2328"/>
          <w:spacing w:val="-8"/>
          <w:sz w:val="24"/>
        </w:rPr>
        <w:t> </w:t>
      </w:r>
      <w:r>
        <w:rPr>
          <w:color w:val="0E2328"/>
          <w:spacing w:val="-2"/>
          <w:sz w:val="24"/>
        </w:rPr>
        <w:t>or</w:t>
      </w:r>
      <w:r>
        <w:rPr>
          <w:color w:val="0E2328"/>
          <w:spacing w:val="-8"/>
          <w:sz w:val="24"/>
        </w:rPr>
        <w:t> </w:t>
      </w:r>
      <w:r>
        <w:rPr>
          <w:color w:val="0E2328"/>
          <w:spacing w:val="-2"/>
          <w:sz w:val="24"/>
        </w:rPr>
        <w:t>event</w:t>
      </w:r>
      <w:r>
        <w:rPr>
          <w:color w:val="0E2328"/>
          <w:spacing w:val="-8"/>
          <w:sz w:val="24"/>
        </w:rPr>
        <w:t> </w:t>
      </w:r>
      <w:r>
        <w:rPr>
          <w:color w:val="0E2328"/>
          <w:spacing w:val="-2"/>
          <w:sz w:val="24"/>
        </w:rPr>
        <w:t>is</w:t>
      </w:r>
      <w:r>
        <w:rPr>
          <w:color w:val="0E2328"/>
          <w:spacing w:val="-8"/>
          <w:sz w:val="24"/>
        </w:rPr>
        <w:t> </w:t>
      </w:r>
      <w:r>
        <w:rPr>
          <w:color w:val="0E2328"/>
          <w:spacing w:val="-2"/>
          <w:sz w:val="24"/>
        </w:rPr>
        <w:t>not</w:t>
      </w:r>
      <w:r>
        <w:rPr>
          <w:color w:val="0E2328"/>
          <w:spacing w:val="-8"/>
          <w:sz w:val="24"/>
        </w:rPr>
        <w:t> </w:t>
      </w:r>
      <w:r>
        <w:rPr>
          <w:color w:val="0E2328"/>
          <w:spacing w:val="-2"/>
          <w:sz w:val="24"/>
        </w:rPr>
        <w:t>expected</w:t>
      </w:r>
      <w:r>
        <w:rPr>
          <w:color w:val="0E2328"/>
          <w:spacing w:val="-8"/>
          <w:sz w:val="24"/>
        </w:rPr>
        <w:t> </w:t>
      </w:r>
      <w:r>
        <w:rPr>
          <w:color w:val="0E2328"/>
          <w:spacing w:val="-2"/>
          <w:sz w:val="24"/>
        </w:rPr>
        <w:t>to</w:t>
      </w:r>
      <w:r>
        <w:rPr>
          <w:color w:val="0E2328"/>
          <w:spacing w:val="-8"/>
          <w:sz w:val="24"/>
        </w:rPr>
        <w:t> </w:t>
      </w:r>
      <w:r>
        <w:rPr>
          <w:color w:val="0E2328"/>
          <w:spacing w:val="-2"/>
          <w:sz w:val="24"/>
        </w:rPr>
        <w:t>occur</w:t>
      </w:r>
      <w:r>
        <w:rPr>
          <w:color w:val="0E2328"/>
          <w:spacing w:val="-8"/>
          <w:sz w:val="24"/>
        </w:rPr>
        <w:t> </w:t>
      </w:r>
      <w:r>
        <w:rPr>
          <w:color w:val="0E2328"/>
          <w:spacing w:val="-2"/>
          <w:sz w:val="24"/>
        </w:rPr>
        <w:t>frequently</w:t>
      </w:r>
      <w:r>
        <w:rPr>
          <w:color w:val="0E2328"/>
          <w:spacing w:val="-8"/>
          <w:sz w:val="24"/>
        </w:rPr>
        <w:t> </w:t>
      </w:r>
      <w:r>
        <w:rPr>
          <w:color w:val="0E2328"/>
          <w:spacing w:val="-2"/>
          <w:sz w:val="24"/>
        </w:rPr>
        <w:t>or</w:t>
      </w:r>
      <w:r>
        <w:rPr>
          <w:color w:val="0E2328"/>
          <w:spacing w:val="-8"/>
          <w:sz w:val="24"/>
        </w:rPr>
        <w:t> </w:t>
      </w:r>
      <w:r>
        <w:rPr>
          <w:color w:val="0E2328"/>
          <w:spacing w:val="-2"/>
          <w:sz w:val="24"/>
        </w:rPr>
        <w:t>in</w:t>
      </w:r>
      <w:r>
        <w:rPr>
          <w:color w:val="0E2328"/>
          <w:spacing w:val="-8"/>
          <w:sz w:val="24"/>
        </w:rPr>
        <w:t> </w:t>
      </w:r>
      <w:r>
        <w:rPr>
          <w:color w:val="0E2328"/>
          <w:spacing w:val="-2"/>
          <w:sz w:val="24"/>
        </w:rPr>
        <w:t>the</w:t>
      </w:r>
      <w:r>
        <w:rPr>
          <w:color w:val="0E2328"/>
          <w:spacing w:val="-8"/>
          <w:sz w:val="24"/>
        </w:rPr>
        <w:t> </w:t>
      </w:r>
      <w:r>
        <w:rPr>
          <w:color w:val="0E2328"/>
          <w:spacing w:val="-2"/>
          <w:sz w:val="24"/>
        </w:rPr>
        <w:t>normal </w:t>
      </w:r>
      <w:r>
        <w:rPr>
          <w:color w:val="0E2328"/>
          <w:sz w:val="24"/>
        </w:rPr>
        <w:t>course</w:t>
      </w:r>
      <w:r>
        <w:rPr>
          <w:color w:val="0E2328"/>
          <w:spacing w:val="-10"/>
          <w:sz w:val="24"/>
        </w:rPr>
        <w:t> </w:t>
      </w:r>
      <w:r>
        <w:rPr>
          <w:color w:val="0E2328"/>
          <w:sz w:val="24"/>
        </w:rPr>
        <w:t>of</w:t>
      </w:r>
      <w:r>
        <w:rPr>
          <w:color w:val="0E2328"/>
          <w:spacing w:val="-10"/>
          <w:sz w:val="24"/>
        </w:rPr>
        <w:t> </w:t>
      </w:r>
      <w:r>
        <w:rPr>
          <w:color w:val="0E2328"/>
          <w:sz w:val="24"/>
        </w:rPr>
        <w:t>events.</w:t>
      </w:r>
      <w:r>
        <w:rPr>
          <w:color w:val="0E2328"/>
          <w:spacing w:val="-14"/>
          <w:sz w:val="24"/>
        </w:rPr>
        <w:t> </w:t>
      </w:r>
      <w:r>
        <w:rPr>
          <w:color w:val="0E2328"/>
          <w:sz w:val="24"/>
        </w:rPr>
        <w:t>This</w:t>
      </w:r>
      <w:r>
        <w:rPr>
          <w:color w:val="0E2328"/>
          <w:spacing w:val="-11"/>
          <w:sz w:val="24"/>
        </w:rPr>
        <w:t> </w:t>
      </w:r>
      <w:r>
        <w:rPr>
          <w:color w:val="0E2328"/>
          <w:sz w:val="24"/>
        </w:rPr>
        <w:t>level</w:t>
      </w:r>
      <w:r>
        <w:rPr>
          <w:color w:val="0E2328"/>
          <w:spacing w:val="-10"/>
          <w:sz w:val="24"/>
        </w:rPr>
        <w:t> </w:t>
      </w:r>
      <w:r>
        <w:rPr>
          <w:color w:val="0E2328"/>
          <w:sz w:val="24"/>
        </w:rPr>
        <w:t>generally</w:t>
      </w:r>
      <w:r>
        <w:rPr>
          <w:color w:val="0E2328"/>
          <w:spacing w:val="-11"/>
          <w:sz w:val="24"/>
        </w:rPr>
        <w:t> </w:t>
      </w:r>
      <w:r>
        <w:rPr>
          <w:color w:val="0E2328"/>
          <w:sz w:val="24"/>
        </w:rPr>
        <w:t>corresponds</w:t>
      </w:r>
      <w:r>
        <w:rPr>
          <w:color w:val="0E2328"/>
          <w:spacing w:val="-10"/>
          <w:sz w:val="24"/>
        </w:rPr>
        <w:t> </w:t>
      </w:r>
      <w:r>
        <w:rPr>
          <w:color w:val="0E2328"/>
          <w:sz w:val="24"/>
        </w:rPr>
        <w:t>to</w:t>
      </w:r>
      <w:r>
        <w:rPr>
          <w:color w:val="0E2328"/>
          <w:spacing w:val="-10"/>
          <w:sz w:val="24"/>
        </w:rPr>
        <w:t> </w:t>
      </w:r>
      <w:r>
        <w:rPr>
          <w:color w:val="0E2328"/>
          <w:sz w:val="24"/>
        </w:rPr>
        <w:t>occurrences</w:t>
      </w:r>
      <w:r>
        <w:rPr>
          <w:color w:val="0E2328"/>
          <w:spacing w:val="-10"/>
          <w:sz w:val="24"/>
        </w:rPr>
        <w:t> </w:t>
      </w:r>
      <w:r>
        <w:rPr>
          <w:color w:val="0E2328"/>
          <w:sz w:val="24"/>
        </w:rPr>
        <w:t>that,</w:t>
      </w:r>
      <w:r>
        <w:rPr>
          <w:color w:val="0E2328"/>
          <w:spacing w:val="-11"/>
          <w:sz w:val="24"/>
        </w:rPr>
        <w:t> </w:t>
      </w:r>
      <w:r>
        <w:rPr>
          <w:color w:val="0E2328"/>
          <w:sz w:val="24"/>
        </w:rPr>
        <w:t>while</w:t>
      </w:r>
      <w:r>
        <w:rPr>
          <w:color w:val="0E2328"/>
          <w:spacing w:val="-11"/>
          <w:sz w:val="24"/>
        </w:rPr>
        <w:t> </w:t>
      </w:r>
      <w:r>
        <w:rPr>
          <w:color w:val="0E2328"/>
          <w:sz w:val="24"/>
        </w:rPr>
        <w:t>no</w:t>
      </w:r>
      <w:r>
        <w:rPr>
          <w:color w:val="0E2328"/>
          <w:spacing w:val="-11"/>
          <w:sz w:val="24"/>
        </w:rPr>
        <w:t> </w:t>
      </w:r>
      <w:r>
        <w:rPr>
          <w:color w:val="0E2328"/>
          <w:sz w:val="24"/>
        </w:rPr>
        <w:t>longer considered negligible, are unusual or uncommon.</w:t>
      </w:r>
    </w:p>
    <w:p>
      <w:pPr>
        <w:pStyle w:val="BodyText"/>
        <w:spacing w:before="52"/>
      </w:pPr>
    </w:p>
    <w:p>
      <w:pPr>
        <w:pStyle w:val="ListParagraph"/>
        <w:numPr>
          <w:ilvl w:val="0"/>
          <w:numId w:val="30"/>
        </w:numPr>
        <w:tabs>
          <w:tab w:pos="612" w:val="left" w:leader="none"/>
        </w:tabs>
        <w:spacing w:line="283" w:lineRule="auto" w:before="1" w:after="0"/>
        <w:ind w:left="612" w:right="609" w:hanging="397"/>
        <w:jc w:val="both"/>
        <w:rPr>
          <w:sz w:val="24"/>
        </w:rPr>
      </w:pPr>
      <w:r>
        <w:rPr>
          <w:b/>
          <w:color w:val="00A4DF"/>
          <w:sz w:val="24"/>
        </w:rPr>
        <w:t>Possible: </w:t>
      </w:r>
      <w:r>
        <w:rPr>
          <w:color w:val="0E2328"/>
          <w:sz w:val="24"/>
        </w:rPr>
        <w:t>There is a fair chance the circumstance or event will occur. It may happen occasionally,</w:t>
      </w:r>
      <w:r>
        <w:rPr>
          <w:color w:val="0E2328"/>
          <w:spacing w:val="-12"/>
          <w:sz w:val="24"/>
        </w:rPr>
        <w:t> </w:t>
      </w:r>
      <w:r>
        <w:rPr>
          <w:color w:val="0E2328"/>
          <w:sz w:val="24"/>
        </w:rPr>
        <w:t>and</w:t>
      </w:r>
      <w:r>
        <w:rPr>
          <w:color w:val="0E2328"/>
          <w:spacing w:val="-12"/>
          <w:sz w:val="24"/>
        </w:rPr>
        <w:t> </w:t>
      </w:r>
      <w:r>
        <w:rPr>
          <w:color w:val="0E2328"/>
          <w:sz w:val="24"/>
        </w:rPr>
        <w:t>may</w:t>
      </w:r>
      <w:r>
        <w:rPr>
          <w:color w:val="0E2328"/>
          <w:spacing w:val="-11"/>
          <w:sz w:val="24"/>
        </w:rPr>
        <w:t> </w:t>
      </w:r>
      <w:r>
        <w:rPr>
          <w:color w:val="0E2328"/>
          <w:sz w:val="24"/>
        </w:rPr>
        <w:t>be</w:t>
      </w:r>
      <w:r>
        <w:rPr>
          <w:color w:val="0E2328"/>
          <w:spacing w:val="-12"/>
          <w:sz w:val="24"/>
        </w:rPr>
        <w:t> </w:t>
      </w:r>
      <w:r>
        <w:rPr>
          <w:color w:val="0E2328"/>
          <w:sz w:val="24"/>
        </w:rPr>
        <w:t>triggered</w:t>
      </w:r>
      <w:r>
        <w:rPr>
          <w:color w:val="0E2328"/>
          <w:spacing w:val="-12"/>
          <w:sz w:val="24"/>
        </w:rPr>
        <w:t> </w:t>
      </w:r>
      <w:r>
        <w:rPr>
          <w:color w:val="0E2328"/>
          <w:sz w:val="24"/>
        </w:rPr>
        <w:t>by</w:t>
      </w:r>
      <w:r>
        <w:rPr>
          <w:color w:val="0E2328"/>
          <w:spacing w:val="-12"/>
          <w:sz w:val="24"/>
        </w:rPr>
        <w:t> </w:t>
      </w:r>
      <w:r>
        <w:rPr>
          <w:color w:val="0E2328"/>
          <w:sz w:val="24"/>
        </w:rPr>
        <w:t>certain</w:t>
      </w:r>
      <w:r>
        <w:rPr>
          <w:color w:val="0E2328"/>
          <w:spacing w:val="-12"/>
          <w:sz w:val="24"/>
        </w:rPr>
        <w:t> </w:t>
      </w:r>
      <w:r>
        <w:rPr>
          <w:color w:val="0E2328"/>
          <w:sz w:val="24"/>
        </w:rPr>
        <w:t>conditions,</w:t>
      </w:r>
      <w:r>
        <w:rPr>
          <w:color w:val="0E2328"/>
          <w:spacing w:val="-12"/>
          <w:sz w:val="24"/>
        </w:rPr>
        <w:t> </w:t>
      </w:r>
      <w:r>
        <w:rPr>
          <w:color w:val="0E2328"/>
          <w:sz w:val="24"/>
        </w:rPr>
        <w:t>but</w:t>
      </w:r>
      <w:r>
        <w:rPr>
          <w:color w:val="0E2328"/>
          <w:spacing w:val="-12"/>
          <w:sz w:val="24"/>
        </w:rPr>
        <w:t> </w:t>
      </w:r>
      <w:r>
        <w:rPr>
          <w:color w:val="0E2328"/>
          <w:sz w:val="24"/>
        </w:rPr>
        <w:t>it</w:t>
      </w:r>
      <w:r>
        <w:rPr>
          <w:color w:val="0E2328"/>
          <w:spacing w:val="-12"/>
          <w:sz w:val="24"/>
        </w:rPr>
        <w:t> </w:t>
      </w:r>
      <w:r>
        <w:rPr>
          <w:color w:val="0E2328"/>
          <w:sz w:val="24"/>
        </w:rPr>
        <w:t>is</w:t>
      </w:r>
      <w:r>
        <w:rPr>
          <w:color w:val="0E2328"/>
          <w:spacing w:val="-12"/>
          <w:sz w:val="24"/>
        </w:rPr>
        <w:t> </w:t>
      </w:r>
      <w:r>
        <w:rPr>
          <w:color w:val="0E2328"/>
          <w:sz w:val="24"/>
        </w:rPr>
        <w:t>not</w:t>
      </w:r>
      <w:r>
        <w:rPr>
          <w:color w:val="0E2328"/>
          <w:spacing w:val="-12"/>
          <w:sz w:val="24"/>
        </w:rPr>
        <w:t> </w:t>
      </w:r>
      <w:r>
        <w:rPr>
          <w:color w:val="0E2328"/>
          <w:sz w:val="24"/>
        </w:rPr>
        <w:t>something</w:t>
      </w:r>
      <w:r>
        <w:rPr>
          <w:color w:val="0E2328"/>
          <w:spacing w:val="-12"/>
          <w:sz w:val="24"/>
        </w:rPr>
        <w:t> </w:t>
      </w:r>
      <w:r>
        <w:rPr>
          <w:color w:val="0E2328"/>
          <w:sz w:val="24"/>
        </w:rPr>
        <w:t>that</w:t>
      </w:r>
      <w:r>
        <w:rPr>
          <w:color w:val="0E2328"/>
          <w:spacing w:val="-12"/>
          <w:sz w:val="24"/>
        </w:rPr>
        <w:t> </w:t>
      </w:r>
      <w:r>
        <w:rPr>
          <w:color w:val="0E2328"/>
          <w:sz w:val="24"/>
        </w:rPr>
        <w:t>is expected to happen consistently or frequently.</w:t>
      </w:r>
    </w:p>
    <w:p>
      <w:pPr>
        <w:pStyle w:val="BodyText"/>
        <w:spacing w:before="52"/>
      </w:pPr>
    </w:p>
    <w:p>
      <w:pPr>
        <w:pStyle w:val="ListParagraph"/>
        <w:numPr>
          <w:ilvl w:val="0"/>
          <w:numId w:val="30"/>
        </w:numPr>
        <w:tabs>
          <w:tab w:pos="612" w:val="left" w:leader="none"/>
        </w:tabs>
        <w:spacing w:line="283" w:lineRule="auto" w:before="0" w:after="0"/>
        <w:ind w:left="612" w:right="610" w:hanging="397"/>
        <w:jc w:val="both"/>
        <w:rPr>
          <w:sz w:val="24"/>
        </w:rPr>
      </w:pPr>
      <w:r>
        <w:rPr>
          <w:b/>
          <w:color w:val="00A4DF"/>
          <w:sz w:val="24"/>
        </w:rPr>
        <w:t>Likely: </w:t>
      </w:r>
      <w:r>
        <w:rPr>
          <w:color w:val="0E2328"/>
          <w:sz w:val="24"/>
        </w:rPr>
        <w:t>The circumstance or event is expected to occur frequently or in the normal course of events. It may not happen every time, but there is a substantial probability that it will occur.</w:t>
      </w:r>
    </w:p>
    <w:p>
      <w:pPr>
        <w:pStyle w:val="BodyText"/>
        <w:spacing w:before="52"/>
      </w:pPr>
    </w:p>
    <w:p>
      <w:pPr>
        <w:pStyle w:val="ListParagraph"/>
        <w:numPr>
          <w:ilvl w:val="0"/>
          <w:numId w:val="30"/>
        </w:numPr>
        <w:tabs>
          <w:tab w:pos="612" w:val="left" w:leader="none"/>
        </w:tabs>
        <w:spacing w:line="283" w:lineRule="auto" w:before="0" w:after="0"/>
        <w:ind w:left="612" w:right="609" w:hanging="397"/>
        <w:jc w:val="both"/>
        <w:rPr>
          <w:sz w:val="24"/>
        </w:rPr>
      </w:pPr>
      <w:r>
        <w:rPr>
          <w:b/>
          <w:color w:val="00A4DF"/>
          <w:sz w:val="24"/>
        </w:rPr>
        <w:t>Very likely: </w:t>
      </w:r>
      <w:r>
        <w:rPr>
          <w:color w:val="0E2328"/>
          <w:sz w:val="24"/>
        </w:rPr>
        <w:t>The circumstance or event is almost certain to occur. It is expected to happen most of the time, barring exceptional circumstances that prevent it.</w:t>
      </w:r>
    </w:p>
    <w:p>
      <w:pPr>
        <w:pStyle w:val="BodyText"/>
        <w:spacing w:before="52"/>
      </w:pPr>
    </w:p>
    <w:p>
      <w:pPr>
        <w:pStyle w:val="Heading4"/>
        <w:spacing w:before="1"/>
      </w:pPr>
      <w:r>
        <w:rPr>
          <w:color w:val="004F85"/>
          <w:spacing w:val="-2"/>
          <w:w w:val="105"/>
        </w:rPr>
        <w:t>IMPACT</w:t>
      </w:r>
    </w:p>
    <w:p>
      <w:pPr>
        <w:pStyle w:val="BodyText"/>
        <w:spacing w:before="103"/>
        <w:rPr>
          <w:b/>
        </w:rPr>
      </w:pPr>
    </w:p>
    <w:p>
      <w:pPr>
        <w:spacing w:line="283" w:lineRule="auto" w:before="0"/>
        <w:ind w:left="102" w:right="97" w:firstLine="0"/>
        <w:jc w:val="both"/>
        <w:rPr>
          <w:i/>
          <w:sz w:val="24"/>
        </w:rPr>
      </w:pPr>
      <w:r>
        <w:rPr>
          <w:color w:val="001523"/>
          <w:sz w:val="24"/>
        </w:rPr>
        <w:t>Impact refers to the severity of the potential harm or negative effect that the circumstance or event would have on individuals and communities if it occurred. For the purposes of this Risk </w:t>
      </w:r>
      <w:r>
        <w:rPr>
          <w:color w:val="001523"/>
          <w:spacing w:val="-2"/>
          <w:sz w:val="24"/>
        </w:rPr>
        <w:t>Assessment,</w:t>
      </w:r>
      <w:r>
        <w:rPr>
          <w:color w:val="001523"/>
          <w:spacing w:val="-9"/>
          <w:sz w:val="24"/>
        </w:rPr>
        <w:t> </w:t>
      </w:r>
      <w:r>
        <w:rPr>
          <w:color w:val="001523"/>
          <w:spacing w:val="-2"/>
          <w:sz w:val="24"/>
        </w:rPr>
        <w:t>“individuals</w:t>
      </w:r>
      <w:r>
        <w:rPr>
          <w:color w:val="001523"/>
          <w:spacing w:val="-9"/>
          <w:sz w:val="24"/>
        </w:rPr>
        <w:t> </w:t>
      </w:r>
      <w:r>
        <w:rPr>
          <w:color w:val="001523"/>
          <w:spacing w:val="-2"/>
          <w:sz w:val="24"/>
        </w:rPr>
        <w:t>and</w:t>
      </w:r>
      <w:r>
        <w:rPr>
          <w:color w:val="001523"/>
          <w:spacing w:val="-9"/>
          <w:sz w:val="24"/>
        </w:rPr>
        <w:t> </w:t>
      </w:r>
      <w:r>
        <w:rPr>
          <w:color w:val="001523"/>
          <w:spacing w:val="-2"/>
          <w:sz w:val="24"/>
        </w:rPr>
        <w:t>communities”</w:t>
      </w:r>
      <w:r>
        <w:rPr>
          <w:color w:val="001523"/>
          <w:spacing w:val="-9"/>
          <w:sz w:val="24"/>
        </w:rPr>
        <w:t> </w:t>
      </w:r>
      <w:r>
        <w:rPr>
          <w:color w:val="001523"/>
          <w:spacing w:val="-2"/>
          <w:sz w:val="24"/>
        </w:rPr>
        <w:t>refers</w:t>
      </w:r>
      <w:r>
        <w:rPr>
          <w:color w:val="001523"/>
          <w:spacing w:val="-9"/>
          <w:sz w:val="24"/>
        </w:rPr>
        <w:t> </w:t>
      </w:r>
      <w:r>
        <w:rPr>
          <w:color w:val="001523"/>
          <w:spacing w:val="-2"/>
          <w:sz w:val="24"/>
        </w:rPr>
        <w:t>to</w:t>
      </w:r>
      <w:r>
        <w:rPr>
          <w:color w:val="001523"/>
          <w:spacing w:val="-9"/>
          <w:sz w:val="24"/>
        </w:rPr>
        <w:t> </w:t>
      </w:r>
      <w:r>
        <w:rPr>
          <w:color w:val="001523"/>
          <w:spacing w:val="-2"/>
          <w:sz w:val="24"/>
        </w:rPr>
        <w:t>any</w:t>
      </w:r>
      <w:r>
        <w:rPr>
          <w:color w:val="001523"/>
          <w:spacing w:val="-9"/>
          <w:sz w:val="24"/>
        </w:rPr>
        <w:t> </w:t>
      </w:r>
      <w:r>
        <w:rPr>
          <w:color w:val="001523"/>
          <w:spacing w:val="-2"/>
          <w:sz w:val="24"/>
        </w:rPr>
        <w:t>stakeholder</w:t>
      </w:r>
      <w:r>
        <w:rPr>
          <w:color w:val="001523"/>
          <w:spacing w:val="-9"/>
          <w:sz w:val="24"/>
        </w:rPr>
        <w:t> </w:t>
      </w:r>
      <w:r>
        <w:rPr>
          <w:color w:val="001523"/>
          <w:spacing w:val="-2"/>
          <w:sz w:val="24"/>
        </w:rPr>
        <w:t>that</w:t>
      </w:r>
      <w:r>
        <w:rPr>
          <w:color w:val="001523"/>
          <w:spacing w:val="-9"/>
          <w:sz w:val="24"/>
        </w:rPr>
        <w:t> </w:t>
      </w:r>
      <w:r>
        <w:rPr>
          <w:color w:val="001523"/>
          <w:spacing w:val="-2"/>
          <w:sz w:val="24"/>
        </w:rPr>
        <w:t>may</w:t>
      </w:r>
      <w:r>
        <w:rPr>
          <w:color w:val="001523"/>
          <w:spacing w:val="-9"/>
          <w:sz w:val="24"/>
        </w:rPr>
        <w:t> </w:t>
      </w:r>
      <w:r>
        <w:rPr>
          <w:color w:val="001523"/>
          <w:spacing w:val="-2"/>
          <w:sz w:val="24"/>
        </w:rPr>
        <w:t>be</w:t>
      </w:r>
      <w:r>
        <w:rPr>
          <w:color w:val="001523"/>
          <w:spacing w:val="-9"/>
          <w:sz w:val="24"/>
        </w:rPr>
        <w:t> </w:t>
      </w:r>
      <w:r>
        <w:rPr>
          <w:color w:val="001523"/>
          <w:spacing w:val="-2"/>
          <w:sz w:val="24"/>
        </w:rPr>
        <w:t>affected</w:t>
      </w:r>
      <w:r>
        <w:rPr>
          <w:color w:val="001523"/>
          <w:spacing w:val="-9"/>
          <w:sz w:val="24"/>
        </w:rPr>
        <w:t> </w:t>
      </w:r>
      <w:r>
        <w:rPr>
          <w:color w:val="001523"/>
          <w:spacing w:val="-2"/>
          <w:sz w:val="24"/>
        </w:rPr>
        <w:t>by</w:t>
      </w:r>
      <w:r>
        <w:rPr>
          <w:color w:val="001523"/>
          <w:spacing w:val="-9"/>
          <w:sz w:val="24"/>
        </w:rPr>
        <w:t> </w:t>
      </w:r>
      <w:r>
        <w:rPr>
          <w:color w:val="001523"/>
          <w:spacing w:val="-2"/>
          <w:sz w:val="24"/>
        </w:rPr>
        <w:t>the </w:t>
      </w:r>
      <w:r>
        <w:rPr>
          <w:color w:val="001523"/>
          <w:sz w:val="24"/>
        </w:rPr>
        <w:t>use</w:t>
      </w:r>
      <w:r>
        <w:rPr>
          <w:color w:val="001523"/>
          <w:spacing w:val="-9"/>
          <w:sz w:val="24"/>
        </w:rPr>
        <w:t> </w:t>
      </w:r>
      <w:r>
        <w:rPr>
          <w:color w:val="001523"/>
          <w:sz w:val="24"/>
        </w:rPr>
        <w:t>of</w:t>
      </w:r>
      <w:r>
        <w:rPr>
          <w:color w:val="001523"/>
          <w:spacing w:val="-9"/>
          <w:sz w:val="24"/>
        </w:rPr>
        <w:t> </w:t>
      </w:r>
      <w:r>
        <w:rPr>
          <w:color w:val="001523"/>
          <w:sz w:val="24"/>
        </w:rPr>
        <w:t>the</w:t>
      </w:r>
      <w:r>
        <w:rPr>
          <w:color w:val="001523"/>
          <w:spacing w:val="-9"/>
          <w:sz w:val="24"/>
        </w:rPr>
        <w:t> </w:t>
      </w:r>
      <w:r>
        <w:rPr>
          <w:color w:val="001523"/>
          <w:sz w:val="24"/>
        </w:rPr>
        <w:t>AI</w:t>
      </w:r>
      <w:r>
        <w:rPr>
          <w:color w:val="001523"/>
          <w:spacing w:val="-9"/>
          <w:sz w:val="24"/>
        </w:rPr>
        <w:t> </w:t>
      </w:r>
      <w:r>
        <w:rPr>
          <w:color w:val="001523"/>
          <w:sz w:val="24"/>
        </w:rPr>
        <w:t>system.</w:t>
      </w:r>
      <w:r>
        <w:rPr>
          <w:color w:val="001523"/>
          <w:spacing w:val="-9"/>
          <w:sz w:val="24"/>
        </w:rPr>
        <w:t> </w:t>
      </w:r>
      <w:r>
        <w:rPr>
          <w:rFonts w:ascii="Arial MT" w:hAnsi="Arial MT"/>
          <w:color w:val="00A4DF"/>
          <w:sz w:val="24"/>
        </w:rPr>
        <w:t>|►</w:t>
      </w:r>
      <w:r>
        <w:rPr>
          <w:rFonts w:ascii="Arial MT" w:hAnsi="Arial MT"/>
          <w:color w:val="00A4DF"/>
          <w:spacing w:val="-16"/>
          <w:sz w:val="24"/>
        </w:rPr>
        <w:t> </w:t>
      </w:r>
      <w:r>
        <w:rPr>
          <w:i/>
          <w:color w:val="0E2328"/>
          <w:sz w:val="24"/>
        </w:rPr>
        <w:t>Learn</w:t>
      </w:r>
      <w:r>
        <w:rPr>
          <w:i/>
          <w:color w:val="0E2328"/>
          <w:spacing w:val="-10"/>
          <w:sz w:val="24"/>
        </w:rPr>
        <w:t> </w:t>
      </w:r>
      <w:r>
        <w:rPr>
          <w:i/>
          <w:color w:val="0E2328"/>
          <w:sz w:val="24"/>
        </w:rPr>
        <w:t>more</w:t>
      </w:r>
      <w:r>
        <w:rPr>
          <w:i/>
          <w:color w:val="0E2328"/>
          <w:spacing w:val="-10"/>
          <w:sz w:val="24"/>
        </w:rPr>
        <w:t> </w:t>
      </w:r>
      <w:r>
        <w:rPr>
          <w:i/>
          <w:color w:val="0E2328"/>
          <w:sz w:val="24"/>
        </w:rPr>
        <w:t>about</w:t>
      </w:r>
      <w:r>
        <w:rPr>
          <w:i/>
          <w:color w:val="0E2328"/>
          <w:spacing w:val="-10"/>
          <w:sz w:val="24"/>
        </w:rPr>
        <w:t> </w:t>
      </w:r>
      <w:r>
        <w:rPr>
          <w:i/>
          <w:color w:val="0E2328"/>
          <w:sz w:val="24"/>
        </w:rPr>
        <w:t>how</w:t>
      </w:r>
      <w:r>
        <w:rPr>
          <w:i/>
          <w:color w:val="0E2328"/>
          <w:spacing w:val="-10"/>
          <w:sz w:val="24"/>
        </w:rPr>
        <w:t> </w:t>
      </w:r>
      <w:r>
        <w:rPr>
          <w:i/>
          <w:color w:val="0E2328"/>
          <w:sz w:val="24"/>
        </w:rPr>
        <w:t>to</w:t>
      </w:r>
      <w:r>
        <w:rPr>
          <w:i/>
          <w:color w:val="0E2328"/>
          <w:spacing w:val="-10"/>
          <w:sz w:val="24"/>
        </w:rPr>
        <w:t> </w:t>
      </w:r>
      <w:r>
        <w:rPr>
          <w:i/>
          <w:color w:val="0E2328"/>
          <w:sz w:val="24"/>
        </w:rPr>
        <w:t>identify</w:t>
      </w:r>
      <w:r>
        <w:rPr>
          <w:i/>
          <w:color w:val="0E2328"/>
          <w:spacing w:val="-10"/>
          <w:sz w:val="24"/>
        </w:rPr>
        <w:t> </w:t>
      </w:r>
      <w:r>
        <w:rPr>
          <w:i/>
          <w:color w:val="0E2328"/>
          <w:sz w:val="24"/>
        </w:rPr>
        <w:t>the</w:t>
      </w:r>
      <w:r>
        <w:rPr>
          <w:i/>
          <w:color w:val="0E2328"/>
          <w:spacing w:val="-10"/>
          <w:sz w:val="24"/>
        </w:rPr>
        <w:t> </w:t>
      </w:r>
      <w:r>
        <w:rPr>
          <w:i/>
          <w:color w:val="0E2328"/>
          <w:sz w:val="24"/>
        </w:rPr>
        <w:t>stakeholders</w:t>
      </w:r>
      <w:r>
        <w:rPr>
          <w:i/>
          <w:color w:val="0E2328"/>
          <w:spacing w:val="-10"/>
          <w:sz w:val="24"/>
        </w:rPr>
        <w:t> </w:t>
      </w:r>
      <w:r>
        <w:rPr>
          <w:i/>
          <w:color w:val="0E2328"/>
          <w:sz w:val="24"/>
        </w:rPr>
        <w:t>in</w:t>
      </w:r>
      <w:r>
        <w:rPr>
          <w:i/>
          <w:color w:val="0E2328"/>
          <w:spacing w:val="-10"/>
          <w:sz w:val="24"/>
        </w:rPr>
        <w:t> </w:t>
      </w:r>
      <w:r>
        <w:rPr>
          <w:i/>
          <w:color w:val="0E2328"/>
          <w:sz w:val="24"/>
        </w:rPr>
        <w:t>the</w:t>
      </w:r>
      <w:r>
        <w:rPr>
          <w:i/>
          <w:color w:val="0E2328"/>
          <w:spacing w:val="-11"/>
          <w:sz w:val="24"/>
        </w:rPr>
        <w:t> </w:t>
      </w:r>
      <w:r>
        <w:rPr>
          <w:rFonts w:ascii="Arial" w:hAnsi="Arial"/>
          <w:b/>
          <w:i/>
          <w:color w:val="001523"/>
          <w:sz w:val="24"/>
        </w:rPr>
        <w:t>Principles</w:t>
      </w:r>
      <w:r>
        <w:rPr>
          <w:rFonts w:ascii="Arial" w:hAnsi="Arial"/>
          <w:b/>
          <w:i/>
          <w:color w:val="001523"/>
          <w:spacing w:val="-16"/>
          <w:sz w:val="24"/>
        </w:rPr>
        <w:t> </w:t>
      </w:r>
      <w:r>
        <w:rPr>
          <w:rFonts w:ascii="Arial" w:hAnsi="Arial"/>
          <w:b/>
          <w:i/>
          <w:color w:val="001523"/>
          <w:sz w:val="24"/>
        </w:rPr>
        <w:t>for </w:t>
      </w:r>
      <w:r>
        <w:rPr>
          <w:rFonts w:ascii="Arial" w:hAnsi="Arial"/>
          <w:b/>
          <w:i/>
          <w:color w:val="001523"/>
          <w:spacing w:val="-8"/>
          <w:sz w:val="24"/>
        </w:rPr>
        <w:t>Responsible</w:t>
      </w:r>
      <w:r>
        <w:rPr>
          <w:rFonts w:ascii="Arial" w:hAnsi="Arial"/>
          <w:b/>
          <w:i/>
          <w:color w:val="001523"/>
          <w:spacing w:val="-9"/>
          <w:sz w:val="24"/>
        </w:rPr>
        <w:t> </w:t>
      </w:r>
      <w:r>
        <w:rPr>
          <w:rFonts w:ascii="Arial" w:hAnsi="Arial"/>
          <w:b/>
          <w:i/>
          <w:color w:val="001523"/>
          <w:spacing w:val="-8"/>
          <w:sz w:val="24"/>
        </w:rPr>
        <w:t>AI</w:t>
      </w:r>
      <w:r>
        <w:rPr>
          <w:rFonts w:ascii="Arial" w:hAnsi="Arial"/>
          <w:b/>
          <w:i/>
          <w:color w:val="001523"/>
          <w:spacing w:val="-9"/>
          <w:sz w:val="24"/>
        </w:rPr>
        <w:t> </w:t>
      </w:r>
      <w:r>
        <w:rPr>
          <w:rFonts w:ascii="Arial" w:hAnsi="Arial"/>
          <w:b/>
          <w:i/>
          <w:color w:val="001523"/>
          <w:spacing w:val="-8"/>
          <w:sz w:val="24"/>
        </w:rPr>
        <w:t>Innovation </w:t>
      </w:r>
      <w:r>
        <w:rPr>
          <w:i/>
          <w:color w:val="0E2328"/>
          <w:spacing w:val="-8"/>
          <w:sz w:val="24"/>
        </w:rPr>
        <w:t>and</w:t>
      </w:r>
      <w:r>
        <w:rPr>
          <w:i/>
          <w:color w:val="0E2328"/>
          <w:spacing w:val="-7"/>
          <w:sz w:val="24"/>
        </w:rPr>
        <w:t> </w:t>
      </w:r>
      <w:r>
        <w:rPr>
          <w:i/>
          <w:color w:val="0E2328"/>
          <w:spacing w:val="-8"/>
          <w:sz w:val="24"/>
        </w:rPr>
        <w:t>in</w:t>
      </w:r>
      <w:r>
        <w:rPr>
          <w:i/>
          <w:color w:val="0E2328"/>
          <w:spacing w:val="-3"/>
          <w:sz w:val="24"/>
        </w:rPr>
        <w:t> </w:t>
      </w:r>
      <w:r>
        <w:rPr>
          <w:i/>
          <w:color w:val="0E2328"/>
          <w:spacing w:val="-8"/>
          <w:sz w:val="24"/>
        </w:rPr>
        <w:t>the</w:t>
      </w:r>
      <w:r>
        <w:rPr>
          <w:i/>
          <w:color w:val="0E2328"/>
          <w:spacing w:val="-3"/>
          <w:sz w:val="24"/>
        </w:rPr>
        <w:t> </w:t>
      </w:r>
      <w:r>
        <w:rPr>
          <w:rFonts w:ascii="Arial" w:hAnsi="Arial"/>
          <w:b/>
          <w:i/>
          <w:color w:val="001523"/>
          <w:spacing w:val="-8"/>
          <w:sz w:val="24"/>
        </w:rPr>
        <w:t>Responsible</w:t>
      </w:r>
      <w:r>
        <w:rPr>
          <w:rFonts w:ascii="Arial" w:hAnsi="Arial"/>
          <w:b/>
          <w:i/>
          <w:color w:val="001523"/>
          <w:spacing w:val="-9"/>
          <w:sz w:val="24"/>
        </w:rPr>
        <w:t> </w:t>
      </w:r>
      <w:r>
        <w:rPr>
          <w:rFonts w:ascii="Arial" w:hAnsi="Arial"/>
          <w:b/>
          <w:i/>
          <w:color w:val="001523"/>
          <w:spacing w:val="-8"/>
          <w:sz w:val="24"/>
        </w:rPr>
        <w:t>AI</w:t>
      </w:r>
      <w:r>
        <w:rPr>
          <w:rFonts w:ascii="Arial" w:hAnsi="Arial"/>
          <w:b/>
          <w:i/>
          <w:color w:val="001523"/>
          <w:spacing w:val="-9"/>
          <w:sz w:val="24"/>
        </w:rPr>
        <w:t> </w:t>
      </w:r>
      <w:r>
        <w:rPr>
          <w:rFonts w:ascii="Arial" w:hAnsi="Arial"/>
          <w:b/>
          <w:i/>
          <w:color w:val="001523"/>
          <w:spacing w:val="-8"/>
          <w:sz w:val="24"/>
        </w:rPr>
        <w:t>Innovation in</w:t>
      </w:r>
      <w:r>
        <w:rPr>
          <w:rFonts w:ascii="Arial" w:hAnsi="Arial"/>
          <w:b/>
          <w:i/>
          <w:color w:val="001523"/>
          <w:spacing w:val="-9"/>
          <w:sz w:val="24"/>
        </w:rPr>
        <w:t> </w:t>
      </w:r>
      <w:r>
        <w:rPr>
          <w:rFonts w:ascii="Arial" w:hAnsi="Arial"/>
          <w:b/>
          <w:i/>
          <w:color w:val="001523"/>
          <w:spacing w:val="-8"/>
          <w:sz w:val="24"/>
        </w:rPr>
        <w:t>Action</w:t>
      </w:r>
      <w:r>
        <w:rPr>
          <w:rFonts w:ascii="Arial" w:hAnsi="Arial"/>
          <w:b/>
          <w:i/>
          <w:color w:val="001523"/>
          <w:spacing w:val="-9"/>
          <w:sz w:val="24"/>
        </w:rPr>
        <w:t> </w:t>
      </w:r>
      <w:r>
        <w:rPr>
          <w:rFonts w:ascii="Arial" w:hAnsi="Arial"/>
          <w:b/>
          <w:i/>
          <w:color w:val="001523"/>
          <w:spacing w:val="-8"/>
          <w:sz w:val="24"/>
        </w:rPr>
        <w:t>Workbook</w:t>
      </w:r>
      <w:r>
        <w:rPr>
          <w:i/>
          <w:color w:val="0E2328"/>
          <w:spacing w:val="-8"/>
          <w:sz w:val="24"/>
        </w:rPr>
        <w:t>.</w:t>
      </w:r>
    </w:p>
    <w:p>
      <w:pPr>
        <w:pStyle w:val="BodyText"/>
        <w:spacing w:before="53"/>
        <w:rPr>
          <w:i/>
        </w:rPr>
      </w:pPr>
    </w:p>
    <w:p>
      <w:pPr>
        <w:pStyle w:val="ListParagraph"/>
        <w:numPr>
          <w:ilvl w:val="0"/>
          <w:numId w:val="31"/>
        </w:numPr>
        <w:tabs>
          <w:tab w:pos="612" w:val="left" w:leader="none"/>
        </w:tabs>
        <w:spacing w:line="283" w:lineRule="auto" w:before="0" w:after="0"/>
        <w:ind w:left="612" w:right="609" w:hanging="397"/>
        <w:jc w:val="both"/>
        <w:rPr>
          <w:sz w:val="24"/>
        </w:rPr>
      </w:pPr>
      <w:r>
        <w:rPr>
          <w:b/>
          <w:color w:val="00A4DF"/>
          <w:sz w:val="24"/>
        </w:rPr>
        <w:t>Insignificant: </w:t>
      </w:r>
      <w:r>
        <w:rPr>
          <w:color w:val="0E2328"/>
          <w:sz w:val="24"/>
        </w:rPr>
        <w:t>If the circumstance or event were to occur, it would have minimal or no real</w:t>
      </w:r>
      <w:r>
        <w:rPr>
          <w:color w:val="0E2328"/>
          <w:spacing w:val="-9"/>
          <w:sz w:val="24"/>
        </w:rPr>
        <w:t> </w:t>
      </w:r>
      <w:r>
        <w:rPr>
          <w:color w:val="0E2328"/>
          <w:sz w:val="24"/>
        </w:rPr>
        <w:t>impact</w:t>
      </w:r>
      <w:r>
        <w:rPr>
          <w:color w:val="0E2328"/>
          <w:spacing w:val="-8"/>
          <w:sz w:val="24"/>
        </w:rPr>
        <w:t> </w:t>
      </w:r>
      <w:r>
        <w:rPr>
          <w:color w:val="0E2328"/>
          <w:sz w:val="24"/>
        </w:rPr>
        <w:t>on</w:t>
      </w:r>
      <w:r>
        <w:rPr>
          <w:color w:val="0E2328"/>
          <w:spacing w:val="-9"/>
          <w:sz w:val="24"/>
        </w:rPr>
        <w:t> </w:t>
      </w:r>
      <w:r>
        <w:rPr>
          <w:color w:val="0E2328"/>
          <w:sz w:val="24"/>
        </w:rPr>
        <w:t>individuals</w:t>
      </w:r>
      <w:r>
        <w:rPr>
          <w:color w:val="0E2328"/>
          <w:spacing w:val="-9"/>
          <w:sz w:val="24"/>
        </w:rPr>
        <w:t> </w:t>
      </w:r>
      <w:r>
        <w:rPr>
          <w:color w:val="0E2328"/>
          <w:sz w:val="24"/>
        </w:rPr>
        <w:t>or</w:t>
      </w:r>
      <w:r>
        <w:rPr>
          <w:color w:val="0E2328"/>
          <w:spacing w:val="-9"/>
          <w:sz w:val="24"/>
        </w:rPr>
        <w:t> </w:t>
      </w:r>
      <w:r>
        <w:rPr>
          <w:color w:val="0E2328"/>
          <w:sz w:val="24"/>
        </w:rPr>
        <w:t>communities.</w:t>
      </w:r>
      <w:r>
        <w:rPr>
          <w:color w:val="0E2328"/>
          <w:spacing w:val="-9"/>
          <w:sz w:val="24"/>
        </w:rPr>
        <w:t> </w:t>
      </w:r>
      <w:r>
        <w:rPr>
          <w:color w:val="0E2328"/>
          <w:sz w:val="24"/>
        </w:rPr>
        <w:t>It</w:t>
      </w:r>
      <w:r>
        <w:rPr>
          <w:color w:val="0E2328"/>
          <w:spacing w:val="-9"/>
          <w:sz w:val="24"/>
        </w:rPr>
        <w:t> </w:t>
      </w:r>
      <w:r>
        <w:rPr>
          <w:color w:val="0E2328"/>
          <w:sz w:val="24"/>
        </w:rPr>
        <w:t>may</w:t>
      </w:r>
      <w:r>
        <w:rPr>
          <w:color w:val="0E2328"/>
          <w:spacing w:val="-9"/>
          <w:sz w:val="24"/>
        </w:rPr>
        <w:t> </w:t>
      </w:r>
      <w:r>
        <w:rPr>
          <w:color w:val="0E2328"/>
          <w:sz w:val="24"/>
        </w:rPr>
        <w:t>cause</w:t>
      </w:r>
      <w:r>
        <w:rPr>
          <w:color w:val="0E2328"/>
          <w:spacing w:val="-9"/>
          <w:sz w:val="24"/>
        </w:rPr>
        <w:t> </w:t>
      </w:r>
      <w:r>
        <w:rPr>
          <w:color w:val="0E2328"/>
          <w:sz w:val="24"/>
        </w:rPr>
        <w:t>slight</w:t>
      </w:r>
      <w:r>
        <w:rPr>
          <w:color w:val="0E2328"/>
          <w:spacing w:val="-9"/>
          <w:sz w:val="24"/>
        </w:rPr>
        <w:t> </w:t>
      </w:r>
      <w:r>
        <w:rPr>
          <w:color w:val="0E2328"/>
          <w:sz w:val="24"/>
        </w:rPr>
        <w:t>inconvenience</w:t>
      </w:r>
      <w:r>
        <w:rPr>
          <w:color w:val="0E2328"/>
          <w:spacing w:val="-9"/>
          <w:sz w:val="24"/>
        </w:rPr>
        <w:t> </w:t>
      </w:r>
      <w:r>
        <w:rPr>
          <w:color w:val="0E2328"/>
          <w:sz w:val="24"/>
        </w:rPr>
        <w:t>or</w:t>
      </w:r>
      <w:r>
        <w:rPr>
          <w:color w:val="0E2328"/>
          <w:spacing w:val="-9"/>
          <w:sz w:val="24"/>
        </w:rPr>
        <w:t> </w:t>
      </w:r>
      <w:r>
        <w:rPr>
          <w:color w:val="0E2328"/>
          <w:sz w:val="24"/>
        </w:rPr>
        <w:t>minor disruption, but it would not lead to substantial damage or harm.</w:t>
      </w:r>
    </w:p>
    <w:p>
      <w:pPr>
        <w:pStyle w:val="BodyText"/>
        <w:spacing w:before="52"/>
      </w:pPr>
    </w:p>
    <w:p>
      <w:pPr>
        <w:pStyle w:val="ListParagraph"/>
        <w:numPr>
          <w:ilvl w:val="0"/>
          <w:numId w:val="31"/>
        </w:numPr>
        <w:tabs>
          <w:tab w:pos="610" w:val="left" w:leader="none"/>
          <w:tab w:pos="612" w:val="left" w:leader="none"/>
        </w:tabs>
        <w:spacing w:line="283" w:lineRule="auto" w:before="0" w:after="0"/>
        <w:ind w:left="612" w:right="608" w:hanging="398"/>
        <w:jc w:val="both"/>
        <w:rPr>
          <w:sz w:val="24"/>
        </w:rPr>
      </w:pPr>
      <w:r>
        <w:rPr>
          <w:b/>
          <w:color w:val="00A4DF"/>
          <w:sz w:val="24"/>
        </w:rPr>
        <w:t>Limited</w:t>
      </w:r>
      <w:r>
        <w:rPr>
          <w:color w:val="0E2328"/>
          <w:sz w:val="24"/>
        </w:rPr>
        <w:t>:</w:t>
      </w:r>
      <w:r>
        <w:rPr>
          <w:color w:val="0E2328"/>
          <w:spacing w:val="-5"/>
          <w:sz w:val="24"/>
        </w:rPr>
        <w:t> </w:t>
      </w:r>
      <w:r>
        <w:rPr>
          <w:color w:val="0E2328"/>
          <w:sz w:val="24"/>
        </w:rPr>
        <w:t>If</w:t>
      </w:r>
      <w:r>
        <w:rPr>
          <w:color w:val="0E2328"/>
          <w:spacing w:val="-5"/>
          <w:sz w:val="24"/>
        </w:rPr>
        <w:t> </w:t>
      </w:r>
      <w:r>
        <w:rPr>
          <w:color w:val="0E2328"/>
          <w:sz w:val="24"/>
        </w:rPr>
        <w:t>the</w:t>
      </w:r>
      <w:r>
        <w:rPr>
          <w:color w:val="0E2328"/>
          <w:spacing w:val="-5"/>
          <w:sz w:val="24"/>
        </w:rPr>
        <w:t> </w:t>
      </w:r>
      <w:r>
        <w:rPr>
          <w:color w:val="0E2328"/>
          <w:sz w:val="24"/>
        </w:rPr>
        <w:t>circumstance</w:t>
      </w:r>
      <w:r>
        <w:rPr>
          <w:color w:val="0E2328"/>
          <w:spacing w:val="-5"/>
          <w:sz w:val="24"/>
        </w:rPr>
        <w:t> </w:t>
      </w:r>
      <w:r>
        <w:rPr>
          <w:color w:val="0E2328"/>
          <w:sz w:val="24"/>
        </w:rPr>
        <w:t>or</w:t>
      </w:r>
      <w:r>
        <w:rPr>
          <w:color w:val="0E2328"/>
          <w:spacing w:val="-5"/>
          <w:sz w:val="24"/>
        </w:rPr>
        <w:t> </w:t>
      </w:r>
      <w:r>
        <w:rPr>
          <w:color w:val="0E2328"/>
          <w:sz w:val="24"/>
        </w:rPr>
        <w:t>event</w:t>
      </w:r>
      <w:r>
        <w:rPr>
          <w:color w:val="0E2328"/>
          <w:spacing w:val="-5"/>
          <w:sz w:val="24"/>
        </w:rPr>
        <w:t> </w:t>
      </w:r>
      <w:r>
        <w:rPr>
          <w:color w:val="0E2328"/>
          <w:sz w:val="24"/>
        </w:rPr>
        <w:t>were</w:t>
      </w:r>
      <w:r>
        <w:rPr>
          <w:color w:val="0E2328"/>
          <w:spacing w:val="-5"/>
          <w:sz w:val="24"/>
        </w:rPr>
        <w:t> </w:t>
      </w:r>
      <w:r>
        <w:rPr>
          <w:color w:val="0E2328"/>
          <w:sz w:val="24"/>
        </w:rPr>
        <w:t>to</w:t>
      </w:r>
      <w:r>
        <w:rPr>
          <w:color w:val="0E2328"/>
          <w:spacing w:val="-5"/>
          <w:sz w:val="24"/>
        </w:rPr>
        <w:t> </w:t>
      </w:r>
      <w:r>
        <w:rPr>
          <w:color w:val="0E2328"/>
          <w:sz w:val="24"/>
        </w:rPr>
        <w:t>occur,</w:t>
      </w:r>
      <w:r>
        <w:rPr>
          <w:color w:val="0E2328"/>
          <w:spacing w:val="-5"/>
          <w:sz w:val="24"/>
        </w:rPr>
        <w:t> </w:t>
      </w:r>
      <w:r>
        <w:rPr>
          <w:color w:val="0E2328"/>
          <w:sz w:val="24"/>
        </w:rPr>
        <w:t>it</w:t>
      </w:r>
      <w:r>
        <w:rPr>
          <w:color w:val="0E2328"/>
          <w:spacing w:val="-5"/>
          <w:sz w:val="24"/>
        </w:rPr>
        <w:t> </w:t>
      </w:r>
      <w:r>
        <w:rPr>
          <w:color w:val="0E2328"/>
          <w:sz w:val="24"/>
        </w:rPr>
        <w:t>would</w:t>
      </w:r>
      <w:r>
        <w:rPr>
          <w:color w:val="0E2328"/>
          <w:spacing w:val="-5"/>
          <w:sz w:val="24"/>
        </w:rPr>
        <w:t> </w:t>
      </w:r>
      <w:r>
        <w:rPr>
          <w:color w:val="0E2328"/>
          <w:sz w:val="24"/>
        </w:rPr>
        <w:t>cause</w:t>
      </w:r>
      <w:r>
        <w:rPr>
          <w:color w:val="0E2328"/>
          <w:spacing w:val="-5"/>
          <w:sz w:val="24"/>
        </w:rPr>
        <w:t> </w:t>
      </w:r>
      <w:r>
        <w:rPr>
          <w:color w:val="0E2328"/>
          <w:sz w:val="24"/>
        </w:rPr>
        <w:t>some</w:t>
      </w:r>
      <w:r>
        <w:rPr>
          <w:color w:val="0E2328"/>
          <w:spacing w:val="-5"/>
          <w:sz w:val="24"/>
        </w:rPr>
        <w:t> </w:t>
      </w:r>
      <w:r>
        <w:rPr>
          <w:color w:val="0E2328"/>
          <w:sz w:val="24"/>
        </w:rPr>
        <w:t>disruption</w:t>
      </w:r>
      <w:r>
        <w:rPr>
          <w:color w:val="0E2328"/>
          <w:spacing w:val="-5"/>
          <w:sz w:val="24"/>
        </w:rPr>
        <w:t> </w:t>
      </w:r>
      <w:r>
        <w:rPr>
          <w:color w:val="0E2328"/>
          <w:sz w:val="24"/>
        </w:rPr>
        <w:t>or damage,</w:t>
      </w:r>
      <w:r>
        <w:rPr>
          <w:color w:val="0E2328"/>
          <w:spacing w:val="-14"/>
          <w:sz w:val="24"/>
        </w:rPr>
        <w:t> </w:t>
      </w:r>
      <w:r>
        <w:rPr>
          <w:color w:val="0E2328"/>
          <w:sz w:val="24"/>
        </w:rPr>
        <w:t>but</w:t>
      </w:r>
      <w:r>
        <w:rPr>
          <w:color w:val="0E2328"/>
          <w:spacing w:val="-14"/>
          <w:sz w:val="24"/>
        </w:rPr>
        <w:t> </w:t>
      </w:r>
      <w:r>
        <w:rPr>
          <w:color w:val="0E2328"/>
          <w:sz w:val="24"/>
        </w:rPr>
        <w:t>the</w:t>
      </w:r>
      <w:r>
        <w:rPr>
          <w:color w:val="0E2328"/>
          <w:spacing w:val="-14"/>
          <w:sz w:val="24"/>
        </w:rPr>
        <w:t> </w:t>
      </w:r>
      <w:r>
        <w:rPr>
          <w:color w:val="0E2328"/>
          <w:sz w:val="24"/>
        </w:rPr>
        <w:t>effects</w:t>
      </w:r>
      <w:r>
        <w:rPr>
          <w:color w:val="0E2328"/>
          <w:spacing w:val="-14"/>
          <w:sz w:val="24"/>
        </w:rPr>
        <w:t> </w:t>
      </w:r>
      <w:r>
        <w:rPr>
          <w:color w:val="0E2328"/>
          <w:sz w:val="24"/>
        </w:rPr>
        <w:t>would</w:t>
      </w:r>
      <w:r>
        <w:rPr>
          <w:color w:val="0E2328"/>
          <w:spacing w:val="-14"/>
          <w:sz w:val="24"/>
        </w:rPr>
        <w:t> </w:t>
      </w:r>
      <w:r>
        <w:rPr>
          <w:color w:val="0E2328"/>
          <w:sz w:val="24"/>
        </w:rPr>
        <w:t>be</w:t>
      </w:r>
      <w:r>
        <w:rPr>
          <w:color w:val="0E2328"/>
          <w:spacing w:val="-14"/>
          <w:sz w:val="24"/>
        </w:rPr>
        <w:t> </w:t>
      </w:r>
      <w:r>
        <w:rPr>
          <w:color w:val="0E2328"/>
          <w:sz w:val="24"/>
        </w:rPr>
        <w:t>relatively</w:t>
      </w:r>
      <w:r>
        <w:rPr>
          <w:color w:val="0E2328"/>
          <w:spacing w:val="-15"/>
          <w:sz w:val="24"/>
        </w:rPr>
        <w:t> </w:t>
      </w:r>
      <w:r>
        <w:rPr>
          <w:color w:val="0E2328"/>
          <w:sz w:val="24"/>
        </w:rPr>
        <w:t>contained</w:t>
      </w:r>
      <w:r>
        <w:rPr>
          <w:color w:val="0E2328"/>
          <w:spacing w:val="-14"/>
          <w:sz w:val="24"/>
        </w:rPr>
        <w:t> </w:t>
      </w:r>
      <w:r>
        <w:rPr>
          <w:color w:val="0E2328"/>
          <w:sz w:val="24"/>
        </w:rPr>
        <w:t>and</w:t>
      </w:r>
      <w:r>
        <w:rPr>
          <w:color w:val="0E2328"/>
          <w:spacing w:val="-14"/>
          <w:sz w:val="24"/>
        </w:rPr>
        <w:t> </w:t>
      </w:r>
      <w:r>
        <w:rPr>
          <w:color w:val="0E2328"/>
          <w:sz w:val="24"/>
        </w:rPr>
        <w:t>manageable.</w:t>
      </w:r>
      <w:r>
        <w:rPr>
          <w:color w:val="0E2328"/>
          <w:spacing w:val="-14"/>
          <w:sz w:val="24"/>
        </w:rPr>
        <w:t> </w:t>
      </w:r>
      <w:r>
        <w:rPr>
          <w:color w:val="0E2328"/>
          <w:sz w:val="24"/>
        </w:rPr>
        <w:t>It</w:t>
      </w:r>
      <w:r>
        <w:rPr>
          <w:color w:val="0E2328"/>
          <w:spacing w:val="-14"/>
          <w:sz w:val="24"/>
        </w:rPr>
        <w:t> </w:t>
      </w:r>
      <w:r>
        <w:rPr>
          <w:color w:val="0E2328"/>
          <w:sz w:val="24"/>
        </w:rPr>
        <w:t>might</w:t>
      </w:r>
      <w:r>
        <w:rPr>
          <w:color w:val="0E2328"/>
          <w:spacing w:val="-14"/>
          <w:sz w:val="24"/>
        </w:rPr>
        <w:t> </w:t>
      </w:r>
      <w:r>
        <w:rPr>
          <w:color w:val="0E2328"/>
          <w:sz w:val="24"/>
        </w:rPr>
        <w:t>lead</w:t>
      </w:r>
      <w:r>
        <w:rPr>
          <w:color w:val="0E2328"/>
          <w:spacing w:val="-14"/>
          <w:sz w:val="24"/>
        </w:rPr>
        <w:t> </w:t>
      </w:r>
      <w:r>
        <w:rPr>
          <w:color w:val="0E2328"/>
          <w:sz w:val="24"/>
        </w:rPr>
        <w:t>to a</w:t>
      </w:r>
      <w:r>
        <w:rPr>
          <w:color w:val="0E2328"/>
          <w:spacing w:val="-13"/>
          <w:sz w:val="24"/>
        </w:rPr>
        <w:t> </w:t>
      </w:r>
      <w:r>
        <w:rPr>
          <w:color w:val="0E2328"/>
          <w:sz w:val="24"/>
        </w:rPr>
        <w:t>temporary</w:t>
      </w:r>
      <w:r>
        <w:rPr>
          <w:color w:val="0E2328"/>
          <w:spacing w:val="-13"/>
          <w:sz w:val="24"/>
        </w:rPr>
        <w:t> </w:t>
      </w:r>
      <w:r>
        <w:rPr>
          <w:color w:val="0E2328"/>
          <w:sz w:val="24"/>
        </w:rPr>
        <w:t>setback</w:t>
      </w:r>
      <w:r>
        <w:rPr>
          <w:color w:val="0E2328"/>
          <w:spacing w:val="-13"/>
          <w:sz w:val="24"/>
        </w:rPr>
        <w:t> </w:t>
      </w:r>
      <w:r>
        <w:rPr>
          <w:color w:val="0E2328"/>
          <w:sz w:val="24"/>
        </w:rPr>
        <w:t>or</w:t>
      </w:r>
      <w:r>
        <w:rPr>
          <w:color w:val="0E2328"/>
          <w:spacing w:val="-13"/>
          <w:sz w:val="24"/>
        </w:rPr>
        <w:t> </w:t>
      </w:r>
      <w:r>
        <w:rPr>
          <w:color w:val="0E2328"/>
          <w:sz w:val="24"/>
        </w:rPr>
        <w:t>require</w:t>
      </w:r>
      <w:r>
        <w:rPr>
          <w:color w:val="0E2328"/>
          <w:spacing w:val="-13"/>
          <w:sz w:val="24"/>
        </w:rPr>
        <w:t> </w:t>
      </w:r>
      <w:r>
        <w:rPr>
          <w:color w:val="0E2328"/>
          <w:sz w:val="24"/>
        </w:rPr>
        <w:t>some</w:t>
      </w:r>
      <w:r>
        <w:rPr>
          <w:color w:val="0E2328"/>
          <w:spacing w:val="-13"/>
          <w:sz w:val="24"/>
        </w:rPr>
        <w:t> </w:t>
      </w:r>
      <w:r>
        <w:rPr>
          <w:color w:val="0E2328"/>
          <w:sz w:val="24"/>
        </w:rPr>
        <w:t>effort</w:t>
      </w:r>
      <w:r>
        <w:rPr>
          <w:color w:val="0E2328"/>
          <w:spacing w:val="-13"/>
          <w:sz w:val="24"/>
        </w:rPr>
        <w:t> </w:t>
      </w:r>
      <w:r>
        <w:rPr>
          <w:color w:val="0E2328"/>
          <w:sz w:val="24"/>
        </w:rPr>
        <w:t>to</w:t>
      </w:r>
      <w:r>
        <w:rPr>
          <w:color w:val="0E2328"/>
          <w:spacing w:val="-13"/>
          <w:sz w:val="24"/>
        </w:rPr>
        <w:t> </w:t>
      </w:r>
      <w:r>
        <w:rPr>
          <w:color w:val="0E2328"/>
          <w:sz w:val="24"/>
        </w:rPr>
        <w:t>correct,</w:t>
      </w:r>
      <w:r>
        <w:rPr>
          <w:color w:val="0E2328"/>
          <w:spacing w:val="-13"/>
          <w:sz w:val="24"/>
        </w:rPr>
        <w:t> </w:t>
      </w:r>
      <w:r>
        <w:rPr>
          <w:color w:val="0E2328"/>
          <w:sz w:val="24"/>
        </w:rPr>
        <w:t>but</w:t>
      </w:r>
      <w:r>
        <w:rPr>
          <w:color w:val="0E2328"/>
          <w:spacing w:val="-13"/>
          <w:sz w:val="24"/>
        </w:rPr>
        <w:t> </w:t>
      </w:r>
      <w:r>
        <w:rPr>
          <w:color w:val="0E2328"/>
          <w:sz w:val="24"/>
        </w:rPr>
        <w:t>it</w:t>
      </w:r>
      <w:r>
        <w:rPr>
          <w:color w:val="0E2328"/>
          <w:spacing w:val="-13"/>
          <w:sz w:val="24"/>
        </w:rPr>
        <w:t> </w:t>
      </w:r>
      <w:r>
        <w:rPr>
          <w:color w:val="0E2328"/>
          <w:sz w:val="24"/>
        </w:rPr>
        <w:t>would</w:t>
      </w:r>
      <w:r>
        <w:rPr>
          <w:color w:val="0E2328"/>
          <w:spacing w:val="-13"/>
          <w:sz w:val="24"/>
        </w:rPr>
        <w:t> </w:t>
      </w:r>
      <w:r>
        <w:rPr>
          <w:color w:val="0E2328"/>
          <w:sz w:val="24"/>
        </w:rPr>
        <w:t>not</w:t>
      </w:r>
      <w:r>
        <w:rPr>
          <w:color w:val="0E2328"/>
          <w:spacing w:val="-13"/>
          <w:sz w:val="24"/>
        </w:rPr>
        <w:t> </w:t>
      </w:r>
      <w:r>
        <w:rPr>
          <w:color w:val="0E2328"/>
          <w:sz w:val="24"/>
        </w:rPr>
        <w:t>cause</w:t>
      </w:r>
      <w:r>
        <w:rPr>
          <w:color w:val="0E2328"/>
          <w:spacing w:val="-13"/>
          <w:sz w:val="24"/>
        </w:rPr>
        <w:t> </w:t>
      </w:r>
      <w:r>
        <w:rPr>
          <w:color w:val="0E2328"/>
          <w:sz w:val="24"/>
        </w:rPr>
        <w:t>long-term or widespread harm.</w:t>
      </w:r>
    </w:p>
    <w:p>
      <w:pPr>
        <w:pStyle w:val="BodyText"/>
        <w:rPr>
          <w:sz w:val="18"/>
        </w:rPr>
      </w:pPr>
    </w:p>
    <w:p>
      <w:pPr>
        <w:pStyle w:val="BodyText"/>
        <w:spacing w:before="35"/>
        <w:rPr>
          <w:sz w:val="18"/>
        </w:rPr>
      </w:pPr>
    </w:p>
    <w:p>
      <w:pPr>
        <w:spacing w:before="0"/>
        <w:ind w:left="0" w:right="100" w:firstLine="0"/>
        <w:jc w:val="right"/>
        <w:rPr>
          <w:sz w:val="18"/>
        </w:rPr>
      </w:pPr>
      <w:r>
        <w:rPr>
          <w:color w:val="004F85"/>
          <w:spacing w:val="-5"/>
          <w:sz w:val="18"/>
        </w:rPr>
        <w:t>26</w:t>
      </w:r>
    </w:p>
    <w:p>
      <w:pPr>
        <w:spacing w:after="0"/>
        <w:jc w:val="right"/>
        <w:rPr>
          <w:sz w:val="18"/>
        </w:rPr>
        <w:sectPr>
          <w:headerReference w:type="default" r:id="rId29"/>
          <w:footerReference w:type="default" r:id="rId30"/>
          <w:pgSz w:w="11830" w:h="16760"/>
          <w:pgMar w:header="0" w:footer="0" w:top="860" w:bottom="280" w:left="708" w:right="708"/>
        </w:sectPr>
      </w:pPr>
    </w:p>
    <w:p>
      <w:pPr>
        <w:spacing w:before="88"/>
        <w:ind w:left="0" w:right="105" w:firstLine="0"/>
        <w:jc w:val="right"/>
        <w:rPr>
          <w:rFonts w:ascii="Roboto Lt"/>
          <w:sz w:val="18"/>
        </w:rPr>
      </w:pPr>
      <w:r>
        <w:rPr>
          <w:rFonts w:ascii="Roboto Lt"/>
          <w:sz w:val="18"/>
        </w:rPr>
        <mc:AlternateContent>
          <mc:Choice Requires="wps">
            <w:drawing>
              <wp:anchor distT="0" distB="0" distL="0" distR="0" allowOverlap="1" layoutInCell="1" locked="0" behindDoc="1" simplePos="0" relativeHeight="486147584">
                <wp:simplePos x="0" y="0"/>
                <wp:positionH relativeFrom="page">
                  <wp:posOffset>0</wp:posOffset>
                </wp:positionH>
                <wp:positionV relativeFrom="page">
                  <wp:posOffset>0</wp:posOffset>
                </wp:positionV>
                <wp:extent cx="7509509" cy="1064133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7509509" cy="10641330"/>
                        </a:xfrm>
                        <a:custGeom>
                          <a:avLst/>
                          <a:gdLst/>
                          <a:ahLst/>
                          <a:cxnLst/>
                          <a:rect l="l" t="t" r="r" b="b"/>
                          <a:pathLst>
                            <a:path w="7509509" h="10641330">
                              <a:moveTo>
                                <a:pt x="7508995" y="0"/>
                              </a:moveTo>
                              <a:lnTo>
                                <a:pt x="0" y="0"/>
                              </a:lnTo>
                              <a:lnTo>
                                <a:pt x="0" y="10640993"/>
                              </a:lnTo>
                              <a:lnTo>
                                <a:pt x="7508995" y="10640993"/>
                              </a:lnTo>
                              <a:lnTo>
                                <a:pt x="7508995" y="0"/>
                              </a:lnTo>
                              <a:close/>
                            </a:path>
                          </a:pathLst>
                        </a:custGeom>
                        <a:solidFill>
                          <a:srgbClr val="CBEAEE"/>
                        </a:solidFill>
                      </wps:spPr>
                      <wps:bodyPr wrap="square" lIns="0" tIns="0" rIns="0" bIns="0" rtlCol="0">
                        <a:prstTxWarp prst="textNoShape">
                          <a:avLst/>
                        </a:prstTxWarp>
                        <a:noAutofit/>
                      </wps:bodyPr>
                    </wps:wsp>
                  </a:graphicData>
                </a:graphic>
              </wp:anchor>
            </w:drawing>
          </mc:Choice>
          <mc:Fallback>
            <w:pict>
              <v:rect style="position:absolute;margin-left:0pt;margin-top:0pt;width:591.259489pt;height:837.873503pt;mso-position-horizontal-relative:page;mso-position-vertical-relative:page;z-index:-17168896" id="docshape143" filled="true" fillcolor="#cbeaee" stroked="false">
                <v:fill type="solid"/>
                <w10:wrap type="none"/>
              </v:rect>
            </w:pict>
          </mc:Fallback>
        </mc:AlternateContent>
      </w:r>
      <w:r>
        <w:rPr>
          <w:rFonts w:ascii="Roboto Lt"/>
          <w:sz w:val="18"/>
        </w:rPr>
        <mc:AlternateContent>
          <mc:Choice Requires="wps">
            <w:drawing>
              <wp:anchor distT="0" distB="0" distL="0" distR="0" allowOverlap="1" layoutInCell="1" locked="0" behindDoc="1" simplePos="0" relativeHeight="486148096">
                <wp:simplePos x="0" y="0"/>
                <wp:positionH relativeFrom="page">
                  <wp:posOffset>517982</wp:posOffset>
                </wp:positionH>
                <wp:positionV relativeFrom="paragraph">
                  <wp:posOffset>139625</wp:posOffset>
                </wp:positionV>
                <wp:extent cx="4788535" cy="127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68384" from="40.785999pt,10.9941pt" to="417.793999pt,10.9941pt" stroked="true" strokeweight=".5pt" strokecolor="#69cad8">
                <v:stroke dashstyle="solid"/>
                <w10:wrap type="none"/>
              </v:line>
            </w:pict>
          </mc:Fallback>
        </mc:AlternateContent>
      </w:r>
      <w:r>
        <w:rPr>
          <w:rFonts w:ascii="Roboto Lt"/>
          <w:color w:val="3BC0E7"/>
          <w:spacing w:val="-2"/>
          <w:sz w:val="18"/>
        </w:rPr>
        <w:t>Risk</w:t>
      </w:r>
      <w:r>
        <w:rPr>
          <w:rFonts w:ascii="Roboto Lt"/>
          <w:color w:val="3BC0E7"/>
          <w:spacing w:val="1"/>
          <w:sz w:val="18"/>
        </w:rPr>
        <w:t> </w:t>
      </w:r>
      <w:r>
        <w:rPr>
          <w:rFonts w:ascii="Roboto Lt"/>
          <w:color w:val="3BC0E7"/>
          <w:spacing w:val="-2"/>
          <w:sz w:val="18"/>
        </w:rPr>
        <w:t>Assessment</w:t>
      </w:r>
      <w:r>
        <w:rPr>
          <w:rFonts w:ascii="Roboto Lt"/>
          <w:color w:val="3BC0E7"/>
          <w:sz w:val="18"/>
        </w:rPr>
        <w:t> </w:t>
      </w:r>
      <w:r>
        <w:rPr>
          <w:rFonts w:ascii="Roboto Lt"/>
          <w:color w:val="3BC0E7"/>
          <w:spacing w:val="-2"/>
          <w:sz w:val="18"/>
        </w:rPr>
        <w:t>Questionnaire</w:t>
      </w:r>
    </w:p>
    <w:p>
      <w:pPr>
        <w:pStyle w:val="BodyText"/>
        <w:rPr>
          <w:rFonts w:ascii="Roboto Lt"/>
          <w:sz w:val="18"/>
        </w:rPr>
      </w:pPr>
    </w:p>
    <w:p>
      <w:pPr>
        <w:pStyle w:val="BodyText"/>
        <w:spacing w:before="201"/>
        <w:rPr>
          <w:rFonts w:ascii="Roboto Lt"/>
          <w:sz w:val="18"/>
        </w:rPr>
      </w:pPr>
    </w:p>
    <w:p>
      <w:pPr>
        <w:pStyle w:val="ListParagraph"/>
        <w:numPr>
          <w:ilvl w:val="0"/>
          <w:numId w:val="31"/>
        </w:numPr>
        <w:tabs>
          <w:tab w:pos="612" w:val="left" w:leader="none"/>
        </w:tabs>
        <w:spacing w:line="283" w:lineRule="auto" w:before="0" w:after="0"/>
        <w:ind w:left="612" w:right="608" w:hanging="397"/>
        <w:jc w:val="both"/>
        <w:rPr>
          <w:sz w:val="24"/>
        </w:rPr>
      </w:pPr>
      <w:r>
        <w:rPr>
          <w:b/>
          <w:color w:val="00A4DF"/>
          <w:sz w:val="24"/>
        </w:rPr>
        <w:t>Moderate: </w:t>
      </w:r>
      <w:r>
        <w:rPr>
          <w:color w:val="0E2328"/>
          <w:sz w:val="24"/>
        </w:rPr>
        <w:t>If the circumstance or event were to occur, it would cause a significant level of disruption or harm. This could involve substantial loss of resources or major inconveniences.</w:t>
      </w:r>
      <w:r>
        <w:rPr>
          <w:color w:val="0E2328"/>
          <w:spacing w:val="-2"/>
          <w:sz w:val="24"/>
        </w:rPr>
        <w:t> </w:t>
      </w:r>
      <w:r>
        <w:rPr>
          <w:color w:val="0E2328"/>
          <w:sz w:val="24"/>
        </w:rPr>
        <w:t>However,</w:t>
      </w:r>
      <w:r>
        <w:rPr>
          <w:color w:val="0E2328"/>
          <w:spacing w:val="-2"/>
          <w:sz w:val="24"/>
        </w:rPr>
        <w:t> </w:t>
      </w:r>
      <w:r>
        <w:rPr>
          <w:color w:val="0E2328"/>
          <w:sz w:val="24"/>
        </w:rPr>
        <w:t>recovery</w:t>
      </w:r>
      <w:r>
        <w:rPr>
          <w:color w:val="0E2328"/>
          <w:spacing w:val="-1"/>
          <w:sz w:val="24"/>
        </w:rPr>
        <w:t> </w:t>
      </w:r>
      <w:r>
        <w:rPr>
          <w:color w:val="0E2328"/>
          <w:sz w:val="24"/>
        </w:rPr>
        <w:t>would</w:t>
      </w:r>
      <w:r>
        <w:rPr>
          <w:color w:val="0E2328"/>
          <w:spacing w:val="-1"/>
          <w:sz w:val="24"/>
        </w:rPr>
        <w:t> </w:t>
      </w:r>
      <w:r>
        <w:rPr>
          <w:color w:val="0E2328"/>
          <w:sz w:val="24"/>
        </w:rPr>
        <w:t>be</w:t>
      </w:r>
      <w:r>
        <w:rPr>
          <w:color w:val="0E2328"/>
          <w:spacing w:val="-2"/>
          <w:sz w:val="24"/>
        </w:rPr>
        <w:t> </w:t>
      </w:r>
      <w:r>
        <w:rPr>
          <w:color w:val="0E2328"/>
          <w:sz w:val="24"/>
        </w:rPr>
        <w:t>relatively</w:t>
      </w:r>
      <w:r>
        <w:rPr>
          <w:color w:val="0E2328"/>
          <w:spacing w:val="-2"/>
          <w:sz w:val="24"/>
        </w:rPr>
        <w:t> </w:t>
      </w:r>
      <w:r>
        <w:rPr>
          <w:color w:val="0E2328"/>
          <w:sz w:val="24"/>
        </w:rPr>
        <w:t>straightforward</w:t>
      </w:r>
      <w:r>
        <w:rPr>
          <w:color w:val="0E2328"/>
          <w:spacing w:val="-1"/>
          <w:sz w:val="24"/>
        </w:rPr>
        <w:t> </w:t>
      </w:r>
      <w:r>
        <w:rPr>
          <w:color w:val="0E2328"/>
          <w:sz w:val="24"/>
        </w:rPr>
        <w:t>given</w:t>
      </w:r>
      <w:r>
        <w:rPr>
          <w:color w:val="0E2328"/>
          <w:spacing w:val="-2"/>
          <w:sz w:val="24"/>
        </w:rPr>
        <w:t> </w:t>
      </w:r>
      <w:r>
        <w:rPr>
          <w:color w:val="0E2328"/>
          <w:sz w:val="24"/>
        </w:rPr>
        <w:t>the</w:t>
      </w:r>
      <w:r>
        <w:rPr>
          <w:color w:val="0E2328"/>
          <w:spacing w:val="-2"/>
          <w:sz w:val="24"/>
        </w:rPr>
        <w:t> </w:t>
      </w:r>
      <w:r>
        <w:rPr>
          <w:color w:val="0E2328"/>
          <w:sz w:val="24"/>
        </w:rPr>
        <w:t>right corrective action.</w:t>
      </w:r>
    </w:p>
    <w:p>
      <w:pPr>
        <w:pStyle w:val="BodyText"/>
        <w:spacing w:before="52"/>
      </w:pPr>
    </w:p>
    <w:p>
      <w:pPr>
        <w:pStyle w:val="ListParagraph"/>
        <w:numPr>
          <w:ilvl w:val="0"/>
          <w:numId w:val="31"/>
        </w:numPr>
        <w:tabs>
          <w:tab w:pos="612" w:val="left" w:leader="none"/>
        </w:tabs>
        <w:spacing w:line="283" w:lineRule="auto" w:before="1" w:after="0"/>
        <w:ind w:left="612" w:right="609" w:hanging="397"/>
        <w:jc w:val="both"/>
        <w:rPr>
          <w:sz w:val="24"/>
        </w:rPr>
      </w:pPr>
      <w:r>
        <w:rPr>
          <w:b/>
          <w:color w:val="00A4DF"/>
          <w:sz w:val="24"/>
        </w:rPr>
        <w:t>Severe</w:t>
      </w:r>
      <w:r>
        <w:rPr>
          <w:color w:val="0E2328"/>
          <w:sz w:val="24"/>
        </w:rPr>
        <w:t>: If the circumstance or event were to occur, it would lead to serious harm or disruption. This could involve major losses, significant harm to individuals, severe damage to society or the environment, or considerable legal or ethical implications. Recovery</w:t>
      </w:r>
      <w:r>
        <w:rPr>
          <w:color w:val="0E2328"/>
          <w:spacing w:val="-1"/>
          <w:sz w:val="24"/>
        </w:rPr>
        <w:t> </w:t>
      </w:r>
      <w:r>
        <w:rPr>
          <w:color w:val="0E2328"/>
          <w:sz w:val="24"/>
        </w:rPr>
        <w:t>could</w:t>
      </w:r>
      <w:r>
        <w:rPr>
          <w:color w:val="0E2328"/>
          <w:spacing w:val="-1"/>
          <w:sz w:val="24"/>
        </w:rPr>
        <w:t> </w:t>
      </w:r>
      <w:r>
        <w:rPr>
          <w:color w:val="0E2328"/>
          <w:sz w:val="24"/>
        </w:rPr>
        <w:t>be</w:t>
      </w:r>
      <w:r>
        <w:rPr>
          <w:color w:val="0E2328"/>
          <w:spacing w:val="-1"/>
          <w:sz w:val="24"/>
        </w:rPr>
        <w:t> </w:t>
      </w:r>
      <w:r>
        <w:rPr>
          <w:color w:val="0E2328"/>
          <w:sz w:val="24"/>
        </w:rPr>
        <w:t>difficult,</w:t>
      </w:r>
      <w:r>
        <w:rPr>
          <w:color w:val="0E2328"/>
          <w:spacing w:val="-1"/>
          <w:sz w:val="24"/>
        </w:rPr>
        <w:t> </w:t>
      </w:r>
      <w:r>
        <w:rPr>
          <w:color w:val="0E2328"/>
          <w:sz w:val="24"/>
        </w:rPr>
        <w:t>costly,</w:t>
      </w:r>
      <w:r>
        <w:rPr>
          <w:color w:val="0E2328"/>
          <w:spacing w:val="-1"/>
          <w:sz w:val="24"/>
        </w:rPr>
        <w:t> </w:t>
      </w:r>
      <w:r>
        <w:rPr>
          <w:color w:val="0E2328"/>
          <w:sz w:val="24"/>
        </w:rPr>
        <w:t>or</w:t>
      </w:r>
      <w:r>
        <w:rPr>
          <w:color w:val="0E2328"/>
          <w:spacing w:val="-1"/>
          <w:sz w:val="24"/>
        </w:rPr>
        <w:t> </w:t>
      </w:r>
      <w:r>
        <w:rPr>
          <w:color w:val="0E2328"/>
          <w:sz w:val="24"/>
        </w:rPr>
        <w:t>time-consuming.</w:t>
      </w:r>
    </w:p>
    <w:p>
      <w:pPr>
        <w:pStyle w:val="BodyText"/>
        <w:spacing w:before="52"/>
      </w:pPr>
    </w:p>
    <w:p>
      <w:pPr>
        <w:pStyle w:val="ListParagraph"/>
        <w:numPr>
          <w:ilvl w:val="0"/>
          <w:numId w:val="31"/>
        </w:numPr>
        <w:tabs>
          <w:tab w:pos="612" w:val="left" w:leader="none"/>
        </w:tabs>
        <w:spacing w:line="283" w:lineRule="auto" w:before="0" w:after="0"/>
        <w:ind w:left="612" w:right="609" w:hanging="397"/>
        <w:jc w:val="both"/>
        <w:rPr>
          <w:sz w:val="24"/>
        </w:rPr>
      </w:pPr>
      <w:r>
        <w:rPr>
          <w:b/>
          <w:color w:val="00A4DF"/>
          <w:sz w:val="24"/>
        </w:rPr>
        <w:t>Catastrophic: </w:t>
      </w:r>
      <w:r>
        <w:rPr>
          <w:color w:val="0E2328"/>
          <w:sz w:val="24"/>
        </w:rPr>
        <w:t>If the circumstance or event were to occur, it would cause devastating harm or disruption. This could involve massive losses, extreme harm to individuals, existential threats to society or the environment, or widespread violation of laws or ethical</w:t>
      </w:r>
      <w:r>
        <w:rPr>
          <w:color w:val="0E2328"/>
          <w:spacing w:val="-8"/>
          <w:sz w:val="24"/>
        </w:rPr>
        <w:t> </w:t>
      </w:r>
      <w:r>
        <w:rPr>
          <w:color w:val="0E2328"/>
          <w:sz w:val="24"/>
        </w:rPr>
        <w:t>norms.</w:t>
      </w:r>
      <w:r>
        <w:rPr>
          <w:color w:val="0E2328"/>
          <w:spacing w:val="-8"/>
          <w:sz w:val="24"/>
        </w:rPr>
        <w:t> </w:t>
      </w:r>
      <w:r>
        <w:rPr>
          <w:color w:val="0E2328"/>
          <w:sz w:val="24"/>
        </w:rPr>
        <w:t>Recovery</w:t>
      </w:r>
      <w:r>
        <w:rPr>
          <w:color w:val="0E2328"/>
          <w:spacing w:val="-8"/>
          <w:sz w:val="24"/>
        </w:rPr>
        <w:t> </w:t>
      </w:r>
      <w:r>
        <w:rPr>
          <w:color w:val="0E2328"/>
          <w:sz w:val="24"/>
        </w:rPr>
        <w:t>may</w:t>
      </w:r>
      <w:r>
        <w:rPr>
          <w:color w:val="0E2328"/>
          <w:spacing w:val="-8"/>
          <w:sz w:val="24"/>
        </w:rPr>
        <w:t> </w:t>
      </w:r>
      <w:r>
        <w:rPr>
          <w:color w:val="0E2328"/>
          <w:sz w:val="24"/>
        </w:rPr>
        <w:t>be</w:t>
      </w:r>
      <w:r>
        <w:rPr>
          <w:color w:val="0E2328"/>
          <w:spacing w:val="-8"/>
          <w:sz w:val="24"/>
        </w:rPr>
        <w:t> </w:t>
      </w:r>
      <w:r>
        <w:rPr>
          <w:color w:val="0E2328"/>
          <w:sz w:val="24"/>
        </w:rPr>
        <w:t>impossible,</w:t>
      </w:r>
      <w:r>
        <w:rPr>
          <w:color w:val="0E2328"/>
          <w:spacing w:val="-8"/>
          <w:sz w:val="24"/>
        </w:rPr>
        <w:t> </w:t>
      </w:r>
      <w:r>
        <w:rPr>
          <w:color w:val="0E2328"/>
          <w:sz w:val="24"/>
        </w:rPr>
        <w:t>or</w:t>
      </w:r>
      <w:r>
        <w:rPr>
          <w:color w:val="0E2328"/>
          <w:spacing w:val="-8"/>
          <w:sz w:val="24"/>
        </w:rPr>
        <w:t> </w:t>
      </w:r>
      <w:r>
        <w:rPr>
          <w:color w:val="0E2328"/>
          <w:sz w:val="24"/>
        </w:rPr>
        <w:t>may</w:t>
      </w:r>
      <w:r>
        <w:rPr>
          <w:color w:val="0E2328"/>
          <w:spacing w:val="-8"/>
          <w:sz w:val="24"/>
        </w:rPr>
        <w:t> </w:t>
      </w:r>
      <w:r>
        <w:rPr>
          <w:color w:val="0E2328"/>
          <w:sz w:val="24"/>
        </w:rPr>
        <w:t>require</w:t>
      </w:r>
      <w:r>
        <w:rPr>
          <w:color w:val="0E2328"/>
          <w:spacing w:val="-8"/>
          <w:sz w:val="24"/>
        </w:rPr>
        <w:t> </w:t>
      </w:r>
      <w:r>
        <w:rPr>
          <w:color w:val="0E2328"/>
          <w:sz w:val="24"/>
        </w:rPr>
        <w:t>a</w:t>
      </w:r>
      <w:r>
        <w:rPr>
          <w:color w:val="0E2328"/>
          <w:spacing w:val="-8"/>
          <w:sz w:val="24"/>
        </w:rPr>
        <w:t> </w:t>
      </w:r>
      <w:r>
        <w:rPr>
          <w:color w:val="0E2328"/>
          <w:sz w:val="24"/>
        </w:rPr>
        <w:t>complete</w:t>
      </w:r>
      <w:r>
        <w:rPr>
          <w:color w:val="0E2328"/>
          <w:spacing w:val="-8"/>
          <w:sz w:val="24"/>
        </w:rPr>
        <w:t> </w:t>
      </w:r>
      <w:r>
        <w:rPr>
          <w:color w:val="0E2328"/>
          <w:sz w:val="24"/>
        </w:rPr>
        <w:t>overhaul</w:t>
      </w:r>
      <w:r>
        <w:rPr>
          <w:color w:val="0E2328"/>
          <w:spacing w:val="-8"/>
          <w:sz w:val="24"/>
        </w:rPr>
        <w:t> </w:t>
      </w:r>
      <w:r>
        <w:rPr>
          <w:color w:val="0E2328"/>
          <w:sz w:val="24"/>
        </w:rPr>
        <w:t>of</w:t>
      </w:r>
      <w:r>
        <w:rPr>
          <w:color w:val="0E2328"/>
          <w:spacing w:val="-8"/>
          <w:sz w:val="24"/>
        </w:rPr>
        <w:t> </w:t>
      </w:r>
      <w:r>
        <w:rPr>
          <w:color w:val="0E2328"/>
          <w:sz w:val="24"/>
        </w:rPr>
        <w:t>the system or the organization.</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10"/>
        <w:rPr>
          <w:sz w:val="18"/>
        </w:rPr>
      </w:pPr>
    </w:p>
    <w:p>
      <w:pPr>
        <w:spacing w:before="0"/>
        <w:ind w:left="0" w:right="100" w:firstLine="0"/>
        <w:jc w:val="right"/>
        <w:rPr>
          <w:sz w:val="18"/>
        </w:rPr>
      </w:pPr>
      <w:r>
        <w:rPr>
          <w:color w:val="004F85"/>
          <w:spacing w:val="-5"/>
          <w:sz w:val="18"/>
        </w:rPr>
        <w:t>27</w:t>
      </w:r>
    </w:p>
    <w:p>
      <w:pPr>
        <w:spacing w:after="0"/>
        <w:jc w:val="right"/>
        <w:rPr>
          <w:sz w:val="18"/>
        </w:rPr>
        <w:sectPr>
          <w:headerReference w:type="default" r:id="rId31"/>
          <w:footerReference w:type="default" r:id="rId32"/>
          <w:pgSz w:w="11830" w:h="16760"/>
          <w:pgMar w:header="0" w:footer="0" w:top="860" w:bottom="280" w:left="708" w:right="708"/>
        </w:sectPr>
      </w:pPr>
    </w:p>
    <w:p>
      <w:pPr>
        <w:spacing w:before="88"/>
        <w:ind w:left="0" w:right="105" w:firstLine="0"/>
        <w:jc w:val="right"/>
        <w:rPr>
          <w:rFonts w:ascii="Roboto Lt"/>
          <w:sz w:val="18"/>
        </w:rPr>
      </w:pPr>
      <w:r>
        <w:rPr>
          <w:rFonts w:ascii="Roboto Lt"/>
          <w:sz w:val="18"/>
        </w:rPr>
        <mc:AlternateContent>
          <mc:Choice Requires="wps">
            <w:drawing>
              <wp:anchor distT="0" distB="0" distL="0" distR="0" allowOverlap="1" layoutInCell="1" locked="0" behindDoc="1" simplePos="0" relativeHeight="486148608">
                <wp:simplePos x="0" y="0"/>
                <wp:positionH relativeFrom="page">
                  <wp:posOffset>0</wp:posOffset>
                </wp:positionH>
                <wp:positionV relativeFrom="page">
                  <wp:posOffset>0</wp:posOffset>
                </wp:positionV>
                <wp:extent cx="7509509" cy="1064133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7509509" cy="10641330"/>
                        </a:xfrm>
                        <a:custGeom>
                          <a:avLst/>
                          <a:gdLst/>
                          <a:ahLst/>
                          <a:cxnLst/>
                          <a:rect l="l" t="t" r="r" b="b"/>
                          <a:pathLst>
                            <a:path w="7509509" h="10641330">
                              <a:moveTo>
                                <a:pt x="7508995" y="0"/>
                              </a:moveTo>
                              <a:lnTo>
                                <a:pt x="0" y="0"/>
                              </a:lnTo>
                              <a:lnTo>
                                <a:pt x="0" y="10640993"/>
                              </a:lnTo>
                              <a:lnTo>
                                <a:pt x="7508995" y="10640993"/>
                              </a:lnTo>
                              <a:lnTo>
                                <a:pt x="7508995" y="0"/>
                              </a:lnTo>
                              <a:close/>
                            </a:path>
                          </a:pathLst>
                        </a:custGeom>
                        <a:solidFill>
                          <a:srgbClr val="CBEAEE"/>
                        </a:solidFill>
                      </wps:spPr>
                      <wps:bodyPr wrap="square" lIns="0" tIns="0" rIns="0" bIns="0" rtlCol="0">
                        <a:prstTxWarp prst="textNoShape">
                          <a:avLst/>
                        </a:prstTxWarp>
                        <a:noAutofit/>
                      </wps:bodyPr>
                    </wps:wsp>
                  </a:graphicData>
                </a:graphic>
              </wp:anchor>
            </w:drawing>
          </mc:Choice>
          <mc:Fallback>
            <w:pict>
              <v:rect style="position:absolute;margin-left:0pt;margin-top:0pt;width:591.259489pt;height:837.873503pt;mso-position-horizontal-relative:page;mso-position-vertical-relative:page;z-index:-17167872" id="docshape144" filled="true" fillcolor="#cbeaee" stroked="false">
                <v:fill type="solid"/>
                <w10:wrap type="none"/>
              </v:rect>
            </w:pict>
          </mc:Fallback>
        </mc:AlternateContent>
      </w:r>
      <w:r>
        <w:rPr>
          <w:rFonts w:ascii="Roboto Lt"/>
          <w:sz w:val="18"/>
        </w:rPr>
        <mc:AlternateContent>
          <mc:Choice Requires="wps">
            <w:drawing>
              <wp:anchor distT="0" distB="0" distL="0" distR="0" allowOverlap="1" layoutInCell="1" locked="0" behindDoc="1" simplePos="0" relativeHeight="486149120">
                <wp:simplePos x="0" y="0"/>
                <wp:positionH relativeFrom="page">
                  <wp:posOffset>517982</wp:posOffset>
                </wp:positionH>
                <wp:positionV relativeFrom="paragraph">
                  <wp:posOffset>139625</wp:posOffset>
                </wp:positionV>
                <wp:extent cx="4788535" cy="127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67360" from="40.785999pt,10.9941pt" to="417.793999pt,10.9941pt" stroked="true" strokeweight=".5pt" strokecolor="#69cad8">
                <v:stroke dashstyle="solid"/>
                <w10:wrap type="none"/>
              </v:line>
            </w:pict>
          </mc:Fallback>
        </mc:AlternateContent>
      </w:r>
      <w:r>
        <w:rPr>
          <w:rFonts w:ascii="Roboto Lt"/>
          <w:color w:val="3BC0E7"/>
          <w:spacing w:val="-2"/>
          <w:sz w:val="18"/>
        </w:rPr>
        <w:t>Risk</w:t>
      </w:r>
      <w:r>
        <w:rPr>
          <w:rFonts w:ascii="Roboto Lt"/>
          <w:color w:val="3BC0E7"/>
          <w:spacing w:val="1"/>
          <w:sz w:val="18"/>
        </w:rPr>
        <w:t> </w:t>
      </w:r>
      <w:r>
        <w:rPr>
          <w:rFonts w:ascii="Roboto Lt"/>
          <w:color w:val="3BC0E7"/>
          <w:spacing w:val="-2"/>
          <w:sz w:val="18"/>
        </w:rPr>
        <w:t>Assessment</w:t>
      </w:r>
      <w:r>
        <w:rPr>
          <w:rFonts w:ascii="Roboto Lt"/>
          <w:color w:val="3BC0E7"/>
          <w:sz w:val="18"/>
        </w:rPr>
        <w:t> </w:t>
      </w:r>
      <w:r>
        <w:rPr>
          <w:rFonts w:ascii="Roboto Lt"/>
          <w:color w:val="3BC0E7"/>
          <w:spacing w:val="-2"/>
          <w:sz w:val="18"/>
        </w:rPr>
        <w:t>Questionnaire</w:t>
      </w:r>
    </w:p>
    <w:p>
      <w:pPr>
        <w:pStyle w:val="BodyText"/>
        <w:rPr>
          <w:rFonts w:ascii="Roboto Lt"/>
          <w:sz w:val="18"/>
        </w:rPr>
      </w:pPr>
    </w:p>
    <w:p>
      <w:pPr>
        <w:pStyle w:val="BodyText"/>
        <w:rPr>
          <w:rFonts w:ascii="Roboto Lt"/>
          <w:sz w:val="18"/>
        </w:rPr>
      </w:pPr>
    </w:p>
    <w:p>
      <w:pPr>
        <w:pStyle w:val="BodyText"/>
        <w:spacing w:before="30"/>
        <w:rPr>
          <w:rFonts w:ascii="Roboto Lt"/>
          <w:sz w:val="18"/>
        </w:rPr>
      </w:pPr>
    </w:p>
    <w:p>
      <w:pPr>
        <w:pStyle w:val="Heading2"/>
        <w:spacing w:line="631" w:lineRule="exact"/>
        <w:ind w:left="96"/>
        <w:rPr>
          <w:rFonts w:ascii="Verdana"/>
        </w:rPr>
      </w:pPr>
      <w:r>
        <w:rPr>
          <w:rFonts w:ascii="Verdana"/>
          <w:color w:val="004F85"/>
        </w:rPr>
        <w:t>Annex</w:t>
      </w:r>
      <w:r>
        <w:rPr>
          <w:rFonts w:ascii="Verdana"/>
          <w:color w:val="004F85"/>
          <w:spacing w:val="-30"/>
        </w:rPr>
        <w:t> </w:t>
      </w:r>
      <w:r>
        <w:rPr>
          <w:rFonts w:ascii="Verdana"/>
          <w:color w:val="004F85"/>
          <w:spacing w:val="-5"/>
        </w:rPr>
        <w:t>B:</w:t>
      </w:r>
    </w:p>
    <w:p>
      <w:pPr>
        <w:spacing w:line="733" w:lineRule="exact" w:before="0"/>
        <w:ind w:left="96" w:right="0" w:firstLine="0"/>
        <w:jc w:val="left"/>
        <w:rPr>
          <w:rFonts w:ascii="Arial Black"/>
          <w:sz w:val="52"/>
        </w:rPr>
      </w:pPr>
      <w:r>
        <w:rPr>
          <w:rFonts w:ascii="Arial Black"/>
          <w:sz w:val="52"/>
        </w:rPr>
        <mc:AlternateContent>
          <mc:Choice Requires="wps">
            <w:drawing>
              <wp:anchor distT="0" distB="0" distL="0" distR="0" allowOverlap="1" layoutInCell="1" locked="0" behindDoc="1" simplePos="0" relativeHeight="486149632">
                <wp:simplePos x="0" y="0"/>
                <wp:positionH relativeFrom="page">
                  <wp:posOffset>511018</wp:posOffset>
                </wp:positionH>
                <wp:positionV relativeFrom="paragraph">
                  <wp:posOffset>543257</wp:posOffset>
                </wp:positionV>
                <wp:extent cx="4506595" cy="127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4506595" cy="1270"/>
                        </a:xfrm>
                        <a:custGeom>
                          <a:avLst/>
                          <a:gdLst/>
                          <a:ahLst/>
                          <a:cxnLst/>
                          <a:rect l="l" t="t" r="r" b="b"/>
                          <a:pathLst>
                            <a:path w="4506595" h="0">
                              <a:moveTo>
                                <a:pt x="4506569"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66848" from="395.085698pt,42.776218pt" to="40.237698pt,42.776218pt" stroked="true" strokeweight="8pt" strokecolor="#000000">
                <v:stroke dashstyle="solid"/>
                <w10:wrap type="none"/>
              </v:line>
            </w:pict>
          </mc:Fallback>
        </mc:AlternateContent>
      </w:r>
      <w:r>
        <w:rPr>
          <w:rFonts w:ascii="Arial Black"/>
          <w:color w:val="004F85"/>
          <w:spacing w:val="-2"/>
          <w:sz w:val="52"/>
        </w:rPr>
        <w:t>Risk</w:t>
      </w:r>
      <w:r>
        <w:rPr>
          <w:rFonts w:ascii="Arial Black"/>
          <w:color w:val="004F85"/>
          <w:spacing w:val="-39"/>
          <w:sz w:val="52"/>
        </w:rPr>
        <w:t> </w:t>
      </w:r>
      <w:r>
        <w:rPr>
          <w:rFonts w:ascii="Arial Black"/>
          <w:color w:val="004F85"/>
          <w:spacing w:val="-2"/>
          <w:sz w:val="52"/>
        </w:rPr>
        <w:t>mitigation</w:t>
      </w:r>
      <w:r>
        <w:rPr>
          <w:rFonts w:ascii="Arial Black"/>
          <w:color w:val="004F85"/>
          <w:spacing w:val="-38"/>
          <w:sz w:val="52"/>
        </w:rPr>
        <w:t> </w:t>
      </w:r>
      <w:r>
        <w:rPr>
          <w:rFonts w:ascii="Arial Black"/>
          <w:color w:val="004F85"/>
          <w:spacing w:val="-2"/>
          <w:sz w:val="52"/>
        </w:rPr>
        <w:t>measures</w:t>
      </w:r>
    </w:p>
    <w:p>
      <w:pPr>
        <w:pStyle w:val="BodyText"/>
        <w:spacing w:before="292"/>
        <w:rPr>
          <w:rFonts w:ascii="Arial Black"/>
        </w:rPr>
      </w:pPr>
    </w:p>
    <w:p>
      <w:pPr>
        <w:pStyle w:val="BodyText"/>
        <w:spacing w:line="283" w:lineRule="auto" w:before="1"/>
        <w:ind w:left="96" w:right="105"/>
        <w:jc w:val="both"/>
      </w:pPr>
      <w:r>
        <w:rPr>
          <w:color w:val="001523"/>
        </w:rPr>
        <w:t>Risk mitigation measures are designed to decrease the level of risk.</w:t>
      </w:r>
      <w:r>
        <w:rPr>
          <w:color w:val="001523"/>
          <w:spacing w:val="-5"/>
        </w:rPr>
        <w:t> </w:t>
      </w:r>
      <w:r>
        <w:rPr>
          <w:color w:val="001523"/>
        </w:rPr>
        <w:t>They consist of processes, policies, practices, or devices intended to reduce the probability and/or severity of a particular event or situation, or eliminate the source of the risk.</w:t>
      </w:r>
    </w:p>
    <w:p>
      <w:pPr>
        <w:pStyle w:val="BodyText"/>
        <w:spacing w:before="52"/>
      </w:pPr>
    </w:p>
    <w:p>
      <w:pPr>
        <w:pStyle w:val="BodyText"/>
        <w:spacing w:line="283" w:lineRule="auto"/>
        <w:ind w:left="96" w:right="104"/>
        <w:jc w:val="both"/>
      </w:pPr>
      <w:r>
        <w:rPr>
          <w:color w:val="001523"/>
          <w:spacing w:val="-4"/>
        </w:rPr>
        <w:t>Annex</w:t>
      </w:r>
      <w:r>
        <w:rPr>
          <w:color w:val="001523"/>
          <w:spacing w:val="-5"/>
        </w:rPr>
        <w:t> </w:t>
      </w:r>
      <w:r>
        <w:rPr>
          <w:color w:val="001523"/>
          <w:spacing w:val="-4"/>
        </w:rPr>
        <w:t>B</w:t>
      </w:r>
      <w:r>
        <w:rPr>
          <w:color w:val="001523"/>
          <w:spacing w:val="-5"/>
        </w:rPr>
        <w:t> </w:t>
      </w:r>
      <w:r>
        <w:rPr>
          <w:color w:val="001523"/>
          <w:spacing w:val="-4"/>
        </w:rPr>
        <w:t>presents</w:t>
      </w:r>
      <w:r>
        <w:rPr>
          <w:color w:val="001523"/>
          <w:spacing w:val="-5"/>
        </w:rPr>
        <w:t> </w:t>
      </w:r>
      <w:r>
        <w:rPr>
          <w:color w:val="001523"/>
          <w:spacing w:val="-4"/>
        </w:rPr>
        <w:t>a</w:t>
      </w:r>
      <w:r>
        <w:rPr>
          <w:color w:val="001523"/>
          <w:spacing w:val="-5"/>
        </w:rPr>
        <w:t> </w:t>
      </w:r>
      <w:r>
        <w:rPr>
          <w:color w:val="001523"/>
          <w:spacing w:val="-4"/>
        </w:rPr>
        <w:t>set</w:t>
      </w:r>
      <w:r>
        <w:rPr>
          <w:color w:val="001523"/>
          <w:spacing w:val="-5"/>
        </w:rPr>
        <w:t> </w:t>
      </w:r>
      <w:r>
        <w:rPr>
          <w:color w:val="001523"/>
          <w:spacing w:val="-4"/>
        </w:rPr>
        <w:t>of</w:t>
      </w:r>
      <w:r>
        <w:rPr>
          <w:color w:val="001523"/>
          <w:spacing w:val="-5"/>
        </w:rPr>
        <w:t> </w:t>
      </w:r>
      <w:r>
        <w:rPr>
          <w:color w:val="001523"/>
          <w:spacing w:val="-4"/>
        </w:rPr>
        <w:t>examples</w:t>
      </w:r>
      <w:r>
        <w:rPr>
          <w:color w:val="001523"/>
          <w:spacing w:val="-5"/>
        </w:rPr>
        <w:t> </w:t>
      </w:r>
      <w:r>
        <w:rPr>
          <w:color w:val="001523"/>
          <w:spacing w:val="-4"/>
        </w:rPr>
        <w:t>that</w:t>
      </w:r>
      <w:r>
        <w:rPr>
          <w:color w:val="001523"/>
          <w:spacing w:val="-5"/>
        </w:rPr>
        <w:t> </w:t>
      </w:r>
      <w:r>
        <w:rPr>
          <w:color w:val="001523"/>
          <w:spacing w:val="-4"/>
        </w:rPr>
        <w:t>intend</w:t>
      </w:r>
      <w:r>
        <w:rPr>
          <w:color w:val="001523"/>
          <w:spacing w:val="-5"/>
        </w:rPr>
        <w:t> </w:t>
      </w:r>
      <w:r>
        <w:rPr>
          <w:color w:val="001523"/>
          <w:spacing w:val="-4"/>
        </w:rPr>
        <w:t>to</w:t>
      </w:r>
      <w:r>
        <w:rPr>
          <w:color w:val="001523"/>
          <w:spacing w:val="-5"/>
        </w:rPr>
        <w:t> </w:t>
      </w:r>
      <w:r>
        <w:rPr>
          <w:color w:val="001523"/>
          <w:spacing w:val="-4"/>
        </w:rPr>
        <w:t>support</w:t>
      </w:r>
      <w:r>
        <w:rPr>
          <w:color w:val="001523"/>
          <w:spacing w:val="-5"/>
        </w:rPr>
        <w:t> </w:t>
      </w:r>
      <w:r>
        <w:rPr>
          <w:color w:val="001523"/>
          <w:spacing w:val="-4"/>
        </w:rPr>
        <w:t>law</w:t>
      </w:r>
      <w:r>
        <w:rPr>
          <w:color w:val="001523"/>
          <w:spacing w:val="-5"/>
        </w:rPr>
        <w:t> </w:t>
      </w:r>
      <w:r>
        <w:rPr>
          <w:color w:val="001523"/>
          <w:spacing w:val="-4"/>
        </w:rPr>
        <w:t>enforcement</w:t>
      </w:r>
      <w:r>
        <w:rPr>
          <w:color w:val="001523"/>
          <w:spacing w:val="-5"/>
        </w:rPr>
        <w:t> </w:t>
      </w:r>
      <w:r>
        <w:rPr>
          <w:color w:val="001523"/>
          <w:spacing w:val="-4"/>
        </w:rPr>
        <w:t>agencies</w:t>
      </w:r>
      <w:r>
        <w:rPr>
          <w:color w:val="001523"/>
          <w:spacing w:val="-5"/>
        </w:rPr>
        <w:t> </w:t>
      </w:r>
      <w:r>
        <w:rPr>
          <w:color w:val="001523"/>
          <w:spacing w:val="-4"/>
        </w:rPr>
        <w:t>in</w:t>
      </w:r>
      <w:r>
        <w:rPr>
          <w:color w:val="001523"/>
          <w:spacing w:val="-5"/>
        </w:rPr>
        <w:t> </w:t>
      </w:r>
      <w:r>
        <w:rPr>
          <w:color w:val="001523"/>
          <w:spacing w:val="-4"/>
        </w:rPr>
        <w:t>identifying </w:t>
      </w:r>
      <w:r>
        <w:rPr>
          <w:color w:val="001523"/>
          <w:spacing w:val="-2"/>
        </w:rPr>
        <w:t>suitable</w:t>
      </w:r>
      <w:r>
        <w:rPr>
          <w:color w:val="001523"/>
          <w:spacing w:val="-5"/>
        </w:rPr>
        <w:t> </w:t>
      </w:r>
      <w:r>
        <w:rPr>
          <w:color w:val="001523"/>
          <w:spacing w:val="-2"/>
        </w:rPr>
        <w:t>risk</w:t>
      </w:r>
      <w:r>
        <w:rPr>
          <w:color w:val="001523"/>
          <w:spacing w:val="-5"/>
        </w:rPr>
        <w:t> </w:t>
      </w:r>
      <w:r>
        <w:rPr>
          <w:color w:val="001523"/>
          <w:spacing w:val="-2"/>
        </w:rPr>
        <w:t>mitigation</w:t>
      </w:r>
      <w:r>
        <w:rPr>
          <w:color w:val="001523"/>
          <w:spacing w:val="-5"/>
        </w:rPr>
        <w:t> </w:t>
      </w:r>
      <w:r>
        <w:rPr>
          <w:color w:val="001523"/>
          <w:spacing w:val="-2"/>
        </w:rPr>
        <w:t>strategies.</w:t>
      </w:r>
      <w:r>
        <w:rPr>
          <w:color w:val="001523"/>
          <w:spacing w:val="-11"/>
        </w:rPr>
        <w:t> </w:t>
      </w:r>
      <w:r>
        <w:rPr>
          <w:color w:val="001523"/>
          <w:spacing w:val="-2"/>
        </w:rPr>
        <w:t>The</w:t>
      </w:r>
      <w:r>
        <w:rPr>
          <w:color w:val="001523"/>
          <w:spacing w:val="-5"/>
        </w:rPr>
        <w:t> </w:t>
      </w:r>
      <w:r>
        <w:rPr>
          <w:color w:val="001523"/>
          <w:spacing w:val="-2"/>
        </w:rPr>
        <w:t>examples</w:t>
      </w:r>
      <w:r>
        <w:rPr>
          <w:color w:val="001523"/>
          <w:spacing w:val="-5"/>
        </w:rPr>
        <w:t> </w:t>
      </w:r>
      <w:r>
        <w:rPr>
          <w:color w:val="001523"/>
          <w:spacing w:val="-2"/>
        </w:rPr>
        <w:t>are</w:t>
      </w:r>
      <w:r>
        <w:rPr>
          <w:color w:val="001523"/>
          <w:spacing w:val="-4"/>
        </w:rPr>
        <w:t> </w:t>
      </w:r>
      <w:r>
        <w:rPr>
          <w:color w:val="001523"/>
          <w:spacing w:val="-2"/>
        </w:rPr>
        <w:t>divided</w:t>
      </w:r>
      <w:r>
        <w:rPr>
          <w:color w:val="001523"/>
          <w:spacing w:val="-5"/>
        </w:rPr>
        <w:t> </w:t>
      </w:r>
      <w:r>
        <w:rPr>
          <w:color w:val="001523"/>
          <w:spacing w:val="-2"/>
        </w:rPr>
        <w:t>into</w:t>
      </w:r>
      <w:r>
        <w:rPr>
          <w:color w:val="001523"/>
          <w:spacing w:val="-4"/>
        </w:rPr>
        <w:t> </w:t>
      </w:r>
      <w:r>
        <w:rPr>
          <w:color w:val="001523"/>
          <w:spacing w:val="-2"/>
        </w:rPr>
        <w:t>categories,</w:t>
      </w:r>
      <w:r>
        <w:rPr>
          <w:color w:val="001523"/>
          <w:spacing w:val="-4"/>
        </w:rPr>
        <w:t> </w:t>
      </w:r>
      <w:r>
        <w:rPr>
          <w:color w:val="001523"/>
          <w:spacing w:val="-2"/>
        </w:rPr>
        <w:t>each</w:t>
      </w:r>
      <w:r>
        <w:rPr>
          <w:color w:val="001523"/>
          <w:spacing w:val="-4"/>
        </w:rPr>
        <w:t> </w:t>
      </w:r>
      <w:r>
        <w:rPr>
          <w:color w:val="001523"/>
          <w:spacing w:val="-2"/>
        </w:rPr>
        <w:t>referring</w:t>
      </w:r>
      <w:r>
        <w:rPr>
          <w:color w:val="001523"/>
          <w:spacing w:val="-4"/>
        </w:rPr>
        <w:t> </w:t>
      </w:r>
      <w:r>
        <w:rPr>
          <w:color w:val="001523"/>
          <w:spacing w:val="-2"/>
        </w:rPr>
        <w:t>to</w:t>
      </w:r>
      <w:r>
        <w:rPr>
          <w:color w:val="001523"/>
          <w:spacing w:val="-4"/>
        </w:rPr>
        <w:t> </w:t>
      </w:r>
      <w:r>
        <w:rPr>
          <w:color w:val="001523"/>
          <w:spacing w:val="-2"/>
        </w:rPr>
        <w:t>the </w:t>
      </w:r>
      <w:r>
        <w:rPr>
          <w:color w:val="001523"/>
        </w:rPr>
        <w:t>relevant core principles for responsible AI innovation. The list below is only illustrative and not </w:t>
      </w:r>
      <w:r>
        <w:rPr>
          <w:color w:val="001523"/>
          <w:spacing w:val="-2"/>
        </w:rPr>
        <w:t>exhaustive.</w:t>
      </w:r>
    </w:p>
    <w:p>
      <w:pPr>
        <w:pStyle w:val="BodyText"/>
        <w:spacing w:before="52"/>
      </w:pPr>
    </w:p>
    <w:p>
      <w:pPr>
        <w:pStyle w:val="Heading4"/>
        <w:spacing w:before="1"/>
        <w:ind w:left="101"/>
      </w:pPr>
      <w:r>
        <w:rPr>
          <w:color w:val="004F85"/>
          <w:spacing w:val="-2"/>
        </w:rPr>
        <w:t>LAWFULNESS</w:t>
      </w:r>
    </w:p>
    <w:p>
      <w:pPr>
        <w:pStyle w:val="BodyText"/>
        <w:spacing w:before="46"/>
        <w:rPr>
          <w:b/>
        </w:rPr>
      </w:pPr>
    </w:p>
    <w:p>
      <w:pPr>
        <w:pStyle w:val="ListParagraph"/>
        <w:numPr>
          <w:ilvl w:val="0"/>
          <w:numId w:val="32"/>
        </w:numPr>
        <w:tabs>
          <w:tab w:pos="590" w:val="left" w:leader="none"/>
          <w:tab w:pos="606" w:val="left" w:leader="none"/>
        </w:tabs>
        <w:spacing w:line="273" w:lineRule="auto" w:before="0" w:after="0"/>
        <w:ind w:left="606" w:right="613" w:hanging="397"/>
        <w:jc w:val="both"/>
        <w:rPr>
          <w:sz w:val="24"/>
        </w:rPr>
      </w:pPr>
      <w:r>
        <w:rPr>
          <w:color w:val="0E2328"/>
          <w:spacing w:val="-2"/>
          <w:sz w:val="24"/>
        </w:rPr>
        <w:t>Oversight</w:t>
      </w:r>
      <w:r>
        <w:rPr>
          <w:color w:val="0E2328"/>
          <w:spacing w:val="-10"/>
          <w:sz w:val="24"/>
        </w:rPr>
        <w:t> </w:t>
      </w:r>
      <w:r>
        <w:rPr>
          <w:color w:val="0E2328"/>
          <w:spacing w:val="-2"/>
          <w:sz w:val="24"/>
        </w:rPr>
        <w:t>mechanism</w:t>
      </w:r>
      <w:r>
        <w:rPr>
          <w:color w:val="0E2328"/>
          <w:spacing w:val="-10"/>
          <w:sz w:val="24"/>
        </w:rPr>
        <w:t> </w:t>
      </w:r>
      <w:r>
        <w:rPr>
          <w:color w:val="0E2328"/>
          <w:spacing w:val="-2"/>
          <w:sz w:val="24"/>
        </w:rPr>
        <w:t>ensuring</w:t>
      </w:r>
      <w:r>
        <w:rPr>
          <w:color w:val="0E2328"/>
          <w:spacing w:val="-10"/>
          <w:sz w:val="24"/>
        </w:rPr>
        <w:t> </w:t>
      </w:r>
      <w:r>
        <w:rPr>
          <w:color w:val="0E2328"/>
          <w:spacing w:val="-2"/>
          <w:sz w:val="24"/>
        </w:rPr>
        <w:t>the</w:t>
      </w:r>
      <w:r>
        <w:rPr>
          <w:color w:val="0E2328"/>
          <w:spacing w:val="-10"/>
          <w:sz w:val="24"/>
        </w:rPr>
        <w:t> </w:t>
      </w:r>
      <w:r>
        <w:rPr>
          <w:color w:val="0E2328"/>
          <w:spacing w:val="-2"/>
          <w:sz w:val="24"/>
        </w:rPr>
        <w:t>AI</w:t>
      </w:r>
      <w:r>
        <w:rPr>
          <w:color w:val="0E2328"/>
          <w:spacing w:val="-10"/>
          <w:sz w:val="24"/>
        </w:rPr>
        <w:t> </w:t>
      </w:r>
      <w:r>
        <w:rPr>
          <w:color w:val="0E2328"/>
          <w:spacing w:val="-2"/>
          <w:sz w:val="24"/>
        </w:rPr>
        <w:t>system’s</w:t>
      </w:r>
      <w:r>
        <w:rPr>
          <w:color w:val="0E2328"/>
          <w:spacing w:val="-10"/>
          <w:sz w:val="24"/>
        </w:rPr>
        <w:t> </w:t>
      </w:r>
      <w:r>
        <w:rPr>
          <w:color w:val="0E2328"/>
          <w:spacing w:val="-2"/>
          <w:sz w:val="24"/>
        </w:rPr>
        <w:t>compliance</w:t>
      </w:r>
      <w:r>
        <w:rPr>
          <w:color w:val="0E2328"/>
          <w:spacing w:val="-10"/>
          <w:sz w:val="24"/>
        </w:rPr>
        <w:t> </w:t>
      </w:r>
      <w:r>
        <w:rPr>
          <w:color w:val="0E2328"/>
          <w:spacing w:val="-2"/>
          <w:sz w:val="24"/>
        </w:rPr>
        <w:t>with</w:t>
      </w:r>
      <w:r>
        <w:rPr>
          <w:color w:val="0E2328"/>
          <w:spacing w:val="-10"/>
          <w:sz w:val="24"/>
        </w:rPr>
        <w:t> </w:t>
      </w:r>
      <w:r>
        <w:rPr>
          <w:color w:val="0E2328"/>
          <w:spacing w:val="-2"/>
          <w:sz w:val="24"/>
        </w:rPr>
        <w:t>legal</w:t>
      </w:r>
      <w:r>
        <w:rPr>
          <w:color w:val="0E2328"/>
          <w:spacing w:val="-10"/>
          <w:sz w:val="24"/>
        </w:rPr>
        <w:t> </w:t>
      </w:r>
      <w:r>
        <w:rPr>
          <w:color w:val="0E2328"/>
          <w:spacing w:val="-2"/>
          <w:sz w:val="24"/>
        </w:rPr>
        <w:t>obligations</w:t>
      </w:r>
      <w:r>
        <w:rPr>
          <w:color w:val="0E2328"/>
          <w:spacing w:val="-10"/>
          <w:sz w:val="24"/>
        </w:rPr>
        <w:t> </w:t>
      </w:r>
      <w:r>
        <w:rPr>
          <w:color w:val="0E2328"/>
          <w:spacing w:val="-2"/>
          <w:sz w:val="24"/>
        </w:rPr>
        <w:t>under </w:t>
      </w:r>
      <w:r>
        <w:rPr>
          <w:color w:val="0E2328"/>
          <w:spacing w:val="-4"/>
          <w:sz w:val="24"/>
        </w:rPr>
        <w:t>national</w:t>
      </w:r>
      <w:r>
        <w:rPr>
          <w:color w:val="0E2328"/>
          <w:spacing w:val="-10"/>
          <w:sz w:val="24"/>
        </w:rPr>
        <w:t> </w:t>
      </w:r>
      <w:r>
        <w:rPr>
          <w:color w:val="0E2328"/>
          <w:spacing w:val="-4"/>
          <w:sz w:val="24"/>
        </w:rPr>
        <w:t>law</w:t>
      </w:r>
      <w:r>
        <w:rPr>
          <w:color w:val="0E2328"/>
          <w:spacing w:val="-8"/>
          <w:sz w:val="24"/>
        </w:rPr>
        <w:t> </w:t>
      </w:r>
      <w:r>
        <w:rPr>
          <w:color w:val="0E2328"/>
          <w:spacing w:val="-4"/>
          <w:sz w:val="24"/>
        </w:rPr>
        <w:t>and</w:t>
      </w:r>
      <w:r>
        <w:rPr>
          <w:color w:val="0E2328"/>
          <w:spacing w:val="-10"/>
          <w:sz w:val="24"/>
        </w:rPr>
        <w:t> </w:t>
      </w:r>
      <w:r>
        <w:rPr>
          <w:color w:val="0E2328"/>
          <w:spacing w:val="-4"/>
          <w:sz w:val="24"/>
        </w:rPr>
        <w:t>international</w:t>
      </w:r>
      <w:r>
        <w:rPr>
          <w:color w:val="0E2328"/>
          <w:spacing w:val="-10"/>
          <w:sz w:val="24"/>
        </w:rPr>
        <w:t> </w:t>
      </w:r>
      <w:r>
        <w:rPr>
          <w:color w:val="0E2328"/>
          <w:spacing w:val="-4"/>
          <w:sz w:val="24"/>
        </w:rPr>
        <w:t>human</w:t>
      </w:r>
      <w:r>
        <w:rPr>
          <w:color w:val="0E2328"/>
          <w:spacing w:val="-8"/>
          <w:sz w:val="24"/>
        </w:rPr>
        <w:t> </w:t>
      </w:r>
      <w:r>
        <w:rPr>
          <w:color w:val="0E2328"/>
          <w:spacing w:val="-4"/>
          <w:sz w:val="24"/>
        </w:rPr>
        <w:t>rights</w:t>
      </w:r>
      <w:r>
        <w:rPr>
          <w:color w:val="0E2328"/>
          <w:spacing w:val="-10"/>
          <w:sz w:val="24"/>
        </w:rPr>
        <w:t> </w:t>
      </w:r>
      <w:r>
        <w:rPr>
          <w:color w:val="0E2328"/>
          <w:spacing w:val="-4"/>
          <w:sz w:val="24"/>
        </w:rPr>
        <w:t>law,</w:t>
      </w:r>
      <w:r>
        <w:rPr>
          <w:color w:val="0E2328"/>
          <w:spacing w:val="-8"/>
          <w:sz w:val="24"/>
        </w:rPr>
        <w:t> </w:t>
      </w:r>
      <w:r>
        <w:rPr>
          <w:color w:val="0E2328"/>
          <w:spacing w:val="-4"/>
          <w:sz w:val="24"/>
        </w:rPr>
        <w:t>including</w:t>
      </w:r>
      <w:r>
        <w:rPr>
          <w:color w:val="0E2328"/>
          <w:spacing w:val="-10"/>
          <w:sz w:val="24"/>
        </w:rPr>
        <w:t> </w:t>
      </w:r>
      <w:r>
        <w:rPr>
          <w:color w:val="0E2328"/>
          <w:spacing w:val="-4"/>
          <w:sz w:val="24"/>
        </w:rPr>
        <w:t>compliance</w:t>
      </w:r>
      <w:r>
        <w:rPr>
          <w:color w:val="0E2328"/>
          <w:spacing w:val="-8"/>
          <w:sz w:val="24"/>
        </w:rPr>
        <w:t> </w:t>
      </w:r>
      <w:r>
        <w:rPr>
          <w:color w:val="0E2328"/>
          <w:spacing w:val="-4"/>
          <w:sz w:val="24"/>
        </w:rPr>
        <w:t>with</w:t>
      </w:r>
      <w:r>
        <w:rPr>
          <w:color w:val="0E2328"/>
          <w:spacing w:val="-8"/>
          <w:sz w:val="24"/>
        </w:rPr>
        <w:t> </w:t>
      </w:r>
      <w:r>
        <w:rPr>
          <w:color w:val="0E2328"/>
          <w:spacing w:val="-4"/>
          <w:sz w:val="24"/>
        </w:rPr>
        <w:t>the</w:t>
      </w:r>
      <w:r>
        <w:rPr>
          <w:color w:val="0E2328"/>
          <w:spacing w:val="-10"/>
          <w:sz w:val="24"/>
        </w:rPr>
        <w:t> </w:t>
      </w:r>
      <w:r>
        <w:rPr>
          <w:color w:val="0E2328"/>
          <w:spacing w:val="-4"/>
          <w:sz w:val="24"/>
        </w:rPr>
        <w:t>principles </w:t>
      </w:r>
      <w:r>
        <w:rPr>
          <w:color w:val="0E2328"/>
          <w:sz w:val="24"/>
        </w:rPr>
        <w:t>of rule of law, legality, necessity, and proportionality.</w:t>
      </w:r>
    </w:p>
    <w:p>
      <w:pPr>
        <w:pStyle w:val="BodyText"/>
        <w:spacing w:before="5"/>
      </w:pPr>
    </w:p>
    <w:p>
      <w:pPr>
        <w:pStyle w:val="ListParagraph"/>
        <w:numPr>
          <w:ilvl w:val="0"/>
          <w:numId w:val="32"/>
        </w:numPr>
        <w:tabs>
          <w:tab w:pos="590" w:val="left" w:leader="none"/>
          <w:tab w:pos="606" w:val="left" w:leader="none"/>
        </w:tabs>
        <w:spacing w:line="264" w:lineRule="auto" w:before="0" w:after="0"/>
        <w:ind w:left="606" w:right="619" w:hanging="397"/>
        <w:jc w:val="both"/>
        <w:rPr>
          <w:sz w:val="24"/>
        </w:rPr>
      </w:pPr>
      <w:r>
        <w:rPr>
          <w:color w:val="0E2328"/>
          <w:sz w:val="24"/>
        </w:rPr>
        <w:t>Regular and systematic evaluation of the AI system during development, deployment, and use.</w:t>
      </w:r>
    </w:p>
    <w:p>
      <w:pPr>
        <w:pStyle w:val="BodyText"/>
        <w:spacing w:before="19"/>
      </w:pPr>
    </w:p>
    <w:p>
      <w:pPr>
        <w:pStyle w:val="ListParagraph"/>
        <w:numPr>
          <w:ilvl w:val="0"/>
          <w:numId w:val="32"/>
        </w:numPr>
        <w:tabs>
          <w:tab w:pos="606" w:val="left" w:leader="none"/>
        </w:tabs>
        <w:spacing w:line="240" w:lineRule="auto" w:before="0" w:after="0"/>
        <w:ind w:left="606" w:right="0" w:hanging="396"/>
        <w:jc w:val="left"/>
        <w:rPr>
          <w:sz w:val="24"/>
        </w:rPr>
      </w:pPr>
      <w:r>
        <w:rPr>
          <w:color w:val="0E2328"/>
          <w:spacing w:val="-4"/>
          <w:sz w:val="24"/>
        </w:rPr>
        <w:t>Internal</w:t>
      </w:r>
      <w:r>
        <w:rPr>
          <w:color w:val="0E2328"/>
          <w:spacing w:val="5"/>
          <w:sz w:val="24"/>
        </w:rPr>
        <w:t> </w:t>
      </w:r>
      <w:r>
        <w:rPr>
          <w:color w:val="0E2328"/>
          <w:spacing w:val="-4"/>
          <w:sz w:val="24"/>
        </w:rPr>
        <w:t>procedure</w:t>
      </w:r>
      <w:r>
        <w:rPr>
          <w:color w:val="0E2328"/>
          <w:spacing w:val="5"/>
          <w:sz w:val="24"/>
        </w:rPr>
        <w:t> </w:t>
      </w:r>
      <w:r>
        <w:rPr>
          <w:color w:val="0E2328"/>
          <w:spacing w:val="-4"/>
          <w:sz w:val="24"/>
        </w:rPr>
        <w:t>for</w:t>
      </w:r>
      <w:r>
        <w:rPr>
          <w:color w:val="0E2328"/>
          <w:spacing w:val="5"/>
          <w:sz w:val="24"/>
        </w:rPr>
        <w:t> </w:t>
      </w:r>
      <w:r>
        <w:rPr>
          <w:color w:val="0E2328"/>
          <w:spacing w:val="-4"/>
          <w:sz w:val="24"/>
        </w:rPr>
        <w:t>monitoring</w:t>
      </w:r>
      <w:r>
        <w:rPr>
          <w:color w:val="0E2328"/>
          <w:spacing w:val="5"/>
          <w:sz w:val="24"/>
        </w:rPr>
        <w:t> </w:t>
      </w:r>
      <w:r>
        <w:rPr>
          <w:color w:val="0E2328"/>
          <w:spacing w:val="-4"/>
          <w:sz w:val="24"/>
        </w:rPr>
        <w:t>AI-driven</w:t>
      </w:r>
      <w:r>
        <w:rPr>
          <w:color w:val="0E2328"/>
          <w:spacing w:val="5"/>
          <w:sz w:val="24"/>
        </w:rPr>
        <w:t> </w:t>
      </w:r>
      <w:r>
        <w:rPr>
          <w:color w:val="0E2328"/>
          <w:spacing w:val="-4"/>
          <w:sz w:val="24"/>
        </w:rPr>
        <w:t>decisions</w:t>
      </w:r>
      <w:r>
        <w:rPr>
          <w:color w:val="0E2328"/>
          <w:spacing w:val="6"/>
          <w:sz w:val="24"/>
        </w:rPr>
        <w:t> </w:t>
      </w:r>
      <w:r>
        <w:rPr>
          <w:color w:val="0E2328"/>
          <w:spacing w:val="-4"/>
          <w:sz w:val="24"/>
        </w:rPr>
        <w:t>regarding</w:t>
      </w:r>
      <w:r>
        <w:rPr>
          <w:color w:val="0E2328"/>
          <w:spacing w:val="5"/>
          <w:sz w:val="24"/>
        </w:rPr>
        <w:t> </w:t>
      </w:r>
      <w:r>
        <w:rPr>
          <w:color w:val="0E2328"/>
          <w:spacing w:val="-4"/>
          <w:sz w:val="24"/>
        </w:rPr>
        <w:t>evidence-gathering.</w:t>
      </w:r>
    </w:p>
    <w:p>
      <w:pPr>
        <w:pStyle w:val="BodyText"/>
        <w:spacing w:before="89"/>
      </w:pPr>
    </w:p>
    <w:p>
      <w:pPr>
        <w:pStyle w:val="Heading4"/>
        <w:ind w:left="101"/>
      </w:pPr>
      <w:r>
        <w:rPr>
          <w:color w:val="004F85"/>
        </w:rPr>
        <w:t>MINIMIZATION</w:t>
      </w:r>
      <w:r>
        <w:rPr>
          <w:color w:val="004F85"/>
          <w:spacing w:val="62"/>
        </w:rPr>
        <w:t> </w:t>
      </w:r>
      <w:r>
        <w:rPr>
          <w:color w:val="004F85"/>
        </w:rPr>
        <w:t>OF</w:t>
      </w:r>
      <w:r>
        <w:rPr>
          <w:color w:val="004F85"/>
          <w:spacing w:val="62"/>
        </w:rPr>
        <w:t> </w:t>
      </w:r>
      <w:r>
        <w:rPr>
          <w:color w:val="004F85"/>
          <w:spacing w:val="-4"/>
        </w:rPr>
        <w:t>HARM</w:t>
      </w:r>
    </w:p>
    <w:p>
      <w:pPr>
        <w:pStyle w:val="BodyText"/>
        <w:spacing w:before="47"/>
        <w:rPr>
          <w:b/>
        </w:rPr>
      </w:pPr>
    </w:p>
    <w:p>
      <w:pPr>
        <w:pStyle w:val="ListParagraph"/>
        <w:numPr>
          <w:ilvl w:val="0"/>
          <w:numId w:val="32"/>
        </w:numPr>
        <w:tabs>
          <w:tab w:pos="590" w:val="left" w:leader="none"/>
          <w:tab w:pos="606" w:val="left" w:leader="none"/>
        </w:tabs>
        <w:spacing w:line="264" w:lineRule="auto" w:before="0" w:after="0"/>
        <w:ind w:left="606" w:right="614" w:hanging="397"/>
        <w:jc w:val="both"/>
        <w:rPr>
          <w:sz w:val="24"/>
        </w:rPr>
      </w:pPr>
      <w:r>
        <w:rPr>
          <w:color w:val="0E2328"/>
          <w:sz w:val="24"/>
        </w:rPr>
        <w:t>Technical measures built into the AI system ensuring the encryption of sensitive and confidential data on storage and transmission.</w:t>
      </w:r>
    </w:p>
    <w:p>
      <w:pPr>
        <w:pStyle w:val="BodyText"/>
        <w:spacing w:before="19"/>
      </w:pPr>
    </w:p>
    <w:p>
      <w:pPr>
        <w:pStyle w:val="ListParagraph"/>
        <w:numPr>
          <w:ilvl w:val="0"/>
          <w:numId w:val="32"/>
        </w:numPr>
        <w:tabs>
          <w:tab w:pos="590" w:val="left" w:leader="none"/>
          <w:tab w:pos="606" w:val="left" w:leader="none"/>
        </w:tabs>
        <w:spacing w:line="264" w:lineRule="auto" w:before="0" w:after="0"/>
        <w:ind w:left="606" w:right="613" w:hanging="397"/>
        <w:jc w:val="both"/>
        <w:rPr>
          <w:sz w:val="24"/>
        </w:rPr>
      </w:pPr>
      <w:r>
        <w:rPr>
          <w:color w:val="0E2328"/>
          <w:sz w:val="24"/>
        </w:rPr>
        <w:t>Organizational</w:t>
      </w:r>
      <w:r>
        <w:rPr>
          <w:color w:val="0E2328"/>
          <w:spacing w:val="-1"/>
          <w:sz w:val="24"/>
        </w:rPr>
        <w:t> </w:t>
      </w:r>
      <w:r>
        <w:rPr>
          <w:color w:val="0E2328"/>
          <w:sz w:val="24"/>
        </w:rPr>
        <w:t>measures to regularly evaluate</w:t>
      </w:r>
      <w:r>
        <w:rPr>
          <w:color w:val="0E2328"/>
          <w:spacing w:val="-1"/>
          <w:sz w:val="24"/>
        </w:rPr>
        <w:t> </w:t>
      </w:r>
      <w:r>
        <w:rPr>
          <w:color w:val="0E2328"/>
          <w:sz w:val="24"/>
        </w:rPr>
        <w:t>the</w:t>
      </w:r>
      <w:r>
        <w:rPr>
          <w:color w:val="0E2328"/>
          <w:spacing w:val="-1"/>
          <w:sz w:val="24"/>
        </w:rPr>
        <w:t> </w:t>
      </w:r>
      <w:r>
        <w:rPr>
          <w:color w:val="0E2328"/>
          <w:sz w:val="24"/>
        </w:rPr>
        <w:t>effectiveness</w:t>
      </w:r>
      <w:r>
        <w:rPr>
          <w:color w:val="0E2328"/>
          <w:spacing w:val="-1"/>
          <w:sz w:val="24"/>
        </w:rPr>
        <w:t> </w:t>
      </w:r>
      <w:r>
        <w:rPr>
          <w:color w:val="0E2328"/>
          <w:sz w:val="24"/>
        </w:rPr>
        <w:t>of applied</w:t>
      </w:r>
      <w:r>
        <w:rPr>
          <w:color w:val="0E2328"/>
          <w:spacing w:val="-1"/>
          <w:sz w:val="24"/>
        </w:rPr>
        <w:t> </w:t>
      </w:r>
      <w:r>
        <w:rPr>
          <w:color w:val="0E2328"/>
          <w:sz w:val="24"/>
        </w:rPr>
        <w:t>encryption </w:t>
      </w:r>
      <w:r>
        <w:rPr>
          <w:color w:val="0E2328"/>
          <w:spacing w:val="-2"/>
          <w:sz w:val="24"/>
        </w:rPr>
        <w:t>technologies.</w:t>
      </w:r>
    </w:p>
    <w:p>
      <w:pPr>
        <w:pStyle w:val="BodyText"/>
        <w:spacing w:before="19"/>
      </w:pPr>
    </w:p>
    <w:p>
      <w:pPr>
        <w:pStyle w:val="ListParagraph"/>
        <w:numPr>
          <w:ilvl w:val="0"/>
          <w:numId w:val="32"/>
        </w:numPr>
        <w:tabs>
          <w:tab w:pos="590" w:val="left" w:leader="none"/>
          <w:tab w:pos="606" w:val="left" w:leader="none"/>
        </w:tabs>
        <w:spacing w:line="273" w:lineRule="auto" w:before="0" w:after="0"/>
        <w:ind w:left="606" w:right="616" w:hanging="397"/>
        <w:jc w:val="both"/>
        <w:rPr>
          <w:sz w:val="24"/>
        </w:rPr>
      </w:pPr>
      <w:r>
        <w:rPr>
          <w:color w:val="0E2328"/>
          <w:sz w:val="24"/>
        </w:rPr>
        <w:t>Awareness-raising among law enforcement personnel about the necessity for using encryption</w:t>
      </w:r>
      <w:r>
        <w:rPr>
          <w:color w:val="0E2328"/>
          <w:spacing w:val="-8"/>
          <w:sz w:val="24"/>
        </w:rPr>
        <w:t> </w:t>
      </w:r>
      <w:r>
        <w:rPr>
          <w:color w:val="0E2328"/>
          <w:sz w:val="24"/>
        </w:rPr>
        <w:t>to</w:t>
      </w:r>
      <w:r>
        <w:rPr>
          <w:color w:val="0E2328"/>
          <w:spacing w:val="-8"/>
          <w:sz w:val="24"/>
        </w:rPr>
        <w:t> </w:t>
      </w:r>
      <w:r>
        <w:rPr>
          <w:color w:val="0E2328"/>
          <w:sz w:val="24"/>
        </w:rPr>
        <w:t>avoid</w:t>
      </w:r>
      <w:r>
        <w:rPr>
          <w:color w:val="0E2328"/>
          <w:spacing w:val="-8"/>
          <w:sz w:val="24"/>
        </w:rPr>
        <w:t> </w:t>
      </w:r>
      <w:r>
        <w:rPr>
          <w:color w:val="0E2328"/>
          <w:sz w:val="24"/>
        </w:rPr>
        <w:t>unauthorised</w:t>
      </w:r>
      <w:r>
        <w:rPr>
          <w:color w:val="0E2328"/>
          <w:spacing w:val="-8"/>
          <w:sz w:val="24"/>
        </w:rPr>
        <w:t> </w:t>
      </w:r>
      <w:r>
        <w:rPr>
          <w:color w:val="0E2328"/>
          <w:sz w:val="24"/>
        </w:rPr>
        <w:t>access,</w:t>
      </w:r>
      <w:r>
        <w:rPr>
          <w:color w:val="0E2328"/>
          <w:spacing w:val="-8"/>
          <w:sz w:val="24"/>
        </w:rPr>
        <w:t> </w:t>
      </w:r>
      <w:r>
        <w:rPr>
          <w:color w:val="0E2328"/>
          <w:sz w:val="24"/>
        </w:rPr>
        <w:t>disclosure,</w:t>
      </w:r>
      <w:r>
        <w:rPr>
          <w:color w:val="0E2328"/>
          <w:spacing w:val="-8"/>
          <w:sz w:val="24"/>
        </w:rPr>
        <w:t> </w:t>
      </w:r>
      <w:r>
        <w:rPr>
          <w:color w:val="0E2328"/>
          <w:sz w:val="24"/>
        </w:rPr>
        <w:t>accidental</w:t>
      </w:r>
      <w:r>
        <w:rPr>
          <w:color w:val="0E2328"/>
          <w:spacing w:val="-8"/>
          <w:sz w:val="24"/>
        </w:rPr>
        <w:t> </w:t>
      </w:r>
      <w:r>
        <w:rPr>
          <w:color w:val="0E2328"/>
          <w:sz w:val="24"/>
        </w:rPr>
        <w:t>or</w:t>
      </w:r>
      <w:r>
        <w:rPr>
          <w:color w:val="0E2328"/>
          <w:spacing w:val="-8"/>
          <w:sz w:val="24"/>
        </w:rPr>
        <w:t> </w:t>
      </w:r>
      <w:r>
        <w:rPr>
          <w:color w:val="0E2328"/>
          <w:sz w:val="24"/>
        </w:rPr>
        <w:t>unlawful</w:t>
      </w:r>
      <w:r>
        <w:rPr>
          <w:color w:val="0E2328"/>
          <w:spacing w:val="-8"/>
          <w:sz w:val="24"/>
        </w:rPr>
        <w:t> </w:t>
      </w:r>
      <w:r>
        <w:rPr>
          <w:color w:val="0E2328"/>
          <w:sz w:val="24"/>
        </w:rPr>
        <w:t>alteration, loss, or destruction of data during transmission and storage.</w:t>
      </w:r>
    </w:p>
    <w:p>
      <w:pPr>
        <w:pStyle w:val="BodyText"/>
        <w:spacing w:before="4"/>
      </w:pPr>
    </w:p>
    <w:p>
      <w:pPr>
        <w:pStyle w:val="ListParagraph"/>
        <w:numPr>
          <w:ilvl w:val="0"/>
          <w:numId w:val="32"/>
        </w:numPr>
        <w:tabs>
          <w:tab w:pos="590" w:val="left" w:leader="none"/>
          <w:tab w:pos="606" w:val="left" w:leader="none"/>
        </w:tabs>
        <w:spacing w:line="264" w:lineRule="auto" w:before="1" w:after="0"/>
        <w:ind w:left="606" w:right="614" w:hanging="397"/>
        <w:jc w:val="both"/>
        <w:rPr>
          <w:sz w:val="24"/>
        </w:rPr>
      </w:pPr>
      <w:r>
        <w:rPr>
          <w:color w:val="0E2328"/>
          <w:sz w:val="24"/>
        </w:rPr>
        <w:t>Formal</w:t>
      </w:r>
      <w:r>
        <w:rPr>
          <w:color w:val="0E2328"/>
          <w:spacing w:val="-1"/>
          <w:sz w:val="24"/>
        </w:rPr>
        <w:t> </w:t>
      </w:r>
      <w:r>
        <w:rPr>
          <w:color w:val="0E2328"/>
          <w:sz w:val="24"/>
        </w:rPr>
        <w:t>procedure</w:t>
      </w:r>
      <w:r>
        <w:rPr>
          <w:color w:val="0E2328"/>
          <w:spacing w:val="-1"/>
          <w:sz w:val="24"/>
        </w:rPr>
        <w:t> </w:t>
      </w:r>
      <w:r>
        <w:rPr>
          <w:color w:val="0E2328"/>
          <w:sz w:val="24"/>
        </w:rPr>
        <w:t>for</w:t>
      </w:r>
      <w:r>
        <w:rPr>
          <w:color w:val="0E2328"/>
          <w:spacing w:val="-1"/>
          <w:sz w:val="24"/>
        </w:rPr>
        <w:t> </w:t>
      </w:r>
      <w:r>
        <w:rPr>
          <w:color w:val="0E2328"/>
          <w:sz w:val="24"/>
        </w:rPr>
        <w:t>granting,</w:t>
      </w:r>
      <w:r>
        <w:rPr>
          <w:color w:val="0E2328"/>
          <w:spacing w:val="-1"/>
          <w:sz w:val="24"/>
        </w:rPr>
        <w:t> </w:t>
      </w:r>
      <w:r>
        <w:rPr>
          <w:color w:val="0E2328"/>
          <w:sz w:val="24"/>
        </w:rPr>
        <w:t>monitoring,</w:t>
      </w:r>
      <w:r>
        <w:rPr>
          <w:color w:val="0E2328"/>
          <w:spacing w:val="-1"/>
          <w:sz w:val="24"/>
        </w:rPr>
        <w:t> </w:t>
      </w:r>
      <w:r>
        <w:rPr>
          <w:color w:val="0E2328"/>
          <w:sz w:val="24"/>
        </w:rPr>
        <w:t>and</w:t>
      </w:r>
      <w:r>
        <w:rPr>
          <w:color w:val="0E2328"/>
          <w:spacing w:val="-1"/>
          <w:sz w:val="24"/>
        </w:rPr>
        <w:t> </w:t>
      </w:r>
      <w:r>
        <w:rPr>
          <w:color w:val="0E2328"/>
          <w:sz w:val="24"/>
        </w:rPr>
        <w:t>revoking</w:t>
      </w:r>
      <w:r>
        <w:rPr>
          <w:color w:val="0E2328"/>
          <w:spacing w:val="-1"/>
          <w:sz w:val="24"/>
        </w:rPr>
        <w:t> </w:t>
      </w:r>
      <w:r>
        <w:rPr>
          <w:color w:val="0E2328"/>
          <w:sz w:val="24"/>
        </w:rPr>
        <w:t>permissions</w:t>
      </w:r>
      <w:r>
        <w:rPr>
          <w:color w:val="0E2328"/>
          <w:spacing w:val="-1"/>
          <w:sz w:val="24"/>
        </w:rPr>
        <w:t> </w:t>
      </w:r>
      <w:r>
        <w:rPr>
          <w:color w:val="0E2328"/>
          <w:sz w:val="24"/>
        </w:rPr>
        <w:t>to</w:t>
      </w:r>
      <w:r>
        <w:rPr>
          <w:color w:val="0E2328"/>
          <w:spacing w:val="-1"/>
          <w:sz w:val="24"/>
        </w:rPr>
        <w:t> </w:t>
      </w:r>
      <w:r>
        <w:rPr>
          <w:color w:val="0E2328"/>
          <w:sz w:val="24"/>
        </w:rPr>
        <w:t>access</w:t>
      </w:r>
      <w:r>
        <w:rPr>
          <w:color w:val="0E2328"/>
          <w:spacing w:val="-1"/>
          <w:sz w:val="24"/>
        </w:rPr>
        <w:t> </w:t>
      </w:r>
      <w:r>
        <w:rPr>
          <w:color w:val="0E2328"/>
          <w:sz w:val="24"/>
        </w:rPr>
        <w:t>the</w:t>
      </w:r>
      <w:r>
        <w:rPr>
          <w:color w:val="0E2328"/>
          <w:spacing w:val="-1"/>
          <w:sz w:val="24"/>
        </w:rPr>
        <w:t> </w:t>
      </w:r>
      <w:r>
        <w:rPr>
          <w:color w:val="0E2328"/>
          <w:sz w:val="24"/>
        </w:rPr>
        <w:t>AI system (access management system)</w:t>
      </w:r>
    </w:p>
    <w:p>
      <w:pPr>
        <w:pStyle w:val="BodyText"/>
        <w:rPr>
          <w:sz w:val="18"/>
        </w:rPr>
      </w:pPr>
    </w:p>
    <w:p>
      <w:pPr>
        <w:pStyle w:val="BodyText"/>
        <w:spacing w:before="58"/>
        <w:rPr>
          <w:sz w:val="18"/>
        </w:rPr>
      </w:pPr>
    </w:p>
    <w:p>
      <w:pPr>
        <w:spacing w:before="1"/>
        <w:ind w:left="0" w:right="100" w:firstLine="0"/>
        <w:jc w:val="right"/>
        <w:rPr>
          <w:sz w:val="18"/>
        </w:rPr>
      </w:pPr>
      <w:r>
        <w:rPr>
          <w:color w:val="004F85"/>
          <w:spacing w:val="-5"/>
          <w:sz w:val="18"/>
        </w:rPr>
        <w:t>28</w:t>
      </w:r>
    </w:p>
    <w:p>
      <w:pPr>
        <w:spacing w:after="0"/>
        <w:jc w:val="right"/>
        <w:rPr>
          <w:sz w:val="18"/>
        </w:rPr>
        <w:sectPr>
          <w:headerReference w:type="default" r:id="rId33"/>
          <w:footerReference w:type="default" r:id="rId34"/>
          <w:pgSz w:w="11830" w:h="16760"/>
          <w:pgMar w:header="0" w:footer="0" w:top="860" w:bottom="280" w:left="708" w:right="708"/>
        </w:sectPr>
      </w:pPr>
    </w:p>
    <w:p>
      <w:pPr>
        <w:spacing w:before="88"/>
        <w:ind w:left="0" w:right="105" w:firstLine="0"/>
        <w:jc w:val="right"/>
        <w:rPr>
          <w:rFonts w:ascii="Roboto Lt"/>
          <w:sz w:val="18"/>
        </w:rPr>
      </w:pPr>
      <w:r>
        <w:rPr>
          <w:rFonts w:ascii="Roboto Lt"/>
          <w:sz w:val="18"/>
        </w:rPr>
        <mc:AlternateContent>
          <mc:Choice Requires="wps">
            <w:drawing>
              <wp:anchor distT="0" distB="0" distL="0" distR="0" allowOverlap="1" layoutInCell="1" locked="0" behindDoc="1" simplePos="0" relativeHeight="486150144">
                <wp:simplePos x="0" y="0"/>
                <wp:positionH relativeFrom="page">
                  <wp:posOffset>0</wp:posOffset>
                </wp:positionH>
                <wp:positionV relativeFrom="page">
                  <wp:posOffset>0</wp:posOffset>
                </wp:positionV>
                <wp:extent cx="7509509" cy="10641330"/>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7509509" cy="10641330"/>
                        </a:xfrm>
                        <a:custGeom>
                          <a:avLst/>
                          <a:gdLst/>
                          <a:ahLst/>
                          <a:cxnLst/>
                          <a:rect l="l" t="t" r="r" b="b"/>
                          <a:pathLst>
                            <a:path w="7509509" h="10641330">
                              <a:moveTo>
                                <a:pt x="7508995" y="0"/>
                              </a:moveTo>
                              <a:lnTo>
                                <a:pt x="0" y="0"/>
                              </a:lnTo>
                              <a:lnTo>
                                <a:pt x="0" y="10640993"/>
                              </a:lnTo>
                              <a:lnTo>
                                <a:pt x="7508995" y="10640993"/>
                              </a:lnTo>
                              <a:lnTo>
                                <a:pt x="7508995" y="0"/>
                              </a:lnTo>
                              <a:close/>
                            </a:path>
                          </a:pathLst>
                        </a:custGeom>
                        <a:solidFill>
                          <a:srgbClr val="CBEAEE"/>
                        </a:solidFill>
                      </wps:spPr>
                      <wps:bodyPr wrap="square" lIns="0" tIns="0" rIns="0" bIns="0" rtlCol="0">
                        <a:prstTxWarp prst="textNoShape">
                          <a:avLst/>
                        </a:prstTxWarp>
                        <a:noAutofit/>
                      </wps:bodyPr>
                    </wps:wsp>
                  </a:graphicData>
                </a:graphic>
              </wp:anchor>
            </w:drawing>
          </mc:Choice>
          <mc:Fallback>
            <w:pict>
              <v:rect style="position:absolute;margin-left:0pt;margin-top:0pt;width:591.259489pt;height:837.873503pt;mso-position-horizontal-relative:page;mso-position-vertical-relative:page;z-index:-17166336" id="docshape145" filled="true" fillcolor="#cbeaee" stroked="false">
                <v:fill type="solid"/>
                <w10:wrap type="none"/>
              </v:rect>
            </w:pict>
          </mc:Fallback>
        </mc:AlternateContent>
      </w:r>
      <w:r>
        <w:rPr>
          <w:rFonts w:ascii="Roboto Lt"/>
          <w:sz w:val="18"/>
        </w:rPr>
        <mc:AlternateContent>
          <mc:Choice Requires="wps">
            <w:drawing>
              <wp:anchor distT="0" distB="0" distL="0" distR="0" allowOverlap="1" layoutInCell="1" locked="0" behindDoc="1" simplePos="0" relativeHeight="486150656">
                <wp:simplePos x="0" y="0"/>
                <wp:positionH relativeFrom="page">
                  <wp:posOffset>517982</wp:posOffset>
                </wp:positionH>
                <wp:positionV relativeFrom="paragraph">
                  <wp:posOffset>139625</wp:posOffset>
                </wp:positionV>
                <wp:extent cx="4788535" cy="127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65824" from="40.785999pt,10.9941pt" to="417.793999pt,10.9941pt" stroked="true" strokeweight=".5pt" strokecolor="#69cad8">
                <v:stroke dashstyle="solid"/>
                <w10:wrap type="none"/>
              </v:line>
            </w:pict>
          </mc:Fallback>
        </mc:AlternateContent>
      </w:r>
      <w:r>
        <w:rPr>
          <w:rFonts w:ascii="Roboto Lt"/>
          <w:color w:val="3BC0E7"/>
          <w:spacing w:val="-2"/>
          <w:sz w:val="18"/>
        </w:rPr>
        <w:t>Risk</w:t>
      </w:r>
      <w:r>
        <w:rPr>
          <w:rFonts w:ascii="Roboto Lt"/>
          <w:color w:val="3BC0E7"/>
          <w:spacing w:val="1"/>
          <w:sz w:val="18"/>
        </w:rPr>
        <w:t> </w:t>
      </w:r>
      <w:r>
        <w:rPr>
          <w:rFonts w:ascii="Roboto Lt"/>
          <w:color w:val="3BC0E7"/>
          <w:spacing w:val="-2"/>
          <w:sz w:val="18"/>
        </w:rPr>
        <w:t>Assessment</w:t>
      </w:r>
      <w:r>
        <w:rPr>
          <w:rFonts w:ascii="Roboto Lt"/>
          <w:color w:val="3BC0E7"/>
          <w:sz w:val="18"/>
        </w:rPr>
        <w:t> </w:t>
      </w:r>
      <w:r>
        <w:rPr>
          <w:rFonts w:ascii="Roboto Lt"/>
          <w:color w:val="3BC0E7"/>
          <w:spacing w:val="-2"/>
          <w:sz w:val="18"/>
        </w:rPr>
        <w:t>Questionnaire</w:t>
      </w:r>
    </w:p>
    <w:p>
      <w:pPr>
        <w:pStyle w:val="BodyText"/>
        <w:rPr>
          <w:rFonts w:ascii="Roboto Lt"/>
          <w:sz w:val="18"/>
        </w:rPr>
      </w:pPr>
    </w:p>
    <w:p>
      <w:pPr>
        <w:pStyle w:val="BodyText"/>
        <w:spacing w:before="144"/>
        <w:rPr>
          <w:rFonts w:ascii="Roboto Lt"/>
          <w:sz w:val="18"/>
        </w:rPr>
      </w:pPr>
    </w:p>
    <w:p>
      <w:pPr>
        <w:pStyle w:val="ListParagraph"/>
        <w:numPr>
          <w:ilvl w:val="0"/>
          <w:numId w:val="32"/>
        </w:numPr>
        <w:tabs>
          <w:tab w:pos="612" w:val="left" w:leader="none"/>
        </w:tabs>
        <w:spacing w:line="240" w:lineRule="auto" w:before="0" w:after="0"/>
        <w:ind w:left="612" w:right="0" w:hanging="397"/>
        <w:jc w:val="left"/>
        <w:rPr>
          <w:sz w:val="24"/>
        </w:rPr>
      </w:pPr>
      <w:r>
        <w:rPr>
          <w:color w:val="0E2328"/>
          <w:sz w:val="24"/>
        </w:rPr>
        <w:t>Regular</w:t>
      </w:r>
      <w:r>
        <w:rPr>
          <w:color w:val="0E2328"/>
          <w:spacing w:val="-12"/>
          <w:sz w:val="24"/>
        </w:rPr>
        <w:t> </w:t>
      </w:r>
      <w:r>
        <w:rPr>
          <w:color w:val="0E2328"/>
          <w:sz w:val="24"/>
        </w:rPr>
        <w:t>and</w:t>
      </w:r>
      <w:r>
        <w:rPr>
          <w:color w:val="0E2328"/>
          <w:spacing w:val="-12"/>
          <w:sz w:val="24"/>
        </w:rPr>
        <w:t> </w:t>
      </w:r>
      <w:r>
        <w:rPr>
          <w:color w:val="0E2328"/>
          <w:sz w:val="24"/>
        </w:rPr>
        <w:t>systematic</w:t>
      </w:r>
      <w:r>
        <w:rPr>
          <w:color w:val="0E2328"/>
          <w:spacing w:val="-12"/>
          <w:sz w:val="24"/>
        </w:rPr>
        <w:t> </w:t>
      </w:r>
      <w:r>
        <w:rPr>
          <w:color w:val="0E2328"/>
          <w:sz w:val="24"/>
        </w:rPr>
        <w:t>logging</w:t>
      </w:r>
      <w:r>
        <w:rPr>
          <w:color w:val="0E2328"/>
          <w:spacing w:val="-12"/>
          <w:sz w:val="24"/>
        </w:rPr>
        <w:t> </w:t>
      </w:r>
      <w:r>
        <w:rPr>
          <w:color w:val="0E2328"/>
          <w:sz w:val="24"/>
        </w:rPr>
        <w:t>of</w:t>
      </w:r>
      <w:r>
        <w:rPr>
          <w:color w:val="0E2328"/>
          <w:spacing w:val="-12"/>
          <w:sz w:val="24"/>
        </w:rPr>
        <w:t> </w:t>
      </w:r>
      <w:r>
        <w:rPr>
          <w:color w:val="0E2328"/>
          <w:sz w:val="24"/>
        </w:rPr>
        <w:t>user</w:t>
      </w:r>
      <w:r>
        <w:rPr>
          <w:color w:val="0E2328"/>
          <w:spacing w:val="-11"/>
          <w:sz w:val="24"/>
        </w:rPr>
        <w:t> </w:t>
      </w:r>
      <w:r>
        <w:rPr>
          <w:color w:val="0E2328"/>
          <w:sz w:val="24"/>
        </w:rPr>
        <w:t>access</w:t>
      </w:r>
      <w:r>
        <w:rPr>
          <w:color w:val="0E2328"/>
          <w:spacing w:val="-12"/>
          <w:sz w:val="24"/>
        </w:rPr>
        <w:t> </w:t>
      </w:r>
      <w:r>
        <w:rPr>
          <w:color w:val="0E2328"/>
          <w:sz w:val="24"/>
        </w:rPr>
        <w:t>to</w:t>
      </w:r>
      <w:r>
        <w:rPr>
          <w:color w:val="0E2328"/>
          <w:spacing w:val="-12"/>
          <w:sz w:val="24"/>
        </w:rPr>
        <w:t> </w:t>
      </w:r>
      <w:r>
        <w:rPr>
          <w:color w:val="0E2328"/>
          <w:sz w:val="24"/>
        </w:rPr>
        <w:t>the</w:t>
      </w:r>
      <w:r>
        <w:rPr>
          <w:color w:val="0E2328"/>
          <w:spacing w:val="-12"/>
          <w:sz w:val="24"/>
        </w:rPr>
        <w:t> </w:t>
      </w:r>
      <w:r>
        <w:rPr>
          <w:color w:val="0E2328"/>
          <w:sz w:val="24"/>
        </w:rPr>
        <w:t>AI</w:t>
      </w:r>
      <w:r>
        <w:rPr>
          <w:color w:val="0E2328"/>
          <w:spacing w:val="-12"/>
          <w:sz w:val="24"/>
        </w:rPr>
        <w:t> </w:t>
      </w:r>
      <w:r>
        <w:rPr>
          <w:color w:val="0E2328"/>
          <w:spacing w:val="-2"/>
          <w:sz w:val="24"/>
        </w:rPr>
        <w:t>system.</w:t>
      </w:r>
    </w:p>
    <w:p>
      <w:pPr>
        <w:pStyle w:val="BodyText"/>
        <w:spacing w:before="32"/>
      </w:pPr>
    </w:p>
    <w:p>
      <w:pPr>
        <w:pStyle w:val="ListParagraph"/>
        <w:numPr>
          <w:ilvl w:val="0"/>
          <w:numId w:val="32"/>
        </w:numPr>
        <w:tabs>
          <w:tab w:pos="596" w:val="left" w:leader="none"/>
          <w:tab w:pos="612" w:val="left" w:leader="none"/>
        </w:tabs>
        <w:spacing w:line="264" w:lineRule="auto" w:before="0" w:after="0"/>
        <w:ind w:left="612" w:right="613" w:hanging="397"/>
        <w:jc w:val="both"/>
        <w:rPr>
          <w:sz w:val="24"/>
        </w:rPr>
      </w:pPr>
      <w:r>
        <w:rPr>
          <w:color w:val="0E2328"/>
          <w:sz w:val="24"/>
        </w:rPr>
        <w:t>Regular and systematic logging of user activity in the AI system, such as inputs and </w:t>
      </w:r>
      <w:r>
        <w:rPr>
          <w:color w:val="0E2328"/>
          <w:spacing w:val="-2"/>
          <w:sz w:val="24"/>
        </w:rPr>
        <w:t>changes.</w:t>
      </w:r>
    </w:p>
    <w:p>
      <w:pPr>
        <w:pStyle w:val="BodyText"/>
        <w:spacing w:before="19"/>
      </w:pPr>
    </w:p>
    <w:p>
      <w:pPr>
        <w:pStyle w:val="ListParagraph"/>
        <w:numPr>
          <w:ilvl w:val="0"/>
          <w:numId w:val="32"/>
        </w:numPr>
        <w:tabs>
          <w:tab w:pos="612" w:val="left" w:leader="none"/>
        </w:tabs>
        <w:spacing w:line="240" w:lineRule="auto" w:before="0" w:after="0"/>
        <w:ind w:left="612" w:right="0" w:hanging="397"/>
        <w:jc w:val="left"/>
        <w:rPr>
          <w:sz w:val="24"/>
        </w:rPr>
      </w:pPr>
      <w:r>
        <w:rPr>
          <w:color w:val="0E2328"/>
          <w:spacing w:val="-2"/>
          <w:sz w:val="24"/>
        </w:rPr>
        <w:t>Regular</w:t>
      </w:r>
      <w:r>
        <w:rPr>
          <w:color w:val="0E2328"/>
          <w:spacing w:val="-6"/>
          <w:sz w:val="24"/>
        </w:rPr>
        <w:t> </w:t>
      </w:r>
      <w:r>
        <w:rPr>
          <w:color w:val="0E2328"/>
          <w:spacing w:val="-2"/>
          <w:sz w:val="24"/>
        </w:rPr>
        <w:t>and</w:t>
      </w:r>
      <w:r>
        <w:rPr>
          <w:color w:val="0E2328"/>
          <w:spacing w:val="-5"/>
          <w:sz w:val="24"/>
        </w:rPr>
        <w:t> </w:t>
      </w:r>
      <w:r>
        <w:rPr>
          <w:color w:val="0E2328"/>
          <w:spacing w:val="-2"/>
          <w:sz w:val="24"/>
        </w:rPr>
        <w:t>systematic</w:t>
      </w:r>
      <w:r>
        <w:rPr>
          <w:color w:val="0E2328"/>
          <w:spacing w:val="-5"/>
          <w:sz w:val="24"/>
        </w:rPr>
        <w:t> </w:t>
      </w:r>
      <w:r>
        <w:rPr>
          <w:color w:val="0E2328"/>
          <w:spacing w:val="-2"/>
          <w:sz w:val="24"/>
        </w:rPr>
        <w:t>control</w:t>
      </w:r>
      <w:r>
        <w:rPr>
          <w:color w:val="0E2328"/>
          <w:spacing w:val="-6"/>
          <w:sz w:val="24"/>
        </w:rPr>
        <w:t> </w:t>
      </w:r>
      <w:r>
        <w:rPr>
          <w:color w:val="0E2328"/>
          <w:spacing w:val="-2"/>
          <w:sz w:val="24"/>
        </w:rPr>
        <w:t>of</w:t>
      </w:r>
      <w:r>
        <w:rPr>
          <w:color w:val="0E2328"/>
          <w:spacing w:val="-5"/>
          <w:sz w:val="24"/>
        </w:rPr>
        <w:t> </w:t>
      </w:r>
      <w:r>
        <w:rPr>
          <w:color w:val="0E2328"/>
          <w:spacing w:val="-2"/>
          <w:sz w:val="24"/>
        </w:rPr>
        <w:t>anomalies’</w:t>
      </w:r>
      <w:r>
        <w:rPr>
          <w:color w:val="0E2328"/>
          <w:spacing w:val="-5"/>
          <w:sz w:val="24"/>
        </w:rPr>
        <w:t> </w:t>
      </w:r>
      <w:r>
        <w:rPr>
          <w:color w:val="0E2328"/>
          <w:spacing w:val="-2"/>
          <w:sz w:val="24"/>
        </w:rPr>
        <w:t>logs.</w:t>
      </w:r>
    </w:p>
    <w:p>
      <w:pPr>
        <w:pStyle w:val="BodyText"/>
        <w:spacing w:before="32"/>
      </w:pPr>
    </w:p>
    <w:p>
      <w:pPr>
        <w:pStyle w:val="ListParagraph"/>
        <w:numPr>
          <w:ilvl w:val="0"/>
          <w:numId w:val="32"/>
        </w:numPr>
        <w:tabs>
          <w:tab w:pos="612" w:val="left" w:leader="none"/>
        </w:tabs>
        <w:spacing w:line="240" w:lineRule="auto" w:before="0" w:after="0"/>
        <w:ind w:left="612" w:right="0" w:hanging="397"/>
        <w:jc w:val="left"/>
        <w:rPr>
          <w:sz w:val="24"/>
        </w:rPr>
      </w:pPr>
      <w:r>
        <w:rPr>
          <w:color w:val="0E2328"/>
          <w:spacing w:val="-2"/>
          <w:sz w:val="24"/>
        </w:rPr>
        <w:t>Formal</w:t>
      </w:r>
      <w:r>
        <w:rPr>
          <w:color w:val="0E2328"/>
          <w:spacing w:val="-5"/>
          <w:sz w:val="24"/>
        </w:rPr>
        <w:t> </w:t>
      </w:r>
      <w:r>
        <w:rPr>
          <w:color w:val="0E2328"/>
          <w:spacing w:val="-2"/>
          <w:sz w:val="24"/>
        </w:rPr>
        <w:t>control</w:t>
      </w:r>
      <w:r>
        <w:rPr>
          <w:color w:val="0E2328"/>
          <w:spacing w:val="-4"/>
          <w:sz w:val="24"/>
        </w:rPr>
        <w:t> </w:t>
      </w:r>
      <w:r>
        <w:rPr>
          <w:color w:val="0E2328"/>
          <w:spacing w:val="-2"/>
          <w:sz w:val="24"/>
        </w:rPr>
        <w:t>procedure</w:t>
      </w:r>
      <w:r>
        <w:rPr>
          <w:color w:val="0E2328"/>
          <w:spacing w:val="-4"/>
          <w:sz w:val="24"/>
        </w:rPr>
        <w:t> </w:t>
      </w:r>
      <w:r>
        <w:rPr>
          <w:color w:val="0E2328"/>
          <w:spacing w:val="-2"/>
          <w:sz w:val="24"/>
        </w:rPr>
        <w:t>for</w:t>
      </w:r>
      <w:r>
        <w:rPr>
          <w:color w:val="0E2328"/>
          <w:spacing w:val="-5"/>
          <w:sz w:val="24"/>
        </w:rPr>
        <w:t> </w:t>
      </w:r>
      <w:r>
        <w:rPr>
          <w:color w:val="0E2328"/>
          <w:spacing w:val="-2"/>
          <w:sz w:val="24"/>
        </w:rPr>
        <w:t>testing</w:t>
      </w:r>
      <w:r>
        <w:rPr>
          <w:color w:val="0E2328"/>
          <w:spacing w:val="-4"/>
          <w:sz w:val="24"/>
        </w:rPr>
        <w:t> </w:t>
      </w:r>
      <w:r>
        <w:rPr>
          <w:color w:val="0E2328"/>
          <w:spacing w:val="-2"/>
          <w:sz w:val="24"/>
        </w:rPr>
        <w:t>the</w:t>
      </w:r>
      <w:r>
        <w:rPr>
          <w:color w:val="0E2328"/>
          <w:spacing w:val="-4"/>
          <w:sz w:val="24"/>
        </w:rPr>
        <w:t> </w:t>
      </w:r>
      <w:r>
        <w:rPr>
          <w:color w:val="0E2328"/>
          <w:spacing w:val="-2"/>
          <w:sz w:val="24"/>
        </w:rPr>
        <w:t>AI</w:t>
      </w:r>
      <w:r>
        <w:rPr>
          <w:color w:val="0E2328"/>
          <w:spacing w:val="-4"/>
          <w:sz w:val="24"/>
        </w:rPr>
        <w:t> </w:t>
      </w:r>
      <w:r>
        <w:rPr>
          <w:color w:val="0E2328"/>
          <w:spacing w:val="-2"/>
          <w:sz w:val="24"/>
        </w:rPr>
        <w:t>system’s</w:t>
      </w:r>
      <w:r>
        <w:rPr>
          <w:color w:val="0E2328"/>
          <w:spacing w:val="-5"/>
          <w:sz w:val="24"/>
        </w:rPr>
        <w:t> </w:t>
      </w:r>
      <w:r>
        <w:rPr>
          <w:color w:val="0E2328"/>
          <w:spacing w:val="-2"/>
          <w:sz w:val="24"/>
        </w:rPr>
        <w:t>inputs</w:t>
      </w:r>
      <w:r>
        <w:rPr>
          <w:color w:val="0E2328"/>
          <w:spacing w:val="-4"/>
          <w:sz w:val="24"/>
        </w:rPr>
        <w:t> </w:t>
      </w:r>
      <w:r>
        <w:rPr>
          <w:color w:val="0E2328"/>
          <w:spacing w:val="-2"/>
          <w:sz w:val="24"/>
        </w:rPr>
        <w:t>and</w:t>
      </w:r>
      <w:r>
        <w:rPr>
          <w:color w:val="0E2328"/>
          <w:spacing w:val="-4"/>
          <w:sz w:val="24"/>
        </w:rPr>
        <w:t> </w:t>
      </w:r>
      <w:r>
        <w:rPr>
          <w:color w:val="0E2328"/>
          <w:spacing w:val="-2"/>
          <w:sz w:val="24"/>
        </w:rPr>
        <w:t>outputs.</w:t>
      </w:r>
    </w:p>
    <w:p>
      <w:pPr>
        <w:pStyle w:val="BodyText"/>
        <w:spacing w:before="32"/>
      </w:pPr>
    </w:p>
    <w:p>
      <w:pPr>
        <w:pStyle w:val="ListParagraph"/>
        <w:numPr>
          <w:ilvl w:val="0"/>
          <w:numId w:val="32"/>
        </w:numPr>
        <w:tabs>
          <w:tab w:pos="596" w:val="left" w:leader="none"/>
          <w:tab w:pos="612" w:val="left" w:leader="none"/>
        </w:tabs>
        <w:spacing w:line="264" w:lineRule="auto" w:before="0" w:after="0"/>
        <w:ind w:left="612" w:right="611" w:hanging="397"/>
        <w:jc w:val="both"/>
        <w:rPr>
          <w:sz w:val="24"/>
        </w:rPr>
      </w:pPr>
      <w:r>
        <w:rPr>
          <w:color w:val="0E2328"/>
          <w:sz w:val="24"/>
        </w:rPr>
        <w:t>Organizational</w:t>
      </w:r>
      <w:r>
        <w:rPr>
          <w:color w:val="0E2328"/>
          <w:spacing w:val="-9"/>
          <w:sz w:val="24"/>
        </w:rPr>
        <w:t> </w:t>
      </w:r>
      <w:r>
        <w:rPr>
          <w:color w:val="0E2328"/>
          <w:sz w:val="24"/>
        </w:rPr>
        <w:t>measures</w:t>
      </w:r>
      <w:r>
        <w:rPr>
          <w:color w:val="0E2328"/>
          <w:spacing w:val="-9"/>
          <w:sz w:val="24"/>
        </w:rPr>
        <w:t> </w:t>
      </w:r>
      <w:r>
        <w:rPr>
          <w:color w:val="0E2328"/>
          <w:sz w:val="24"/>
        </w:rPr>
        <w:t>to</w:t>
      </w:r>
      <w:r>
        <w:rPr>
          <w:color w:val="0E2328"/>
          <w:spacing w:val="-9"/>
          <w:sz w:val="24"/>
        </w:rPr>
        <w:t> </w:t>
      </w:r>
      <w:r>
        <w:rPr>
          <w:color w:val="0E2328"/>
          <w:sz w:val="24"/>
        </w:rPr>
        <w:t>assign</w:t>
      </w:r>
      <w:r>
        <w:rPr>
          <w:color w:val="0E2328"/>
          <w:spacing w:val="-9"/>
          <w:sz w:val="24"/>
        </w:rPr>
        <w:t> </w:t>
      </w:r>
      <w:r>
        <w:rPr>
          <w:color w:val="0E2328"/>
          <w:sz w:val="24"/>
        </w:rPr>
        <w:t>responsibility</w:t>
      </w:r>
      <w:r>
        <w:rPr>
          <w:color w:val="0E2328"/>
          <w:spacing w:val="-9"/>
          <w:sz w:val="24"/>
        </w:rPr>
        <w:t> </w:t>
      </w:r>
      <w:r>
        <w:rPr>
          <w:color w:val="0E2328"/>
          <w:sz w:val="24"/>
        </w:rPr>
        <w:t>to</w:t>
      </w:r>
      <w:r>
        <w:rPr>
          <w:color w:val="0E2328"/>
          <w:spacing w:val="-9"/>
          <w:sz w:val="24"/>
        </w:rPr>
        <w:t> </w:t>
      </w:r>
      <w:r>
        <w:rPr>
          <w:color w:val="0E2328"/>
          <w:sz w:val="24"/>
        </w:rPr>
        <w:t>a</w:t>
      </w:r>
      <w:r>
        <w:rPr>
          <w:color w:val="0E2328"/>
          <w:spacing w:val="-9"/>
          <w:sz w:val="24"/>
        </w:rPr>
        <w:t> </w:t>
      </w:r>
      <w:r>
        <w:rPr>
          <w:color w:val="0E2328"/>
          <w:sz w:val="24"/>
        </w:rPr>
        <w:t>specific</w:t>
      </w:r>
      <w:r>
        <w:rPr>
          <w:color w:val="0E2328"/>
          <w:spacing w:val="-9"/>
          <w:sz w:val="24"/>
        </w:rPr>
        <w:t> </w:t>
      </w:r>
      <w:r>
        <w:rPr>
          <w:color w:val="0E2328"/>
          <w:sz w:val="24"/>
        </w:rPr>
        <w:t>team</w:t>
      </w:r>
      <w:r>
        <w:rPr>
          <w:color w:val="0E2328"/>
          <w:spacing w:val="-9"/>
          <w:sz w:val="24"/>
        </w:rPr>
        <w:t> </w:t>
      </w:r>
      <w:r>
        <w:rPr>
          <w:color w:val="0E2328"/>
          <w:sz w:val="24"/>
        </w:rPr>
        <w:t>for</w:t>
      </w:r>
      <w:r>
        <w:rPr>
          <w:color w:val="0E2328"/>
          <w:spacing w:val="-9"/>
          <w:sz w:val="24"/>
        </w:rPr>
        <w:t> </w:t>
      </w:r>
      <w:r>
        <w:rPr>
          <w:color w:val="0E2328"/>
          <w:sz w:val="24"/>
        </w:rPr>
        <w:t>measuring</w:t>
      </w:r>
      <w:r>
        <w:rPr>
          <w:color w:val="0E2328"/>
          <w:spacing w:val="-9"/>
          <w:sz w:val="24"/>
        </w:rPr>
        <w:t> </w:t>
      </w:r>
      <w:r>
        <w:rPr>
          <w:color w:val="0E2328"/>
          <w:sz w:val="24"/>
        </w:rPr>
        <w:t>and </w:t>
      </w:r>
      <w:r>
        <w:rPr>
          <w:color w:val="0E2328"/>
          <w:spacing w:val="-2"/>
          <w:sz w:val="24"/>
        </w:rPr>
        <w:t>evaluating</w:t>
      </w:r>
      <w:r>
        <w:rPr>
          <w:color w:val="0E2328"/>
          <w:spacing w:val="-25"/>
          <w:sz w:val="24"/>
        </w:rPr>
        <w:t> </w:t>
      </w:r>
      <w:r>
        <w:rPr>
          <w:color w:val="0E2328"/>
          <w:spacing w:val="-2"/>
          <w:sz w:val="24"/>
        </w:rPr>
        <w:t>the</w:t>
      </w:r>
      <w:r>
        <w:rPr>
          <w:color w:val="0E2328"/>
          <w:spacing w:val="-24"/>
          <w:sz w:val="24"/>
        </w:rPr>
        <w:t> </w:t>
      </w:r>
      <w:r>
        <w:rPr>
          <w:color w:val="0E2328"/>
          <w:spacing w:val="-2"/>
          <w:sz w:val="24"/>
        </w:rPr>
        <w:t>impact</w:t>
      </w:r>
      <w:r>
        <w:rPr>
          <w:color w:val="0E2328"/>
          <w:spacing w:val="-24"/>
          <w:sz w:val="24"/>
        </w:rPr>
        <w:t> </w:t>
      </w:r>
      <w:r>
        <w:rPr>
          <w:color w:val="0E2328"/>
          <w:spacing w:val="-2"/>
          <w:sz w:val="24"/>
        </w:rPr>
        <w:t>of</w:t>
      </w:r>
      <w:r>
        <w:rPr>
          <w:color w:val="0E2328"/>
          <w:spacing w:val="-24"/>
          <w:sz w:val="24"/>
        </w:rPr>
        <w:t> </w:t>
      </w:r>
      <w:r>
        <w:rPr>
          <w:color w:val="0E2328"/>
          <w:spacing w:val="-2"/>
          <w:sz w:val="24"/>
        </w:rPr>
        <w:t>the</w:t>
      </w:r>
      <w:r>
        <w:rPr>
          <w:color w:val="0E2328"/>
          <w:spacing w:val="-24"/>
          <w:sz w:val="24"/>
        </w:rPr>
        <w:t> </w:t>
      </w:r>
      <w:r>
        <w:rPr>
          <w:color w:val="0E2328"/>
          <w:spacing w:val="-2"/>
          <w:sz w:val="24"/>
        </w:rPr>
        <w:t>AI</w:t>
      </w:r>
      <w:r>
        <w:rPr>
          <w:color w:val="0E2328"/>
          <w:spacing w:val="-24"/>
          <w:sz w:val="24"/>
        </w:rPr>
        <w:t> </w:t>
      </w:r>
      <w:r>
        <w:rPr>
          <w:color w:val="0E2328"/>
          <w:spacing w:val="-2"/>
          <w:sz w:val="24"/>
        </w:rPr>
        <w:t>system</w:t>
      </w:r>
      <w:r>
        <w:rPr>
          <w:color w:val="0E2328"/>
          <w:spacing w:val="-25"/>
          <w:sz w:val="24"/>
        </w:rPr>
        <w:t> </w:t>
      </w:r>
      <w:r>
        <w:rPr>
          <w:color w:val="0E2328"/>
          <w:spacing w:val="-2"/>
          <w:sz w:val="24"/>
        </w:rPr>
        <w:t>on</w:t>
      </w:r>
      <w:r>
        <w:rPr>
          <w:color w:val="0E2328"/>
          <w:spacing w:val="-24"/>
          <w:sz w:val="24"/>
        </w:rPr>
        <w:t> </w:t>
      </w:r>
      <w:r>
        <w:rPr>
          <w:color w:val="0E2328"/>
          <w:spacing w:val="-2"/>
          <w:sz w:val="24"/>
        </w:rPr>
        <w:t>individuals,</w:t>
      </w:r>
      <w:r>
        <w:rPr>
          <w:color w:val="0E2328"/>
          <w:spacing w:val="-24"/>
          <w:sz w:val="24"/>
        </w:rPr>
        <w:t> </w:t>
      </w:r>
      <w:r>
        <w:rPr>
          <w:color w:val="0E2328"/>
          <w:spacing w:val="-2"/>
          <w:sz w:val="24"/>
        </w:rPr>
        <w:t>communities,</w:t>
      </w:r>
      <w:r>
        <w:rPr>
          <w:color w:val="0E2328"/>
          <w:spacing w:val="-24"/>
          <w:sz w:val="24"/>
        </w:rPr>
        <w:t> </w:t>
      </w:r>
      <w:r>
        <w:rPr>
          <w:color w:val="0E2328"/>
          <w:spacing w:val="-2"/>
          <w:sz w:val="24"/>
        </w:rPr>
        <w:t>and</w:t>
      </w:r>
      <w:r>
        <w:rPr>
          <w:color w:val="0E2328"/>
          <w:spacing w:val="-24"/>
          <w:sz w:val="24"/>
        </w:rPr>
        <w:t> </w:t>
      </w:r>
      <w:r>
        <w:rPr>
          <w:color w:val="0E2328"/>
          <w:spacing w:val="-2"/>
          <w:sz w:val="24"/>
        </w:rPr>
        <w:t>the</w:t>
      </w:r>
      <w:r>
        <w:rPr>
          <w:color w:val="0E2328"/>
          <w:spacing w:val="-24"/>
          <w:sz w:val="24"/>
        </w:rPr>
        <w:t> </w:t>
      </w:r>
      <w:r>
        <w:rPr>
          <w:color w:val="0E2328"/>
          <w:spacing w:val="-2"/>
          <w:sz w:val="24"/>
        </w:rPr>
        <w:t>environment.</w:t>
      </w:r>
    </w:p>
    <w:p>
      <w:pPr>
        <w:pStyle w:val="BodyText"/>
        <w:spacing w:before="19"/>
      </w:pPr>
    </w:p>
    <w:p>
      <w:pPr>
        <w:pStyle w:val="ListParagraph"/>
        <w:numPr>
          <w:ilvl w:val="0"/>
          <w:numId w:val="32"/>
        </w:numPr>
        <w:tabs>
          <w:tab w:pos="596" w:val="left" w:leader="none"/>
          <w:tab w:pos="612" w:val="left" w:leader="none"/>
        </w:tabs>
        <w:spacing w:line="264" w:lineRule="auto" w:before="0" w:after="0"/>
        <w:ind w:left="612" w:right="608" w:hanging="397"/>
        <w:jc w:val="both"/>
        <w:rPr>
          <w:sz w:val="24"/>
        </w:rPr>
      </w:pPr>
      <w:r>
        <w:rPr>
          <w:color w:val="0E2328"/>
          <w:spacing w:val="-4"/>
          <w:sz w:val="24"/>
        </w:rPr>
        <w:t>Consultations with public and private sector stakeholders and civil society organizations </w:t>
      </w:r>
      <w:r>
        <w:rPr>
          <w:color w:val="0E2328"/>
          <w:sz w:val="24"/>
        </w:rPr>
        <w:t>on perceived negative impacts of the AI system.</w:t>
      </w:r>
    </w:p>
    <w:p>
      <w:pPr>
        <w:pStyle w:val="BodyText"/>
        <w:spacing w:before="76"/>
      </w:pPr>
    </w:p>
    <w:p>
      <w:pPr>
        <w:pStyle w:val="Heading4"/>
      </w:pPr>
      <w:r>
        <w:rPr>
          <w:color w:val="004F85"/>
        </w:rPr>
        <w:t>HUMAN</w:t>
      </w:r>
      <w:r>
        <w:rPr>
          <w:color w:val="004F85"/>
          <w:spacing w:val="40"/>
        </w:rPr>
        <w:t> </w:t>
      </w:r>
      <w:r>
        <w:rPr>
          <w:color w:val="004F85"/>
          <w:spacing w:val="-2"/>
        </w:rPr>
        <w:t>AUTONOMY</w:t>
      </w:r>
    </w:p>
    <w:p>
      <w:pPr>
        <w:pStyle w:val="BodyText"/>
        <w:spacing w:before="47"/>
        <w:rPr>
          <w:b/>
        </w:rPr>
      </w:pPr>
    </w:p>
    <w:p>
      <w:pPr>
        <w:pStyle w:val="ListParagraph"/>
        <w:numPr>
          <w:ilvl w:val="0"/>
          <w:numId w:val="32"/>
        </w:numPr>
        <w:tabs>
          <w:tab w:pos="612" w:val="left" w:leader="none"/>
        </w:tabs>
        <w:spacing w:line="240" w:lineRule="auto" w:before="0" w:after="0"/>
        <w:ind w:left="612" w:right="0" w:hanging="397"/>
        <w:jc w:val="left"/>
        <w:rPr>
          <w:sz w:val="24"/>
        </w:rPr>
      </w:pPr>
      <w:r>
        <w:rPr>
          <w:color w:val="0E2328"/>
          <w:sz w:val="24"/>
        </w:rPr>
        <w:t>Formal</w:t>
      </w:r>
      <w:r>
        <w:rPr>
          <w:color w:val="0E2328"/>
          <w:spacing w:val="-14"/>
          <w:sz w:val="24"/>
        </w:rPr>
        <w:t> </w:t>
      </w:r>
      <w:r>
        <w:rPr>
          <w:color w:val="0E2328"/>
          <w:sz w:val="24"/>
        </w:rPr>
        <w:t>review</w:t>
      </w:r>
      <w:r>
        <w:rPr>
          <w:color w:val="0E2328"/>
          <w:spacing w:val="-14"/>
          <w:sz w:val="24"/>
        </w:rPr>
        <w:t> </w:t>
      </w:r>
      <w:r>
        <w:rPr>
          <w:color w:val="0E2328"/>
          <w:sz w:val="24"/>
        </w:rPr>
        <w:t>procedures</w:t>
      </w:r>
      <w:r>
        <w:rPr>
          <w:color w:val="0E2328"/>
          <w:spacing w:val="-14"/>
          <w:sz w:val="24"/>
        </w:rPr>
        <w:t> </w:t>
      </w:r>
      <w:r>
        <w:rPr>
          <w:color w:val="0E2328"/>
          <w:sz w:val="24"/>
        </w:rPr>
        <w:t>within</w:t>
      </w:r>
      <w:r>
        <w:rPr>
          <w:color w:val="0E2328"/>
          <w:spacing w:val="-14"/>
          <w:sz w:val="24"/>
        </w:rPr>
        <w:t> </w:t>
      </w:r>
      <w:r>
        <w:rPr>
          <w:color w:val="0E2328"/>
          <w:sz w:val="24"/>
        </w:rPr>
        <w:t>the</w:t>
      </w:r>
      <w:r>
        <w:rPr>
          <w:color w:val="0E2328"/>
          <w:spacing w:val="-14"/>
          <w:sz w:val="24"/>
        </w:rPr>
        <w:t> </w:t>
      </w:r>
      <w:r>
        <w:rPr>
          <w:color w:val="0E2328"/>
          <w:sz w:val="24"/>
        </w:rPr>
        <w:t>data</w:t>
      </w:r>
      <w:r>
        <w:rPr>
          <w:color w:val="0E2328"/>
          <w:spacing w:val="-14"/>
          <w:sz w:val="24"/>
        </w:rPr>
        <w:t> </w:t>
      </w:r>
      <w:r>
        <w:rPr>
          <w:color w:val="0E2328"/>
          <w:sz w:val="24"/>
        </w:rPr>
        <w:t>model</w:t>
      </w:r>
      <w:r>
        <w:rPr>
          <w:color w:val="0E2328"/>
          <w:spacing w:val="-14"/>
          <w:sz w:val="24"/>
        </w:rPr>
        <w:t> </w:t>
      </w:r>
      <w:r>
        <w:rPr>
          <w:color w:val="0E2328"/>
          <w:sz w:val="24"/>
        </w:rPr>
        <w:t>management</w:t>
      </w:r>
      <w:r>
        <w:rPr>
          <w:color w:val="0E2328"/>
          <w:spacing w:val="-14"/>
          <w:sz w:val="24"/>
        </w:rPr>
        <w:t> </w:t>
      </w:r>
      <w:r>
        <w:rPr>
          <w:color w:val="0E2328"/>
          <w:spacing w:val="-2"/>
          <w:sz w:val="24"/>
        </w:rPr>
        <w:t>system.</w:t>
      </w:r>
    </w:p>
    <w:p>
      <w:pPr>
        <w:pStyle w:val="BodyText"/>
        <w:spacing w:before="31"/>
      </w:pPr>
    </w:p>
    <w:p>
      <w:pPr>
        <w:pStyle w:val="ListParagraph"/>
        <w:numPr>
          <w:ilvl w:val="0"/>
          <w:numId w:val="32"/>
        </w:numPr>
        <w:tabs>
          <w:tab w:pos="596" w:val="left" w:leader="none"/>
          <w:tab w:pos="612" w:val="left" w:leader="none"/>
        </w:tabs>
        <w:spacing w:line="264" w:lineRule="auto" w:before="1" w:after="0"/>
        <w:ind w:left="612" w:right="608" w:hanging="397"/>
        <w:jc w:val="both"/>
        <w:rPr>
          <w:sz w:val="24"/>
        </w:rPr>
      </w:pPr>
      <w:r>
        <w:rPr>
          <w:color w:val="0E2328"/>
          <w:spacing w:val="-2"/>
          <w:sz w:val="24"/>
        </w:rPr>
        <w:t>Formal</w:t>
      </w:r>
      <w:r>
        <w:rPr>
          <w:color w:val="0E2328"/>
          <w:spacing w:val="-13"/>
          <w:sz w:val="24"/>
        </w:rPr>
        <w:t> </w:t>
      </w:r>
      <w:r>
        <w:rPr>
          <w:color w:val="0E2328"/>
          <w:spacing w:val="-2"/>
          <w:sz w:val="24"/>
        </w:rPr>
        <w:t>procedures</w:t>
      </w:r>
      <w:r>
        <w:rPr>
          <w:color w:val="0E2328"/>
          <w:spacing w:val="-13"/>
          <w:sz w:val="24"/>
        </w:rPr>
        <w:t> </w:t>
      </w:r>
      <w:r>
        <w:rPr>
          <w:color w:val="0E2328"/>
          <w:spacing w:val="-2"/>
          <w:sz w:val="24"/>
        </w:rPr>
        <w:t>for</w:t>
      </w:r>
      <w:r>
        <w:rPr>
          <w:color w:val="0E2328"/>
          <w:spacing w:val="-13"/>
          <w:sz w:val="24"/>
        </w:rPr>
        <w:t> </w:t>
      </w:r>
      <w:r>
        <w:rPr>
          <w:color w:val="0E2328"/>
          <w:spacing w:val="-2"/>
          <w:sz w:val="24"/>
        </w:rPr>
        <w:t>monitoring</w:t>
      </w:r>
      <w:r>
        <w:rPr>
          <w:color w:val="0E2328"/>
          <w:spacing w:val="-13"/>
          <w:sz w:val="24"/>
        </w:rPr>
        <w:t> </w:t>
      </w:r>
      <w:r>
        <w:rPr>
          <w:color w:val="0E2328"/>
          <w:spacing w:val="-2"/>
          <w:sz w:val="24"/>
        </w:rPr>
        <w:t>and</w:t>
      </w:r>
      <w:r>
        <w:rPr>
          <w:color w:val="0E2328"/>
          <w:spacing w:val="-13"/>
          <w:sz w:val="24"/>
        </w:rPr>
        <w:t> </w:t>
      </w:r>
      <w:r>
        <w:rPr>
          <w:color w:val="0E2328"/>
          <w:spacing w:val="-2"/>
          <w:sz w:val="24"/>
        </w:rPr>
        <w:t>controlling</w:t>
      </w:r>
      <w:r>
        <w:rPr>
          <w:color w:val="0E2328"/>
          <w:spacing w:val="-13"/>
          <w:sz w:val="24"/>
        </w:rPr>
        <w:t> </w:t>
      </w:r>
      <w:r>
        <w:rPr>
          <w:color w:val="0E2328"/>
          <w:spacing w:val="-2"/>
          <w:sz w:val="24"/>
        </w:rPr>
        <w:t>the</w:t>
      </w:r>
      <w:r>
        <w:rPr>
          <w:color w:val="0E2328"/>
          <w:spacing w:val="-13"/>
          <w:sz w:val="24"/>
        </w:rPr>
        <w:t> </w:t>
      </w:r>
      <w:r>
        <w:rPr>
          <w:color w:val="0E2328"/>
          <w:spacing w:val="-2"/>
          <w:sz w:val="24"/>
        </w:rPr>
        <w:t>accuracy</w:t>
      </w:r>
      <w:r>
        <w:rPr>
          <w:color w:val="0E2328"/>
          <w:spacing w:val="-13"/>
          <w:sz w:val="24"/>
        </w:rPr>
        <w:t> </w:t>
      </w:r>
      <w:r>
        <w:rPr>
          <w:color w:val="0E2328"/>
          <w:spacing w:val="-2"/>
          <w:sz w:val="24"/>
        </w:rPr>
        <w:t>of</w:t>
      </w:r>
      <w:r>
        <w:rPr>
          <w:color w:val="0E2328"/>
          <w:spacing w:val="-13"/>
          <w:sz w:val="24"/>
        </w:rPr>
        <w:t> </w:t>
      </w:r>
      <w:r>
        <w:rPr>
          <w:color w:val="0E2328"/>
          <w:spacing w:val="-2"/>
          <w:sz w:val="24"/>
        </w:rPr>
        <w:t>the</w:t>
      </w:r>
      <w:r>
        <w:rPr>
          <w:color w:val="0E2328"/>
          <w:spacing w:val="-13"/>
          <w:sz w:val="24"/>
        </w:rPr>
        <w:t> </w:t>
      </w:r>
      <w:r>
        <w:rPr>
          <w:color w:val="0E2328"/>
          <w:spacing w:val="-2"/>
          <w:sz w:val="24"/>
        </w:rPr>
        <w:t>AI</w:t>
      </w:r>
      <w:r>
        <w:rPr>
          <w:color w:val="0E2328"/>
          <w:spacing w:val="-13"/>
          <w:sz w:val="24"/>
        </w:rPr>
        <w:t> </w:t>
      </w:r>
      <w:r>
        <w:rPr>
          <w:color w:val="0E2328"/>
          <w:spacing w:val="-2"/>
          <w:sz w:val="24"/>
        </w:rPr>
        <w:t>system’s</w:t>
      </w:r>
      <w:r>
        <w:rPr>
          <w:color w:val="0E2328"/>
          <w:spacing w:val="-12"/>
          <w:sz w:val="24"/>
        </w:rPr>
        <w:t> </w:t>
      </w:r>
      <w:r>
        <w:rPr>
          <w:color w:val="0E2328"/>
          <w:spacing w:val="-2"/>
          <w:sz w:val="24"/>
        </w:rPr>
        <w:t>inputs </w:t>
      </w:r>
      <w:r>
        <w:rPr>
          <w:color w:val="0E2328"/>
          <w:sz w:val="24"/>
        </w:rPr>
        <w:t>and outputs.</w:t>
      </w:r>
    </w:p>
    <w:p>
      <w:pPr>
        <w:pStyle w:val="BodyText"/>
        <w:spacing w:before="18"/>
      </w:pPr>
    </w:p>
    <w:p>
      <w:pPr>
        <w:pStyle w:val="ListParagraph"/>
        <w:numPr>
          <w:ilvl w:val="0"/>
          <w:numId w:val="32"/>
        </w:numPr>
        <w:tabs>
          <w:tab w:pos="596" w:val="left" w:leader="none"/>
          <w:tab w:pos="612" w:val="left" w:leader="none"/>
        </w:tabs>
        <w:spacing w:line="273" w:lineRule="auto" w:before="1" w:after="0"/>
        <w:ind w:left="612" w:right="610" w:hanging="397"/>
        <w:jc w:val="both"/>
        <w:rPr>
          <w:sz w:val="24"/>
        </w:rPr>
      </w:pPr>
      <w:r>
        <w:rPr>
          <w:color w:val="0E2328"/>
          <w:sz w:val="24"/>
        </w:rPr>
        <w:t>Formal procedures for human intervention, for example, through governance </w:t>
      </w:r>
      <w:r>
        <w:rPr>
          <w:color w:val="0E2328"/>
          <w:spacing w:val="-6"/>
          <w:sz w:val="24"/>
        </w:rPr>
        <w:t>mechanisms such as human-in-the-loop (HTL), human-on-the-loop (HOTL) and human- </w:t>
      </w:r>
      <w:r>
        <w:rPr>
          <w:color w:val="0E2328"/>
          <w:sz w:val="24"/>
        </w:rPr>
        <w:t>in-command (HIC).</w:t>
      </w:r>
    </w:p>
    <w:p>
      <w:pPr>
        <w:pStyle w:val="BodyText"/>
        <w:spacing w:before="4"/>
      </w:pPr>
    </w:p>
    <w:p>
      <w:pPr>
        <w:pStyle w:val="ListParagraph"/>
        <w:numPr>
          <w:ilvl w:val="0"/>
          <w:numId w:val="32"/>
        </w:numPr>
        <w:tabs>
          <w:tab w:pos="612" w:val="left" w:leader="none"/>
        </w:tabs>
        <w:spacing w:line="240" w:lineRule="auto" w:before="0" w:after="0"/>
        <w:ind w:left="612" w:right="0" w:hanging="397"/>
        <w:jc w:val="left"/>
        <w:rPr>
          <w:sz w:val="24"/>
        </w:rPr>
      </w:pPr>
      <w:r>
        <w:rPr>
          <w:color w:val="0E2328"/>
          <w:spacing w:val="-2"/>
          <w:sz w:val="24"/>
        </w:rPr>
        <w:t>Log</w:t>
      </w:r>
      <w:r>
        <w:rPr>
          <w:color w:val="0E2328"/>
          <w:spacing w:val="-11"/>
          <w:sz w:val="24"/>
        </w:rPr>
        <w:t> </w:t>
      </w:r>
      <w:r>
        <w:rPr>
          <w:color w:val="0E2328"/>
          <w:spacing w:val="-2"/>
          <w:sz w:val="24"/>
        </w:rPr>
        <w:t>trail</w:t>
      </w:r>
      <w:r>
        <w:rPr>
          <w:color w:val="0E2328"/>
          <w:spacing w:val="-10"/>
          <w:sz w:val="24"/>
        </w:rPr>
        <w:t> </w:t>
      </w:r>
      <w:r>
        <w:rPr>
          <w:color w:val="0E2328"/>
          <w:spacing w:val="-2"/>
          <w:sz w:val="24"/>
        </w:rPr>
        <w:t>showing</w:t>
      </w:r>
      <w:r>
        <w:rPr>
          <w:color w:val="0E2328"/>
          <w:spacing w:val="-10"/>
          <w:sz w:val="24"/>
        </w:rPr>
        <w:t> </w:t>
      </w:r>
      <w:r>
        <w:rPr>
          <w:color w:val="0E2328"/>
          <w:spacing w:val="-2"/>
          <w:sz w:val="24"/>
        </w:rPr>
        <w:t>the</w:t>
      </w:r>
      <w:r>
        <w:rPr>
          <w:color w:val="0E2328"/>
          <w:spacing w:val="-10"/>
          <w:sz w:val="24"/>
        </w:rPr>
        <w:t> </w:t>
      </w:r>
      <w:r>
        <w:rPr>
          <w:color w:val="0E2328"/>
          <w:spacing w:val="-2"/>
          <w:sz w:val="24"/>
        </w:rPr>
        <w:t>identity</w:t>
      </w:r>
      <w:r>
        <w:rPr>
          <w:color w:val="0E2328"/>
          <w:spacing w:val="-10"/>
          <w:sz w:val="24"/>
        </w:rPr>
        <w:t> </w:t>
      </w:r>
      <w:r>
        <w:rPr>
          <w:color w:val="0E2328"/>
          <w:spacing w:val="-2"/>
          <w:sz w:val="24"/>
        </w:rPr>
        <w:t>of</w:t>
      </w:r>
      <w:r>
        <w:rPr>
          <w:color w:val="0E2328"/>
          <w:spacing w:val="-10"/>
          <w:sz w:val="24"/>
        </w:rPr>
        <w:t> </w:t>
      </w:r>
      <w:r>
        <w:rPr>
          <w:color w:val="0E2328"/>
          <w:spacing w:val="-2"/>
          <w:sz w:val="24"/>
        </w:rPr>
        <w:t>the</w:t>
      </w:r>
      <w:r>
        <w:rPr>
          <w:color w:val="0E2328"/>
          <w:spacing w:val="-10"/>
          <w:sz w:val="24"/>
        </w:rPr>
        <w:t> </w:t>
      </w:r>
      <w:r>
        <w:rPr>
          <w:color w:val="0E2328"/>
          <w:spacing w:val="-2"/>
          <w:sz w:val="24"/>
        </w:rPr>
        <w:t>authorizing</w:t>
      </w:r>
      <w:r>
        <w:rPr>
          <w:color w:val="0E2328"/>
          <w:spacing w:val="-10"/>
          <w:sz w:val="24"/>
        </w:rPr>
        <w:t> </w:t>
      </w:r>
      <w:r>
        <w:rPr>
          <w:color w:val="0E2328"/>
          <w:spacing w:val="-2"/>
          <w:sz w:val="24"/>
        </w:rPr>
        <w:t>decision-maker.</w:t>
      </w:r>
    </w:p>
    <w:p>
      <w:pPr>
        <w:pStyle w:val="BodyText"/>
        <w:spacing w:before="32"/>
      </w:pPr>
    </w:p>
    <w:p>
      <w:pPr>
        <w:pStyle w:val="ListParagraph"/>
        <w:numPr>
          <w:ilvl w:val="0"/>
          <w:numId w:val="32"/>
        </w:numPr>
        <w:tabs>
          <w:tab w:pos="596" w:val="left" w:leader="none"/>
          <w:tab w:pos="612" w:val="left" w:leader="none"/>
        </w:tabs>
        <w:spacing w:line="264" w:lineRule="auto" w:before="0" w:after="0"/>
        <w:ind w:left="612" w:right="609" w:hanging="397"/>
        <w:jc w:val="both"/>
        <w:rPr>
          <w:sz w:val="24"/>
        </w:rPr>
      </w:pPr>
      <w:r>
        <w:rPr>
          <w:color w:val="0E2328"/>
          <w:sz w:val="24"/>
        </w:rPr>
        <w:t>Following Privacy-by-Design and Security-by-Design principles when designing and developing the AI system.</w:t>
      </w:r>
    </w:p>
    <w:p>
      <w:pPr>
        <w:pStyle w:val="BodyText"/>
        <w:spacing w:before="19"/>
      </w:pPr>
    </w:p>
    <w:p>
      <w:pPr>
        <w:pStyle w:val="ListParagraph"/>
        <w:numPr>
          <w:ilvl w:val="0"/>
          <w:numId w:val="32"/>
        </w:numPr>
        <w:tabs>
          <w:tab w:pos="596" w:val="left" w:leader="none"/>
          <w:tab w:pos="612" w:val="left" w:leader="none"/>
        </w:tabs>
        <w:spacing w:line="264" w:lineRule="auto" w:before="0" w:after="0"/>
        <w:ind w:left="612" w:right="609" w:hanging="397"/>
        <w:jc w:val="both"/>
        <w:rPr>
          <w:sz w:val="24"/>
        </w:rPr>
      </w:pPr>
      <w:r>
        <w:rPr>
          <w:color w:val="0E2328"/>
          <w:sz w:val="24"/>
        </w:rPr>
        <w:t>Checklist</w:t>
      </w:r>
      <w:r>
        <w:rPr>
          <w:color w:val="0E2328"/>
          <w:spacing w:val="-8"/>
          <w:sz w:val="24"/>
        </w:rPr>
        <w:t> </w:t>
      </w:r>
      <w:r>
        <w:rPr>
          <w:color w:val="0E2328"/>
          <w:sz w:val="24"/>
        </w:rPr>
        <w:t>for</w:t>
      </w:r>
      <w:r>
        <w:rPr>
          <w:color w:val="0E2328"/>
          <w:spacing w:val="-8"/>
          <w:sz w:val="24"/>
        </w:rPr>
        <w:t> </w:t>
      </w:r>
      <w:r>
        <w:rPr>
          <w:color w:val="0E2328"/>
          <w:sz w:val="24"/>
        </w:rPr>
        <w:t>inclusion</w:t>
      </w:r>
      <w:r>
        <w:rPr>
          <w:color w:val="0E2328"/>
          <w:spacing w:val="-8"/>
          <w:sz w:val="24"/>
        </w:rPr>
        <w:t> </w:t>
      </w:r>
      <w:r>
        <w:rPr>
          <w:color w:val="0E2328"/>
          <w:sz w:val="24"/>
        </w:rPr>
        <w:t>of</w:t>
      </w:r>
      <w:r>
        <w:rPr>
          <w:color w:val="0E2328"/>
          <w:spacing w:val="-8"/>
          <w:sz w:val="24"/>
        </w:rPr>
        <w:t> </w:t>
      </w:r>
      <w:r>
        <w:rPr>
          <w:color w:val="0E2328"/>
          <w:sz w:val="24"/>
        </w:rPr>
        <w:t>privacy</w:t>
      </w:r>
      <w:r>
        <w:rPr>
          <w:color w:val="0E2328"/>
          <w:spacing w:val="-8"/>
          <w:sz w:val="24"/>
        </w:rPr>
        <w:t> </w:t>
      </w:r>
      <w:r>
        <w:rPr>
          <w:color w:val="0E2328"/>
          <w:sz w:val="24"/>
        </w:rPr>
        <w:t>and</w:t>
      </w:r>
      <w:r>
        <w:rPr>
          <w:color w:val="0E2328"/>
          <w:spacing w:val="-8"/>
          <w:sz w:val="24"/>
        </w:rPr>
        <w:t> </w:t>
      </w:r>
      <w:r>
        <w:rPr>
          <w:color w:val="0E2328"/>
          <w:sz w:val="24"/>
        </w:rPr>
        <w:t>security</w:t>
      </w:r>
      <w:r>
        <w:rPr>
          <w:color w:val="0E2328"/>
          <w:spacing w:val="-8"/>
          <w:sz w:val="24"/>
        </w:rPr>
        <w:t> </w:t>
      </w:r>
      <w:r>
        <w:rPr>
          <w:color w:val="0E2328"/>
          <w:sz w:val="24"/>
        </w:rPr>
        <w:t>measures</w:t>
      </w:r>
      <w:r>
        <w:rPr>
          <w:color w:val="0E2328"/>
          <w:spacing w:val="-8"/>
          <w:sz w:val="24"/>
        </w:rPr>
        <w:t> </w:t>
      </w:r>
      <w:r>
        <w:rPr>
          <w:color w:val="0E2328"/>
          <w:sz w:val="24"/>
        </w:rPr>
        <w:t>in</w:t>
      </w:r>
      <w:r>
        <w:rPr>
          <w:color w:val="0E2328"/>
          <w:spacing w:val="-8"/>
          <w:sz w:val="24"/>
        </w:rPr>
        <w:t> </w:t>
      </w:r>
      <w:r>
        <w:rPr>
          <w:color w:val="0E2328"/>
          <w:sz w:val="24"/>
        </w:rPr>
        <w:t>the</w:t>
      </w:r>
      <w:r>
        <w:rPr>
          <w:color w:val="0E2328"/>
          <w:spacing w:val="-8"/>
          <w:sz w:val="24"/>
        </w:rPr>
        <w:t> </w:t>
      </w:r>
      <w:r>
        <w:rPr>
          <w:color w:val="0E2328"/>
          <w:sz w:val="24"/>
        </w:rPr>
        <w:t>AI</w:t>
      </w:r>
      <w:r>
        <w:rPr>
          <w:color w:val="0E2328"/>
          <w:spacing w:val="-8"/>
          <w:sz w:val="24"/>
        </w:rPr>
        <w:t> </w:t>
      </w:r>
      <w:r>
        <w:rPr>
          <w:color w:val="0E2328"/>
          <w:sz w:val="24"/>
        </w:rPr>
        <w:t>system</w:t>
      </w:r>
      <w:r>
        <w:rPr>
          <w:color w:val="0E2328"/>
          <w:spacing w:val="-8"/>
          <w:sz w:val="24"/>
        </w:rPr>
        <w:t> </w:t>
      </w:r>
      <w:r>
        <w:rPr>
          <w:color w:val="0E2328"/>
          <w:sz w:val="24"/>
        </w:rPr>
        <w:t>for</w:t>
      </w:r>
      <w:r>
        <w:rPr>
          <w:color w:val="0E2328"/>
          <w:spacing w:val="-8"/>
          <w:sz w:val="24"/>
        </w:rPr>
        <w:t> </w:t>
      </w:r>
      <w:r>
        <w:rPr>
          <w:color w:val="0E2328"/>
          <w:sz w:val="24"/>
        </w:rPr>
        <w:t>designers and developers.</w:t>
      </w:r>
    </w:p>
    <w:p>
      <w:pPr>
        <w:pStyle w:val="BodyText"/>
        <w:spacing w:before="19"/>
      </w:pPr>
    </w:p>
    <w:p>
      <w:pPr>
        <w:pStyle w:val="ListParagraph"/>
        <w:numPr>
          <w:ilvl w:val="0"/>
          <w:numId w:val="32"/>
        </w:numPr>
        <w:tabs>
          <w:tab w:pos="596" w:val="left" w:leader="none"/>
          <w:tab w:pos="612" w:val="left" w:leader="none"/>
        </w:tabs>
        <w:spacing w:line="264" w:lineRule="auto" w:before="0" w:after="0"/>
        <w:ind w:left="612" w:right="612" w:hanging="397"/>
        <w:jc w:val="both"/>
        <w:rPr>
          <w:sz w:val="24"/>
        </w:rPr>
      </w:pPr>
      <w:r>
        <w:rPr>
          <w:color w:val="0E2328"/>
          <w:sz w:val="24"/>
        </w:rPr>
        <w:t>Formal procedures for testing and evaluating the explainability and interpretability of the AI system throughout the life cycle.</w:t>
      </w:r>
    </w:p>
    <w:p>
      <w:pPr>
        <w:pStyle w:val="BodyText"/>
        <w:spacing w:before="19"/>
      </w:pPr>
    </w:p>
    <w:p>
      <w:pPr>
        <w:pStyle w:val="ListParagraph"/>
        <w:numPr>
          <w:ilvl w:val="0"/>
          <w:numId w:val="32"/>
        </w:numPr>
        <w:tabs>
          <w:tab w:pos="612" w:val="left" w:leader="none"/>
        </w:tabs>
        <w:spacing w:line="240" w:lineRule="auto" w:before="0" w:after="0"/>
        <w:ind w:left="612" w:right="0" w:hanging="397"/>
        <w:jc w:val="left"/>
        <w:rPr>
          <w:sz w:val="24"/>
        </w:rPr>
      </w:pPr>
      <w:r>
        <w:rPr>
          <w:color w:val="0E2328"/>
          <w:sz w:val="24"/>
        </w:rPr>
        <w:t>Regular</w:t>
      </w:r>
      <w:r>
        <w:rPr>
          <w:color w:val="0E2328"/>
          <w:spacing w:val="-14"/>
          <w:sz w:val="24"/>
        </w:rPr>
        <w:t> </w:t>
      </w:r>
      <w:r>
        <w:rPr>
          <w:color w:val="0E2328"/>
          <w:sz w:val="24"/>
        </w:rPr>
        <w:t>audit</w:t>
      </w:r>
      <w:r>
        <w:rPr>
          <w:color w:val="0E2328"/>
          <w:spacing w:val="-13"/>
          <w:sz w:val="24"/>
        </w:rPr>
        <w:t> </w:t>
      </w:r>
      <w:r>
        <w:rPr>
          <w:color w:val="0E2328"/>
          <w:sz w:val="24"/>
        </w:rPr>
        <w:t>of</w:t>
      </w:r>
      <w:r>
        <w:rPr>
          <w:color w:val="0E2328"/>
          <w:spacing w:val="-14"/>
          <w:sz w:val="24"/>
        </w:rPr>
        <w:t> </w:t>
      </w:r>
      <w:r>
        <w:rPr>
          <w:color w:val="0E2328"/>
          <w:sz w:val="24"/>
        </w:rPr>
        <w:t>the</w:t>
      </w:r>
      <w:r>
        <w:rPr>
          <w:color w:val="0E2328"/>
          <w:spacing w:val="-13"/>
          <w:sz w:val="24"/>
        </w:rPr>
        <w:t> </w:t>
      </w:r>
      <w:r>
        <w:rPr>
          <w:color w:val="0E2328"/>
          <w:sz w:val="24"/>
        </w:rPr>
        <w:t>AI</w:t>
      </w:r>
      <w:r>
        <w:rPr>
          <w:color w:val="0E2328"/>
          <w:spacing w:val="-14"/>
          <w:sz w:val="24"/>
        </w:rPr>
        <w:t> </w:t>
      </w:r>
      <w:r>
        <w:rPr>
          <w:color w:val="0E2328"/>
          <w:sz w:val="24"/>
        </w:rPr>
        <w:t>system</w:t>
      </w:r>
      <w:r>
        <w:rPr>
          <w:color w:val="0E2328"/>
          <w:spacing w:val="-13"/>
          <w:sz w:val="24"/>
        </w:rPr>
        <w:t> </w:t>
      </w:r>
      <w:r>
        <w:rPr>
          <w:color w:val="0E2328"/>
          <w:sz w:val="24"/>
        </w:rPr>
        <w:t>by</w:t>
      </w:r>
      <w:r>
        <w:rPr>
          <w:color w:val="0E2328"/>
          <w:spacing w:val="-14"/>
          <w:sz w:val="24"/>
        </w:rPr>
        <w:t> </w:t>
      </w:r>
      <w:r>
        <w:rPr>
          <w:color w:val="0E2328"/>
          <w:sz w:val="24"/>
        </w:rPr>
        <w:t>an</w:t>
      </w:r>
      <w:r>
        <w:rPr>
          <w:color w:val="0E2328"/>
          <w:spacing w:val="-13"/>
          <w:sz w:val="24"/>
        </w:rPr>
        <w:t> </w:t>
      </w:r>
      <w:r>
        <w:rPr>
          <w:color w:val="0E2328"/>
          <w:sz w:val="24"/>
        </w:rPr>
        <w:t>independent</w:t>
      </w:r>
      <w:r>
        <w:rPr>
          <w:color w:val="0E2328"/>
          <w:spacing w:val="-13"/>
          <w:sz w:val="24"/>
        </w:rPr>
        <w:t> </w:t>
      </w:r>
      <w:r>
        <w:rPr>
          <w:color w:val="0E2328"/>
          <w:sz w:val="24"/>
        </w:rPr>
        <w:t>external</w:t>
      </w:r>
      <w:r>
        <w:rPr>
          <w:color w:val="0E2328"/>
          <w:spacing w:val="-14"/>
          <w:sz w:val="24"/>
        </w:rPr>
        <w:t> </w:t>
      </w:r>
      <w:r>
        <w:rPr>
          <w:color w:val="0E2328"/>
          <w:spacing w:val="-2"/>
          <w:sz w:val="24"/>
        </w:rPr>
        <w:t>auditor.</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4"/>
        <w:rPr>
          <w:sz w:val="18"/>
        </w:rPr>
      </w:pPr>
    </w:p>
    <w:p>
      <w:pPr>
        <w:spacing w:before="0"/>
        <w:ind w:left="0" w:right="100" w:firstLine="0"/>
        <w:jc w:val="right"/>
        <w:rPr>
          <w:sz w:val="18"/>
        </w:rPr>
      </w:pPr>
      <w:r>
        <w:rPr>
          <w:color w:val="004F85"/>
          <w:spacing w:val="-5"/>
          <w:sz w:val="18"/>
        </w:rPr>
        <w:t>29</w:t>
      </w:r>
    </w:p>
    <w:p>
      <w:pPr>
        <w:spacing w:after="0"/>
        <w:jc w:val="right"/>
        <w:rPr>
          <w:sz w:val="18"/>
        </w:rPr>
        <w:sectPr>
          <w:headerReference w:type="default" r:id="rId35"/>
          <w:footerReference w:type="default" r:id="rId36"/>
          <w:pgSz w:w="11830" w:h="16760"/>
          <w:pgMar w:header="0" w:footer="0" w:top="860" w:bottom="280" w:left="708" w:right="708"/>
        </w:sectPr>
      </w:pPr>
    </w:p>
    <w:p>
      <w:pPr>
        <w:spacing w:before="88"/>
        <w:ind w:left="0" w:right="105" w:firstLine="0"/>
        <w:jc w:val="right"/>
        <w:rPr>
          <w:rFonts w:ascii="Roboto Lt"/>
          <w:sz w:val="18"/>
        </w:rPr>
      </w:pPr>
      <w:r>
        <w:rPr>
          <w:rFonts w:ascii="Roboto Lt"/>
          <w:sz w:val="18"/>
        </w:rPr>
        <mc:AlternateContent>
          <mc:Choice Requires="wps">
            <w:drawing>
              <wp:anchor distT="0" distB="0" distL="0" distR="0" allowOverlap="1" layoutInCell="1" locked="0" behindDoc="1" simplePos="0" relativeHeight="486151168">
                <wp:simplePos x="0" y="0"/>
                <wp:positionH relativeFrom="page">
                  <wp:posOffset>0</wp:posOffset>
                </wp:positionH>
                <wp:positionV relativeFrom="page">
                  <wp:posOffset>0</wp:posOffset>
                </wp:positionV>
                <wp:extent cx="7509509" cy="1064133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7509509" cy="10641330"/>
                        </a:xfrm>
                        <a:custGeom>
                          <a:avLst/>
                          <a:gdLst/>
                          <a:ahLst/>
                          <a:cxnLst/>
                          <a:rect l="l" t="t" r="r" b="b"/>
                          <a:pathLst>
                            <a:path w="7509509" h="10641330">
                              <a:moveTo>
                                <a:pt x="7508995" y="0"/>
                              </a:moveTo>
                              <a:lnTo>
                                <a:pt x="0" y="0"/>
                              </a:lnTo>
                              <a:lnTo>
                                <a:pt x="0" y="10640993"/>
                              </a:lnTo>
                              <a:lnTo>
                                <a:pt x="7508995" y="10640993"/>
                              </a:lnTo>
                              <a:lnTo>
                                <a:pt x="7508995" y="0"/>
                              </a:lnTo>
                              <a:close/>
                            </a:path>
                          </a:pathLst>
                        </a:custGeom>
                        <a:solidFill>
                          <a:srgbClr val="CBEAEE"/>
                        </a:solidFill>
                      </wps:spPr>
                      <wps:bodyPr wrap="square" lIns="0" tIns="0" rIns="0" bIns="0" rtlCol="0">
                        <a:prstTxWarp prst="textNoShape">
                          <a:avLst/>
                        </a:prstTxWarp>
                        <a:noAutofit/>
                      </wps:bodyPr>
                    </wps:wsp>
                  </a:graphicData>
                </a:graphic>
              </wp:anchor>
            </w:drawing>
          </mc:Choice>
          <mc:Fallback>
            <w:pict>
              <v:rect style="position:absolute;margin-left:0pt;margin-top:0pt;width:591.259489pt;height:837.873503pt;mso-position-horizontal-relative:page;mso-position-vertical-relative:page;z-index:-17165312" id="docshape146" filled="true" fillcolor="#cbeaee" stroked="false">
                <v:fill type="solid"/>
                <w10:wrap type="none"/>
              </v:rect>
            </w:pict>
          </mc:Fallback>
        </mc:AlternateContent>
      </w:r>
      <w:r>
        <w:rPr>
          <w:rFonts w:ascii="Roboto Lt"/>
          <w:sz w:val="18"/>
        </w:rPr>
        <mc:AlternateContent>
          <mc:Choice Requires="wps">
            <w:drawing>
              <wp:anchor distT="0" distB="0" distL="0" distR="0" allowOverlap="1" layoutInCell="1" locked="0" behindDoc="0" simplePos="0" relativeHeight="15761408">
                <wp:simplePos x="0" y="0"/>
                <wp:positionH relativeFrom="page">
                  <wp:posOffset>517982</wp:posOffset>
                </wp:positionH>
                <wp:positionV relativeFrom="paragraph">
                  <wp:posOffset>139625</wp:posOffset>
                </wp:positionV>
                <wp:extent cx="4788535" cy="127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408" from="40.785999pt,10.9941pt" to="417.793999pt,10.9941pt" stroked="true" strokeweight=".5pt" strokecolor="#69cad8">
                <v:stroke dashstyle="solid"/>
                <w10:wrap type="none"/>
              </v:line>
            </w:pict>
          </mc:Fallback>
        </mc:AlternateContent>
      </w:r>
      <w:r>
        <w:rPr>
          <w:rFonts w:ascii="Roboto Lt"/>
          <w:color w:val="3BC0E7"/>
          <w:spacing w:val="-2"/>
          <w:sz w:val="18"/>
        </w:rPr>
        <w:t>Risk</w:t>
      </w:r>
      <w:r>
        <w:rPr>
          <w:rFonts w:ascii="Roboto Lt"/>
          <w:color w:val="3BC0E7"/>
          <w:spacing w:val="1"/>
          <w:sz w:val="18"/>
        </w:rPr>
        <w:t> </w:t>
      </w:r>
      <w:r>
        <w:rPr>
          <w:rFonts w:ascii="Roboto Lt"/>
          <w:color w:val="3BC0E7"/>
          <w:spacing w:val="-2"/>
          <w:sz w:val="18"/>
        </w:rPr>
        <w:t>Assessment</w:t>
      </w:r>
      <w:r>
        <w:rPr>
          <w:rFonts w:ascii="Roboto Lt"/>
          <w:color w:val="3BC0E7"/>
          <w:sz w:val="18"/>
        </w:rPr>
        <w:t> </w:t>
      </w:r>
      <w:r>
        <w:rPr>
          <w:rFonts w:ascii="Roboto Lt"/>
          <w:color w:val="3BC0E7"/>
          <w:spacing w:val="-2"/>
          <w:sz w:val="18"/>
        </w:rPr>
        <w:t>Questionnaire</w:t>
      </w:r>
    </w:p>
    <w:p>
      <w:pPr>
        <w:pStyle w:val="BodyText"/>
        <w:rPr>
          <w:rFonts w:ascii="Roboto Lt"/>
          <w:sz w:val="18"/>
        </w:rPr>
      </w:pPr>
    </w:p>
    <w:p>
      <w:pPr>
        <w:pStyle w:val="BodyText"/>
        <w:spacing w:before="144"/>
        <w:rPr>
          <w:rFonts w:ascii="Roboto Lt"/>
          <w:sz w:val="18"/>
        </w:rPr>
      </w:pPr>
    </w:p>
    <w:p>
      <w:pPr>
        <w:pStyle w:val="ListParagraph"/>
        <w:numPr>
          <w:ilvl w:val="0"/>
          <w:numId w:val="32"/>
        </w:numPr>
        <w:tabs>
          <w:tab w:pos="612" w:val="left" w:leader="none"/>
        </w:tabs>
        <w:spacing w:line="264" w:lineRule="auto" w:before="0" w:after="0"/>
        <w:ind w:left="612" w:right="610" w:hanging="397"/>
        <w:jc w:val="left"/>
        <w:rPr>
          <w:sz w:val="24"/>
        </w:rPr>
      </w:pPr>
      <w:r>
        <w:rPr>
          <w:color w:val="0E2328"/>
          <w:spacing w:val="-2"/>
          <w:sz w:val="24"/>
        </w:rPr>
        <w:t>Mandatory</w:t>
      </w:r>
      <w:r>
        <w:rPr>
          <w:color w:val="0E2328"/>
          <w:spacing w:val="-7"/>
          <w:sz w:val="24"/>
        </w:rPr>
        <w:t> </w:t>
      </w:r>
      <w:r>
        <w:rPr>
          <w:color w:val="0E2328"/>
          <w:spacing w:val="-2"/>
          <w:sz w:val="24"/>
        </w:rPr>
        <w:t>training</w:t>
      </w:r>
      <w:r>
        <w:rPr>
          <w:color w:val="0E2328"/>
          <w:spacing w:val="-7"/>
          <w:sz w:val="24"/>
        </w:rPr>
        <w:t> </w:t>
      </w:r>
      <w:r>
        <w:rPr>
          <w:color w:val="0E2328"/>
          <w:spacing w:val="-2"/>
          <w:sz w:val="24"/>
        </w:rPr>
        <w:t>programmes</w:t>
      </w:r>
      <w:r>
        <w:rPr>
          <w:color w:val="0E2328"/>
          <w:spacing w:val="-7"/>
          <w:sz w:val="24"/>
        </w:rPr>
        <w:t> </w:t>
      </w:r>
      <w:r>
        <w:rPr>
          <w:color w:val="0E2328"/>
          <w:spacing w:val="-2"/>
          <w:sz w:val="24"/>
        </w:rPr>
        <w:t>for</w:t>
      </w:r>
      <w:r>
        <w:rPr>
          <w:color w:val="0E2328"/>
          <w:spacing w:val="-7"/>
          <w:sz w:val="24"/>
        </w:rPr>
        <w:t> </w:t>
      </w:r>
      <w:r>
        <w:rPr>
          <w:color w:val="0E2328"/>
          <w:spacing w:val="-2"/>
          <w:sz w:val="24"/>
        </w:rPr>
        <w:t>all</w:t>
      </w:r>
      <w:r>
        <w:rPr>
          <w:color w:val="0E2328"/>
          <w:spacing w:val="-7"/>
          <w:sz w:val="24"/>
        </w:rPr>
        <w:t> </w:t>
      </w:r>
      <w:r>
        <w:rPr>
          <w:color w:val="0E2328"/>
          <w:spacing w:val="-2"/>
          <w:sz w:val="24"/>
        </w:rPr>
        <w:t>users</w:t>
      </w:r>
      <w:r>
        <w:rPr>
          <w:color w:val="0E2328"/>
          <w:spacing w:val="-7"/>
          <w:sz w:val="24"/>
        </w:rPr>
        <w:t> </w:t>
      </w:r>
      <w:r>
        <w:rPr>
          <w:color w:val="0E2328"/>
          <w:spacing w:val="-2"/>
          <w:sz w:val="24"/>
        </w:rPr>
        <w:t>of</w:t>
      </w:r>
      <w:r>
        <w:rPr>
          <w:color w:val="0E2328"/>
          <w:spacing w:val="-7"/>
          <w:sz w:val="24"/>
        </w:rPr>
        <w:t> </w:t>
      </w:r>
      <w:r>
        <w:rPr>
          <w:color w:val="0E2328"/>
          <w:spacing w:val="-2"/>
          <w:sz w:val="24"/>
        </w:rPr>
        <w:t>the</w:t>
      </w:r>
      <w:r>
        <w:rPr>
          <w:color w:val="0E2328"/>
          <w:spacing w:val="-7"/>
          <w:sz w:val="24"/>
        </w:rPr>
        <w:t> </w:t>
      </w:r>
      <w:r>
        <w:rPr>
          <w:color w:val="0E2328"/>
          <w:spacing w:val="-2"/>
          <w:sz w:val="24"/>
        </w:rPr>
        <w:t>AI</w:t>
      </w:r>
      <w:r>
        <w:rPr>
          <w:color w:val="0E2328"/>
          <w:spacing w:val="-7"/>
          <w:sz w:val="24"/>
        </w:rPr>
        <w:t> </w:t>
      </w:r>
      <w:r>
        <w:rPr>
          <w:color w:val="0E2328"/>
          <w:spacing w:val="-2"/>
          <w:sz w:val="24"/>
        </w:rPr>
        <w:t>system</w:t>
      </w:r>
      <w:r>
        <w:rPr>
          <w:color w:val="0E2328"/>
          <w:spacing w:val="-7"/>
          <w:sz w:val="24"/>
        </w:rPr>
        <w:t> </w:t>
      </w:r>
      <w:r>
        <w:rPr>
          <w:color w:val="0E2328"/>
          <w:spacing w:val="-2"/>
          <w:sz w:val="24"/>
        </w:rPr>
        <w:t>in</w:t>
      </w:r>
      <w:r>
        <w:rPr>
          <w:color w:val="0E2328"/>
          <w:spacing w:val="-7"/>
          <w:sz w:val="24"/>
        </w:rPr>
        <w:t> </w:t>
      </w:r>
      <w:r>
        <w:rPr>
          <w:color w:val="0E2328"/>
          <w:spacing w:val="-2"/>
          <w:sz w:val="24"/>
        </w:rPr>
        <w:t>basic</w:t>
      </w:r>
      <w:r>
        <w:rPr>
          <w:color w:val="0E2328"/>
          <w:spacing w:val="-7"/>
          <w:sz w:val="24"/>
        </w:rPr>
        <w:t> </w:t>
      </w:r>
      <w:r>
        <w:rPr>
          <w:color w:val="0E2328"/>
          <w:spacing w:val="-2"/>
          <w:sz w:val="24"/>
        </w:rPr>
        <w:t>concepts</w:t>
      </w:r>
      <w:r>
        <w:rPr>
          <w:color w:val="0E2328"/>
          <w:spacing w:val="-7"/>
          <w:sz w:val="24"/>
        </w:rPr>
        <w:t> </w:t>
      </w:r>
      <w:r>
        <w:rPr>
          <w:color w:val="0E2328"/>
          <w:spacing w:val="-2"/>
          <w:sz w:val="24"/>
        </w:rPr>
        <w:t>related </w:t>
      </w:r>
      <w:r>
        <w:rPr>
          <w:color w:val="0E2328"/>
          <w:sz w:val="24"/>
        </w:rPr>
        <w:t>to</w:t>
      </w:r>
      <w:r>
        <w:rPr>
          <w:color w:val="0E2328"/>
          <w:spacing w:val="-1"/>
          <w:sz w:val="24"/>
        </w:rPr>
        <w:t> </w:t>
      </w:r>
      <w:r>
        <w:rPr>
          <w:color w:val="0E2328"/>
          <w:sz w:val="24"/>
        </w:rPr>
        <w:t>AI,</w:t>
      </w:r>
      <w:r>
        <w:rPr>
          <w:color w:val="0E2328"/>
          <w:spacing w:val="-1"/>
          <w:sz w:val="24"/>
        </w:rPr>
        <w:t> </w:t>
      </w:r>
      <w:r>
        <w:rPr>
          <w:color w:val="0E2328"/>
          <w:sz w:val="24"/>
        </w:rPr>
        <w:t>ethical</w:t>
      </w:r>
      <w:r>
        <w:rPr>
          <w:color w:val="0E2328"/>
          <w:spacing w:val="-1"/>
          <w:sz w:val="24"/>
        </w:rPr>
        <w:t> </w:t>
      </w:r>
      <w:r>
        <w:rPr>
          <w:color w:val="0E2328"/>
          <w:sz w:val="24"/>
        </w:rPr>
        <w:t>policing,</w:t>
      </w:r>
      <w:r>
        <w:rPr>
          <w:color w:val="0E2328"/>
          <w:spacing w:val="-1"/>
          <w:sz w:val="24"/>
        </w:rPr>
        <w:t> </w:t>
      </w:r>
      <w:r>
        <w:rPr>
          <w:color w:val="0E2328"/>
          <w:sz w:val="24"/>
        </w:rPr>
        <w:t>human</w:t>
      </w:r>
      <w:r>
        <w:rPr>
          <w:color w:val="0E2328"/>
          <w:spacing w:val="-1"/>
          <w:sz w:val="24"/>
        </w:rPr>
        <w:t> </w:t>
      </w:r>
      <w:r>
        <w:rPr>
          <w:color w:val="0E2328"/>
          <w:sz w:val="24"/>
        </w:rPr>
        <w:t>rights,</w:t>
      </w:r>
      <w:r>
        <w:rPr>
          <w:color w:val="0E2328"/>
          <w:spacing w:val="-1"/>
          <w:sz w:val="24"/>
        </w:rPr>
        <w:t> </w:t>
      </w:r>
      <w:r>
        <w:rPr>
          <w:color w:val="0E2328"/>
          <w:sz w:val="24"/>
        </w:rPr>
        <w:t>and</w:t>
      </w:r>
      <w:r>
        <w:rPr>
          <w:color w:val="0E2328"/>
          <w:spacing w:val="-1"/>
          <w:sz w:val="24"/>
        </w:rPr>
        <w:t> </w:t>
      </w:r>
      <w:r>
        <w:rPr>
          <w:color w:val="0E2328"/>
          <w:sz w:val="24"/>
        </w:rPr>
        <w:t>the</w:t>
      </w:r>
      <w:r>
        <w:rPr>
          <w:color w:val="0E2328"/>
          <w:spacing w:val="-1"/>
          <w:sz w:val="24"/>
        </w:rPr>
        <w:t> </w:t>
      </w:r>
      <w:r>
        <w:rPr>
          <w:color w:val="0E2328"/>
          <w:sz w:val="24"/>
        </w:rPr>
        <w:t>principles</w:t>
      </w:r>
      <w:r>
        <w:rPr>
          <w:color w:val="0E2328"/>
          <w:spacing w:val="-1"/>
          <w:sz w:val="24"/>
        </w:rPr>
        <w:t> </w:t>
      </w:r>
      <w:r>
        <w:rPr>
          <w:color w:val="0E2328"/>
          <w:sz w:val="24"/>
        </w:rPr>
        <w:t>for</w:t>
      </w:r>
      <w:r>
        <w:rPr>
          <w:color w:val="0E2328"/>
          <w:spacing w:val="-1"/>
          <w:sz w:val="24"/>
        </w:rPr>
        <w:t> </w:t>
      </w:r>
      <w:r>
        <w:rPr>
          <w:color w:val="0E2328"/>
          <w:sz w:val="24"/>
        </w:rPr>
        <w:t>responsible</w:t>
      </w:r>
      <w:r>
        <w:rPr>
          <w:color w:val="0E2328"/>
          <w:spacing w:val="-1"/>
          <w:sz w:val="24"/>
        </w:rPr>
        <w:t> </w:t>
      </w:r>
      <w:r>
        <w:rPr>
          <w:color w:val="0E2328"/>
          <w:sz w:val="24"/>
        </w:rPr>
        <w:t>AI</w:t>
      </w:r>
      <w:r>
        <w:rPr>
          <w:color w:val="0E2328"/>
          <w:spacing w:val="-1"/>
          <w:sz w:val="24"/>
        </w:rPr>
        <w:t> </w:t>
      </w:r>
      <w:r>
        <w:rPr>
          <w:color w:val="0E2328"/>
          <w:sz w:val="24"/>
        </w:rPr>
        <w:t>innovation.</w:t>
      </w:r>
    </w:p>
    <w:p>
      <w:pPr>
        <w:pStyle w:val="BodyText"/>
        <w:spacing w:before="19"/>
      </w:pPr>
    </w:p>
    <w:p>
      <w:pPr>
        <w:pStyle w:val="ListParagraph"/>
        <w:numPr>
          <w:ilvl w:val="0"/>
          <w:numId w:val="32"/>
        </w:numPr>
        <w:tabs>
          <w:tab w:pos="612" w:val="left" w:leader="none"/>
        </w:tabs>
        <w:spacing w:line="264" w:lineRule="auto" w:before="0" w:after="0"/>
        <w:ind w:left="612" w:right="608" w:hanging="397"/>
        <w:jc w:val="left"/>
        <w:rPr>
          <w:sz w:val="24"/>
        </w:rPr>
      </w:pPr>
      <w:r>
        <w:rPr>
          <w:color w:val="0E2328"/>
          <w:spacing w:val="-2"/>
          <w:sz w:val="24"/>
        </w:rPr>
        <w:t>Mandatory</w:t>
      </w:r>
      <w:r>
        <w:rPr>
          <w:color w:val="0E2328"/>
          <w:spacing w:val="-5"/>
          <w:sz w:val="24"/>
        </w:rPr>
        <w:t> </w:t>
      </w:r>
      <w:r>
        <w:rPr>
          <w:color w:val="0E2328"/>
          <w:spacing w:val="-2"/>
          <w:sz w:val="24"/>
        </w:rPr>
        <w:t>training</w:t>
      </w:r>
      <w:r>
        <w:rPr>
          <w:color w:val="0E2328"/>
          <w:spacing w:val="-5"/>
          <w:sz w:val="24"/>
        </w:rPr>
        <w:t> </w:t>
      </w:r>
      <w:r>
        <w:rPr>
          <w:color w:val="0E2328"/>
          <w:spacing w:val="-2"/>
          <w:sz w:val="24"/>
        </w:rPr>
        <w:t>programmes</w:t>
      </w:r>
      <w:r>
        <w:rPr>
          <w:color w:val="0E2328"/>
          <w:spacing w:val="-5"/>
          <w:sz w:val="24"/>
        </w:rPr>
        <w:t> </w:t>
      </w:r>
      <w:r>
        <w:rPr>
          <w:color w:val="0E2328"/>
          <w:spacing w:val="-2"/>
          <w:sz w:val="24"/>
        </w:rPr>
        <w:t>specialized</w:t>
      </w:r>
      <w:r>
        <w:rPr>
          <w:color w:val="0E2328"/>
          <w:spacing w:val="-5"/>
          <w:sz w:val="24"/>
        </w:rPr>
        <w:t> </w:t>
      </w:r>
      <w:r>
        <w:rPr>
          <w:color w:val="0E2328"/>
          <w:spacing w:val="-2"/>
          <w:sz w:val="24"/>
        </w:rPr>
        <w:t>for</w:t>
      </w:r>
      <w:r>
        <w:rPr>
          <w:color w:val="0E2328"/>
          <w:spacing w:val="-5"/>
          <w:sz w:val="24"/>
        </w:rPr>
        <w:t> </w:t>
      </w:r>
      <w:r>
        <w:rPr>
          <w:color w:val="0E2328"/>
          <w:spacing w:val="-2"/>
          <w:sz w:val="24"/>
        </w:rPr>
        <w:t>different</w:t>
      </w:r>
      <w:r>
        <w:rPr>
          <w:color w:val="0E2328"/>
          <w:spacing w:val="-5"/>
          <w:sz w:val="24"/>
        </w:rPr>
        <w:t> </w:t>
      </w:r>
      <w:r>
        <w:rPr>
          <w:color w:val="0E2328"/>
          <w:spacing w:val="-2"/>
          <w:sz w:val="24"/>
        </w:rPr>
        <w:t>units</w:t>
      </w:r>
      <w:r>
        <w:rPr>
          <w:color w:val="0E2328"/>
          <w:spacing w:val="-5"/>
          <w:sz w:val="24"/>
        </w:rPr>
        <w:t> </w:t>
      </w:r>
      <w:r>
        <w:rPr>
          <w:color w:val="0E2328"/>
          <w:spacing w:val="-2"/>
          <w:sz w:val="24"/>
        </w:rPr>
        <w:t>and</w:t>
      </w:r>
      <w:r>
        <w:rPr>
          <w:color w:val="0E2328"/>
          <w:spacing w:val="-5"/>
          <w:sz w:val="24"/>
        </w:rPr>
        <w:t> </w:t>
      </w:r>
      <w:r>
        <w:rPr>
          <w:color w:val="0E2328"/>
          <w:spacing w:val="-2"/>
          <w:sz w:val="24"/>
        </w:rPr>
        <w:t>functions</w:t>
      </w:r>
      <w:r>
        <w:rPr>
          <w:color w:val="0E2328"/>
          <w:spacing w:val="-5"/>
          <w:sz w:val="24"/>
        </w:rPr>
        <w:t> </w:t>
      </w:r>
      <w:r>
        <w:rPr>
          <w:color w:val="0E2328"/>
          <w:spacing w:val="-2"/>
          <w:sz w:val="24"/>
        </w:rPr>
        <w:t>within</w:t>
      </w:r>
      <w:r>
        <w:rPr>
          <w:color w:val="0E2328"/>
          <w:spacing w:val="-5"/>
          <w:sz w:val="24"/>
        </w:rPr>
        <w:t> </w:t>
      </w:r>
      <w:r>
        <w:rPr>
          <w:color w:val="0E2328"/>
          <w:spacing w:val="-2"/>
          <w:sz w:val="24"/>
        </w:rPr>
        <w:t>the </w:t>
      </w:r>
      <w:r>
        <w:rPr>
          <w:color w:val="0E2328"/>
          <w:sz w:val="24"/>
        </w:rPr>
        <w:t>law enforcement agency on how to use the AI system.</w:t>
      </w:r>
    </w:p>
    <w:p>
      <w:pPr>
        <w:pStyle w:val="BodyText"/>
        <w:spacing w:before="19"/>
      </w:pPr>
    </w:p>
    <w:p>
      <w:pPr>
        <w:pStyle w:val="ListParagraph"/>
        <w:numPr>
          <w:ilvl w:val="0"/>
          <w:numId w:val="32"/>
        </w:numPr>
        <w:tabs>
          <w:tab w:pos="612" w:val="left" w:leader="none"/>
        </w:tabs>
        <w:spacing w:line="264" w:lineRule="auto" w:before="0" w:after="0"/>
        <w:ind w:left="612" w:right="609" w:hanging="397"/>
        <w:jc w:val="left"/>
        <w:rPr>
          <w:sz w:val="24"/>
        </w:rPr>
      </w:pPr>
      <w:r>
        <w:rPr>
          <w:color w:val="0E2328"/>
          <w:sz w:val="24"/>
        </w:rPr>
        <w:t>Review of training programmes and testing procedures based on potential incidents related to the use of the AI system.</w:t>
      </w:r>
    </w:p>
    <w:p>
      <w:pPr>
        <w:pStyle w:val="BodyText"/>
        <w:spacing w:before="19"/>
      </w:pPr>
    </w:p>
    <w:p>
      <w:pPr>
        <w:pStyle w:val="ListParagraph"/>
        <w:numPr>
          <w:ilvl w:val="0"/>
          <w:numId w:val="32"/>
        </w:numPr>
        <w:tabs>
          <w:tab w:pos="612" w:val="left" w:leader="none"/>
        </w:tabs>
        <w:spacing w:line="264" w:lineRule="auto" w:before="0" w:after="0"/>
        <w:ind w:left="612" w:right="609" w:hanging="397"/>
        <w:jc w:val="left"/>
        <w:rPr>
          <w:sz w:val="24"/>
        </w:rPr>
      </w:pPr>
      <w:r>
        <w:rPr>
          <w:color w:val="0E2328"/>
          <w:sz w:val="24"/>
        </w:rPr>
        <w:t>Training of relevant law enforcement personnel in handling feedback and complaints regarding the AI system.</w:t>
      </w:r>
    </w:p>
    <w:p>
      <w:pPr>
        <w:pStyle w:val="BodyText"/>
        <w:spacing w:before="19"/>
      </w:pPr>
    </w:p>
    <w:p>
      <w:pPr>
        <w:pStyle w:val="ListParagraph"/>
        <w:numPr>
          <w:ilvl w:val="0"/>
          <w:numId w:val="32"/>
        </w:numPr>
        <w:tabs>
          <w:tab w:pos="612" w:val="left" w:leader="none"/>
        </w:tabs>
        <w:spacing w:line="264" w:lineRule="auto" w:before="0" w:after="0"/>
        <w:ind w:left="612" w:right="611" w:hanging="397"/>
        <w:jc w:val="left"/>
        <w:rPr>
          <w:sz w:val="24"/>
        </w:rPr>
      </w:pPr>
      <w:r>
        <w:rPr>
          <w:color w:val="0E2328"/>
          <w:sz w:val="24"/>
        </w:rPr>
        <w:t>Public</w:t>
      </w:r>
      <w:r>
        <w:rPr>
          <w:color w:val="0E2328"/>
          <w:spacing w:val="-5"/>
          <w:sz w:val="24"/>
        </w:rPr>
        <w:t> </w:t>
      </w:r>
      <w:r>
        <w:rPr>
          <w:color w:val="0E2328"/>
          <w:sz w:val="24"/>
        </w:rPr>
        <w:t>disclosure</w:t>
      </w:r>
      <w:r>
        <w:rPr>
          <w:color w:val="0E2328"/>
          <w:spacing w:val="-4"/>
          <w:sz w:val="24"/>
        </w:rPr>
        <w:t> </w:t>
      </w:r>
      <w:r>
        <w:rPr>
          <w:color w:val="0E2328"/>
          <w:sz w:val="24"/>
        </w:rPr>
        <w:t>of</w:t>
      </w:r>
      <w:r>
        <w:rPr>
          <w:color w:val="0E2328"/>
          <w:spacing w:val="-4"/>
          <w:sz w:val="24"/>
        </w:rPr>
        <w:t> </w:t>
      </w:r>
      <w:r>
        <w:rPr>
          <w:color w:val="0E2328"/>
          <w:sz w:val="24"/>
        </w:rPr>
        <w:t>the</w:t>
      </w:r>
      <w:r>
        <w:rPr>
          <w:color w:val="0E2328"/>
          <w:spacing w:val="-5"/>
          <w:sz w:val="24"/>
        </w:rPr>
        <w:t> </w:t>
      </w:r>
      <w:r>
        <w:rPr>
          <w:color w:val="0E2328"/>
          <w:sz w:val="24"/>
        </w:rPr>
        <w:t>AI</w:t>
      </w:r>
      <w:r>
        <w:rPr>
          <w:color w:val="0E2328"/>
          <w:spacing w:val="-4"/>
          <w:sz w:val="24"/>
        </w:rPr>
        <w:t> </w:t>
      </w:r>
      <w:r>
        <w:rPr>
          <w:color w:val="0E2328"/>
          <w:sz w:val="24"/>
        </w:rPr>
        <w:t>systems</w:t>
      </w:r>
      <w:r>
        <w:rPr>
          <w:color w:val="0E2328"/>
          <w:spacing w:val="-5"/>
          <w:sz w:val="24"/>
        </w:rPr>
        <w:t> </w:t>
      </w:r>
      <w:r>
        <w:rPr>
          <w:color w:val="0E2328"/>
          <w:sz w:val="24"/>
        </w:rPr>
        <w:t>used</w:t>
      </w:r>
      <w:r>
        <w:rPr>
          <w:color w:val="0E2328"/>
          <w:spacing w:val="-5"/>
          <w:sz w:val="24"/>
        </w:rPr>
        <w:t> </w:t>
      </w:r>
      <w:r>
        <w:rPr>
          <w:color w:val="0E2328"/>
          <w:sz w:val="24"/>
        </w:rPr>
        <w:t>by</w:t>
      </w:r>
      <w:r>
        <w:rPr>
          <w:color w:val="0E2328"/>
          <w:spacing w:val="-4"/>
          <w:sz w:val="24"/>
        </w:rPr>
        <w:t> </w:t>
      </w:r>
      <w:r>
        <w:rPr>
          <w:color w:val="0E2328"/>
          <w:sz w:val="24"/>
        </w:rPr>
        <w:t>the</w:t>
      </w:r>
      <w:r>
        <w:rPr>
          <w:color w:val="0E2328"/>
          <w:spacing w:val="-5"/>
          <w:sz w:val="24"/>
        </w:rPr>
        <w:t> </w:t>
      </w:r>
      <w:r>
        <w:rPr>
          <w:color w:val="0E2328"/>
          <w:sz w:val="24"/>
        </w:rPr>
        <w:t>law</w:t>
      </w:r>
      <w:r>
        <w:rPr>
          <w:color w:val="0E2328"/>
          <w:spacing w:val="-5"/>
          <w:sz w:val="24"/>
        </w:rPr>
        <w:t> </w:t>
      </w:r>
      <w:r>
        <w:rPr>
          <w:color w:val="0E2328"/>
          <w:sz w:val="24"/>
        </w:rPr>
        <w:t>enforcement</w:t>
      </w:r>
      <w:r>
        <w:rPr>
          <w:color w:val="0E2328"/>
          <w:spacing w:val="-4"/>
          <w:sz w:val="24"/>
        </w:rPr>
        <w:t> </w:t>
      </w:r>
      <w:r>
        <w:rPr>
          <w:color w:val="0E2328"/>
          <w:sz w:val="24"/>
        </w:rPr>
        <w:t>agency,</w:t>
      </w:r>
      <w:r>
        <w:rPr>
          <w:color w:val="0E2328"/>
          <w:spacing w:val="-4"/>
          <w:sz w:val="24"/>
        </w:rPr>
        <w:t> </w:t>
      </w:r>
      <w:r>
        <w:rPr>
          <w:color w:val="0E2328"/>
          <w:sz w:val="24"/>
        </w:rPr>
        <w:t>for</w:t>
      </w:r>
      <w:r>
        <w:rPr>
          <w:color w:val="0E2328"/>
          <w:spacing w:val="-4"/>
          <w:sz w:val="24"/>
        </w:rPr>
        <w:t> </w:t>
      </w:r>
      <w:r>
        <w:rPr>
          <w:color w:val="0E2328"/>
          <w:sz w:val="24"/>
        </w:rPr>
        <w:t>example, through AI registries.</w:t>
      </w:r>
    </w:p>
    <w:p>
      <w:pPr>
        <w:pStyle w:val="BodyText"/>
        <w:spacing w:before="76"/>
      </w:pPr>
    </w:p>
    <w:p>
      <w:pPr>
        <w:pStyle w:val="Heading4"/>
      </w:pPr>
      <w:r>
        <w:rPr>
          <w:color w:val="004F85"/>
          <w:spacing w:val="-2"/>
        </w:rPr>
        <w:t>FAIRNESS</w:t>
      </w:r>
    </w:p>
    <w:p>
      <w:pPr>
        <w:pStyle w:val="BodyText"/>
        <w:spacing w:before="47"/>
        <w:rPr>
          <w:b/>
        </w:rPr>
      </w:pPr>
    </w:p>
    <w:p>
      <w:pPr>
        <w:pStyle w:val="ListParagraph"/>
        <w:numPr>
          <w:ilvl w:val="0"/>
          <w:numId w:val="32"/>
        </w:numPr>
        <w:tabs>
          <w:tab w:pos="612" w:val="left" w:leader="none"/>
        </w:tabs>
        <w:spacing w:line="264" w:lineRule="auto" w:before="0" w:after="0"/>
        <w:ind w:left="612" w:right="610" w:hanging="397"/>
        <w:jc w:val="left"/>
        <w:rPr>
          <w:sz w:val="24"/>
        </w:rPr>
      </w:pPr>
      <w:r>
        <w:rPr>
          <w:color w:val="0E2328"/>
          <w:sz w:val="24"/>
        </w:rPr>
        <w:t>Formal procedure to review the quality and quantity of training data sets and detect biases in the AI system.</w:t>
      </w:r>
    </w:p>
    <w:p>
      <w:pPr>
        <w:pStyle w:val="BodyText"/>
        <w:spacing w:before="19"/>
      </w:pPr>
    </w:p>
    <w:p>
      <w:pPr>
        <w:pStyle w:val="ListParagraph"/>
        <w:numPr>
          <w:ilvl w:val="0"/>
          <w:numId w:val="32"/>
        </w:numPr>
        <w:tabs>
          <w:tab w:pos="612" w:val="left" w:leader="none"/>
        </w:tabs>
        <w:spacing w:line="264" w:lineRule="auto" w:before="0" w:after="0"/>
        <w:ind w:left="612" w:right="609" w:hanging="397"/>
        <w:jc w:val="left"/>
        <w:rPr>
          <w:sz w:val="24"/>
        </w:rPr>
      </w:pPr>
      <w:r>
        <w:rPr>
          <w:color w:val="0E2328"/>
          <w:sz w:val="24"/>
        </w:rPr>
        <w:t>Organizational measures to assign responsibility to law enforcement personnel with specific functions to monitor the AI system for bias throughout the AI life cycle.</w:t>
      </w:r>
    </w:p>
    <w:p>
      <w:pPr>
        <w:pStyle w:val="BodyText"/>
        <w:spacing w:before="19"/>
      </w:pPr>
    </w:p>
    <w:p>
      <w:pPr>
        <w:pStyle w:val="ListParagraph"/>
        <w:numPr>
          <w:ilvl w:val="0"/>
          <w:numId w:val="32"/>
        </w:numPr>
        <w:tabs>
          <w:tab w:pos="612" w:val="left" w:leader="none"/>
        </w:tabs>
        <w:spacing w:line="264" w:lineRule="auto" w:before="0" w:after="0"/>
        <w:ind w:left="612" w:right="609" w:hanging="397"/>
        <w:jc w:val="left"/>
        <w:rPr>
          <w:sz w:val="24"/>
        </w:rPr>
      </w:pPr>
      <w:r>
        <w:rPr>
          <w:color w:val="0E2328"/>
          <w:sz w:val="24"/>
        </w:rPr>
        <w:t>Formal</w:t>
      </w:r>
      <w:r>
        <w:rPr>
          <w:color w:val="0E2328"/>
          <w:spacing w:val="-6"/>
          <w:sz w:val="24"/>
        </w:rPr>
        <w:t> </w:t>
      </w:r>
      <w:r>
        <w:rPr>
          <w:color w:val="0E2328"/>
          <w:sz w:val="24"/>
        </w:rPr>
        <w:t>procedures</w:t>
      </w:r>
      <w:r>
        <w:rPr>
          <w:color w:val="0E2328"/>
          <w:spacing w:val="-6"/>
          <w:sz w:val="24"/>
        </w:rPr>
        <w:t> </w:t>
      </w:r>
      <w:r>
        <w:rPr>
          <w:color w:val="0E2328"/>
          <w:sz w:val="24"/>
        </w:rPr>
        <w:t>or</w:t>
      </w:r>
      <w:r>
        <w:rPr>
          <w:color w:val="0E2328"/>
          <w:spacing w:val="-6"/>
          <w:sz w:val="24"/>
        </w:rPr>
        <w:t> </w:t>
      </w:r>
      <w:r>
        <w:rPr>
          <w:color w:val="0E2328"/>
          <w:sz w:val="24"/>
        </w:rPr>
        <w:t>processes</w:t>
      </w:r>
      <w:r>
        <w:rPr>
          <w:color w:val="0E2328"/>
          <w:spacing w:val="-6"/>
          <w:sz w:val="24"/>
        </w:rPr>
        <w:t> </w:t>
      </w:r>
      <w:r>
        <w:rPr>
          <w:color w:val="0E2328"/>
          <w:sz w:val="24"/>
        </w:rPr>
        <w:t>for</w:t>
      </w:r>
      <w:r>
        <w:rPr>
          <w:color w:val="0E2328"/>
          <w:spacing w:val="-6"/>
          <w:sz w:val="24"/>
        </w:rPr>
        <w:t> </w:t>
      </w:r>
      <w:r>
        <w:rPr>
          <w:color w:val="0E2328"/>
          <w:sz w:val="24"/>
        </w:rPr>
        <w:t>regular</w:t>
      </w:r>
      <w:r>
        <w:rPr>
          <w:color w:val="0E2328"/>
          <w:spacing w:val="-6"/>
          <w:sz w:val="24"/>
        </w:rPr>
        <w:t> </w:t>
      </w:r>
      <w:r>
        <w:rPr>
          <w:color w:val="0E2328"/>
          <w:sz w:val="24"/>
        </w:rPr>
        <w:t>and</w:t>
      </w:r>
      <w:r>
        <w:rPr>
          <w:color w:val="0E2328"/>
          <w:spacing w:val="-6"/>
          <w:sz w:val="24"/>
        </w:rPr>
        <w:t> </w:t>
      </w:r>
      <w:r>
        <w:rPr>
          <w:color w:val="0E2328"/>
          <w:sz w:val="24"/>
        </w:rPr>
        <w:t>systematic</w:t>
      </w:r>
      <w:r>
        <w:rPr>
          <w:color w:val="0E2328"/>
          <w:spacing w:val="-7"/>
          <w:sz w:val="24"/>
        </w:rPr>
        <w:t> </w:t>
      </w:r>
      <w:r>
        <w:rPr>
          <w:color w:val="0E2328"/>
          <w:sz w:val="24"/>
        </w:rPr>
        <w:t>bias</w:t>
      </w:r>
      <w:r>
        <w:rPr>
          <w:color w:val="0E2328"/>
          <w:spacing w:val="-6"/>
          <w:sz w:val="24"/>
        </w:rPr>
        <w:t> </w:t>
      </w:r>
      <w:r>
        <w:rPr>
          <w:color w:val="0E2328"/>
          <w:sz w:val="24"/>
        </w:rPr>
        <w:t>monitoring</w:t>
      </w:r>
      <w:r>
        <w:rPr>
          <w:color w:val="0E2328"/>
          <w:spacing w:val="-6"/>
          <w:sz w:val="24"/>
        </w:rPr>
        <w:t> </w:t>
      </w:r>
      <w:r>
        <w:rPr>
          <w:color w:val="0E2328"/>
          <w:sz w:val="24"/>
        </w:rPr>
        <w:t>regarding the AI system’s outputs.</w:t>
      </w:r>
    </w:p>
    <w:p>
      <w:pPr>
        <w:pStyle w:val="BodyText"/>
        <w:spacing w:before="19"/>
      </w:pPr>
    </w:p>
    <w:p>
      <w:pPr>
        <w:pStyle w:val="ListParagraph"/>
        <w:numPr>
          <w:ilvl w:val="0"/>
          <w:numId w:val="32"/>
        </w:numPr>
        <w:tabs>
          <w:tab w:pos="612" w:val="left" w:leader="none"/>
        </w:tabs>
        <w:spacing w:line="264" w:lineRule="auto" w:before="0" w:after="0"/>
        <w:ind w:left="612" w:right="609" w:hanging="397"/>
        <w:jc w:val="left"/>
        <w:rPr>
          <w:sz w:val="24"/>
        </w:rPr>
      </w:pPr>
      <w:r>
        <w:rPr>
          <w:color w:val="0E2328"/>
          <w:sz w:val="24"/>
        </w:rPr>
        <w:t>Formal</w:t>
      </w:r>
      <w:r>
        <w:rPr>
          <w:color w:val="0E2328"/>
          <w:spacing w:val="-2"/>
          <w:sz w:val="24"/>
        </w:rPr>
        <w:t> </w:t>
      </w:r>
      <w:r>
        <w:rPr>
          <w:color w:val="0E2328"/>
          <w:sz w:val="24"/>
        </w:rPr>
        <w:t>procedure</w:t>
      </w:r>
      <w:r>
        <w:rPr>
          <w:color w:val="0E2328"/>
          <w:spacing w:val="-2"/>
          <w:sz w:val="24"/>
        </w:rPr>
        <w:t> </w:t>
      </w:r>
      <w:r>
        <w:rPr>
          <w:color w:val="0E2328"/>
          <w:sz w:val="24"/>
        </w:rPr>
        <w:t>to</w:t>
      </w:r>
      <w:r>
        <w:rPr>
          <w:color w:val="0E2328"/>
          <w:spacing w:val="-2"/>
          <w:sz w:val="24"/>
        </w:rPr>
        <w:t> </w:t>
      </w:r>
      <w:r>
        <w:rPr>
          <w:color w:val="0E2328"/>
          <w:sz w:val="24"/>
        </w:rPr>
        <w:t>include</w:t>
      </w:r>
      <w:r>
        <w:rPr>
          <w:color w:val="0E2328"/>
          <w:spacing w:val="-2"/>
          <w:sz w:val="24"/>
        </w:rPr>
        <w:t> </w:t>
      </w:r>
      <w:r>
        <w:rPr>
          <w:color w:val="0E2328"/>
          <w:sz w:val="24"/>
        </w:rPr>
        <w:t>stakeholders</w:t>
      </w:r>
      <w:r>
        <w:rPr>
          <w:color w:val="0E2328"/>
          <w:spacing w:val="-3"/>
          <w:sz w:val="24"/>
        </w:rPr>
        <w:t> </w:t>
      </w:r>
      <w:r>
        <w:rPr>
          <w:color w:val="0E2328"/>
          <w:sz w:val="24"/>
        </w:rPr>
        <w:t>in</w:t>
      </w:r>
      <w:r>
        <w:rPr>
          <w:color w:val="0E2328"/>
          <w:spacing w:val="-2"/>
          <w:sz w:val="24"/>
        </w:rPr>
        <w:t> </w:t>
      </w:r>
      <w:r>
        <w:rPr>
          <w:color w:val="0E2328"/>
          <w:sz w:val="24"/>
        </w:rPr>
        <w:t>testing</w:t>
      </w:r>
      <w:r>
        <w:rPr>
          <w:color w:val="0E2328"/>
          <w:spacing w:val="-2"/>
          <w:sz w:val="24"/>
        </w:rPr>
        <w:t> </w:t>
      </w:r>
      <w:r>
        <w:rPr>
          <w:color w:val="0E2328"/>
          <w:sz w:val="24"/>
        </w:rPr>
        <w:t>the</w:t>
      </w:r>
      <w:r>
        <w:rPr>
          <w:color w:val="0E2328"/>
          <w:spacing w:val="-2"/>
          <w:sz w:val="24"/>
        </w:rPr>
        <w:t> </w:t>
      </w:r>
      <w:r>
        <w:rPr>
          <w:color w:val="0E2328"/>
          <w:sz w:val="24"/>
        </w:rPr>
        <w:t>AI</w:t>
      </w:r>
      <w:r>
        <w:rPr>
          <w:color w:val="0E2328"/>
          <w:spacing w:val="-2"/>
          <w:sz w:val="24"/>
        </w:rPr>
        <w:t> </w:t>
      </w:r>
      <w:r>
        <w:rPr>
          <w:color w:val="0E2328"/>
          <w:sz w:val="24"/>
        </w:rPr>
        <w:t>system</w:t>
      </w:r>
      <w:r>
        <w:rPr>
          <w:color w:val="0E2328"/>
          <w:spacing w:val="-3"/>
          <w:sz w:val="24"/>
        </w:rPr>
        <w:t> </w:t>
      </w:r>
      <w:r>
        <w:rPr>
          <w:color w:val="0E2328"/>
          <w:sz w:val="24"/>
        </w:rPr>
        <w:t>for</w:t>
      </w:r>
      <w:r>
        <w:rPr>
          <w:color w:val="0E2328"/>
          <w:spacing w:val="-2"/>
          <w:sz w:val="24"/>
        </w:rPr>
        <w:t> </w:t>
      </w:r>
      <w:r>
        <w:rPr>
          <w:color w:val="0E2328"/>
          <w:sz w:val="24"/>
        </w:rPr>
        <w:t>bias</w:t>
      </w:r>
      <w:r>
        <w:rPr>
          <w:color w:val="0E2328"/>
          <w:spacing w:val="-2"/>
          <w:sz w:val="24"/>
        </w:rPr>
        <w:t> </w:t>
      </w:r>
      <w:r>
        <w:rPr>
          <w:color w:val="0E2328"/>
          <w:sz w:val="24"/>
        </w:rPr>
        <w:t>in</w:t>
      </w:r>
      <w:r>
        <w:rPr>
          <w:color w:val="0E2328"/>
          <w:spacing w:val="-2"/>
          <w:sz w:val="24"/>
        </w:rPr>
        <w:t> </w:t>
      </w:r>
      <w:r>
        <w:rPr>
          <w:color w:val="0E2328"/>
          <w:sz w:val="24"/>
        </w:rPr>
        <w:t>all</w:t>
      </w:r>
      <w:r>
        <w:rPr>
          <w:color w:val="0E2328"/>
          <w:spacing w:val="-2"/>
          <w:sz w:val="24"/>
        </w:rPr>
        <w:t> </w:t>
      </w:r>
      <w:r>
        <w:rPr>
          <w:color w:val="0E2328"/>
          <w:sz w:val="24"/>
        </w:rPr>
        <w:t>AI</w:t>
      </w:r>
      <w:r>
        <w:rPr>
          <w:color w:val="0E2328"/>
          <w:spacing w:val="-2"/>
          <w:sz w:val="24"/>
        </w:rPr>
        <w:t> </w:t>
      </w:r>
      <w:r>
        <w:rPr>
          <w:color w:val="0E2328"/>
          <w:sz w:val="24"/>
        </w:rPr>
        <w:t>life cycle phases.</w:t>
      </w:r>
    </w:p>
    <w:p>
      <w:pPr>
        <w:pStyle w:val="BodyText"/>
        <w:spacing w:before="19"/>
      </w:pPr>
    </w:p>
    <w:p>
      <w:pPr>
        <w:pStyle w:val="ListParagraph"/>
        <w:numPr>
          <w:ilvl w:val="0"/>
          <w:numId w:val="32"/>
        </w:numPr>
        <w:tabs>
          <w:tab w:pos="612" w:val="left" w:leader="none"/>
        </w:tabs>
        <w:spacing w:line="264" w:lineRule="auto" w:before="0" w:after="0"/>
        <w:ind w:left="612" w:right="610" w:hanging="397"/>
        <w:jc w:val="left"/>
        <w:rPr>
          <w:sz w:val="24"/>
        </w:rPr>
      </w:pPr>
      <w:r>
        <w:rPr>
          <w:color w:val="0E2328"/>
          <w:sz w:val="24"/>
        </w:rPr>
        <w:t>Complaints</w:t>
      </w:r>
      <w:r>
        <w:rPr>
          <w:color w:val="0E2328"/>
          <w:spacing w:val="-2"/>
          <w:sz w:val="24"/>
        </w:rPr>
        <w:t> </w:t>
      </w:r>
      <w:r>
        <w:rPr>
          <w:color w:val="0E2328"/>
          <w:sz w:val="24"/>
        </w:rPr>
        <w:t>mechanism</w:t>
      </w:r>
      <w:r>
        <w:rPr>
          <w:color w:val="0E2328"/>
          <w:spacing w:val="-2"/>
          <w:sz w:val="24"/>
        </w:rPr>
        <w:t> </w:t>
      </w:r>
      <w:r>
        <w:rPr>
          <w:color w:val="0E2328"/>
          <w:sz w:val="24"/>
        </w:rPr>
        <w:t>for</w:t>
      </w:r>
      <w:r>
        <w:rPr>
          <w:color w:val="0E2328"/>
          <w:spacing w:val="-2"/>
          <w:sz w:val="24"/>
        </w:rPr>
        <w:t> </w:t>
      </w:r>
      <w:r>
        <w:rPr>
          <w:color w:val="0E2328"/>
          <w:sz w:val="24"/>
        </w:rPr>
        <w:t>users</w:t>
      </w:r>
      <w:r>
        <w:rPr>
          <w:color w:val="0E2328"/>
          <w:spacing w:val="-2"/>
          <w:sz w:val="24"/>
        </w:rPr>
        <w:t> </w:t>
      </w:r>
      <w:r>
        <w:rPr>
          <w:color w:val="0E2328"/>
          <w:sz w:val="24"/>
        </w:rPr>
        <w:t>and</w:t>
      </w:r>
      <w:r>
        <w:rPr>
          <w:color w:val="0E2328"/>
          <w:spacing w:val="-2"/>
          <w:sz w:val="24"/>
        </w:rPr>
        <w:t> </w:t>
      </w:r>
      <w:r>
        <w:rPr>
          <w:color w:val="0E2328"/>
          <w:sz w:val="24"/>
        </w:rPr>
        <w:t>individuals</w:t>
      </w:r>
      <w:r>
        <w:rPr>
          <w:color w:val="0E2328"/>
          <w:spacing w:val="-2"/>
          <w:sz w:val="24"/>
        </w:rPr>
        <w:t> </w:t>
      </w:r>
      <w:r>
        <w:rPr>
          <w:color w:val="0E2328"/>
          <w:sz w:val="24"/>
        </w:rPr>
        <w:t>affected</w:t>
      </w:r>
      <w:r>
        <w:rPr>
          <w:color w:val="0E2328"/>
          <w:spacing w:val="-2"/>
          <w:sz w:val="24"/>
        </w:rPr>
        <w:t> </w:t>
      </w:r>
      <w:r>
        <w:rPr>
          <w:color w:val="0E2328"/>
          <w:sz w:val="24"/>
        </w:rPr>
        <w:t>by</w:t>
      </w:r>
      <w:r>
        <w:rPr>
          <w:color w:val="0E2328"/>
          <w:spacing w:val="-2"/>
          <w:sz w:val="24"/>
        </w:rPr>
        <w:t> </w:t>
      </w:r>
      <w:r>
        <w:rPr>
          <w:color w:val="0E2328"/>
          <w:sz w:val="24"/>
        </w:rPr>
        <w:t>the</w:t>
      </w:r>
      <w:r>
        <w:rPr>
          <w:color w:val="0E2328"/>
          <w:spacing w:val="-2"/>
          <w:sz w:val="24"/>
        </w:rPr>
        <w:t> </w:t>
      </w:r>
      <w:r>
        <w:rPr>
          <w:color w:val="0E2328"/>
          <w:sz w:val="24"/>
        </w:rPr>
        <w:t>use</w:t>
      </w:r>
      <w:r>
        <w:rPr>
          <w:color w:val="0E2328"/>
          <w:spacing w:val="-2"/>
          <w:sz w:val="24"/>
        </w:rPr>
        <w:t> </w:t>
      </w:r>
      <w:r>
        <w:rPr>
          <w:color w:val="0E2328"/>
          <w:sz w:val="24"/>
        </w:rPr>
        <w:t>of</w:t>
      </w:r>
      <w:r>
        <w:rPr>
          <w:color w:val="0E2328"/>
          <w:spacing w:val="-2"/>
          <w:sz w:val="24"/>
        </w:rPr>
        <w:t> </w:t>
      </w:r>
      <w:r>
        <w:rPr>
          <w:color w:val="0E2328"/>
          <w:sz w:val="24"/>
        </w:rPr>
        <w:t>the</w:t>
      </w:r>
      <w:r>
        <w:rPr>
          <w:color w:val="0E2328"/>
          <w:spacing w:val="-2"/>
          <w:sz w:val="24"/>
        </w:rPr>
        <w:t> </w:t>
      </w:r>
      <w:r>
        <w:rPr>
          <w:color w:val="0E2328"/>
          <w:sz w:val="24"/>
        </w:rPr>
        <w:t>AI</w:t>
      </w:r>
      <w:r>
        <w:rPr>
          <w:color w:val="0E2328"/>
          <w:spacing w:val="-2"/>
          <w:sz w:val="24"/>
        </w:rPr>
        <w:t> </w:t>
      </w:r>
      <w:r>
        <w:rPr>
          <w:color w:val="0E2328"/>
          <w:sz w:val="24"/>
        </w:rPr>
        <w:t>system to claim redress in case of perceived harm or adverse impact.</w:t>
      </w:r>
    </w:p>
    <w:p>
      <w:pPr>
        <w:pStyle w:val="BodyText"/>
        <w:spacing w:before="19"/>
      </w:pPr>
    </w:p>
    <w:p>
      <w:pPr>
        <w:pStyle w:val="ListParagraph"/>
        <w:numPr>
          <w:ilvl w:val="0"/>
          <w:numId w:val="32"/>
        </w:numPr>
        <w:tabs>
          <w:tab w:pos="612" w:val="left" w:leader="none"/>
        </w:tabs>
        <w:spacing w:line="264" w:lineRule="auto" w:before="0" w:after="0"/>
        <w:ind w:left="612" w:right="609" w:hanging="397"/>
        <w:jc w:val="left"/>
        <w:rPr>
          <w:sz w:val="24"/>
        </w:rPr>
      </w:pPr>
      <w:r>
        <w:rPr>
          <w:color w:val="0E2328"/>
          <w:sz w:val="24"/>
        </w:rPr>
        <w:t>Dissemination of information to the AI system’s users on how to provide feedback on the AI system.</w:t>
      </w:r>
    </w:p>
    <w:p>
      <w:pPr>
        <w:pStyle w:val="BodyText"/>
        <w:spacing w:before="19"/>
      </w:pPr>
    </w:p>
    <w:p>
      <w:pPr>
        <w:pStyle w:val="ListParagraph"/>
        <w:numPr>
          <w:ilvl w:val="0"/>
          <w:numId w:val="32"/>
        </w:numPr>
        <w:tabs>
          <w:tab w:pos="612" w:val="left" w:leader="none"/>
        </w:tabs>
        <w:spacing w:line="264" w:lineRule="auto" w:before="0" w:after="0"/>
        <w:ind w:left="612" w:right="608" w:hanging="397"/>
        <w:jc w:val="left"/>
        <w:rPr>
          <w:sz w:val="24"/>
        </w:rPr>
      </w:pPr>
      <w:r>
        <w:rPr>
          <w:color w:val="0E2328"/>
          <w:sz w:val="24"/>
        </w:rPr>
        <w:t>Dissemination</w:t>
      </w:r>
      <w:r>
        <w:rPr>
          <w:color w:val="0E2328"/>
          <w:spacing w:val="24"/>
          <w:sz w:val="24"/>
        </w:rPr>
        <w:t> </w:t>
      </w:r>
      <w:r>
        <w:rPr>
          <w:color w:val="0E2328"/>
          <w:sz w:val="24"/>
        </w:rPr>
        <w:t>of</w:t>
      </w:r>
      <w:r>
        <w:rPr>
          <w:color w:val="0E2328"/>
          <w:spacing w:val="24"/>
          <w:sz w:val="24"/>
        </w:rPr>
        <w:t> </w:t>
      </w:r>
      <w:r>
        <w:rPr>
          <w:color w:val="0E2328"/>
          <w:sz w:val="24"/>
        </w:rPr>
        <w:t>information</w:t>
      </w:r>
      <w:r>
        <w:rPr>
          <w:color w:val="0E2328"/>
          <w:spacing w:val="24"/>
          <w:sz w:val="24"/>
        </w:rPr>
        <w:t> </w:t>
      </w:r>
      <w:r>
        <w:rPr>
          <w:color w:val="0E2328"/>
          <w:sz w:val="24"/>
        </w:rPr>
        <w:t>to</w:t>
      </w:r>
      <w:r>
        <w:rPr>
          <w:color w:val="0E2328"/>
          <w:spacing w:val="24"/>
          <w:sz w:val="24"/>
        </w:rPr>
        <w:t> </w:t>
      </w:r>
      <w:r>
        <w:rPr>
          <w:color w:val="0E2328"/>
          <w:sz w:val="24"/>
        </w:rPr>
        <w:t>users</w:t>
      </w:r>
      <w:r>
        <w:rPr>
          <w:color w:val="0E2328"/>
          <w:spacing w:val="24"/>
          <w:sz w:val="24"/>
        </w:rPr>
        <w:t> </w:t>
      </w:r>
      <w:r>
        <w:rPr>
          <w:color w:val="0E2328"/>
          <w:sz w:val="24"/>
        </w:rPr>
        <w:t>and</w:t>
      </w:r>
      <w:r>
        <w:rPr>
          <w:color w:val="0E2328"/>
          <w:spacing w:val="24"/>
          <w:sz w:val="24"/>
        </w:rPr>
        <w:t> </w:t>
      </w:r>
      <w:r>
        <w:rPr>
          <w:color w:val="0E2328"/>
          <w:sz w:val="24"/>
        </w:rPr>
        <w:t>individuals</w:t>
      </w:r>
      <w:r>
        <w:rPr>
          <w:color w:val="0E2328"/>
          <w:spacing w:val="24"/>
          <w:sz w:val="24"/>
        </w:rPr>
        <w:t> </w:t>
      </w:r>
      <w:r>
        <w:rPr>
          <w:color w:val="0E2328"/>
          <w:sz w:val="24"/>
        </w:rPr>
        <w:t>affected</w:t>
      </w:r>
      <w:r>
        <w:rPr>
          <w:color w:val="0E2328"/>
          <w:spacing w:val="24"/>
          <w:sz w:val="24"/>
        </w:rPr>
        <w:t> </w:t>
      </w:r>
      <w:r>
        <w:rPr>
          <w:color w:val="0E2328"/>
          <w:sz w:val="24"/>
        </w:rPr>
        <w:t>by</w:t>
      </w:r>
      <w:r>
        <w:rPr>
          <w:color w:val="0E2328"/>
          <w:spacing w:val="24"/>
          <w:sz w:val="24"/>
        </w:rPr>
        <w:t> </w:t>
      </w:r>
      <w:r>
        <w:rPr>
          <w:color w:val="0E2328"/>
          <w:sz w:val="24"/>
        </w:rPr>
        <w:t>the</w:t>
      </w:r>
      <w:r>
        <w:rPr>
          <w:color w:val="0E2328"/>
          <w:spacing w:val="24"/>
          <w:sz w:val="24"/>
        </w:rPr>
        <w:t> </w:t>
      </w:r>
      <w:r>
        <w:rPr>
          <w:color w:val="0E2328"/>
          <w:sz w:val="24"/>
        </w:rPr>
        <w:t>use</w:t>
      </w:r>
      <w:r>
        <w:rPr>
          <w:color w:val="0E2328"/>
          <w:spacing w:val="24"/>
          <w:sz w:val="24"/>
        </w:rPr>
        <w:t> </w:t>
      </w:r>
      <w:r>
        <w:rPr>
          <w:color w:val="0E2328"/>
          <w:sz w:val="24"/>
        </w:rPr>
        <w:t>of</w:t>
      </w:r>
      <w:r>
        <w:rPr>
          <w:color w:val="0E2328"/>
          <w:spacing w:val="24"/>
          <w:sz w:val="24"/>
        </w:rPr>
        <w:t> </w:t>
      </w:r>
      <w:r>
        <w:rPr>
          <w:color w:val="0E2328"/>
          <w:sz w:val="24"/>
        </w:rPr>
        <w:t>the</w:t>
      </w:r>
      <w:r>
        <w:rPr>
          <w:color w:val="0E2328"/>
          <w:spacing w:val="24"/>
          <w:sz w:val="24"/>
        </w:rPr>
        <w:t> </w:t>
      </w:r>
      <w:r>
        <w:rPr>
          <w:color w:val="0E2328"/>
          <w:sz w:val="24"/>
        </w:rPr>
        <w:t>AI system on how to submit a complaint regarding the use of the AI system.</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15"/>
        <w:rPr>
          <w:sz w:val="18"/>
        </w:rPr>
      </w:pPr>
    </w:p>
    <w:p>
      <w:pPr>
        <w:spacing w:before="0"/>
        <w:ind w:left="0" w:right="100" w:firstLine="0"/>
        <w:jc w:val="right"/>
        <w:rPr>
          <w:sz w:val="18"/>
        </w:rPr>
      </w:pPr>
      <w:r>
        <w:rPr>
          <w:color w:val="004F85"/>
          <w:spacing w:val="-5"/>
          <w:sz w:val="18"/>
        </w:rPr>
        <w:t>30</w:t>
      </w:r>
    </w:p>
    <w:p>
      <w:pPr>
        <w:spacing w:after="0"/>
        <w:jc w:val="right"/>
        <w:rPr>
          <w:sz w:val="18"/>
        </w:rPr>
        <w:sectPr>
          <w:headerReference w:type="default" r:id="rId37"/>
          <w:footerReference w:type="default" r:id="rId38"/>
          <w:pgSz w:w="11830" w:h="16760"/>
          <w:pgMar w:header="0" w:footer="0" w:top="860" w:bottom="280" w:left="708" w:right="708"/>
        </w:sectPr>
      </w:pPr>
    </w:p>
    <w:p>
      <w:pPr>
        <w:spacing w:before="88"/>
        <w:ind w:left="0" w:right="105" w:firstLine="0"/>
        <w:jc w:val="right"/>
        <w:rPr>
          <w:rFonts w:ascii="Roboto Lt"/>
          <w:sz w:val="18"/>
        </w:rPr>
      </w:pPr>
      <w:r>
        <w:rPr>
          <w:rFonts w:ascii="Roboto Lt"/>
          <w:sz w:val="18"/>
        </w:rPr>
        <mc:AlternateContent>
          <mc:Choice Requires="wps">
            <w:drawing>
              <wp:anchor distT="0" distB="0" distL="0" distR="0" allowOverlap="1" layoutInCell="1" locked="0" behindDoc="0" simplePos="0" relativeHeight="15761920">
                <wp:simplePos x="0" y="0"/>
                <wp:positionH relativeFrom="page">
                  <wp:posOffset>517982</wp:posOffset>
                </wp:positionH>
                <wp:positionV relativeFrom="paragraph">
                  <wp:posOffset>139625</wp:posOffset>
                </wp:positionV>
                <wp:extent cx="4788535" cy="127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920" from="40.785999pt,10.9941pt" to="417.793999pt,10.9941pt" stroked="true" strokeweight=".5pt" strokecolor="#69cad8">
                <v:stroke dashstyle="solid"/>
                <w10:wrap type="none"/>
              </v:line>
            </w:pict>
          </mc:Fallback>
        </mc:AlternateContent>
      </w:r>
      <w:r>
        <w:rPr>
          <w:rFonts w:ascii="Roboto Lt"/>
          <w:color w:val="3BC0E7"/>
          <w:spacing w:val="-2"/>
          <w:sz w:val="18"/>
        </w:rPr>
        <w:t>Risk</w:t>
      </w:r>
      <w:r>
        <w:rPr>
          <w:rFonts w:ascii="Roboto Lt"/>
          <w:color w:val="3BC0E7"/>
          <w:spacing w:val="1"/>
          <w:sz w:val="18"/>
        </w:rPr>
        <w:t> </w:t>
      </w:r>
      <w:r>
        <w:rPr>
          <w:rFonts w:ascii="Roboto Lt"/>
          <w:color w:val="3BC0E7"/>
          <w:spacing w:val="-2"/>
          <w:sz w:val="18"/>
        </w:rPr>
        <w:t>Assessment</w:t>
      </w:r>
      <w:r>
        <w:rPr>
          <w:rFonts w:ascii="Roboto Lt"/>
          <w:color w:val="3BC0E7"/>
          <w:sz w:val="18"/>
        </w:rPr>
        <w:t> </w:t>
      </w:r>
      <w:r>
        <w:rPr>
          <w:rFonts w:ascii="Roboto Lt"/>
          <w:color w:val="3BC0E7"/>
          <w:spacing w:val="-2"/>
          <w:sz w:val="18"/>
        </w:rPr>
        <w:t>Questionnaire</w:t>
      </w:r>
    </w:p>
    <w:p>
      <w:pPr>
        <w:pStyle w:val="BodyText"/>
        <w:spacing w:before="85"/>
        <w:rPr>
          <w:rFonts w:ascii="Roboto Lt"/>
          <w:sz w:val="36"/>
        </w:rPr>
      </w:pPr>
    </w:p>
    <w:p>
      <w:pPr>
        <w:pStyle w:val="Heading3"/>
      </w:pPr>
      <w:bookmarkStart w:name="_TOC_250000" w:id="18"/>
      <w:r>
        <w:rPr>
          <w:color w:val="FFFFFF"/>
          <w:spacing w:val="8"/>
          <w:shd w:fill="00A4DF" w:color="auto" w:val="clear"/>
        </w:rPr>
        <w:t> </w:t>
      </w:r>
      <w:r>
        <w:rPr>
          <w:color w:val="FFFFFF"/>
          <w:spacing w:val="11"/>
          <w:shd w:fill="00A4DF" w:color="auto" w:val="clear"/>
        </w:rPr>
        <w:t>ENDNOTES</w:t>
      </w:r>
      <w:bookmarkEnd w:id="18"/>
      <w:r>
        <w:rPr>
          <w:color w:val="FFFFFF"/>
          <w:spacing w:val="40"/>
          <w:shd w:fill="00A4DF" w:color="auto" w:val="clear"/>
        </w:rPr>
        <w:t> </w:t>
      </w:r>
    </w:p>
    <w:p>
      <w:pPr>
        <w:pStyle w:val="ListParagraph"/>
        <w:numPr>
          <w:ilvl w:val="0"/>
          <w:numId w:val="33"/>
        </w:numPr>
        <w:tabs>
          <w:tab w:pos="572" w:val="left" w:leader="none"/>
          <w:tab w:pos="612" w:val="left" w:leader="none"/>
        </w:tabs>
        <w:spacing w:line="240" w:lineRule="auto" w:before="427" w:after="0"/>
        <w:ind w:left="612" w:right="744" w:hanging="397"/>
        <w:jc w:val="left"/>
        <w:rPr>
          <w:rFonts w:ascii="Arial MT"/>
          <w:sz w:val="20"/>
        </w:rPr>
      </w:pPr>
      <w:r>
        <w:rPr>
          <w:color w:val="231F20"/>
          <w:sz w:val="20"/>
        </w:rPr>
        <w:t>National</w:t>
      </w:r>
      <w:r>
        <w:rPr>
          <w:color w:val="231F20"/>
          <w:spacing w:val="-12"/>
          <w:sz w:val="20"/>
        </w:rPr>
        <w:t> </w:t>
      </w:r>
      <w:r>
        <w:rPr>
          <w:color w:val="231F20"/>
          <w:sz w:val="20"/>
        </w:rPr>
        <w:t>Institute</w:t>
      </w:r>
      <w:r>
        <w:rPr>
          <w:color w:val="231F20"/>
          <w:spacing w:val="-11"/>
          <w:sz w:val="20"/>
        </w:rPr>
        <w:t> </w:t>
      </w:r>
      <w:r>
        <w:rPr>
          <w:color w:val="231F20"/>
          <w:sz w:val="20"/>
        </w:rPr>
        <w:t>of</w:t>
      </w:r>
      <w:r>
        <w:rPr>
          <w:color w:val="231F20"/>
          <w:spacing w:val="-11"/>
          <w:sz w:val="20"/>
        </w:rPr>
        <w:t> </w:t>
      </w:r>
      <w:r>
        <w:rPr>
          <w:color w:val="231F20"/>
          <w:sz w:val="20"/>
        </w:rPr>
        <w:t>Standards</w:t>
      </w:r>
      <w:r>
        <w:rPr>
          <w:color w:val="231F20"/>
          <w:spacing w:val="-11"/>
          <w:sz w:val="20"/>
        </w:rPr>
        <w:t> </w:t>
      </w:r>
      <w:r>
        <w:rPr>
          <w:color w:val="231F20"/>
          <w:sz w:val="20"/>
        </w:rPr>
        <w:t>and</w:t>
      </w:r>
      <w:r>
        <w:rPr>
          <w:color w:val="231F20"/>
          <w:spacing w:val="-13"/>
          <w:sz w:val="20"/>
        </w:rPr>
        <w:t> </w:t>
      </w:r>
      <w:r>
        <w:rPr>
          <w:color w:val="231F20"/>
          <w:sz w:val="20"/>
        </w:rPr>
        <w:t>Technology.</w:t>
      </w:r>
      <w:r>
        <w:rPr>
          <w:color w:val="231F20"/>
          <w:spacing w:val="-10"/>
          <w:sz w:val="20"/>
        </w:rPr>
        <w:t> </w:t>
      </w:r>
      <w:r>
        <w:rPr>
          <w:color w:val="231F20"/>
          <w:sz w:val="20"/>
        </w:rPr>
        <w:t>(2012).</w:t>
      </w:r>
      <w:r>
        <w:rPr>
          <w:color w:val="231F20"/>
          <w:spacing w:val="-11"/>
          <w:sz w:val="20"/>
        </w:rPr>
        <w:t> </w:t>
      </w:r>
      <w:r>
        <w:rPr>
          <w:color w:val="231F20"/>
          <w:sz w:val="20"/>
        </w:rPr>
        <w:t>Guide</w:t>
      </w:r>
      <w:r>
        <w:rPr>
          <w:color w:val="231F20"/>
          <w:spacing w:val="-11"/>
          <w:sz w:val="20"/>
        </w:rPr>
        <w:t> </w:t>
      </w:r>
      <w:r>
        <w:rPr>
          <w:color w:val="231F20"/>
          <w:sz w:val="20"/>
        </w:rPr>
        <w:t>for</w:t>
      </w:r>
      <w:r>
        <w:rPr>
          <w:color w:val="231F20"/>
          <w:spacing w:val="-11"/>
          <w:sz w:val="20"/>
        </w:rPr>
        <w:t> </w:t>
      </w:r>
      <w:r>
        <w:rPr>
          <w:color w:val="231F20"/>
          <w:sz w:val="20"/>
        </w:rPr>
        <w:t>Conducting</w:t>
      </w:r>
      <w:r>
        <w:rPr>
          <w:color w:val="231F20"/>
          <w:spacing w:val="-11"/>
          <w:sz w:val="20"/>
        </w:rPr>
        <w:t> </w:t>
      </w:r>
      <w:r>
        <w:rPr>
          <w:color w:val="231F20"/>
          <w:sz w:val="20"/>
        </w:rPr>
        <w:t>Risk</w:t>
      </w:r>
      <w:r>
        <w:rPr>
          <w:color w:val="231F20"/>
          <w:spacing w:val="-11"/>
          <w:sz w:val="20"/>
        </w:rPr>
        <w:t> </w:t>
      </w:r>
      <w:r>
        <w:rPr>
          <w:color w:val="231F20"/>
          <w:sz w:val="20"/>
        </w:rPr>
        <w:t>Assessments</w:t>
      </w:r>
      <w:r>
        <w:rPr>
          <w:color w:val="231F20"/>
          <w:spacing w:val="-11"/>
          <w:sz w:val="20"/>
        </w:rPr>
        <w:t> </w:t>
      </w:r>
      <w:r>
        <w:rPr>
          <w:color w:val="231F20"/>
          <w:sz w:val="20"/>
        </w:rPr>
        <w:t>(NIST Special Publication (SP) 800-30 Rev. 1). Accessible at</w:t>
      </w:r>
      <w:r>
        <w:rPr>
          <w:color w:val="231F20"/>
          <w:spacing w:val="-1"/>
          <w:sz w:val="20"/>
        </w:rPr>
        <w:t> </w:t>
      </w:r>
      <w:r>
        <w:rPr>
          <w:rFonts w:ascii="Arial MT"/>
          <w:color w:val="205E9E"/>
          <w:sz w:val="20"/>
          <w:u w:val="single" w:color="205E9E"/>
        </w:rPr>
        <w:t>https://doi.org/10.6028/NIST.SP.800-30r1</w:t>
      </w:r>
    </w:p>
    <w:p>
      <w:pPr>
        <w:pStyle w:val="ListParagraph"/>
        <w:numPr>
          <w:ilvl w:val="0"/>
          <w:numId w:val="33"/>
        </w:numPr>
        <w:tabs>
          <w:tab w:pos="612" w:val="left" w:leader="none"/>
          <w:tab w:pos="622" w:val="left" w:leader="none"/>
        </w:tabs>
        <w:spacing w:line="242" w:lineRule="auto" w:before="227" w:after="0"/>
        <w:ind w:left="612" w:right="774" w:hanging="397"/>
        <w:jc w:val="left"/>
        <w:rPr>
          <w:rFonts w:ascii="Arial MT" w:hAnsi="Arial MT"/>
          <w:sz w:val="20"/>
        </w:rPr>
      </w:pPr>
      <w:r>
        <w:rPr>
          <w:color w:val="231F20"/>
          <w:sz w:val="20"/>
        </w:rPr>
        <w:t>International</w:t>
      </w:r>
      <w:r>
        <w:rPr>
          <w:color w:val="231F20"/>
          <w:spacing w:val="-8"/>
          <w:sz w:val="20"/>
        </w:rPr>
        <w:t> </w:t>
      </w:r>
      <w:r>
        <w:rPr>
          <w:color w:val="231F20"/>
          <w:sz w:val="20"/>
        </w:rPr>
        <w:t>Organization</w:t>
      </w:r>
      <w:r>
        <w:rPr>
          <w:color w:val="231F20"/>
          <w:spacing w:val="-12"/>
          <w:sz w:val="20"/>
        </w:rPr>
        <w:t> </w:t>
      </w:r>
      <w:r>
        <w:rPr>
          <w:color w:val="231F20"/>
          <w:sz w:val="20"/>
        </w:rPr>
        <w:t>for</w:t>
      </w:r>
      <w:r>
        <w:rPr>
          <w:color w:val="231F20"/>
          <w:spacing w:val="-12"/>
          <w:sz w:val="20"/>
        </w:rPr>
        <w:t> </w:t>
      </w:r>
      <w:r>
        <w:rPr>
          <w:color w:val="231F20"/>
          <w:sz w:val="20"/>
        </w:rPr>
        <w:t>Standardization.</w:t>
      </w:r>
      <w:r>
        <w:rPr>
          <w:color w:val="231F20"/>
          <w:spacing w:val="-13"/>
          <w:sz w:val="20"/>
        </w:rPr>
        <w:t> </w:t>
      </w:r>
      <w:r>
        <w:rPr>
          <w:color w:val="231F20"/>
          <w:sz w:val="20"/>
        </w:rPr>
        <w:t>(2009).</w:t>
      </w:r>
      <w:r>
        <w:rPr>
          <w:color w:val="231F20"/>
          <w:spacing w:val="-12"/>
          <w:sz w:val="20"/>
        </w:rPr>
        <w:t> </w:t>
      </w:r>
      <w:r>
        <w:rPr>
          <w:rFonts w:ascii="Arial" w:hAnsi="Arial"/>
          <w:i/>
          <w:color w:val="0E2328"/>
          <w:sz w:val="20"/>
        </w:rPr>
        <w:t>ISO</w:t>
      </w:r>
      <w:r>
        <w:rPr>
          <w:rFonts w:ascii="Arial" w:hAnsi="Arial"/>
          <w:i/>
          <w:color w:val="0E2328"/>
          <w:spacing w:val="-14"/>
          <w:sz w:val="20"/>
        </w:rPr>
        <w:t> </w:t>
      </w:r>
      <w:r>
        <w:rPr>
          <w:rFonts w:ascii="Arial" w:hAnsi="Arial"/>
          <w:i/>
          <w:color w:val="0E2328"/>
          <w:sz w:val="20"/>
        </w:rPr>
        <w:t>Guide</w:t>
      </w:r>
      <w:r>
        <w:rPr>
          <w:rFonts w:ascii="Arial" w:hAnsi="Arial"/>
          <w:i/>
          <w:color w:val="0E2328"/>
          <w:spacing w:val="-13"/>
          <w:sz w:val="20"/>
        </w:rPr>
        <w:t> </w:t>
      </w:r>
      <w:r>
        <w:rPr>
          <w:rFonts w:ascii="Arial" w:hAnsi="Arial"/>
          <w:i/>
          <w:color w:val="0E2328"/>
          <w:sz w:val="20"/>
        </w:rPr>
        <w:t>73,</w:t>
      </w:r>
      <w:r>
        <w:rPr>
          <w:rFonts w:ascii="Arial" w:hAnsi="Arial"/>
          <w:i/>
          <w:color w:val="0E2328"/>
          <w:spacing w:val="-14"/>
          <w:sz w:val="20"/>
        </w:rPr>
        <w:t> </w:t>
      </w:r>
      <w:r>
        <w:rPr>
          <w:rFonts w:ascii="Arial" w:hAnsi="Arial"/>
          <w:i/>
          <w:color w:val="0E2328"/>
          <w:sz w:val="20"/>
        </w:rPr>
        <w:t>Risk</w:t>
      </w:r>
      <w:r>
        <w:rPr>
          <w:rFonts w:ascii="Arial" w:hAnsi="Arial"/>
          <w:i/>
          <w:color w:val="0E2328"/>
          <w:spacing w:val="-14"/>
          <w:sz w:val="20"/>
        </w:rPr>
        <w:t> </w:t>
      </w:r>
      <w:r>
        <w:rPr>
          <w:rFonts w:ascii="Arial" w:hAnsi="Arial"/>
          <w:i/>
          <w:color w:val="0E2328"/>
          <w:sz w:val="20"/>
        </w:rPr>
        <w:t>management—Vocabulary. Accessible at </w:t>
      </w:r>
      <w:hyperlink r:id="rId41">
        <w:r>
          <w:rPr>
            <w:rFonts w:ascii="Arial MT" w:hAnsi="Arial MT"/>
            <w:color w:val="205E9E"/>
            <w:sz w:val="20"/>
            <w:u w:val="single" w:color="205E9E"/>
          </w:rPr>
          <w:t>https://www.iso.org/obp/ui/#iso:std:iso:guide:73:ed-1:v1:en</w:t>
        </w:r>
      </w:hyperlink>
    </w:p>
    <w:p>
      <w:pPr>
        <w:pStyle w:val="BodyText"/>
        <w:rPr>
          <w:rFonts w:ascii="Arial MT"/>
          <w:sz w:val="20"/>
        </w:rPr>
      </w:pPr>
    </w:p>
    <w:p>
      <w:pPr>
        <w:pStyle w:val="BodyText"/>
        <w:rPr>
          <w:rFonts w:ascii="Arial MT"/>
          <w:sz w:val="20"/>
        </w:rPr>
      </w:pPr>
    </w:p>
    <w:p>
      <w:pPr>
        <w:pStyle w:val="BodyText"/>
        <w:spacing w:before="105"/>
        <w:rPr>
          <w:rFonts w:ascii="Arial MT"/>
          <w:sz w:val="20"/>
        </w:rPr>
      </w:pPr>
    </w:p>
    <w:p>
      <w:pPr>
        <w:pStyle w:val="Heading4"/>
      </w:pPr>
      <w:r>
        <w:rPr>
          <w:color w:val="004F85"/>
        </w:rPr>
        <w:t>OTHER</w:t>
      </w:r>
      <w:r>
        <w:rPr>
          <w:color w:val="004F85"/>
          <w:spacing w:val="41"/>
        </w:rPr>
        <w:t> </w:t>
      </w:r>
      <w:r>
        <w:rPr>
          <w:color w:val="004F85"/>
          <w:spacing w:val="-2"/>
        </w:rPr>
        <w:t>SOURCES</w:t>
      </w:r>
    </w:p>
    <w:p>
      <w:pPr>
        <w:pStyle w:val="BodyText"/>
        <w:rPr>
          <w:b/>
        </w:rPr>
      </w:pPr>
    </w:p>
    <w:p>
      <w:pPr>
        <w:pStyle w:val="BodyText"/>
        <w:spacing w:before="94"/>
        <w:rPr>
          <w:b/>
        </w:rPr>
      </w:pPr>
    </w:p>
    <w:p>
      <w:pPr>
        <w:spacing w:line="242" w:lineRule="auto" w:before="0"/>
        <w:ind w:left="612" w:right="650" w:firstLine="0"/>
        <w:jc w:val="both"/>
        <w:rPr>
          <w:rFonts w:ascii="Arial MT" w:hAnsi="Arial MT"/>
          <w:sz w:val="20"/>
        </w:rPr>
      </w:pPr>
      <w:r>
        <w:rPr>
          <w:color w:val="231F20"/>
          <w:sz w:val="20"/>
        </w:rPr>
        <w:t>International</w:t>
      </w:r>
      <w:r>
        <w:rPr>
          <w:color w:val="231F20"/>
          <w:spacing w:val="-13"/>
          <w:sz w:val="20"/>
        </w:rPr>
        <w:t> </w:t>
      </w:r>
      <w:r>
        <w:rPr>
          <w:color w:val="231F20"/>
          <w:sz w:val="20"/>
        </w:rPr>
        <w:t>Organization</w:t>
      </w:r>
      <w:r>
        <w:rPr>
          <w:color w:val="231F20"/>
          <w:spacing w:val="-12"/>
          <w:sz w:val="20"/>
        </w:rPr>
        <w:t> </w:t>
      </w:r>
      <w:r>
        <w:rPr>
          <w:color w:val="231F20"/>
          <w:sz w:val="20"/>
        </w:rPr>
        <w:t>for</w:t>
      </w:r>
      <w:r>
        <w:rPr>
          <w:color w:val="231F20"/>
          <w:spacing w:val="-13"/>
          <w:sz w:val="20"/>
        </w:rPr>
        <w:t> </w:t>
      </w:r>
      <w:r>
        <w:rPr>
          <w:color w:val="231F20"/>
          <w:sz w:val="20"/>
        </w:rPr>
        <w:t>Standardization.</w:t>
      </w:r>
      <w:r>
        <w:rPr>
          <w:color w:val="231F20"/>
          <w:spacing w:val="-12"/>
          <w:sz w:val="20"/>
        </w:rPr>
        <w:t> </w:t>
      </w:r>
      <w:r>
        <w:rPr>
          <w:color w:val="231F20"/>
          <w:sz w:val="20"/>
        </w:rPr>
        <w:t>(2018).</w:t>
      </w:r>
      <w:r>
        <w:rPr>
          <w:color w:val="231F20"/>
          <w:spacing w:val="-13"/>
          <w:sz w:val="20"/>
        </w:rPr>
        <w:t> </w:t>
      </w:r>
      <w:r>
        <w:rPr>
          <w:color w:val="231F20"/>
          <w:sz w:val="20"/>
        </w:rPr>
        <w:t>ISO</w:t>
      </w:r>
      <w:r>
        <w:rPr>
          <w:color w:val="231F20"/>
          <w:spacing w:val="-12"/>
          <w:sz w:val="20"/>
        </w:rPr>
        <w:t> </w:t>
      </w:r>
      <w:r>
        <w:rPr>
          <w:color w:val="231F20"/>
          <w:sz w:val="20"/>
        </w:rPr>
        <w:t>31000:2018</w:t>
      </w:r>
      <w:r>
        <w:rPr>
          <w:color w:val="231F20"/>
          <w:spacing w:val="-12"/>
          <w:sz w:val="20"/>
        </w:rPr>
        <w:t> </w:t>
      </w:r>
      <w:r>
        <w:rPr>
          <w:color w:val="231F20"/>
          <w:sz w:val="20"/>
        </w:rPr>
        <w:t>-</w:t>
      </w:r>
      <w:r>
        <w:rPr>
          <w:color w:val="231F20"/>
          <w:spacing w:val="-13"/>
          <w:sz w:val="20"/>
        </w:rPr>
        <w:t> </w:t>
      </w:r>
      <w:r>
        <w:rPr>
          <w:color w:val="231F20"/>
          <w:sz w:val="20"/>
        </w:rPr>
        <w:t>Risk</w:t>
      </w:r>
      <w:r>
        <w:rPr>
          <w:color w:val="231F20"/>
          <w:spacing w:val="-12"/>
          <w:sz w:val="20"/>
        </w:rPr>
        <w:t> </w:t>
      </w:r>
      <w:r>
        <w:rPr>
          <w:color w:val="231F20"/>
          <w:sz w:val="20"/>
        </w:rPr>
        <w:t>management</w:t>
      </w:r>
      <w:r>
        <w:rPr>
          <w:color w:val="231F20"/>
          <w:spacing w:val="-13"/>
          <w:sz w:val="20"/>
        </w:rPr>
        <w:t> </w:t>
      </w:r>
      <w:r>
        <w:rPr>
          <w:color w:val="231F20"/>
          <w:sz w:val="20"/>
        </w:rPr>
        <w:t>-</w:t>
      </w:r>
      <w:r>
        <w:rPr>
          <w:color w:val="231F20"/>
          <w:spacing w:val="-12"/>
          <w:sz w:val="20"/>
        </w:rPr>
        <w:t> </w:t>
      </w:r>
      <w:r>
        <w:rPr>
          <w:rFonts w:ascii="Arial MT" w:hAnsi="Arial MT"/>
          <w:color w:val="151F26"/>
          <w:sz w:val="20"/>
        </w:rPr>
        <w:t>A</w:t>
      </w:r>
      <w:r>
        <w:rPr>
          <w:rFonts w:ascii="Arial MT" w:hAnsi="Arial MT"/>
          <w:color w:val="151F26"/>
          <w:spacing w:val="-14"/>
          <w:sz w:val="20"/>
        </w:rPr>
        <w:t> </w:t>
      </w:r>
      <w:r>
        <w:rPr>
          <w:rFonts w:ascii="Arial MT" w:hAnsi="Arial MT"/>
          <w:color w:val="151F26"/>
          <w:sz w:val="20"/>
        </w:rPr>
        <w:t>practical guide.</w:t>
      </w:r>
      <w:r>
        <w:rPr>
          <w:rFonts w:ascii="Arial MT" w:hAnsi="Arial MT"/>
          <w:color w:val="151F26"/>
          <w:spacing w:val="-3"/>
          <w:sz w:val="20"/>
        </w:rPr>
        <w:t> </w:t>
      </w:r>
      <w:r>
        <w:rPr>
          <w:rFonts w:ascii="Arial MT" w:hAnsi="Arial MT"/>
          <w:color w:val="151F26"/>
          <w:sz w:val="20"/>
        </w:rPr>
        <w:t>Accessible at </w:t>
      </w:r>
      <w:r>
        <w:rPr>
          <w:rFonts w:ascii="Arial MT" w:hAnsi="Arial MT"/>
          <w:color w:val="205E9E"/>
          <w:sz w:val="20"/>
          <w:u w:val="single" w:color="205E9E"/>
        </w:rPr>
        <w:t>ISO - ISO 31000:2018 - Risk management —</w:t>
      </w:r>
      <w:r>
        <w:rPr>
          <w:rFonts w:ascii="Arial MT" w:hAnsi="Arial MT"/>
          <w:color w:val="205E9E"/>
          <w:spacing w:val="-3"/>
          <w:sz w:val="20"/>
          <w:u w:val="single" w:color="205E9E"/>
        </w:rPr>
        <w:t> </w:t>
      </w:r>
      <w:r>
        <w:rPr>
          <w:rFonts w:ascii="Arial MT" w:hAnsi="Arial MT"/>
          <w:color w:val="205E9E"/>
          <w:sz w:val="20"/>
          <w:u w:val="single" w:color="205E9E"/>
        </w:rPr>
        <w:t>A</w:t>
      </w:r>
      <w:r>
        <w:rPr>
          <w:rFonts w:ascii="Arial MT" w:hAnsi="Arial MT"/>
          <w:color w:val="205E9E"/>
          <w:spacing w:val="-3"/>
          <w:sz w:val="20"/>
          <w:u w:val="single" w:color="205E9E"/>
        </w:rPr>
        <w:t> </w:t>
      </w:r>
      <w:r>
        <w:rPr>
          <w:rFonts w:ascii="Arial MT" w:hAnsi="Arial MT"/>
          <w:color w:val="205E9E"/>
          <w:sz w:val="20"/>
          <w:u w:val="single" w:color="205E9E"/>
        </w:rPr>
        <w:t>practical guide</w:t>
      </w:r>
    </w:p>
    <w:p>
      <w:pPr>
        <w:pStyle w:val="BodyText"/>
        <w:spacing w:before="2"/>
        <w:rPr>
          <w:rFonts w:ascii="Arial MT"/>
          <w:sz w:val="20"/>
        </w:rPr>
      </w:pPr>
    </w:p>
    <w:p>
      <w:pPr>
        <w:spacing w:line="240" w:lineRule="auto" w:before="0"/>
        <w:ind w:left="612" w:right="632" w:firstLine="0"/>
        <w:jc w:val="both"/>
        <w:rPr>
          <w:rFonts w:ascii="Arial MT"/>
          <w:sz w:val="20"/>
        </w:rPr>
      </w:pPr>
      <w:r>
        <w:rPr>
          <w:color w:val="231F20"/>
          <w:sz w:val="20"/>
        </w:rPr>
        <w:t>National</w:t>
      </w:r>
      <w:r>
        <w:rPr>
          <w:color w:val="231F20"/>
          <w:spacing w:val="-13"/>
          <w:sz w:val="20"/>
        </w:rPr>
        <w:t> </w:t>
      </w:r>
      <w:r>
        <w:rPr>
          <w:color w:val="231F20"/>
          <w:sz w:val="20"/>
        </w:rPr>
        <w:t>Institute</w:t>
      </w:r>
      <w:r>
        <w:rPr>
          <w:color w:val="231F20"/>
          <w:spacing w:val="-10"/>
          <w:sz w:val="20"/>
        </w:rPr>
        <w:t> </w:t>
      </w:r>
      <w:r>
        <w:rPr>
          <w:color w:val="231F20"/>
          <w:sz w:val="20"/>
        </w:rPr>
        <w:t>of</w:t>
      </w:r>
      <w:r>
        <w:rPr>
          <w:color w:val="231F20"/>
          <w:spacing w:val="-11"/>
          <w:sz w:val="20"/>
        </w:rPr>
        <w:t> </w:t>
      </w:r>
      <w:r>
        <w:rPr>
          <w:color w:val="231F20"/>
          <w:sz w:val="20"/>
        </w:rPr>
        <w:t>Standards</w:t>
      </w:r>
      <w:r>
        <w:rPr>
          <w:color w:val="231F20"/>
          <w:spacing w:val="-11"/>
          <w:sz w:val="20"/>
        </w:rPr>
        <w:t> </w:t>
      </w:r>
      <w:r>
        <w:rPr>
          <w:color w:val="231F20"/>
          <w:sz w:val="20"/>
        </w:rPr>
        <w:t>and</w:t>
      </w:r>
      <w:r>
        <w:rPr>
          <w:color w:val="231F20"/>
          <w:spacing w:val="-13"/>
          <w:sz w:val="20"/>
        </w:rPr>
        <w:t> </w:t>
      </w:r>
      <w:r>
        <w:rPr>
          <w:color w:val="231F20"/>
          <w:sz w:val="20"/>
        </w:rPr>
        <w:t>Technology.</w:t>
      </w:r>
      <w:r>
        <w:rPr>
          <w:color w:val="231F20"/>
          <w:spacing w:val="-10"/>
          <w:sz w:val="20"/>
        </w:rPr>
        <w:t> </w:t>
      </w:r>
      <w:r>
        <w:rPr>
          <w:color w:val="231F20"/>
          <w:sz w:val="20"/>
        </w:rPr>
        <w:t>(2012).</w:t>
      </w:r>
      <w:r>
        <w:rPr>
          <w:color w:val="231F20"/>
          <w:spacing w:val="-11"/>
          <w:sz w:val="20"/>
        </w:rPr>
        <w:t> </w:t>
      </w:r>
      <w:r>
        <w:rPr>
          <w:color w:val="231F20"/>
          <w:sz w:val="20"/>
        </w:rPr>
        <w:t>Guide</w:t>
      </w:r>
      <w:r>
        <w:rPr>
          <w:color w:val="231F20"/>
          <w:spacing w:val="-11"/>
          <w:sz w:val="20"/>
        </w:rPr>
        <w:t> </w:t>
      </w:r>
      <w:r>
        <w:rPr>
          <w:color w:val="231F20"/>
          <w:sz w:val="20"/>
        </w:rPr>
        <w:t>for</w:t>
      </w:r>
      <w:r>
        <w:rPr>
          <w:color w:val="231F20"/>
          <w:spacing w:val="-11"/>
          <w:sz w:val="20"/>
        </w:rPr>
        <w:t> </w:t>
      </w:r>
      <w:r>
        <w:rPr>
          <w:color w:val="231F20"/>
          <w:sz w:val="20"/>
        </w:rPr>
        <w:t>Conducting</w:t>
      </w:r>
      <w:r>
        <w:rPr>
          <w:color w:val="231F20"/>
          <w:spacing w:val="-11"/>
          <w:sz w:val="20"/>
        </w:rPr>
        <w:t> </w:t>
      </w:r>
      <w:r>
        <w:rPr>
          <w:color w:val="231F20"/>
          <w:sz w:val="20"/>
        </w:rPr>
        <w:t>Risk</w:t>
      </w:r>
      <w:r>
        <w:rPr>
          <w:color w:val="231F20"/>
          <w:spacing w:val="-11"/>
          <w:sz w:val="20"/>
        </w:rPr>
        <w:t> </w:t>
      </w:r>
      <w:r>
        <w:rPr>
          <w:color w:val="231F20"/>
          <w:sz w:val="20"/>
        </w:rPr>
        <w:t>Managements</w:t>
      </w:r>
      <w:r>
        <w:rPr>
          <w:color w:val="231F20"/>
          <w:spacing w:val="-11"/>
          <w:sz w:val="20"/>
        </w:rPr>
        <w:t> </w:t>
      </w:r>
      <w:r>
        <w:rPr>
          <w:color w:val="231F20"/>
          <w:sz w:val="20"/>
        </w:rPr>
        <w:t>(NIST Special</w:t>
      </w:r>
      <w:r>
        <w:rPr>
          <w:color w:val="231F20"/>
          <w:spacing w:val="-10"/>
          <w:sz w:val="20"/>
        </w:rPr>
        <w:t> </w:t>
      </w:r>
      <w:r>
        <w:rPr>
          <w:color w:val="231F20"/>
          <w:sz w:val="20"/>
        </w:rPr>
        <w:t>Publication</w:t>
      </w:r>
      <w:r>
        <w:rPr>
          <w:color w:val="231F20"/>
          <w:spacing w:val="-7"/>
          <w:sz w:val="20"/>
        </w:rPr>
        <w:t> </w:t>
      </w:r>
      <w:r>
        <w:rPr>
          <w:color w:val="231F20"/>
          <w:sz w:val="20"/>
        </w:rPr>
        <w:t>(SP)</w:t>
      </w:r>
      <w:r>
        <w:rPr>
          <w:color w:val="231F20"/>
          <w:spacing w:val="-7"/>
          <w:sz w:val="20"/>
        </w:rPr>
        <w:t> </w:t>
      </w:r>
      <w:r>
        <w:rPr>
          <w:color w:val="231F20"/>
          <w:sz w:val="20"/>
        </w:rPr>
        <w:t>800-30</w:t>
      </w:r>
      <w:r>
        <w:rPr>
          <w:color w:val="231F20"/>
          <w:spacing w:val="-7"/>
          <w:sz w:val="20"/>
        </w:rPr>
        <w:t> </w:t>
      </w:r>
      <w:r>
        <w:rPr>
          <w:color w:val="231F20"/>
          <w:sz w:val="20"/>
        </w:rPr>
        <w:t>Rev.</w:t>
      </w:r>
      <w:r>
        <w:rPr>
          <w:color w:val="231F20"/>
          <w:spacing w:val="-7"/>
          <w:sz w:val="20"/>
        </w:rPr>
        <w:t> </w:t>
      </w:r>
      <w:r>
        <w:rPr>
          <w:color w:val="231F20"/>
          <w:sz w:val="20"/>
        </w:rPr>
        <w:t>1).</w:t>
      </w:r>
      <w:r>
        <w:rPr>
          <w:color w:val="231F20"/>
          <w:spacing w:val="-7"/>
          <w:sz w:val="20"/>
        </w:rPr>
        <w:t> </w:t>
      </w:r>
      <w:r>
        <w:rPr>
          <w:color w:val="231F20"/>
          <w:sz w:val="20"/>
        </w:rPr>
        <w:t>Accessible</w:t>
      </w:r>
      <w:r>
        <w:rPr>
          <w:color w:val="231F20"/>
          <w:spacing w:val="-7"/>
          <w:sz w:val="20"/>
        </w:rPr>
        <w:t> </w:t>
      </w:r>
      <w:r>
        <w:rPr>
          <w:color w:val="231F20"/>
          <w:sz w:val="20"/>
        </w:rPr>
        <w:t>at</w:t>
      </w:r>
      <w:r>
        <w:rPr>
          <w:color w:val="231F20"/>
          <w:spacing w:val="-8"/>
          <w:sz w:val="20"/>
        </w:rPr>
        <w:t> </w:t>
      </w:r>
      <w:r>
        <w:rPr>
          <w:rFonts w:ascii="Arial MT"/>
          <w:color w:val="205E9E"/>
          <w:sz w:val="20"/>
          <w:u w:val="single" w:color="205E9E"/>
        </w:rPr>
        <w:t>SP</w:t>
      </w:r>
      <w:r>
        <w:rPr>
          <w:rFonts w:ascii="Arial MT"/>
          <w:color w:val="205E9E"/>
          <w:spacing w:val="-11"/>
          <w:sz w:val="20"/>
          <w:u w:val="single" w:color="205E9E"/>
        </w:rPr>
        <w:t> </w:t>
      </w:r>
      <w:r>
        <w:rPr>
          <w:rFonts w:ascii="Arial MT"/>
          <w:color w:val="205E9E"/>
          <w:sz w:val="20"/>
          <w:u w:val="single" w:color="205E9E"/>
        </w:rPr>
        <w:t>800-30</w:t>
      </w:r>
      <w:r>
        <w:rPr>
          <w:rFonts w:ascii="Arial MT"/>
          <w:color w:val="205E9E"/>
          <w:spacing w:val="-7"/>
          <w:sz w:val="20"/>
          <w:u w:val="single" w:color="205E9E"/>
        </w:rPr>
        <w:t> </w:t>
      </w:r>
      <w:r>
        <w:rPr>
          <w:rFonts w:ascii="Arial MT"/>
          <w:color w:val="205E9E"/>
          <w:sz w:val="20"/>
          <w:u w:val="single" w:color="205E9E"/>
        </w:rPr>
        <w:t>Rev.</w:t>
      </w:r>
      <w:r>
        <w:rPr>
          <w:rFonts w:ascii="Arial MT"/>
          <w:color w:val="205E9E"/>
          <w:spacing w:val="-7"/>
          <w:sz w:val="20"/>
          <w:u w:val="single" w:color="205E9E"/>
        </w:rPr>
        <w:t> </w:t>
      </w:r>
      <w:r>
        <w:rPr>
          <w:rFonts w:ascii="Arial MT"/>
          <w:color w:val="205E9E"/>
          <w:sz w:val="20"/>
          <w:u w:val="single" w:color="205E9E"/>
        </w:rPr>
        <w:t>1,</w:t>
      </w:r>
      <w:r>
        <w:rPr>
          <w:rFonts w:ascii="Arial MT"/>
          <w:color w:val="205E9E"/>
          <w:spacing w:val="-7"/>
          <w:sz w:val="20"/>
          <w:u w:val="single" w:color="205E9E"/>
        </w:rPr>
        <w:t> </w:t>
      </w:r>
      <w:r>
        <w:rPr>
          <w:rFonts w:ascii="Arial MT"/>
          <w:color w:val="205E9E"/>
          <w:sz w:val="20"/>
          <w:u w:val="single" w:color="205E9E"/>
        </w:rPr>
        <w:t>Guide</w:t>
      </w:r>
      <w:r>
        <w:rPr>
          <w:rFonts w:ascii="Arial MT"/>
          <w:color w:val="205E9E"/>
          <w:spacing w:val="-7"/>
          <w:sz w:val="20"/>
          <w:u w:val="single" w:color="205E9E"/>
        </w:rPr>
        <w:t> </w:t>
      </w:r>
      <w:r>
        <w:rPr>
          <w:rFonts w:ascii="Arial MT"/>
          <w:color w:val="205E9E"/>
          <w:sz w:val="20"/>
          <w:u w:val="single" w:color="205E9E"/>
        </w:rPr>
        <w:t>for</w:t>
      </w:r>
      <w:r>
        <w:rPr>
          <w:rFonts w:ascii="Arial MT"/>
          <w:color w:val="205E9E"/>
          <w:spacing w:val="-7"/>
          <w:sz w:val="20"/>
          <w:u w:val="single" w:color="205E9E"/>
        </w:rPr>
        <w:t> </w:t>
      </w:r>
      <w:r>
        <w:rPr>
          <w:rFonts w:ascii="Arial MT"/>
          <w:color w:val="205E9E"/>
          <w:sz w:val="20"/>
          <w:u w:val="single" w:color="205E9E"/>
        </w:rPr>
        <w:t>Conducting</w:t>
      </w:r>
      <w:r>
        <w:rPr>
          <w:rFonts w:ascii="Arial MT"/>
          <w:color w:val="205E9E"/>
          <w:spacing w:val="-7"/>
          <w:sz w:val="20"/>
          <w:u w:val="single" w:color="205E9E"/>
        </w:rPr>
        <w:t> </w:t>
      </w:r>
      <w:r>
        <w:rPr>
          <w:rFonts w:ascii="Arial MT"/>
          <w:color w:val="205E9E"/>
          <w:sz w:val="20"/>
          <w:u w:val="single" w:color="205E9E"/>
        </w:rPr>
        <w:t>Risk</w:t>
      </w:r>
      <w:r>
        <w:rPr>
          <w:rFonts w:ascii="Arial MT"/>
          <w:color w:val="205E9E"/>
          <w:spacing w:val="-14"/>
          <w:sz w:val="20"/>
          <w:u w:val="single" w:color="205E9E"/>
        </w:rPr>
        <w:t> </w:t>
      </w:r>
      <w:r>
        <w:rPr>
          <w:rFonts w:ascii="Arial MT"/>
          <w:color w:val="205E9E"/>
          <w:sz w:val="20"/>
          <w:u w:val="single" w:color="205E9E"/>
        </w:rPr>
        <w:t>As-</w:t>
      </w:r>
      <w:r>
        <w:rPr>
          <w:rFonts w:ascii="Arial MT"/>
          <w:color w:val="205E9E"/>
          <w:sz w:val="20"/>
        </w:rPr>
        <w:t> </w:t>
      </w:r>
      <w:r>
        <w:rPr>
          <w:rFonts w:ascii="Arial MT"/>
          <w:color w:val="205E9E"/>
          <w:sz w:val="20"/>
          <w:u w:val="single" w:color="205E9E"/>
        </w:rPr>
        <w:t>sessments | CSRC (nist.gov)</w:t>
      </w:r>
    </w:p>
    <w:p>
      <w:pPr>
        <w:pStyle w:val="BodyText"/>
        <w:spacing w:before="7"/>
        <w:rPr>
          <w:rFonts w:ascii="Arial MT"/>
          <w:sz w:val="20"/>
        </w:rPr>
      </w:pPr>
    </w:p>
    <w:p>
      <w:pPr>
        <w:spacing w:line="240" w:lineRule="auto" w:before="0"/>
        <w:ind w:left="612" w:right="326" w:firstLine="0"/>
        <w:jc w:val="left"/>
        <w:rPr>
          <w:rFonts w:ascii="Arial MT" w:hAnsi="Arial MT"/>
          <w:sz w:val="20"/>
        </w:rPr>
      </w:pPr>
      <w:r>
        <w:rPr>
          <w:color w:val="231F20"/>
          <w:sz w:val="20"/>
        </w:rPr>
        <w:t>Report</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Special</w:t>
      </w:r>
      <w:r>
        <w:rPr>
          <w:color w:val="231F20"/>
          <w:spacing w:val="-7"/>
          <w:sz w:val="20"/>
        </w:rPr>
        <w:t> </w:t>
      </w:r>
      <w:r>
        <w:rPr>
          <w:color w:val="231F20"/>
          <w:sz w:val="20"/>
        </w:rPr>
        <w:t>Representative</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SecretaryGeneral</w:t>
      </w:r>
      <w:r>
        <w:rPr>
          <w:color w:val="231F20"/>
          <w:spacing w:val="-7"/>
          <w:sz w:val="20"/>
        </w:rPr>
        <w:t> </w:t>
      </w:r>
      <w:r>
        <w:rPr>
          <w:color w:val="231F20"/>
          <w:sz w:val="20"/>
        </w:rPr>
        <w:t>on</w:t>
      </w:r>
      <w:r>
        <w:rPr>
          <w:color w:val="231F20"/>
          <w:spacing w:val="-7"/>
          <w:sz w:val="20"/>
        </w:rPr>
        <w:t> </w:t>
      </w:r>
      <w:r>
        <w:rPr>
          <w:color w:val="231F20"/>
          <w:sz w:val="20"/>
        </w:rPr>
        <w:t>the</w:t>
      </w:r>
      <w:r>
        <w:rPr>
          <w:color w:val="231F20"/>
          <w:spacing w:val="-7"/>
          <w:sz w:val="20"/>
        </w:rPr>
        <w:t> </w:t>
      </w:r>
      <w:r>
        <w:rPr>
          <w:color w:val="231F20"/>
          <w:sz w:val="20"/>
        </w:rPr>
        <w:t>issue</w:t>
      </w:r>
      <w:r>
        <w:rPr>
          <w:color w:val="231F20"/>
          <w:spacing w:val="-7"/>
          <w:sz w:val="20"/>
        </w:rPr>
        <w:t> </w:t>
      </w:r>
      <w:r>
        <w:rPr>
          <w:color w:val="231F20"/>
          <w:sz w:val="20"/>
        </w:rPr>
        <w:t>of</w:t>
      </w:r>
      <w:r>
        <w:rPr>
          <w:color w:val="231F20"/>
          <w:spacing w:val="-7"/>
          <w:sz w:val="20"/>
        </w:rPr>
        <w:t> </w:t>
      </w:r>
      <w:r>
        <w:rPr>
          <w:color w:val="231F20"/>
          <w:sz w:val="20"/>
        </w:rPr>
        <w:t>human</w:t>
      </w:r>
      <w:r>
        <w:rPr>
          <w:color w:val="231F20"/>
          <w:spacing w:val="-7"/>
          <w:sz w:val="20"/>
        </w:rPr>
        <w:t> </w:t>
      </w:r>
      <w:r>
        <w:rPr>
          <w:color w:val="231F20"/>
          <w:sz w:val="20"/>
        </w:rPr>
        <w:t>rights</w:t>
      </w:r>
      <w:r>
        <w:rPr>
          <w:color w:val="231F20"/>
          <w:spacing w:val="-7"/>
          <w:sz w:val="20"/>
        </w:rPr>
        <w:t> </w:t>
      </w:r>
      <w:r>
        <w:rPr>
          <w:color w:val="231F20"/>
          <w:sz w:val="20"/>
        </w:rPr>
        <w:t>and</w:t>
      </w:r>
      <w:r>
        <w:rPr>
          <w:color w:val="231F20"/>
          <w:spacing w:val="-7"/>
          <w:sz w:val="20"/>
        </w:rPr>
        <w:t> </w:t>
      </w:r>
      <w:r>
        <w:rPr>
          <w:color w:val="231F20"/>
          <w:sz w:val="20"/>
        </w:rPr>
        <w:t>transna- tional</w:t>
      </w:r>
      <w:r>
        <w:rPr>
          <w:color w:val="231F20"/>
          <w:spacing w:val="-13"/>
          <w:sz w:val="20"/>
        </w:rPr>
        <w:t> </w:t>
      </w:r>
      <w:r>
        <w:rPr>
          <w:color w:val="231F20"/>
          <w:sz w:val="20"/>
        </w:rPr>
        <w:t>corporations</w:t>
      </w:r>
      <w:r>
        <w:rPr>
          <w:color w:val="231F20"/>
          <w:spacing w:val="-12"/>
          <w:sz w:val="20"/>
        </w:rPr>
        <w:t> </w:t>
      </w:r>
      <w:r>
        <w:rPr>
          <w:color w:val="231F20"/>
          <w:sz w:val="20"/>
        </w:rPr>
        <w:t>and</w:t>
      </w:r>
      <w:r>
        <w:rPr>
          <w:color w:val="231F20"/>
          <w:spacing w:val="-13"/>
          <w:sz w:val="20"/>
        </w:rPr>
        <w:t> </w:t>
      </w:r>
      <w:r>
        <w:rPr>
          <w:color w:val="231F20"/>
          <w:sz w:val="20"/>
        </w:rPr>
        <w:t>other</w:t>
      </w:r>
      <w:r>
        <w:rPr>
          <w:color w:val="231F20"/>
          <w:spacing w:val="-12"/>
          <w:sz w:val="20"/>
        </w:rPr>
        <w:t> </w:t>
      </w:r>
      <w:r>
        <w:rPr>
          <w:color w:val="231F20"/>
          <w:sz w:val="20"/>
        </w:rPr>
        <w:t>business</w:t>
      </w:r>
      <w:r>
        <w:rPr>
          <w:color w:val="231F20"/>
          <w:spacing w:val="-13"/>
          <w:sz w:val="20"/>
        </w:rPr>
        <w:t> </w:t>
      </w:r>
      <w:r>
        <w:rPr>
          <w:color w:val="231F20"/>
          <w:sz w:val="20"/>
        </w:rPr>
        <w:t>enterprises,</w:t>
      </w:r>
      <w:r>
        <w:rPr>
          <w:color w:val="231F20"/>
          <w:spacing w:val="-12"/>
          <w:sz w:val="20"/>
        </w:rPr>
        <w:t> </w:t>
      </w:r>
      <w:r>
        <w:rPr>
          <w:color w:val="231F20"/>
          <w:sz w:val="20"/>
        </w:rPr>
        <w:t>John</w:t>
      </w:r>
      <w:r>
        <w:rPr>
          <w:color w:val="231F20"/>
          <w:spacing w:val="-12"/>
          <w:sz w:val="20"/>
        </w:rPr>
        <w:t> </w:t>
      </w:r>
      <w:r>
        <w:rPr>
          <w:color w:val="231F20"/>
          <w:sz w:val="20"/>
        </w:rPr>
        <w:t>Ruggie.</w:t>
      </w:r>
      <w:r>
        <w:rPr>
          <w:color w:val="231F20"/>
          <w:spacing w:val="-13"/>
          <w:sz w:val="20"/>
        </w:rPr>
        <w:t> </w:t>
      </w:r>
      <w:r>
        <w:rPr>
          <w:color w:val="231F20"/>
          <w:sz w:val="20"/>
        </w:rPr>
        <w:t>(2011).</w:t>
      </w:r>
      <w:r>
        <w:rPr>
          <w:color w:val="231F20"/>
          <w:spacing w:val="-12"/>
          <w:sz w:val="20"/>
        </w:rPr>
        <w:t> </w:t>
      </w:r>
      <w:r>
        <w:rPr>
          <w:color w:val="231F20"/>
          <w:sz w:val="20"/>
        </w:rPr>
        <w:t>Guiding</w:t>
      </w:r>
      <w:r>
        <w:rPr>
          <w:color w:val="231F20"/>
          <w:spacing w:val="-13"/>
          <w:sz w:val="20"/>
        </w:rPr>
        <w:t> </w:t>
      </w:r>
      <w:r>
        <w:rPr>
          <w:color w:val="231F20"/>
          <w:sz w:val="20"/>
        </w:rPr>
        <w:t>Principles</w:t>
      </w:r>
      <w:r>
        <w:rPr>
          <w:color w:val="231F20"/>
          <w:spacing w:val="-12"/>
          <w:sz w:val="20"/>
        </w:rPr>
        <w:t> </w:t>
      </w:r>
      <w:r>
        <w:rPr>
          <w:color w:val="231F20"/>
          <w:sz w:val="20"/>
        </w:rPr>
        <w:t>on</w:t>
      </w:r>
      <w:r>
        <w:rPr>
          <w:color w:val="231F20"/>
          <w:spacing w:val="-13"/>
          <w:sz w:val="20"/>
        </w:rPr>
        <w:t> </w:t>
      </w:r>
      <w:r>
        <w:rPr>
          <w:color w:val="231F20"/>
          <w:sz w:val="20"/>
        </w:rPr>
        <w:t>Business and Human Rights: Implementing the United Nations “Protect, Respect and Remedy” Framework. (A/ HRC/17/3) Accessible at </w:t>
      </w:r>
      <w:r>
        <w:rPr>
          <w:rFonts w:ascii="Arial MT" w:hAnsi="Arial MT"/>
          <w:color w:val="205E9E"/>
          <w:sz w:val="20"/>
          <w:u w:val="single" w:color="205E9E"/>
        </w:rPr>
        <w:t>https://documents.un.org/doc/undoc/gen/g11/121/90/pdf/g1112190.pdf?to-</w:t>
      </w:r>
      <w:r>
        <w:rPr>
          <w:rFonts w:ascii="Arial MT" w:hAnsi="Arial MT"/>
          <w:color w:val="205E9E"/>
          <w:sz w:val="20"/>
        </w:rPr>
        <w:t> </w:t>
      </w:r>
      <w:r>
        <w:rPr>
          <w:rFonts w:ascii="Arial MT" w:hAnsi="Arial MT"/>
          <w:color w:val="205E9E"/>
          <w:spacing w:val="-2"/>
          <w:sz w:val="20"/>
          <w:u w:val="single" w:color="205E9E"/>
        </w:rPr>
        <w:t>ken=ZxWmrxeESbzRgX1b9h&amp;fe=true</w:t>
      </w:r>
    </w:p>
    <w:p>
      <w:pPr>
        <w:pStyle w:val="BodyText"/>
        <w:spacing w:before="6"/>
        <w:rPr>
          <w:rFonts w:ascii="Arial MT"/>
          <w:sz w:val="20"/>
        </w:rPr>
      </w:pPr>
    </w:p>
    <w:p>
      <w:pPr>
        <w:spacing w:line="240" w:lineRule="auto" w:before="1"/>
        <w:ind w:left="612" w:right="442" w:firstLine="0"/>
        <w:jc w:val="both"/>
        <w:rPr>
          <w:rFonts w:ascii="Arial MT"/>
          <w:sz w:val="20"/>
        </w:rPr>
      </w:pPr>
      <w:r>
        <w:rPr>
          <w:color w:val="231F20"/>
          <w:sz w:val="20"/>
        </w:rPr>
        <w:t>United</w:t>
      </w:r>
      <w:r>
        <w:rPr>
          <w:color w:val="231F20"/>
          <w:spacing w:val="-6"/>
          <w:sz w:val="20"/>
        </w:rPr>
        <w:t> </w:t>
      </w:r>
      <w:r>
        <w:rPr>
          <w:color w:val="231F20"/>
          <w:sz w:val="20"/>
        </w:rPr>
        <w:t>Nations</w:t>
      </w:r>
      <w:r>
        <w:rPr>
          <w:color w:val="231F20"/>
          <w:spacing w:val="-6"/>
          <w:sz w:val="20"/>
        </w:rPr>
        <w:t> </w:t>
      </w:r>
      <w:r>
        <w:rPr>
          <w:color w:val="231F20"/>
          <w:sz w:val="20"/>
        </w:rPr>
        <w:t>Human</w:t>
      </w:r>
      <w:r>
        <w:rPr>
          <w:color w:val="231F20"/>
          <w:spacing w:val="-6"/>
          <w:sz w:val="20"/>
        </w:rPr>
        <w:t> </w:t>
      </w:r>
      <w:r>
        <w:rPr>
          <w:color w:val="231F20"/>
          <w:sz w:val="20"/>
        </w:rPr>
        <w:t>Rights</w:t>
      </w:r>
      <w:r>
        <w:rPr>
          <w:color w:val="231F20"/>
          <w:spacing w:val="-6"/>
          <w:sz w:val="20"/>
        </w:rPr>
        <w:t> </w:t>
      </w:r>
      <w:r>
        <w:rPr>
          <w:color w:val="231F20"/>
          <w:sz w:val="20"/>
        </w:rPr>
        <w:t>Office</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High</w:t>
      </w:r>
      <w:r>
        <w:rPr>
          <w:color w:val="231F20"/>
          <w:spacing w:val="-6"/>
          <w:sz w:val="20"/>
        </w:rPr>
        <w:t> </w:t>
      </w:r>
      <w:r>
        <w:rPr>
          <w:color w:val="231F20"/>
          <w:sz w:val="20"/>
        </w:rPr>
        <w:t>Commissioner</w:t>
      </w:r>
      <w:r>
        <w:rPr>
          <w:color w:val="231F20"/>
          <w:spacing w:val="-6"/>
          <w:sz w:val="20"/>
        </w:rPr>
        <w:t> </w:t>
      </w:r>
      <w:r>
        <w:rPr>
          <w:color w:val="231F20"/>
          <w:sz w:val="20"/>
        </w:rPr>
        <w:t>(2023).</w:t>
      </w:r>
      <w:r>
        <w:rPr>
          <w:color w:val="231F20"/>
          <w:spacing w:val="-11"/>
          <w:sz w:val="20"/>
        </w:rPr>
        <w:t> </w:t>
      </w:r>
      <w:r>
        <w:rPr>
          <w:color w:val="231F20"/>
          <w:sz w:val="20"/>
        </w:rPr>
        <w:t>Taxonomy</w:t>
      </w:r>
      <w:r>
        <w:rPr>
          <w:color w:val="231F20"/>
          <w:spacing w:val="-6"/>
          <w:sz w:val="20"/>
        </w:rPr>
        <w:t> </w:t>
      </w:r>
      <w:r>
        <w:rPr>
          <w:color w:val="231F20"/>
          <w:sz w:val="20"/>
        </w:rPr>
        <w:t>of</w:t>
      </w:r>
      <w:r>
        <w:rPr>
          <w:color w:val="231F20"/>
          <w:spacing w:val="-6"/>
          <w:sz w:val="20"/>
        </w:rPr>
        <w:t> </w:t>
      </w:r>
      <w:r>
        <w:rPr>
          <w:color w:val="231F20"/>
          <w:sz w:val="20"/>
        </w:rPr>
        <w:t>Human</w:t>
      </w:r>
      <w:r>
        <w:rPr>
          <w:color w:val="231F20"/>
          <w:spacing w:val="-6"/>
          <w:sz w:val="20"/>
        </w:rPr>
        <w:t> </w:t>
      </w:r>
      <w:r>
        <w:rPr>
          <w:color w:val="231F20"/>
          <w:sz w:val="20"/>
        </w:rPr>
        <w:t>Rights</w:t>
      </w:r>
      <w:r>
        <w:rPr>
          <w:color w:val="231F20"/>
          <w:spacing w:val="-6"/>
          <w:sz w:val="20"/>
        </w:rPr>
        <w:t> </w:t>
      </w:r>
      <w:r>
        <w:rPr>
          <w:color w:val="231F20"/>
          <w:sz w:val="20"/>
        </w:rPr>
        <w:t>Risks Connected</w:t>
      </w:r>
      <w:r>
        <w:rPr>
          <w:color w:val="231F20"/>
          <w:spacing w:val="-13"/>
          <w:sz w:val="20"/>
        </w:rPr>
        <w:t> </w:t>
      </w:r>
      <w:r>
        <w:rPr>
          <w:color w:val="231F20"/>
          <w:sz w:val="20"/>
        </w:rPr>
        <w:t>to</w:t>
      </w:r>
      <w:r>
        <w:rPr>
          <w:color w:val="231F20"/>
          <w:spacing w:val="-12"/>
          <w:sz w:val="20"/>
        </w:rPr>
        <w:t> </w:t>
      </w:r>
      <w:r>
        <w:rPr>
          <w:color w:val="231F20"/>
          <w:sz w:val="20"/>
        </w:rPr>
        <w:t>Generative</w:t>
      </w:r>
      <w:r>
        <w:rPr>
          <w:color w:val="231F20"/>
          <w:spacing w:val="-13"/>
          <w:sz w:val="20"/>
        </w:rPr>
        <w:t> </w:t>
      </w:r>
      <w:r>
        <w:rPr>
          <w:color w:val="231F20"/>
          <w:sz w:val="20"/>
        </w:rPr>
        <w:t>AI.</w:t>
      </w:r>
      <w:r>
        <w:rPr>
          <w:color w:val="231F20"/>
          <w:spacing w:val="-12"/>
          <w:sz w:val="20"/>
        </w:rPr>
        <w:t> </w:t>
      </w:r>
      <w:r>
        <w:rPr>
          <w:color w:val="231F20"/>
          <w:sz w:val="20"/>
        </w:rPr>
        <w:t>Accessible</w:t>
      </w:r>
      <w:r>
        <w:rPr>
          <w:color w:val="231F20"/>
          <w:spacing w:val="-13"/>
          <w:sz w:val="20"/>
        </w:rPr>
        <w:t> </w:t>
      </w:r>
      <w:r>
        <w:rPr>
          <w:color w:val="231F20"/>
          <w:sz w:val="20"/>
        </w:rPr>
        <w:t>at</w:t>
      </w:r>
      <w:r>
        <w:rPr>
          <w:color w:val="231F20"/>
          <w:spacing w:val="-12"/>
          <w:sz w:val="20"/>
        </w:rPr>
        <w:t> </w:t>
      </w:r>
      <w:hyperlink r:id="rId42">
        <w:r>
          <w:rPr>
            <w:rFonts w:ascii="Arial MT"/>
            <w:color w:val="205E9E"/>
            <w:sz w:val="20"/>
            <w:u w:val="single" w:color="205E9E"/>
          </w:rPr>
          <w:t>https://www.ohchr.org/sites/default/files/documents/issues/busi-</w:t>
        </w:r>
      </w:hyperlink>
      <w:r>
        <w:rPr>
          <w:rFonts w:ascii="Arial MT"/>
          <w:color w:val="205E9E"/>
          <w:sz w:val="20"/>
        </w:rPr>
        <w:t> </w:t>
      </w:r>
      <w:r>
        <w:rPr>
          <w:rFonts w:ascii="Arial MT"/>
          <w:color w:val="205E9E"/>
          <w:spacing w:val="-2"/>
          <w:sz w:val="20"/>
          <w:u w:val="single" w:color="205E9E"/>
        </w:rPr>
        <w:t>ness/b-tech/taxonomy-GenAI-Human-Rights-Harms.pdf</w:t>
      </w: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182"/>
        <w:rPr>
          <w:rFonts w:ascii="Arial MT"/>
          <w:sz w:val="18"/>
        </w:rPr>
      </w:pPr>
    </w:p>
    <w:p>
      <w:pPr>
        <w:spacing w:before="0"/>
        <w:ind w:left="0" w:right="100" w:firstLine="0"/>
        <w:jc w:val="right"/>
        <w:rPr>
          <w:sz w:val="18"/>
        </w:rPr>
      </w:pPr>
      <w:r>
        <w:rPr>
          <w:color w:val="004F85"/>
          <w:spacing w:val="-5"/>
          <w:sz w:val="18"/>
        </w:rPr>
        <w:t>31</w:t>
      </w:r>
    </w:p>
    <w:p>
      <w:pPr>
        <w:spacing w:after="0"/>
        <w:jc w:val="right"/>
        <w:rPr>
          <w:sz w:val="18"/>
        </w:rPr>
        <w:sectPr>
          <w:headerReference w:type="default" r:id="rId39"/>
          <w:footerReference w:type="default" r:id="rId40"/>
          <w:pgSz w:w="11830" w:h="16760"/>
          <w:pgMar w:header="0" w:footer="0" w:top="860" w:bottom="280" w:left="708" w:right="708"/>
        </w:sectPr>
      </w:pPr>
    </w:p>
    <w:p>
      <w:pPr>
        <w:pStyle w:val="BodyText"/>
        <w:spacing w:before="7"/>
        <w:rPr>
          <w:sz w:val="16"/>
        </w:rPr>
      </w:pPr>
    </w:p>
    <w:p>
      <w:pPr>
        <w:pStyle w:val="BodyText"/>
        <w:spacing w:after="0"/>
        <w:rPr>
          <w:sz w:val="16"/>
        </w:rPr>
        <w:sectPr>
          <w:headerReference w:type="default" r:id="rId43"/>
          <w:footerReference w:type="default" r:id="rId44"/>
          <w:pgSz w:w="11830" w:h="16760"/>
          <w:pgMar w:header="0" w:footer="0" w:top="1920" w:bottom="280" w:left="708" w:right="708"/>
        </w:sectPr>
      </w:pPr>
    </w:p>
    <w:p>
      <w:pPr>
        <w:pStyle w:val="BodyText"/>
        <w:rPr>
          <w:sz w:val="22"/>
        </w:rPr>
      </w:pPr>
      <w:r>
        <w:rPr>
          <w:sz w:val="22"/>
        </w:rPr>
        <w:drawing>
          <wp:anchor distT="0" distB="0" distL="0" distR="0" allowOverlap="1" layoutInCell="1" locked="0" behindDoc="1" simplePos="0" relativeHeight="486152704">
            <wp:simplePos x="0" y="0"/>
            <wp:positionH relativeFrom="page">
              <wp:posOffset>0</wp:posOffset>
            </wp:positionH>
            <wp:positionV relativeFrom="page">
              <wp:posOffset>0</wp:posOffset>
            </wp:positionV>
            <wp:extent cx="7560005" cy="10692003"/>
            <wp:effectExtent l="0" t="0" r="0" b="0"/>
            <wp:wrapNone/>
            <wp:docPr id="188" name="Image 188"/>
            <wp:cNvGraphicFramePr>
              <a:graphicFrameLocks/>
            </wp:cNvGraphicFramePr>
            <a:graphic>
              <a:graphicData uri="http://schemas.openxmlformats.org/drawingml/2006/picture">
                <pic:pic>
                  <pic:nvPicPr>
                    <pic:cNvPr id="188" name="Image 188"/>
                    <pic:cNvPicPr/>
                  </pic:nvPicPr>
                  <pic:blipFill>
                    <a:blip r:embed="rId47" cstate="print"/>
                    <a:stretch>
                      <a:fillRect/>
                    </a:stretch>
                  </pic:blipFill>
                  <pic:spPr>
                    <a:xfrm>
                      <a:off x="0" y="0"/>
                      <a:ext cx="7560005" cy="10692003"/>
                    </a:xfrm>
                    <a:prstGeom prst="rect">
                      <a:avLst/>
                    </a:prstGeom>
                  </pic:spPr>
                </pic:pic>
              </a:graphicData>
            </a:graphic>
          </wp:anchor>
        </w:drawing>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70"/>
        <w:rPr>
          <w:sz w:val="22"/>
        </w:rPr>
      </w:pPr>
    </w:p>
    <w:p>
      <w:pPr>
        <w:spacing w:line="252" w:lineRule="auto" w:before="0"/>
        <w:ind w:left="108" w:right="0" w:firstLine="0"/>
        <w:jc w:val="left"/>
        <w:rPr>
          <w:rFonts w:ascii="Verdana"/>
          <w:sz w:val="22"/>
        </w:rPr>
      </w:pPr>
      <w:r>
        <w:rPr>
          <w:rFonts w:ascii="Verdana"/>
          <w:color w:val="FFFFFF"/>
          <w:spacing w:val="-4"/>
          <w:sz w:val="22"/>
        </w:rPr>
        <w:t>How</w:t>
      </w:r>
      <w:r>
        <w:rPr>
          <w:rFonts w:ascii="Verdana"/>
          <w:color w:val="FFFFFF"/>
          <w:spacing w:val="-13"/>
          <w:sz w:val="22"/>
        </w:rPr>
        <w:t> </w:t>
      </w:r>
      <w:r>
        <w:rPr>
          <w:rFonts w:ascii="Verdana"/>
          <w:color w:val="FFFFFF"/>
          <w:spacing w:val="-4"/>
          <w:sz w:val="22"/>
        </w:rPr>
        <w:t>to</w:t>
      </w:r>
      <w:r>
        <w:rPr>
          <w:rFonts w:ascii="Verdana"/>
          <w:color w:val="FFFFFF"/>
          <w:spacing w:val="-13"/>
          <w:sz w:val="22"/>
        </w:rPr>
        <w:t> </w:t>
      </w:r>
      <w:r>
        <w:rPr>
          <w:rFonts w:ascii="Verdana"/>
          <w:color w:val="FFFFFF"/>
          <w:spacing w:val="-4"/>
          <w:sz w:val="22"/>
        </w:rPr>
        <w:t>cite</w:t>
      </w:r>
      <w:r>
        <w:rPr>
          <w:rFonts w:ascii="Verdana"/>
          <w:color w:val="FFFFFF"/>
          <w:spacing w:val="-13"/>
          <w:sz w:val="22"/>
        </w:rPr>
        <w:t> </w:t>
      </w:r>
      <w:r>
        <w:rPr>
          <w:rFonts w:ascii="Verdana"/>
          <w:color w:val="FFFFFF"/>
          <w:spacing w:val="-4"/>
          <w:sz w:val="22"/>
        </w:rPr>
        <w:t>this</w:t>
      </w:r>
      <w:r>
        <w:rPr>
          <w:rFonts w:ascii="Verdana"/>
          <w:color w:val="FFFFFF"/>
          <w:spacing w:val="-13"/>
          <w:sz w:val="22"/>
        </w:rPr>
        <w:t> </w:t>
      </w:r>
      <w:r>
        <w:rPr>
          <w:rFonts w:ascii="Verdana"/>
          <w:color w:val="FFFFFF"/>
          <w:spacing w:val="-4"/>
          <w:sz w:val="22"/>
        </w:rPr>
        <w:t>publication:</w:t>
      </w:r>
      <w:r>
        <w:rPr>
          <w:rFonts w:ascii="Verdana"/>
          <w:color w:val="FFFFFF"/>
          <w:spacing w:val="-13"/>
          <w:sz w:val="22"/>
        </w:rPr>
        <w:t> </w:t>
      </w:r>
      <w:r>
        <w:rPr>
          <w:rFonts w:ascii="Verdana"/>
          <w:color w:val="FFFFFF"/>
          <w:spacing w:val="-4"/>
          <w:sz w:val="22"/>
        </w:rPr>
        <w:t>UNICRI</w:t>
      </w:r>
      <w:r>
        <w:rPr>
          <w:rFonts w:ascii="Verdana"/>
          <w:color w:val="FFFFFF"/>
          <w:spacing w:val="-13"/>
          <w:sz w:val="22"/>
        </w:rPr>
        <w:t> </w:t>
      </w:r>
      <w:r>
        <w:rPr>
          <w:rFonts w:ascii="Verdana"/>
          <w:color w:val="FFFFFF"/>
          <w:spacing w:val="-4"/>
          <w:sz w:val="22"/>
        </w:rPr>
        <w:t>and</w:t>
      </w:r>
      <w:r>
        <w:rPr>
          <w:rFonts w:ascii="Verdana"/>
          <w:color w:val="FFFFFF"/>
          <w:spacing w:val="-13"/>
          <w:sz w:val="22"/>
        </w:rPr>
        <w:t> </w:t>
      </w:r>
      <w:r>
        <w:rPr>
          <w:rFonts w:ascii="Verdana"/>
          <w:color w:val="FFFFFF"/>
          <w:spacing w:val="-4"/>
          <w:sz w:val="22"/>
        </w:rPr>
        <w:t>INTERPOL.</w:t>
      </w:r>
      <w:r>
        <w:rPr>
          <w:rFonts w:ascii="Verdana"/>
          <w:color w:val="FFFFFF"/>
          <w:spacing w:val="-13"/>
          <w:sz w:val="22"/>
        </w:rPr>
        <w:t> </w:t>
      </w:r>
      <w:r>
        <w:rPr>
          <w:rFonts w:ascii="Verdana"/>
          <w:color w:val="FFFFFF"/>
          <w:spacing w:val="-4"/>
          <w:sz w:val="22"/>
        </w:rPr>
        <w:t>(Revised</w:t>
      </w:r>
      <w:r>
        <w:rPr>
          <w:rFonts w:ascii="Verdana"/>
          <w:color w:val="FFFFFF"/>
          <w:spacing w:val="-13"/>
          <w:sz w:val="22"/>
        </w:rPr>
        <w:t> </w:t>
      </w:r>
      <w:r>
        <w:rPr>
          <w:rFonts w:ascii="Verdana"/>
          <w:color w:val="FFFFFF"/>
          <w:spacing w:val="-4"/>
          <w:sz w:val="22"/>
        </w:rPr>
        <w:t>February</w:t>
      </w:r>
      <w:r>
        <w:rPr>
          <w:rFonts w:ascii="Verdana"/>
          <w:color w:val="FFFFFF"/>
          <w:spacing w:val="-13"/>
          <w:sz w:val="22"/>
        </w:rPr>
        <w:t> </w:t>
      </w:r>
      <w:r>
        <w:rPr>
          <w:rFonts w:ascii="Verdana"/>
          <w:color w:val="FFFFFF"/>
          <w:spacing w:val="-4"/>
          <w:sz w:val="22"/>
        </w:rPr>
        <w:t>2024).</w:t>
      </w:r>
      <w:r>
        <w:rPr>
          <w:rFonts w:ascii="Verdana"/>
          <w:color w:val="FFFFFF"/>
          <w:spacing w:val="-13"/>
          <w:sz w:val="22"/>
        </w:rPr>
        <w:t> </w:t>
      </w:r>
      <w:r>
        <w:rPr>
          <w:rFonts w:ascii="Verdana"/>
          <w:color w:val="FFFFFF"/>
          <w:spacing w:val="-4"/>
          <w:sz w:val="22"/>
        </w:rPr>
        <w:t>Toolkit</w:t>
      </w:r>
      <w:r>
        <w:rPr>
          <w:rFonts w:ascii="Verdana"/>
          <w:color w:val="FFFFFF"/>
          <w:spacing w:val="-13"/>
          <w:sz w:val="22"/>
        </w:rPr>
        <w:t> </w:t>
      </w:r>
      <w:r>
        <w:rPr>
          <w:rFonts w:ascii="Verdana"/>
          <w:color w:val="FFFFFF"/>
          <w:spacing w:val="-4"/>
          <w:sz w:val="22"/>
        </w:rPr>
        <w:t>for </w:t>
      </w:r>
      <w:r>
        <w:rPr>
          <w:rFonts w:ascii="Verdana"/>
          <w:color w:val="FFFFFF"/>
          <w:sz w:val="22"/>
        </w:rPr>
        <w:t>Responsible AI Innovation in Law Enforcement: Risk Assessment Questionnaire.</w:t>
      </w:r>
    </w:p>
    <w:p>
      <w:pPr>
        <w:spacing w:before="168"/>
        <w:ind w:left="108" w:right="0" w:firstLine="0"/>
        <w:jc w:val="left"/>
        <w:rPr>
          <w:rFonts w:ascii="Verdana" w:hAnsi="Verdana"/>
          <w:sz w:val="22"/>
        </w:rPr>
      </w:pPr>
      <w:r>
        <w:rPr>
          <w:rFonts w:ascii="Verdana" w:hAnsi="Verdana"/>
          <w:color w:val="FFFFFF"/>
          <w:spacing w:val="-4"/>
          <w:sz w:val="22"/>
        </w:rPr>
        <w:t>©</w:t>
      </w:r>
      <w:r>
        <w:rPr>
          <w:rFonts w:ascii="Verdana" w:hAnsi="Verdana"/>
          <w:color w:val="FFFFFF"/>
          <w:spacing w:val="-13"/>
          <w:sz w:val="22"/>
        </w:rPr>
        <w:t> </w:t>
      </w:r>
      <w:r>
        <w:rPr>
          <w:rFonts w:ascii="Verdana" w:hAnsi="Verdana"/>
          <w:color w:val="FFFFFF"/>
          <w:spacing w:val="-4"/>
          <w:sz w:val="22"/>
        </w:rPr>
        <w:t>United</w:t>
      </w:r>
      <w:r>
        <w:rPr>
          <w:rFonts w:ascii="Verdana" w:hAnsi="Verdana"/>
          <w:color w:val="FFFFFF"/>
          <w:spacing w:val="-12"/>
          <w:sz w:val="22"/>
        </w:rPr>
        <w:t> </w:t>
      </w:r>
      <w:r>
        <w:rPr>
          <w:rFonts w:ascii="Verdana" w:hAnsi="Verdana"/>
          <w:color w:val="FFFFFF"/>
          <w:spacing w:val="-4"/>
          <w:sz w:val="22"/>
        </w:rPr>
        <w:t>Nations</w:t>
      </w:r>
      <w:r>
        <w:rPr>
          <w:rFonts w:ascii="Verdana" w:hAnsi="Verdana"/>
          <w:color w:val="FFFFFF"/>
          <w:spacing w:val="-12"/>
          <w:sz w:val="22"/>
        </w:rPr>
        <w:t> </w:t>
      </w:r>
      <w:r>
        <w:rPr>
          <w:rFonts w:ascii="Verdana" w:hAnsi="Verdana"/>
          <w:color w:val="FFFFFF"/>
          <w:spacing w:val="-4"/>
          <w:sz w:val="22"/>
        </w:rPr>
        <w:t>Interregional</w:t>
      </w:r>
      <w:r>
        <w:rPr>
          <w:rFonts w:ascii="Verdana" w:hAnsi="Verdana"/>
          <w:color w:val="FFFFFF"/>
          <w:spacing w:val="-12"/>
          <w:sz w:val="22"/>
        </w:rPr>
        <w:t> </w:t>
      </w:r>
      <w:r>
        <w:rPr>
          <w:rFonts w:ascii="Verdana" w:hAnsi="Verdana"/>
          <w:color w:val="FFFFFF"/>
          <w:spacing w:val="-4"/>
          <w:sz w:val="22"/>
        </w:rPr>
        <w:t>Crime</w:t>
      </w:r>
      <w:r>
        <w:rPr>
          <w:rFonts w:ascii="Verdana" w:hAnsi="Verdana"/>
          <w:color w:val="FFFFFF"/>
          <w:spacing w:val="-12"/>
          <w:sz w:val="22"/>
        </w:rPr>
        <w:t> </w:t>
      </w:r>
      <w:r>
        <w:rPr>
          <w:rFonts w:ascii="Verdana" w:hAnsi="Verdana"/>
          <w:color w:val="FFFFFF"/>
          <w:spacing w:val="-4"/>
          <w:sz w:val="22"/>
        </w:rPr>
        <w:t>and</w:t>
      </w:r>
      <w:r>
        <w:rPr>
          <w:rFonts w:ascii="Verdana" w:hAnsi="Verdana"/>
          <w:color w:val="FFFFFF"/>
          <w:spacing w:val="-12"/>
          <w:sz w:val="22"/>
        </w:rPr>
        <w:t> </w:t>
      </w:r>
      <w:r>
        <w:rPr>
          <w:rFonts w:ascii="Verdana" w:hAnsi="Verdana"/>
          <w:color w:val="FFFFFF"/>
          <w:spacing w:val="-4"/>
          <w:sz w:val="22"/>
        </w:rPr>
        <w:t>Justice</w:t>
      </w:r>
      <w:r>
        <w:rPr>
          <w:rFonts w:ascii="Verdana" w:hAnsi="Verdana"/>
          <w:color w:val="FFFFFF"/>
          <w:spacing w:val="-12"/>
          <w:sz w:val="22"/>
        </w:rPr>
        <w:t> </w:t>
      </w:r>
      <w:r>
        <w:rPr>
          <w:rFonts w:ascii="Verdana" w:hAnsi="Verdana"/>
          <w:color w:val="FFFFFF"/>
          <w:spacing w:val="-4"/>
          <w:sz w:val="22"/>
        </w:rPr>
        <w:t>Research</w:t>
      </w:r>
      <w:r>
        <w:rPr>
          <w:rFonts w:ascii="Verdana" w:hAnsi="Verdana"/>
          <w:color w:val="FFFFFF"/>
          <w:spacing w:val="-12"/>
          <w:sz w:val="22"/>
        </w:rPr>
        <w:t> </w:t>
      </w:r>
      <w:r>
        <w:rPr>
          <w:rFonts w:ascii="Verdana" w:hAnsi="Verdana"/>
          <w:color w:val="FFFFFF"/>
          <w:spacing w:val="-4"/>
          <w:sz w:val="22"/>
        </w:rPr>
        <w:t>Institute</w:t>
      </w:r>
      <w:r>
        <w:rPr>
          <w:rFonts w:ascii="Verdana" w:hAnsi="Verdana"/>
          <w:color w:val="FFFFFF"/>
          <w:spacing w:val="-12"/>
          <w:sz w:val="22"/>
        </w:rPr>
        <w:t> </w:t>
      </w:r>
      <w:r>
        <w:rPr>
          <w:rFonts w:ascii="Verdana" w:hAnsi="Verdana"/>
          <w:color w:val="FFFFFF"/>
          <w:spacing w:val="-4"/>
          <w:sz w:val="22"/>
        </w:rPr>
        <w:t>(UNICRI),</w:t>
      </w:r>
      <w:r>
        <w:rPr>
          <w:rFonts w:ascii="Verdana" w:hAnsi="Verdana"/>
          <w:color w:val="FFFFFF"/>
          <w:spacing w:val="-12"/>
          <w:sz w:val="22"/>
        </w:rPr>
        <w:t> </w:t>
      </w:r>
      <w:r>
        <w:rPr>
          <w:rFonts w:ascii="Verdana" w:hAnsi="Verdana"/>
          <w:color w:val="FFFFFF"/>
          <w:spacing w:val="-4"/>
          <w:sz w:val="22"/>
        </w:rPr>
        <w:t>2024</w:t>
      </w:r>
    </w:p>
    <w:p>
      <w:pPr>
        <w:spacing w:before="183"/>
        <w:ind w:left="108" w:right="0" w:firstLine="0"/>
        <w:jc w:val="left"/>
        <w:rPr>
          <w:rFonts w:ascii="Verdana" w:hAnsi="Verdana"/>
          <w:sz w:val="22"/>
        </w:rPr>
      </w:pPr>
      <w:r>
        <w:rPr>
          <w:rFonts w:ascii="Verdana" w:hAnsi="Verdana"/>
          <w:color w:val="FFFFFF"/>
          <w:spacing w:val="-4"/>
          <w:sz w:val="22"/>
        </w:rPr>
        <w:t>©</w:t>
      </w:r>
      <w:r>
        <w:rPr>
          <w:rFonts w:ascii="Verdana" w:hAnsi="Verdana"/>
          <w:color w:val="FFFFFF"/>
          <w:spacing w:val="-5"/>
          <w:sz w:val="22"/>
        </w:rPr>
        <w:t> </w:t>
      </w:r>
      <w:r>
        <w:rPr>
          <w:rFonts w:ascii="Verdana" w:hAnsi="Verdana"/>
          <w:color w:val="FFFFFF"/>
          <w:spacing w:val="-4"/>
          <w:sz w:val="22"/>
        </w:rPr>
        <w:t>International</w:t>
      </w:r>
      <w:r>
        <w:rPr>
          <w:rFonts w:ascii="Verdana" w:hAnsi="Verdana"/>
          <w:color w:val="FFFFFF"/>
          <w:spacing w:val="-5"/>
          <w:sz w:val="22"/>
        </w:rPr>
        <w:t> </w:t>
      </w:r>
      <w:r>
        <w:rPr>
          <w:rFonts w:ascii="Verdana" w:hAnsi="Verdana"/>
          <w:color w:val="FFFFFF"/>
          <w:spacing w:val="-4"/>
          <w:sz w:val="22"/>
        </w:rPr>
        <w:t>Criminal</w:t>
      </w:r>
      <w:r>
        <w:rPr>
          <w:rFonts w:ascii="Verdana" w:hAnsi="Verdana"/>
          <w:color w:val="FFFFFF"/>
          <w:spacing w:val="-5"/>
          <w:sz w:val="22"/>
        </w:rPr>
        <w:t> </w:t>
      </w:r>
      <w:r>
        <w:rPr>
          <w:rFonts w:ascii="Verdana" w:hAnsi="Verdana"/>
          <w:color w:val="FFFFFF"/>
          <w:spacing w:val="-4"/>
          <w:sz w:val="22"/>
        </w:rPr>
        <w:t>Police</w:t>
      </w:r>
      <w:r>
        <w:rPr>
          <w:rFonts w:ascii="Verdana" w:hAnsi="Verdana"/>
          <w:color w:val="FFFFFF"/>
          <w:spacing w:val="-5"/>
          <w:sz w:val="22"/>
        </w:rPr>
        <w:t> </w:t>
      </w:r>
      <w:r>
        <w:rPr>
          <w:rFonts w:ascii="Verdana" w:hAnsi="Verdana"/>
          <w:color w:val="FFFFFF"/>
          <w:spacing w:val="-4"/>
          <w:sz w:val="22"/>
        </w:rPr>
        <w:t>Organization</w:t>
      </w:r>
      <w:r>
        <w:rPr>
          <w:rFonts w:ascii="Verdana" w:hAnsi="Verdana"/>
          <w:color w:val="FFFFFF"/>
          <w:spacing w:val="-5"/>
          <w:sz w:val="22"/>
        </w:rPr>
        <w:t> </w:t>
      </w:r>
      <w:r>
        <w:rPr>
          <w:rFonts w:ascii="Verdana" w:hAnsi="Verdana"/>
          <w:color w:val="FFFFFF"/>
          <w:spacing w:val="-4"/>
          <w:sz w:val="22"/>
        </w:rPr>
        <w:t>(INTERPOL),</w:t>
      </w:r>
      <w:r>
        <w:rPr>
          <w:rFonts w:ascii="Verdana" w:hAnsi="Verdana"/>
          <w:color w:val="FFFFFF"/>
          <w:spacing w:val="-5"/>
          <w:sz w:val="22"/>
        </w:rPr>
        <w:t> </w:t>
      </w:r>
      <w:r>
        <w:rPr>
          <w:rFonts w:ascii="Verdana" w:hAnsi="Verdana"/>
          <w:color w:val="FFFFFF"/>
          <w:spacing w:val="-4"/>
          <w:sz w:val="22"/>
        </w:rPr>
        <w:t>2024</w:t>
      </w:r>
    </w:p>
    <w:p>
      <w:pPr>
        <w:spacing w:before="183"/>
        <w:ind w:left="108" w:right="0" w:firstLine="0"/>
        <w:jc w:val="left"/>
        <w:rPr>
          <w:rFonts w:ascii="Verdana"/>
          <w:i/>
          <w:sz w:val="22"/>
        </w:rPr>
      </w:pPr>
      <w:r>
        <w:rPr>
          <w:rFonts w:ascii="Verdana"/>
          <w:i/>
          <w:color w:val="FFFFFF"/>
          <w:spacing w:val="-2"/>
          <w:sz w:val="22"/>
        </w:rPr>
        <w:t>2025</w:t>
      </w:r>
      <w:r>
        <w:rPr>
          <w:rFonts w:ascii="Verdana"/>
          <w:i/>
          <w:color w:val="FFFFFF"/>
          <w:spacing w:val="-13"/>
          <w:sz w:val="22"/>
        </w:rPr>
        <w:t> </w:t>
      </w:r>
      <w:r>
        <w:rPr>
          <w:rFonts w:ascii="Verdana"/>
          <w:i/>
          <w:color w:val="FFFFFF"/>
          <w:spacing w:val="-2"/>
          <w:sz w:val="22"/>
        </w:rPr>
        <w:t>Update:</w:t>
      </w:r>
      <w:r>
        <w:rPr>
          <w:rFonts w:ascii="Verdana"/>
          <w:i/>
          <w:color w:val="FFFFFF"/>
          <w:spacing w:val="-13"/>
          <w:sz w:val="22"/>
        </w:rPr>
        <w:t> </w:t>
      </w:r>
      <w:r>
        <w:rPr>
          <w:rFonts w:ascii="Verdana"/>
          <w:i/>
          <w:color w:val="FFFFFF"/>
          <w:spacing w:val="-2"/>
          <w:sz w:val="22"/>
        </w:rPr>
        <w:t>This</w:t>
      </w:r>
      <w:r>
        <w:rPr>
          <w:rFonts w:ascii="Verdana"/>
          <w:i/>
          <w:color w:val="FFFFFF"/>
          <w:spacing w:val="-13"/>
          <w:sz w:val="22"/>
        </w:rPr>
        <w:t> </w:t>
      </w:r>
      <w:r>
        <w:rPr>
          <w:rFonts w:ascii="Verdana"/>
          <w:i/>
          <w:color w:val="FFFFFF"/>
          <w:spacing w:val="-2"/>
          <w:sz w:val="22"/>
        </w:rPr>
        <w:t>concerns</w:t>
      </w:r>
      <w:r>
        <w:rPr>
          <w:rFonts w:ascii="Verdana"/>
          <w:i/>
          <w:color w:val="FFFFFF"/>
          <w:spacing w:val="-12"/>
          <w:sz w:val="22"/>
        </w:rPr>
        <w:t> </w:t>
      </w:r>
      <w:r>
        <w:rPr>
          <w:rFonts w:ascii="Verdana"/>
          <w:i/>
          <w:color w:val="FFFFFF"/>
          <w:spacing w:val="-2"/>
          <w:sz w:val="22"/>
        </w:rPr>
        <w:t>a</w:t>
      </w:r>
      <w:r>
        <w:rPr>
          <w:rFonts w:ascii="Verdana"/>
          <w:i/>
          <w:color w:val="FFFFFF"/>
          <w:spacing w:val="-13"/>
          <w:sz w:val="22"/>
        </w:rPr>
        <w:t> </w:t>
      </w:r>
      <w:r>
        <w:rPr>
          <w:rFonts w:ascii="Verdana"/>
          <w:i/>
          <w:color w:val="FFFFFF"/>
          <w:spacing w:val="-2"/>
          <w:sz w:val="22"/>
        </w:rPr>
        <w:t>correction</w:t>
      </w:r>
      <w:r>
        <w:rPr>
          <w:rFonts w:ascii="Verdana"/>
          <w:i/>
          <w:color w:val="FFFFFF"/>
          <w:spacing w:val="-13"/>
          <w:sz w:val="22"/>
        </w:rPr>
        <w:t> </w:t>
      </w:r>
      <w:r>
        <w:rPr>
          <w:rFonts w:ascii="Verdana"/>
          <w:i/>
          <w:color w:val="FFFFFF"/>
          <w:spacing w:val="-2"/>
          <w:sz w:val="22"/>
        </w:rPr>
        <w:t>to</w:t>
      </w:r>
      <w:r>
        <w:rPr>
          <w:rFonts w:ascii="Verdana"/>
          <w:i/>
          <w:color w:val="FFFFFF"/>
          <w:spacing w:val="-13"/>
          <w:sz w:val="22"/>
        </w:rPr>
        <w:t> </w:t>
      </w:r>
      <w:r>
        <w:rPr>
          <w:rFonts w:ascii="Verdana"/>
          <w:i/>
          <w:color w:val="FFFFFF"/>
          <w:spacing w:val="-2"/>
          <w:sz w:val="22"/>
        </w:rPr>
        <w:t>minor</w:t>
      </w:r>
      <w:r>
        <w:rPr>
          <w:rFonts w:ascii="Verdana"/>
          <w:i/>
          <w:color w:val="FFFFFF"/>
          <w:spacing w:val="-12"/>
          <w:sz w:val="22"/>
        </w:rPr>
        <w:t> </w:t>
      </w:r>
      <w:r>
        <w:rPr>
          <w:rFonts w:ascii="Verdana"/>
          <w:i/>
          <w:color w:val="FFFFFF"/>
          <w:spacing w:val="-2"/>
          <w:sz w:val="22"/>
        </w:rPr>
        <w:t>errors</w:t>
      </w:r>
      <w:r>
        <w:rPr>
          <w:rFonts w:ascii="Verdana"/>
          <w:i/>
          <w:color w:val="FFFFFF"/>
          <w:spacing w:val="-13"/>
          <w:sz w:val="22"/>
        </w:rPr>
        <w:t> </w:t>
      </w:r>
      <w:r>
        <w:rPr>
          <w:rFonts w:ascii="Verdana"/>
          <w:i/>
          <w:color w:val="FFFFFF"/>
          <w:spacing w:val="-2"/>
          <w:sz w:val="22"/>
        </w:rPr>
        <w:t>contained</w:t>
      </w:r>
      <w:r>
        <w:rPr>
          <w:rFonts w:ascii="Verdana"/>
          <w:i/>
          <w:color w:val="FFFFFF"/>
          <w:spacing w:val="-13"/>
          <w:sz w:val="22"/>
        </w:rPr>
        <w:t> </w:t>
      </w:r>
      <w:r>
        <w:rPr>
          <w:rFonts w:ascii="Verdana"/>
          <w:i/>
          <w:color w:val="FFFFFF"/>
          <w:spacing w:val="-2"/>
          <w:sz w:val="22"/>
        </w:rPr>
        <w:t>in</w:t>
      </w:r>
      <w:r>
        <w:rPr>
          <w:rFonts w:ascii="Verdana"/>
          <w:i/>
          <w:color w:val="FFFFFF"/>
          <w:spacing w:val="-12"/>
          <w:sz w:val="22"/>
        </w:rPr>
        <w:t> </w:t>
      </w:r>
      <w:r>
        <w:rPr>
          <w:rFonts w:ascii="Verdana"/>
          <w:i/>
          <w:color w:val="FFFFFF"/>
          <w:spacing w:val="-2"/>
          <w:sz w:val="22"/>
        </w:rPr>
        <w:t>the</w:t>
      </w:r>
      <w:r>
        <w:rPr>
          <w:rFonts w:ascii="Verdana"/>
          <w:i/>
          <w:color w:val="FFFFFF"/>
          <w:spacing w:val="-13"/>
          <w:sz w:val="22"/>
        </w:rPr>
        <w:t> </w:t>
      </w:r>
      <w:r>
        <w:rPr>
          <w:rFonts w:ascii="Verdana"/>
          <w:i/>
          <w:color w:val="FFFFFF"/>
          <w:spacing w:val="-2"/>
          <w:sz w:val="22"/>
        </w:rPr>
        <w:t>previous</w:t>
      </w:r>
      <w:r>
        <w:rPr>
          <w:rFonts w:ascii="Verdana"/>
          <w:i/>
          <w:color w:val="FFFFFF"/>
          <w:spacing w:val="-13"/>
          <w:sz w:val="22"/>
        </w:rPr>
        <w:t> </w:t>
      </w:r>
      <w:r>
        <w:rPr>
          <w:rFonts w:ascii="Verdana"/>
          <w:i/>
          <w:color w:val="FFFFFF"/>
          <w:spacing w:val="-2"/>
          <w:sz w:val="22"/>
        </w:rPr>
        <w:t>version.</w:t>
      </w:r>
    </w:p>
    <w:p>
      <w:pPr>
        <w:spacing w:after="0"/>
        <w:jc w:val="left"/>
        <w:rPr>
          <w:rFonts w:ascii="Verdana"/>
          <w:i/>
          <w:sz w:val="22"/>
        </w:rPr>
        <w:sectPr>
          <w:headerReference w:type="default" r:id="rId45"/>
          <w:footerReference w:type="default" r:id="rId46"/>
          <w:pgSz w:w="11910" w:h="16840"/>
          <w:pgMar w:header="0" w:footer="0" w:top="1920" w:bottom="280" w:left="566" w:right="1417"/>
        </w:sectPr>
      </w:pPr>
    </w:p>
    <w:p>
      <w:pPr>
        <w:pStyle w:val="BodyText"/>
        <w:ind w:left="1848"/>
        <w:rPr>
          <w:rFonts w:ascii="Verdana"/>
          <w:sz w:val="20"/>
        </w:rPr>
      </w:pPr>
      <w:r>
        <w:rPr>
          <w:rFonts w:ascii="Verdana"/>
          <w:sz w:val="20"/>
        </w:rPr>
        <mc:AlternateContent>
          <mc:Choice Requires="wps">
            <w:drawing>
              <wp:anchor distT="0" distB="0" distL="0" distR="0" allowOverlap="1" layoutInCell="1" locked="0" behindDoc="1" simplePos="0" relativeHeight="486154240">
                <wp:simplePos x="0" y="0"/>
                <wp:positionH relativeFrom="page">
                  <wp:posOffset>0</wp:posOffset>
                </wp:positionH>
                <wp:positionV relativeFrom="page">
                  <wp:posOffset>0</wp:posOffset>
                </wp:positionV>
                <wp:extent cx="7560309" cy="1069213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7560309" cy="10692130"/>
                          <a:chExt cx="7560309" cy="10692130"/>
                        </a:xfrm>
                      </wpg:grpSpPr>
                      <pic:pic>
                        <pic:nvPicPr>
                          <pic:cNvPr id="190" name="Image 190"/>
                          <pic:cNvPicPr/>
                        </pic:nvPicPr>
                        <pic:blipFill>
                          <a:blip r:embed="rId50" cstate="print"/>
                          <a:stretch>
                            <a:fillRect/>
                          </a:stretch>
                        </pic:blipFill>
                        <pic:spPr>
                          <a:xfrm>
                            <a:off x="0" y="0"/>
                            <a:ext cx="7560005" cy="10692003"/>
                          </a:xfrm>
                          <a:prstGeom prst="rect">
                            <a:avLst/>
                          </a:prstGeom>
                        </pic:spPr>
                      </pic:pic>
                      <wps:wsp>
                        <wps:cNvPr id="191" name="Graphic 191"/>
                        <wps:cNvSpPr/>
                        <wps:spPr>
                          <a:xfrm>
                            <a:off x="0" y="0"/>
                            <a:ext cx="7560309" cy="10692130"/>
                          </a:xfrm>
                          <a:custGeom>
                            <a:avLst/>
                            <a:gdLst/>
                            <a:ahLst/>
                            <a:cxnLst/>
                            <a:rect l="l" t="t" r="r" b="b"/>
                            <a:pathLst>
                              <a:path w="7560309" h="10692130">
                                <a:moveTo>
                                  <a:pt x="7560005" y="0"/>
                                </a:moveTo>
                                <a:lnTo>
                                  <a:pt x="0" y="0"/>
                                </a:lnTo>
                                <a:lnTo>
                                  <a:pt x="0" y="10692003"/>
                                </a:lnTo>
                                <a:lnTo>
                                  <a:pt x="7560005" y="10692003"/>
                                </a:lnTo>
                                <a:lnTo>
                                  <a:pt x="7560005" y="0"/>
                                </a:lnTo>
                                <a:close/>
                              </a:path>
                            </a:pathLst>
                          </a:custGeom>
                          <a:solidFill>
                            <a:srgbClr val="041C26">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pt;width:595.3pt;height:841.9pt;mso-position-horizontal-relative:page;mso-position-vertical-relative:page;z-index:-17162240" id="docshapegroup147" coordorigin="0,0" coordsize="11906,16838">
                <v:shape style="position:absolute;left:0;top:0;width:11906;height:16838" type="#_x0000_t75" id="docshape148" stroked="false">
                  <v:imagedata r:id="rId50" o:title=""/>
                </v:shape>
                <v:rect style="position:absolute;left:0;top:0;width:11906;height:16838" id="docshape149" filled="true" fillcolor="#041c26" stroked="false">
                  <v:fill opacity="24247f" type="solid"/>
                </v:rect>
                <w10:wrap type="none"/>
              </v:group>
            </w:pict>
          </mc:Fallback>
        </mc:AlternateContent>
      </w:r>
      <w:r>
        <w:rPr>
          <w:rFonts w:ascii="Verdana"/>
          <w:sz w:val="20"/>
        </w:rPr>
        <mc:AlternateContent>
          <mc:Choice Requires="wps">
            <w:drawing>
              <wp:inline distT="0" distB="0" distL="0" distR="0">
                <wp:extent cx="4745990" cy="3533140"/>
                <wp:effectExtent l="0" t="0" r="0" b="635"/>
                <wp:docPr id="192" name="Group 192"/>
                <wp:cNvGraphicFramePr>
                  <a:graphicFrameLocks/>
                </wp:cNvGraphicFramePr>
                <a:graphic>
                  <a:graphicData uri="http://schemas.microsoft.com/office/word/2010/wordprocessingGroup">
                    <wpg:wgp>
                      <wpg:cNvPr id="192" name="Group 192"/>
                      <wpg:cNvGrpSpPr/>
                      <wpg:grpSpPr>
                        <a:xfrm>
                          <a:off x="0" y="0"/>
                          <a:ext cx="4745990" cy="3533140"/>
                          <a:chExt cx="4745990" cy="3533140"/>
                        </a:xfrm>
                      </wpg:grpSpPr>
                      <pic:pic>
                        <pic:nvPicPr>
                          <pic:cNvPr id="193" name="Image 193"/>
                          <pic:cNvPicPr/>
                        </pic:nvPicPr>
                        <pic:blipFill>
                          <a:blip r:embed="rId51" cstate="print"/>
                          <a:stretch>
                            <a:fillRect/>
                          </a:stretch>
                        </pic:blipFill>
                        <pic:spPr>
                          <a:xfrm>
                            <a:off x="0" y="0"/>
                            <a:ext cx="4745799" cy="2089099"/>
                          </a:xfrm>
                          <a:prstGeom prst="rect">
                            <a:avLst/>
                          </a:prstGeom>
                        </pic:spPr>
                      </pic:pic>
                      <pic:pic>
                        <pic:nvPicPr>
                          <pic:cNvPr id="194" name="Image 194"/>
                          <pic:cNvPicPr/>
                        </pic:nvPicPr>
                        <pic:blipFill>
                          <a:blip r:embed="rId52" cstate="print"/>
                          <a:stretch>
                            <a:fillRect/>
                          </a:stretch>
                        </pic:blipFill>
                        <pic:spPr>
                          <a:xfrm>
                            <a:off x="127507" y="1443913"/>
                            <a:ext cx="1200950" cy="2089099"/>
                          </a:xfrm>
                          <a:prstGeom prst="rect">
                            <a:avLst/>
                          </a:prstGeom>
                        </pic:spPr>
                      </pic:pic>
                      <pic:pic>
                        <pic:nvPicPr>
                          <pic:cNvPr id="195" name="Image 195"/>
                          <pic:cNvPicPr/>
                        </pic:nvPicPr>
                        <pic:blipFill>
                          <a:blip r:embed="rId53" cstate="print"/>
                          <a:stretch>
                            <a:fillRect/>
                          </a:stretch>
                        </pic:blipFill>
                        <pic:spPr>
                          <a:xfrm>
                            <a:off x="1718767" y="1443913"/>
                            <a:ext cx="1200950" cy="2089099"/>
                          </a:xfrm>
                          <a:prstGeom prst="rect">
                            <a:avLst/>
                          </a:prstGeom>
                        </pic:spPr>
                      </pic:pic>
                      <pic:pic>
                        <pic:nvPicPr>
                          <pic:cNvPr id="196" name="Image 196"/>
                          <pic:cNvPicPr/>
                        </pic:nvPicPr>
                        <pic:blipFill>
                          <a:blip r:embed="rId54" cstate="print"/>
                          <a:stretch>
                            <a:fillRect/>
                          </a:stretch>
                        </pic:blipFill>
                        <pic:spPr>
                          <a:xfrm>
                            <a:off x="3270605" y="1443913"/>
                            <a:ext cx="1475193" cy="2089099"/>
                          </a:xfrm>
                          <a:prstGeom prst="rect">
                            <a:avLst/>
                          </a:prstGeom>
                        </pic:spPr>
                      </pic:pic>
                    </wpg:wgp>
                  </a:graphicData>
                </a:graphic>
              </wp:inline>
            </w:drawing>
          </mc:Choice>
          <mc:Fallback>
            <w:pict>
              <v:group style="width:373.7pt;height:278.2pt;mso-position-horizontal-relative:char;mso-position-vertical-relative:line" id="docshapegroup150" coordorigin="0,0" coordsize="7474,5564">
                <v:shape style="position:absolute;left:0;top:0;width:7474;height:3290" type="#_x0000_t75" id="docshape151" stroked="false">
                  <v:imagedata r:id="rId51" o:title=""/>
                </v:shape>
                <v:shape style="position:absolute;left:200;top:2273;width:1892;height:3290" type="#_x0000_t75" id="docshape152" stroked="false">
                  <v:imagedata r:id="rId52" o:title=""/>
                </v:shape>
                <v:shape style="position:absolute;left:2706;top:2273;width:1892;height:3290" type="#_x0000_t75" id="docshape153" stroked="false">
                  <v:imagedata r:id="rId53" o:title=""/>
                </v:shape>
                <v:shape style="position:absolute;left:5150;top:2273;width:2324;height:3290" type="#_x0000_t75" id="docshape154" stroked="false">
                  <v:imagedata r:id="rId54" o:title=""/>
                </v:shape>
              </v:group>
            </w:pict>
          </mc:Fallback>
        </mc:AlternateContent>
      </w:r>
      <w:r>
        <w:rPr>
          <w:rFonts w:ascii="Verdana"/>
          <w:sz w:val="20"/>
        </w:rPr>
      </w: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spacing w:before="214"/>
        <w:rPr>
          <w:rFonts w:ascii="Verdana"/>
          <w:i/>
          <w:sz w:val="20"/>
        </w:rPr>
      </w:pPr>
      <w:r>
        <w:rPr>
          <w:rFonts w:ascii="Verdana"/>
          <w:i/>
          <w:sz w:val="20"/>
        </w:rPr>
        <mc:AlternateContent>
          <mc:Choice Requires="wps">
            <w:drawing>
              <wp:anchor distT="0" distB="0" distL="0" distR="0" allowOverlap="1" layoutInCell="1" locked="0" behindDoc="1" simplePos="0" relativeHeight="487622656">
                <wp:simplePos x="0" y="0"/>
                <wp:positionH relativeFrom="page">
                  <wp:posOffset>1514309</wp:posOffset>
                </wp:positionH>
                <wp:positionV relativeFrom="paragraph">
                  <wp:posOffset>305477</wp:posOffset>
                </wp:positionV>
                <wp:extent cx="4531995" cy="431800"/>
                <wp:effectExtent l="0" t="0" r="0" b="0"/>
                <wp:wrapTopAndBottom/>
                <wp:docPr id="197" name="Group 197"/>
                <wp:cNvGraphicFramePr>
                  <a:graphicFrameLocks/>
                </wp:cNvGraphicFramePr>
                <a:graphic>
                  <a:graphicData uri="http://schemas.microsoft.com/office/word/2010/wordprocessingGroup">
                    <wpg:wgp>
                      <wpg:cNvPr id="197" name="Group 197"/>
                      <wpg:cNvGrpSpPr/>
                      <wpg:grpSpPr>
                        <a:xfrm>
                          <a:off x="0" y="0"/>
                          <a:ext cx="4531995" cy="431800"/>
                          <a:chExt cx="4531995" cy="431800"/>
                        </a:xfrm>
                      </wpg:grpSpPr>
                      <pic:pic>
                        <pic:nvPicPr>
                          <pic:cNvPr id="198" name="Image 198"/>
                          <pic:cNvPicPr/>
                        </pic:nvPicPr>
                        <pic:blipFill>
                          <a:blip r:embed="rId55" cstate="print"/>
                          <a:stretch>
                            <a:fillRect/>
                          </a:stretch>
                        </pic:blipFill>
                        <pic:spPr>
                          <a:xfrm>
                            <a:off x="0" y="0"/>
                            <a:ext cx="4531385" cy="431800"/>
                          </a:xfrm>
                          <a:prstGeom prst="rect">
                            <a:avLst/>
                          </a:prstGeom>
                        </pic:spPr>
                      </pic:pic>
                      <wps:wsp>
                        <wps:cNvPr id="199" name="Textbox 199"/>
                        <wps:cNvSpPr txBox="1"/>
                        <wps:spPr>
                          <a:xfrm>
                            <a:off x="0" y="0"/>
                            <a:ext cx="4531995" cy="431800"/>
                          </a:xfrm>
                          <a:prstGeom prst="rect">
                            <a:avLst/>
                          </a:prstGeom>
                        </wps:spPr>
                        <wps:txbx>
                          <w:txbxContent>
                            <w:p>
                              <w:pPr>
                                <w:spacing w:before="140"/>
                                <w:ind w:left="1653" w:right="0" w:firstLine="0"/>
                                <w:jc w:val="left"/>
                                <w:rPr>
                                  <w:rFonts w:ascii="Arial Black"/>
                                  <w:sz w:val="26"/>
                                </w:rPr>
                              </w:pPr>
                              <w:hyperlink r:id="rId56">
                                <w:r>
                                  <w:rPr>
                                    <w:rFonts w:ascii="Arial Black"/>
                                    <w:color w:val="FFFFFF"/>
                                    <w:w w:val="90"/>
                                    <w:sz w:val="26"/>
                                  </w:rPr>
                                  <w:t>www.ai-</w:t>
                                </w:r>
                                <w:r>
                                  <w:rPr>
                                    <w:rFonts w:ascii="Arial Black"/>
                                    <w:color w:val="FFFFFF"/>
                                    <w:spacing w:val="-2"/>
                                    <w:sz w:val="26"/>
                                  </w:rPr>
                                  <w:t>lawenforcement.org</w:t>
                                </w:r>
                              </w:hyperlink>
                            </w:p>
                          </w:txbxContent>
                        </wps:txbx>
                        <wps:bodyPr wrap="square" lIns="0" tIns="0" rIns="0" bIns="0" rtlCol="0">
                          <a:noAutofit/>
                        </wps:bodyPr>
                      </wps:wsp>
                    </wpg:wgp>
                  </a:graphicData>
                </a:graphic>
              </wp:anchor>
            </w:drawing>
          </mc:Choice>
          <mc:Fallback>
            <w:pict>
              <v:group style="position:absolute;margin-left:119.237pt;margin-top:24.05332pt;width:356.85pt;height:34pt;mso-position-horizontal-relative:page;mso-position-vertical-relative:paragraph;z-index:-15693824;mso-wrap-distance-left:0;mso-wrap-distance-right:0" id="docshapegroup155" coordorigin="2385,481" coordsize="7137,680">
                <v:shape style="position:absolute;left:2384;top:481;width:7137;height:680" type="#_x0000_t75" id="docshape156" stroked="false">
                  <v:imagedata r:id="rId55" o:title=""/>
                </v:shape>
                <v:shape style="position:absolute;left:2384;top:481;width:7137;height:680" type="#_x0000_t202" id="docshape157" filled="false" stroked="false">
                  <v:textbox inset="0,0,0,0">
                    <w:txbxContent>
                      <w:p>
                        <w:pPr>
                          <w:spacing w:before="140"/>
                          <w:ind w:left="1653" w:right="0" w:firstLine="0"/>
                          <w:jc w:val="left"/>
                          <w:rPr>
                            <w:rFonts w:ascii="Arial Black"/>
                            <w:sz w:val="26"/>
                          </w:rPr>
                        </w:pPr>
                        <w:hyperlink r:id="rId56">
                          <w:r>
                            <w:rPr>
                              <w:rFonts w:ascii="Arial Black"/>
                              <w:color w:val="FFFFFF"/>
                              <w:w w:val="90"/>
                              <w:sz w:val="26"/>
                            </w:rPr>
                            <w:t>www.ai-</w:t>
                          </w:r>
                          <w:r>
                            <w:rPr>
                              <w:rFonts w:ascii="Arial Black"/>
                              <w:color w:val="FFFFFF"/>
                              <w:spacing w:val="-2"/>
                              <w:sz w:val="26"/>
                            </w:rPr>
                            <w:t>lawenforcement.org</w:t>
                          </w:r>
                        </w:hyperlink>
                      </w:p>
                    </w:txbxContent>
                  </v:textbox>
                  <w10:wrap type="none"/>
                </v:shape>
                <w10:wrap type="topAndBottom"/>
              </v:group>
            </w:pict>
          </mc:Fallback>
        </mc:AlternateContent>
      </w:r>
    </w:p>
    <w:sectPr>
      <w:headerReference w:type="default" r:id="rId48"/>
      <w:footerReference w:type="default" r:id="rId49"/>
      <w:pgSz w:w="11910" w:h="16840"/>
      <w:pgMar w:header="0" w:footer="0" w:top="1740" w:bottom="280" w:left="566"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Arial Black">
    <w:altName w:val="Arial Black"/>
    <w:charset w:val="1"/>
    <w:family w:val="swiss"/>
    <w:pitch w:val="variable"/>
  </w:font>
  <w:font w:name="Verdana">
    <w:altName w:val="Verdana"/>
    <w:charset w:val="1"/>
    <w:family w:val="swiss"/>
    <w:pitch w:val="variable"/>
  </w:font>
  <w:font w:name="Roboto">
    <w:altName w:val="Roboto"/>
    <w:charset w:val="1"/>
    <w:family w:val="auto"/>
    <w:pitch w:val="variable"/>
  </w:font>
  <w:font w:name="Roboto Lt">
    <w:altName w:val="Roboto Lt"/>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19936">
              <wp:simplePos x="0" y="0"/>
              <wp:positionH relativeFrom="page">
                <wp:posOffset>6853436</wp:posOffset>
              </wp:positionH>
              <wp:positionV relativeFrom="page">
                <wp:posOffset>10059173</wp:posOffset>
              </wp:positionV>
              <wp:extent cx="192405" cy="17653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92405" cy="176530"/>
                      </a:xfrm>
                      <a:prstGeom prst="rect">
                        <a:avLst/>
                      </a:prstGeom>
                    </wps:spPr>
                    <wps:txbx>
                      <w:txbxContent>
                        <w:p>
                          <w:pPr>
                            <w:spacing w:before="37"/>
                            <w:ind w:left="20" w:right="0" w:firstLine="0"/>
                            <w:jc w:val="left"/>
                            <w:rPr>
                              <w:sz w:val="18"/>
                            </w:rPr>
                          </w:pPr>
                          <w:r>
                            <w:rPr>
                              <w:color w:val="004F85"/>
                              <w:spacing w:val="-5"/>
                              <w:sz w:val="18"/>
                            </w:rPr>
                            <w:fldChar w:fldCharType="begin"/>
                          </w:r>
                          <w:r>
                            <w:rPr>
                              <w:color w:val="004F85"/>
                              <w:spacing w:val="-5"/>
                              <w:sz w:val="18"/>
                            </w:rPr>
                            <w:instrText> PAGE </w:instrText>
                          </w:r>
                          <w:r>
                            <w:rPr>
                              <w:color w:val="004F85"/>
                              <w:spacing w:val="-5"/>
                              <w:sz w:val="18"/>
                            </w:rPr>
                            <w:fldChar w:fldCharType="separate"/>
                          </w:r>
                          <w:r>
                            <w:rPr>
                              <w:color w:val="004F85"/>
                              <w:spacing w:val="-5"/>
                              <w:sz w:val="18"/>
                            </w:rPr>
                            <w:t>10</w:t>
                          </w:r>
                          <w:r>
                            <w:rPr>
                              <w:color w:val="004F85"/>
                              <w:spacing w:val="-5"/>
                              <w:sz w:val="18"/>
                            </w:rPr>
                            <w:fldChar w:fldCharType="end"/>
                          </w:r>
                        </w:p>
                      </w:txbxContent>
                    </wps:txbx>
                    <wps:bodyPr wrap="square" lIns="0" tIns="0" rIns="0" bIns="0" rtlCol="0">
                      <a:noAutofit/>
                    </wps:bodyPr>
                  </wps:wsp>
                </a:graphicData>
              </a:graphic>
            </wp:anchor>
          </w:drawing>
        </mc:Choice>
        <mc:Fallback>
          <w:pict>
            <v:shape style="position:absolute;margin-left:539.640686pt;margin-top:792.060913pt;width:15.15pt;height:13.9pt;mso-position-horizontal-relative:page;mso-position-vertical-relative:page;z-index:-17196544" type="#_x0000_t202" id="docshape45" filled="false" stroked="false">
              <v:textbox inset="0,0,0,0">
                <w:txbxContent>
                  <w:p>
                    <w:pPr>
                      <w:spacing w:before="37"/>
                      <w:ind w:left="20" w:right="0" w:firstLine="0"/>
                      <w:jc w:val="left"/>
                      <w:rPr>
                        <w:sz w:val="18"/>
                      </w:rPr>
                    </w:pPr>
                    <w:r>
                      <w:rPr>
                        <w:color w:val="004F85"/>
                        <w:spacing w:val="-5"/>
                        <w:sz w:val="18"/>
                      </w:rPr>
                      <w:fldChar w:fldCharType="begin"/>
                    </w:r>
                    <w:r>
                      <w:rPr>
                        <w:color w:val="004F85"/>
                        <w:spacing w:val="-5"/>
                        <w:sz w:val="18"/>
                      </w:rPr>
                      <w:instrText> PAGE </w:instrText>
                    </w:r>
                    <w:r>
                      <w:rPr>
                        <w:color w:val="004F85"/>
                        <w:spacing w:val="-5"/>
                        <w:sz w:val="18"/>
                      </w:rPr>
                      <w:fldChar w:fldCharType="separate"/>
                    </w:r>
                    <w:r>
                      <w:rPr>
                        <w:color w:val="004F85"/>
                        <w:spacing w:val="-5"/>
                        <w:sz w:val="18"/>
                      </w:rPr>
                      <w:t>10</w:t>
                    </w:r>
                    <w:r>
                      <w:rPr>
                        <w:color w:val="004F85"/>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18912">
              <wp:simplePos x="0" y="0"/>
              <wp:positionH relativeFrom="page">
                <wp:posOffset>517982</wp:posOffset>
              </wp:positionH>
              <wp:positionV relativeFrom="page">
                <wp:posOffset>694818</wp:posOffset>
              </wp:positionV>
              <wp:extent cx="4788535"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4788535" cy="1270"/>
                      </a:xfrm>
                      <a:custGeom>
                        <a:avLst/>
                        <a:gdLst/>
                        <a:ahLst/>
                        <a:cxnLst/>
                        <a:rect l="l" t="t" r="r" b="b"/>
                        <a:pathLst>
                          <a:path w="4788535" h="0">
                            <a:moveTo>
                              <a:pt x="0" y="0"/>
                            </a:moveTo>
                            <a:lnTo>
                              <a:pt x="4788001"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97568" from="40.785999pt,54.710102pt" to="417.793999pt,54.710102pt" stroked="true" strokeweight=".5pt" strokecolor="#69cad8">
              <v:stroke dashstyle="solid"/>
              <w10:wrap type="none"/>
            </v:line>
          </w:pict>
        </mc:Fallback>
      </mc:AlternateContent>
    </w:r>
    <w:r>
      <w:rPr>
        <w:sz w:val="20"/>
      </w:rPr>
      <mc:AlternateContent>
        <mc:Choice Requires="wps">
          <w:drawing>
            <wp:anchor distT="0" distB="0" distL="0" distR="0" allowOverlap="1" layoutInCell="1" locked="0" behindDoc="1" simplePos="0" relativeHeight="486119424">
              <wp:simplePos x="0" y="0"/>
              <wp:positionH relativeFrom="page">
                <wp:posOffset>5395586</wp:posOffset>
              </wp:positionH>
              <wp:positionV relativeFrom="page">
                <wp:posOffset>587294</wp:posOffset>
              </wp:positionV>
              <wp:extent cx="1609090" cy="17653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609090" cy="176530"/>
                      </a:xfrm>
                      <a:prstGeom prst="rect">
                        <a:avLst/>
                      </a:prstGeom>
                    </wps:spPr>
                    <wps:txbx>
                      <w:txbxContent>
                        <w:p>
                          <w:pPr>
                            <w:spacing w:before="37"/>
                            <w:ind w:left="20" w:right="0" w:firstLine="0"/>
                            <w:jc w:val="left"/>
                            <w:rPr>
                              <w:rFonts w:ascii="Roboto Lt"/>
                              <w:sz w:val="18"/>
                            </w:rPr>
                          </w:pPr>
                          <w:r>
                            <w:rPr>
                              <w:rFonts w:ascii="Roboto Lt"/>
                              <w:color w:val="3BC0E7"/>
                              <w:spacing w:val="-2"/>
                              <w:sz w:val="18"/>
                            </w:rPr>
                            <w:t>Risk</w:t>
                          </w:r>
                          <w:r>
                            <w:rPr>
                              <w:rFonts w:ascii="Roboto Lt"/>
                              <w:color w:val="3BC0E7"/>
                              <w:spacing w:val="1"/>
                              <w:sz w:val="18"/>
                            </w:rPr>
                            <w:t> </w:t>
                          </w:r>
                          <w:r>
                            <w:rPr>
                              <w:rFonts w:ascii="Roboto Lt"/>
                              <w:color w:val="3BC0E7"/>
                              <w:spacing w:val="-2"/>
                              <w:sz w:val="18"/>
                            </w:rPr>
                            <w:t>Assessment</w:t>
                          </w:r>
                          <w:r>
                            <w:rPr>
                              <w:rFonts w:ascii="Roboto Lt"/>
                              <w:color w:val="3BC0E7"/>
                              <w:sz w:val="18"/>
                            </w:rPr>
                            <w:t> </w:t>
                          </w:r>
                          <w:r>
                            <w:rPr>
                              <w:rFonts w:ascii="Roboto Lt"/>
                              <w:color w:val="3BC0E7"/>
                              <w:spacing w:val="-2"/>
                              <w:sz w:val="18"/>
                            </w:rPr>
                            <w:t>Questionnaire</w:t>
                          </w:r>
                        </w:p>
                      </w:txbxContent>
                    </wps:txbx>
                    <wps:bodyPr wrap="square" lIns="0" tIns="0" rIns="0" bIns="0" rtlCol="0">
                      <a:noAutofit/>
                    </wps:bodyPr>
                  </wps:wsp>
                </a:graphicData>
              </a:graphic>
            </wp:anchor>
          </w:drawing>
        </mc:Choice>
        <mc:Fallback>
          <w:pict>
            <v:shape style="position:absolute;margin-left:424.849304pt;margin-top:46.243641pt;width:126.7pt;height:13.9pt;mso-position-horizontal-relative:page;mso-position-vertical-relative:page;z-index:-17197056" type="#_x0000_t202" id="docshape44" filled="false" stroked="false">
              <v:textbox inset="0,0,0,0">
                <w:txbxContent>
                  <w:p>
                    <w:pPr>
                      <w:spacing w:before="37"/>
                      <w:ind w:left="20" w:right="0" w:firstLine="0"/>
                      <w:jc w:val="left"/>
                      <w:rPr>
                        <w:rFonts w:ascii="Roboto Lt"/>
                        <w:sz w:val="18"/>
                      </w:rPr>
                    </w:pPr>
                    <w:r>
                      <w:rPr>
                        <w:rFonts w:ascii="Roboto Lt"/>
                        <w:color w:val="3BC0E7"/>
                        <w:spacing w:val="-2"/>
                        <w:sz w:val="18"/>
                      </w:rPr>
                      <w:t>Risk</w:t>
                    </w:r>
                    <w:r>
                      <w:rPr>
                        <w:rFonts w:ascii="Roboto Lt"/>
                        <w:color w:val="3BC0E7"/>
                        <w:spacing w:val="1"/>
                        <w:sz w:val="18"/>
                      </w:rPr>
                      <w:t> </w:t>
                    </w:r>
                    <w:r>
                      <w:rPr>
                        <w:rFonts w:ascii="Roboto Lt"/>
                        <w:color w:val="3BC0E7"/>
                        <w:spacing w:val="-2"/>
                        <w:sz w:val="18"/>
                      </w:rPr>
                      <w:t>Assessment</w:t>
                    </w:r>
                    <w:r>
                      <w:rPr>
                        <w:rFonts w:ascii="Roboto Lt"/>
                        <w:color w:val="3BC0E7"/>
                        <w:sz w:val="18"/>
                      </w:rPr>
                      <w:t> </w:t>
                    </w:r>
                    <w:r>
                      <w:rPr>
                        <w:rFonts w:ascii="Roboto Lt"/>
                        <w:color w:val="3BC0E7"/>
                        <w:spacing w:val="-2"/>
                        <w:sz w:val="18"/>
                      </w:rPr>
                      <w:t>Questionnaire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1"/>
      <w:numFmt w:val="decimal"/>
      <w:lvlText w:val="%1"/>
      <w:lvlJc w:val="left"/>
      <w:pPr>
        <w:ind w:left="612" w:hanging="358"/>
        <w:jc w:val="left"/>
      </w:pPr>
      <w:rPr>
        <w:rFonts w:hint="default" w:ascii="Roboto" w:hAnsi="Roboto" w:eastAsia="Roboto" w:cs="Roboto"/>
        <w:b w:val="0"/>
        <w:bCs w:val="0"/>
        <w:i w:val="0"/>
        <w:iCs w:val="0"/>
        <w:color w:val="231F20"/>
        <w:spacing w:val="0"/>
        <w:w w:val="99"/>
        <w:sz w:val="20"/>
        <w:szCs w:val="20"/>
        <w:lang w:val="en-US" w:eastAsia="en-US" w:bidi="ar-SA"/>
      </w:rPr>
    </w:lvl>
    <w:lvl w:ilvl="1">
      <w:start w:val="0"/>
      <w:numFmt w:val="bullet"/>
      <w:lvlText w:val="•"/>
      <w:lvlJc w:val="left"/>
      <w:pPr>
        <w:ind w:left="1598" w:hanging="358"/>
      </w:pPr>
      <w:rPr>
        <w:rFonts w:hint="default"/>
        <w:lang w:val="en-US" w:eastAsia="en-US" w:bidi="ar-SA"/>
      </w:rPr>
    </w:lvl>
    <w:lvl w:ilvl="2">
      <w:start w:val="0"/>
      <w:numFmt w:val="bullet"/>
      <w:lvlText w:val="•"/>
      <w:lvlJc w:val="left"/>
      <w:pPr>
        <w:ind w:left="2577" w:hanging="358"/>
      </w:pPr>
      <w:rPr>
        <w:rFonts w:hint="default"/>
        <w:lang w:val="en-US" w:eastAsia="en-US" w:bidi="ar-SA"/>
      </w:rPr>
    </w:lvl>
    <w:lvl w:ilvl="3">
      <w:start w:val="0"/>
      <w:numFmt w:val="bullet"/>
      <w:lvlText w:val="•"/>
      <w:lvlJc w:val="left"/>
      <w:pPr>
        <w:ind w:left="3556" w:hanging="358"/>
      </w:pPr>
      <w:rPr>
        <w:rFonts w:hint="default"/>
        <w:lang w:val="en-US" w:eastAsia="en-US" w:bidi="ar-SA"/>
      </w:rPr>
    </w:lvl>
    <w:lvl w:ilvl="4">
      <w:start w:val="0"/>
      <w:numFmt w:val="bullet"/>
      <w:lvlText w:val="•"/>
      <w:lvlJc w:val="left"/>
      <w:pPr>
        <w:ind w:left="4535" w:hanging="358"/>
      </w:pPr>
      <w:rPr>
        <w:rFonts w:hint="default"/>
        <w:lang w:val="en-US" w:eastAsia="en-US" w:bidi="ar-SA"/>
      </w:rPr>
    </w:lvl>
    <w:lvl w:ilvl="5">
      <w:start w:val="0"/>
      <w:numFmt w:val="bullet"/>
      <w:lvlText w:val="•"/>
      <w:lvlJc w:val="left"/>
      <w:pPr>
        <w:ind w:left="5514" w:hanging="358"/>
      </w:pPr>
      <w:rPr>
        <w:rFonts w:hint="default"/>
        <w:lang w:val="en-US" w:eastAsia="en-US" w:bidi="ar-SA"/>
      </w:rPr>
    </w:lvl>
    <w:lvl w:ilvl="6">
      <w:start w:val="0"/>
      <w:numFmt w:val="bullet"/>
      <w:lvlText w:val="•"/>
      <w:lvlJc w:val="left"/>
      <w:pPr>
        <w:ind w:left="6493" w:hanging="358"/>
      </w:pPr>
      <w:rPr>
        <w:rFonts w:hint="default"/>
        <w:lang w:val="en-US" w:eastAsia="en-US" w:bidi="ar-SA"/>
      </w:rPr>
    </w:lvl>
    <w:lvl w:ilvl="7">
      <w:start w:val="0"/>
      <w:numFmt w:val="bullet"/>
      <w:lvlText w:val="•"/>
      <w:lvlJc w:val="left"/>
      <w:pPr>
        <w:ind w:left="7472" w:hanging="358"/>
      </w:pPr>
      <w:rPr>
        <w:rFonts w:hint="default"/>
        <w:lang w:val="en-US" w:eastAsia="en-US" w:bidi="ar-SA"/>
      </w:rPr>
    </w:lvl>
    <w:lvl w:ilvl="8">
      <w:start w:val="0"/>
      <w:numFmt w:val="bullet"/>
      <w:lvlText w:val="•"/>
      <w:lvlJc w:val="left"/>
      <w:pPr>
        <w:ind w:left="8451" w:hanging="358"/>
      </w:pPr>
      <w:rPr>
        <w:rFonts w:hint="default"/>
        <w:lang w:val="en-US" w:eastAsia="en-US" w:bidi="ar-SA"/>
      </w:rPr>
    </w:lvl>
  </w:abstractNum>
  <w:abstractNum w:abstractNumId="31">
    <w:multiLevelType w:val="hybridMultilevel"/>
    <w:lvl w:ilvl="0">
      <w:start w:val="0"/>
      <w:numFmt w:val="bullet"/>
      <w:lvlText w:val="•"/>
      <w:lvlJc w:val="left"/>
      <w:pPr>
        <w:ind w:left="606" w:hanging="397"/>
      </w:pPr>
      <w:rPr>
        <w:rFonts w:hint="default" w:ascii="Roboto Lt" w:hAnsi="Roboto Lt" w:eastAsia="Roboto Lt" w:cs="Roboto Lt"/>
        <w:b w:val="0"/>
        <w:bCs w:val="0"/>
        <w:i w:val="0"/>
        <w:iCs w:val="0"/>
        <w:color w:val="00A4DF"/>
        <w:spacing w:val="0"/>
        <w:w w:val="100"/>
        <w:sz w:val="30"/>
        <w:szCs w:val="30"/>
        <w:lang w:val="en-US" w:eastAsia="en-US" w:bidi="ar-SA"/>
      </w:rPr>
    </w:lvl>
    <w:lvl w:ilvl="1">
      <w:start w:val="0"/>
      <w:numFmt w:val="bullet"/>
      <w:lvlText w:val="•"/>
      <w:lvlJc w:val="left"/>
      <w:pPr>
        <w:ind w:left="1580" w:hanging="397"/>
      </w:pPr>
      <w:rPr>
        <w:rFonts w:hint="default"/>
        <w:lang w:val="en-US" w:eastAsia="en-US" w:bidi="ar-SA"/>
      </w:rPr>
    </w:lvl>
    <w:lvl w:ilvl="2">
      <w:start w:val="0"/>
      <w:numFmt w:val="bullet"/>
      <w:lvlText w:val="•"/>
      <w:lvlJc w:val="left"/>
      <w:pPr>
        <w:ind w:left="2561" w:hanging="397"/>
      </w:pPr>
      <w:rPr>
        <w:rFonts w:hint="default"/>
        <w:lang w:val="en-US" w:eastAsia="en-US" w:bidi="ar-SA"/>
      </w:rPr>
    </w:lvl>
    <w:lvl w:ilvl="3">
      <w:start w:val="0"/>
      <w:numFmt w:val="bullet"/>
      <w:lvlText w:val="•"/>
      <w:lvlJc w:val="left"/>
      <w:pPr>
        <w:ind w:left="3542" w:hanging="397"/>
      </w:pPr>
      <w:rPr>
        <w:rFonts w:hint="default"/>
        <w:lang w:val="en-US" w:eastAsia="en-US" w:bidi="ar-SA"/>
      </w:rPr>
    </w:lvl>
    <w:lvl w:ilvl="4">
      <w:start w:val="0"/>
      <w:numFmt w:val="bullet"/>
      <w:lvlText w:val="•"/>
      <w:lvlJc w:val="left"/>
      <w:pPr>
        <w:ind w:left="4523" w:hanging="397"/>
      </w:pPr>
      <w:rPr>
        <w:rFonts w:hint="default"/>
        <w:lang w:val="en-US" w:eastAsia="en-US" w:bidi="ar-SA"/>
      </w:rPr>
    </w:lvl>
    <w:lvl w:ilvl="5">
      <w:start w:val="0"/>
      <w:numFmt w:val="bullet"/>
      <w:lvlText w:val="•"/>
      <w:lvlJc w:val="left"/>
      <w:pPr>
        <w:ind w:left="5504" w:hanging="397"/>
      </w:pPr>
      <w:rPr>
        <w:rFonts w:hint="default"/>
        <w:lang w:val="en-US" w:eastAsia="en-US" w:bidi="ar-SA"/>
      </w:rPr>
    </w:lvl>
    <w:lvl w:ilvl="6">
      <w:start w:val="0"/>
      <w:numFmt w:val="bullet"/>
      <w:lvlText w:val="•"/>
      <w:lvlJc w:val="left"/>
      <w:pPr>
        <w:ind w:left="6485" w:hanging="397"/>
      </w:pPr>
      <w:rPr>
        <w:rFonts w:hint="default"/>
        <w:lang w:val="en-US" w:eastAsia="en-US" w:bidi="ar-SA"/>
      </w:rPr>
    </w:lvl>
    <w:lvl w:ilvl="7">
      <w:start w:val="0"/>
      <w:numFmt w:val="bullet"/>
      <w:lvlText w:val="•"/>
      <w:lvlJc w:val="left"/>
      <w:pPr>
        <w:ind w:left="7466" w:hanging="397"/>
      </w:pPr>
      <w:rPr>
        <w:rFonts w:hint="default"/>
        <w:lang w:val="en-US" w:eastAsia="en-US" w:bidi="ar-SA"/>
      </w:rPr>
    </w:lvl>
    <w:lvl w:ilvl="8">
      <w:start w:val="0"/>
      <w:numFmt w:val="bullet"/>
      <w:lvlText w:val="•"/>
      <w:lvlJc w:val="left"/>
      <w:pPr>
        <w:ind w:left="8447" w:hanging="397"/>
      </w:pPr>
      <w:rPr>
        <w:rFonts w:hint="default"/>
        <w:lang w:val="en-US" w:eastAsia="en-US" w:bidi="ar-SA"/>
      </w:rPr>
    </w:lvl>
  </w:abstractNum>
  <w:abstractNum w:abstractNumId="30">
    <w:multiLevelType w:val="hybridMultilevel"/>
    <w:lvl w:ilvl="0">
      <w:start w:val="1"/>
      <w:numFmt w:val="decimal"/>
      <w:lvlText w:val="%1."/>
      <w:lvlJc w:val="left"/>
      <w:pPr>
        <w:ind w:left="612" w:hanging="397"/>
        <w:jc w:val="left"/>
      </w:pPr>
      <w:rPr>
        <w:rFonts w:hint="default" w:ascii="Arial MT" w:hAnsi="Arial MT" w:eastAsia="Arial MT" w:cs="Arial MT"/>
        <w:b w:val="0"/>
        <w:bCs w:val="0"/>
        <w:i w:val="0"/>
        <w:iCs w:val="0"/>
        <w:color w:val="00A4DF"/>
        <w:spacing w:val="0"/>
        <w:w w:val="100"/>
        <w:sz w:val="24"/>
        <w:szCs w:val="24"/>
        <w:lang w:val="en-US" w:eastAsia="en-US" w:bidi="ar-SA"/>
      </w:rPr>
    </w:lvl>
    <w:lvl w:ilvl="1">
      <w:start w:val="0"/>
      <w:numFmt w:val="bullet"/>
      <w:lvlText w:val="•"/>
      <w:lvlJc w:val="left"/>
      <w:pPr>
        <w:ind w:left="1598" w:hanging="397"/>
      </w:pPr>
      <w:rPr>
        <w:rFonts w:hint="default"/>
        <w:lang w:val="en-US" w:eastAsia="en-US" w:bidi="ar-SA"/>
      </w:rPr>
    </w:lvl>
    <w:lvl w:ilvl="2">
      <w:start w:val="0"/>
      <w:numFmt w:val="bullet"/>
      <w:lvlText w:val="•"/>
      <w:lvlJc w:val="left"/>
      <w:pPr>
        <w:ind w:left="2577" w:hanging="397"/>
      </w:pPr>
      <w:rPr>
        <w:rFonts w:hint="default"/>
        <w:lang w:val="en-US" w:eastAsia="en-US" w:bidi="ar-SA"/>
      </w:rPr>
    </w:lvl>
    <w:lvl w:ilvl="3">
      <w:start w:val="0"/>
      <w:numFmt w:val="bullet"/>
      <w:lvlText w:val="•"/>
      <w:lvlJc w:val="left"/>
      <w:pPr>
        <w:ind w:left="3556" w:hanging="397"/>
      </w:pPr>
      <w:rPr>
        <w:rFonts w:hint="default"/>
        <w:lang w:val="en-US" w:eastAsia="en-US" w:bidi="ar-SA"/>
      </w:rPr>
    </w:lvl>
    <w:lvl w:ilvl="4">
      <w:start w:val="0"/>
      <w:numFmt w:val="bullet"/>
      <w:lvlText w:val="•"/>
      <w:lvlJc w:val="left"/>
      <w:pPr>
        <w:ind w:left="4535" w:hanging="397"/>
      </w:pPr>
      <w:rPr>
        <w:rFonts w:hint="default"/>
        <w:lang w:val="en-US" w:eastAsia="en-US" w:bidi="ar-SA"/>
      </w:rPr>
    </w:lvl>
    <w:lvl w:ilvl="5">
      <w:start w:val="0"/>
      <w:numFmt w:val="bullet"/>
      <w:lvlText w:val="•"/>
      <w:lvlJc w:val="left"/>
      <w:pPr>
        <w:ind w:left="5514" w:hanging="397"/>
      </w:pPr>
      <w:rPr>
        <w:rFonts w:hint="default"/>
        <w:lang w:val="en-US" w:eastAsia="en-US" w:bidi="ar-SA"/>
      </w:rPr>
    </w:lvl>
    <w:lvl w:ilvl="6">
      <w:start w:val="0"/>
      <w:numFmt w:val="bullet"/>
      <w:lvlText w:val="•"/>
      <w:lvlJc w:val="left"/>
      <w:pPr>
        <w:ind w:left="6493" w:hanging="397"/>
      </w:pPr>
      <w:rPr>
        <w:rFonts w:hint="default"/>
        <w:lang w:val="en-US" w:eastAsia="en-US" w:bidi="ar-SA"/>
      </w:rPr>
    </w:lvl>
    <w:lvl w:ilvl="7">
      <w:start w:val="0"/>
      <w:numFmt w:val="bullet"/>
      <w:lvlText w:val="•"/>
      <w:lvlJc w:val="left"/>
      <w:pPr>
        <w:ind w:left="7472" w:hanging="397"/>
      </w:pPr>
      <w:rPr>
        <w:rFonts w:hint="default"/>
        <w:lang w:val="en-US" w:eastAsia="en-US" w:bidi="ar-SA"/>
      </w:rPr>
    </w:lvl>
    <w:lvl w:ilvl="8">
      <w:start w:val="0"/>
      <w:numFmt w:val="bullet"/>
      <w:lvlText w:val="•"/>
      <w:lvlJc w:val="left"/>
      <w:pPr>
        <w:ind w:left="8451" w:hanging="397"/>
      </w:pPr>
      <w:rPr>
        <w:rFonts w:hint="default"/>
        <w:lang w:val="en-US" w:eastAsia="en-US" w:bidi="ar-SA"/>
      </w:rPr>
    </w:lvl>
  </w:abstractNum>
  <w:abstractNum w:abstractNumId="29">
    <w:multiLevelType w:val="hybridMultilevel"/>
    <w:lvl w:ilvl="0">
      <w:start w:val="1"/>
      <w:numFmt w:val="decimal"/>
      <w:lvlText w:val="%1."/>
      <w:lvlJc w:val="left"/>
      <w:pPr>
        <w:ind w:left="612" w:hanging="397"/>
        <w:jc w:val="left"/>
      </w:pPr>
      <w:rPr>
        <w:rFonts w:hint="default" w:ascii="Arial MT" w:hAnsi="Arial MT" w:eastAsia="Arial MT" w:cs="Arial MT"/>
        <w:b w:val="0"/>
        <w:bCs w:val="0"/>
        <w:i w:val="0"/>
        <w:iCs w:val="0"/>
        <w:color w:val="00A4DF"/>
        <w:spacing w:val="0"/>
        <w:w w:val="100"/>
        <w:sz w:val="24"/>
        <w:szCs w:val="24"/>
        <w:lang w:val="en-US" w:eastAsia="en-US" w:bidi="ar-SA"/>
      </w:rPr>
    </w:lvl>
    <w:lvl w:ilvl="1">
      <w:start w:val="0"/>
      <w:numFmt w:val="bullet"/>
      <w:lvlText w:val="•"/>
      <w:lvlJc w:val="left"/>
      <w:pPr>
        <w:ind w:left="1598" w:hanging="397"/>
      </w:pPr>
      <w:rPr>
        <w:rFonts w:hint="default"/>
        <w:lang w:val="en-US" w:eastAsia="en-US" w:bidi="ar-SA"/>
      </w:rPr>
    </w:lvl>
    <w:lvl w:ilvl="2">
      <w:start w:val="0"/>
      <w:numFmt w:val="bullet"/>
      <w:lvlText w:val="•"/>
      <w:lvlJc w:val="left"/>
      <w:pPr>
        <w:ind w:left="2577" w:hanging="397"/>
      </w:pPr>
      <w:rPr>
        <w:rFonts w:hint="default"/>
        <w:lang w:val="en-US" w:eastAsia="en-US" w:bidi="ar-SA"/>
      </w:rPr>
    </w:lvl>
    <w:lvl w:ilvl="3">
      <w:start w:val="0"/>
      <w:numFmt w:val="bullet"/>
      <w:lvlText w:val="•"/>
      <w:lvlJc w:val="left"/>
      <w:pPr>
        <w:ind w:left="3556" w:hanging="397"/>
      </w:pPr>
      <w:rPr>
        <w:rFonts w:hint="default"/>
        <w:lang w:val="en-US" w:eastAsia="en-US" w:bidi="ar-SA"/>
      </w:rPr>
    </w:lvl>
    <w:lvl w:ilvl="4">
      <w:start w:val="0"/>
      <w:numFmt w:val="bullet"/>
      <w:lvlText w:val="•"/>
      <w:lvlJc w:val="left"/>
      <w:pPr>
        <w:ind w:left="4535" w:hanging="397"/>
      </w:pPr>
      <w:rPr>
        <w:rFonts w:hint="default"/>
        <w:lang w:val="en-US" w:eastAsia="en-US" w:bidi="ar-SA"/>
      </w:rPr>
    </w:lvl>
    <w:lvl w:ilvl="5">
      <w:start w:val="0"/>
      <w:numFmt w:val="bullet"/>
      <w:lvlText w:val="•"/>
      <w:lvlJc w:val="left"/>
      <w:pPr>
        <w:ind w:left="5514" w:hanging="397"/>
      </w:pPr>
      <w:rPr>
        <w:rFonts w:hint="default"/>
        <w:lang w:val="en-US" w:eastAsia="en-US" w:bidi="ar-SA"/>
      </w:rPr>
    </w:lvl>
    <w:lvl w:ilvl="6">
      <w:start w:val="0"/>
      <w:numFmt w:val="bullet"/>
      <w:lvlText w:val="•"/>
      <w:lvlJc w:val="left"/>
      <w:pPr>
        <w:ind w:left="6493" w:hanging="397"/>
      </w:pPr>
      <w:rPr>
        <w:rFonts w:hint="default"/>
        <w:lang w:val="en-US" w:eastAsia="en-US" w:bidi="ar-SA"/>
      </w:rPr>
    </w:lvl>
    <w:lvl w:ilvl="7">
      <w:start w:val="0"/>
      <w:numFmt w:val="bullet"/>
      <w:lvlText w:val="•"/>
      <w:lvlJc w:val="left"/>
      <w:pPr>
        <w:ind w:left="7472" w:hanging="397"/>
      </w:pPr>
      <w:rPr>
        <w:rFonts w:hint="default"/>
        <w:lang w:val="en-US" w:eastAsia="en-US" w:bidi="ar-SA"/>
      </w:rPr>
    </w:lvl>
    <w:lvl w:ilvl="8">
      <w:start w:val="0"/>
      <w:numFmt w:val="bullet"/>
      <w:lvlText w:val="•"/>
      <w:lvlJc w:val="left"/>
      <w:pPr>
        <w:ind w:left="8451" w:hanging="397"/>
      </w:pPr>
      <w:rPr>
        <w:rFonts w:hint="default"/>
        <w:lang w:val="en-US" w:eastAsia="en-US" w:bidi="ar-SA"/>
      </w:rPr>
    </w:lvl>
  </w:abstractNum>
  <w:abstractNum w:abstractNumId="28">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40" w:hanging="227"/>
      </w:pPr>
      <w:rPr>
        <w:rFonts w:hint="default"/>
        <w:lang w:val="en-US" w:eastAsia="en-US" w:bidi="ar-SA"/>
      </w:rPr>
    </w:lvl>
    <w:lvl w:ilvl="2">
      <w:start w:val="0"/>
      <w:numFmt w:val="bullet"/>
      <w:lvlText w:val="•"/>
      <w:lvlJc w:val="left"/>
      <w:pPr>
        <w:ind w:left="2680" w:hanging="227"/>
      </w:pPr>
      <w:rPr>
        <w:rFonts w:hint="default"/>
        <w:lang w:val="en-US" w:eastAsia="en-US" w:bidi="ar-SA"/>
      </w:rPr>
    </w:lvl>
    <w:lvl w:ilvl="3">
      <w:start w:val="0"/>
      <w:numFmt w:val="bullet"/>
      <w:lvlText w:val="•"/>
      <w:lvlJc w:val="left"/>
      <w:pPr>
        <w:ind w:left="3620" w:hanging="227"/>
      </w:pPr>
      <w:rPr>
        <w:rFonts w:hint="default"/>
        <w:lang w:val="en-US" w:eastAsia="en-US" w:bidi="ar-SA"/>
      </w:rPr>
    </w:lvl>
    <w:lvl w:ilvl="4">
      <w:start w:val="0"/>
      <w:numFmt w:val="bullet"/>
      <w:lvlText w:val="•"/>
      <w:lvlJc w:val="left"/>
      <w:pPr>
        <w:ind w:left="4561" w:hanging="227"/>
      </w:pPr>
      <w:rPr>
        <w:rFonts w:hint="default"/>
        <w:lang w:val="en-US" w:eastAsia="en-US" w:bidi="ar-SA"/>
      </w:rPr>
    </w:lvl>
    <w:lvl w:ilvl="5">
      <w:start w:val="0"/>
      <w:numFmt w:val="bullet"/>
      <w:lvlText w:val="•"/>
      <w:lvlJc w:val="left"/>
      <w:pPr>
        <w:ind w:left="5501" w:hanging="227"/>
      </w:pPr>
      <w:rPr>
        <w:rFonts w:hint="default"/>
        <w:lang w:val="en-US" w:eastAsia="en-US" w:bidi="ar-SA"/>
      </w:rPr>
    </w:lvl>
    <w:lvl w:ilvl="6">
      <w:start w:val="0"/>
      <w:numFmt w:val="bullet"/>
      <w:lvlText w:val="•"/>
      <w:lvlJc w:val="left"/>
      <w:pPr>
        <w:ind w:left="6441" w:hanging="227"/>
      </w:pPr>
      <w:rPr>
        <w:rFonts w:hint="default"/>
        <w:lang w:val="en-US" w:eastAsia="en-US" w:bidi="ar-SA"/>
      </w:rPr>
    </w:lvl>
    <w:lvl w:ilvl="7">
      <w:start w:val="0"/>
      <w:numFmt w:val="bullet"/>
      <w:lvlText w:val="•"/>
      <w:lvlJc w:val="left"/>
      <w:pPr>
        <w:ind w:left="7382" w:hanging="227"/>
      </w:pPr>
      <w:rPr>
        <w:rFonts w:hint="default"/>
        <w:lang w:val="en-US" w:eastAsia="en-US" w:bidi="ar-SA"/>
      </w:rPr>
    </w:lvl>
    <w:lvl w:ilvl="8">
      <w:start w:val="0"/>
      <w:numFmt w:val="bullet"/>
      <w:lvlText w:val="•"/>
      <w:lvlJc w:val="left"/>
      <w:pPr>
        <w:ind w:left="8322" w:hanging="227"/>
      </w:pPr>
      <w:rPr>
        <w:rFonts w:hint="default"/>
        <w:lang w:val="en-US" w:eastAsia="en-US" w:bidi="ar-SA"/>
      </w:rPr>
    </w:lvl>
  </w:abstractNum>
  <w:abstractNum w:abstractNumId="27">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40" w:hanging="227"/>
      </w:pPr>
      <w:rPr>
        <w:rFonts w:hint="default"/>
        <w:lang w:val="en-US" w:eastAsia="en-US" w:bidi="ar-SA"/>
      </w:rPr>
    </w:lvl>
    <w:lvl w:ilvl="2">
      <w:start w:val="0"/>
      <w:numFmt w:val="bullet"/>
      <w:lvlText w:val="•"/>
      <w:lvlJc w:val="left"/>
      <w:pPr>
        <w:ind w:left="2680" w:hanging="227"/>
      </w:pPr>
      <w:rPr>
        <w:rFonts w:hint="default"/>
        <w:lang w:val="en-US" w:eastAsia="en-US" w:bidi="ar-SA"/>
      </w:rPr>
    </w:lvl>
    <w:lvl w:ilvl="3">
      <w:start w:val="0"/>
      <w:numFmt w:val="bullet"/>
      <w:lvlText w:val="•"/>
      <w:lvlJc w:val="left"/>
      <w:pPr>
        <w:ind w:left="3620" w:hanging="227"/>
      </w:pPr>
      <w:rPr>
        <w:rFonts w:hint="default"/>
        <w:lang w:val="en-US" w:eastAsia="en-US" w:bidi="ar-SA"/>
      </w:rPr>
    </w:lvl>
    <w:lvl w:ilvl="4">
      <w:start w:val="0"/>
      <w:numFmt w:val="bullet"/>
      <w:lvlText w:val="•"/>
      <w:lvlJc w:val="left"/>
      <w:pPr>
        <w:ind w:left="4561" w:hanging="227"/>
      </w:pPr>
      <w:rPr>
        <w:rFonts w:hint="default"/>
        <w:lang w:val="en-US" w:eastAsia="en-US" w:bidi="ar-SA"/>
      </w:rPr>
    </w:lvl>
    <w:lvl w:ilvl="5">
      <w:start w:val="0"/>
      <w:numFmt w:val="bullet"/>
      <w:lvlText w:val="•"/>
      <w:lvlJc w:val="left"/>
      <w:pPr>
        <w:ind w:left="5501" w:hanging="227"/>
      </w:pPr>
      <w:rPr>
        <w:rFonts w:hint="default"/>
        <w:lang w:val="en-US" w:eastAsia="en-US" w:bidi="ar-SA"/>
      </w:rPr>
    </w:lvl>
    <w:lvl w:ilvl="6">
      <w:start w:val="0"/>
      <w:numFmt w:val="bullet"/>
      <w:lvlText w:val="•"/>
      <w:lvlJc w:val="left"/>
      <w:pPr>
        <w:ind w:left="6441" w:hanging="227"/>
      </w:pPr>
      <w:rPr>
        <w:rFonts w:hint="default"/>
        <w:lang w:val="en-US" w:eastAsia="en-US" w:bidi="ar-SA"/>
      </w:rPr>
    </w:lvl>
    <w:lvl w:ilvl="7">
      <w:start w:val="0"/>
      <w:numFmt w:val="bullet"/>
      <w:lvlText w:val="•"/>
      <w:lvlJc w:val="left"/>
      <w:pPr>
        <w:ind w:left="7382" w:hanging="227"/>
      </w:pPr>
      <w:rPr>
        <w:rFonts w:hint="default"/>
        <w:lang w:val="en-US" w:eastAsia="en-US" w:bidi="ar-SA"/>
      </w:rPr>
    </w:lvl>
    <w:lvl w:ilvl="8">
      <w:start w:val="0"/>
      <w:numFmt w:val="bullet"/>
      <w:lvlText w:val="•"/>
      <w:lvlJc w:val="left"/>
      <w:pPr>
        <w:ind w:left="8322" w:hanging="227"/>
      </w:pPr>
      <w:rPr>
        <w:rFonts w:hint="default"/>
        <w:lang w:val="en-US" w:eastAsia="en-US" w:bidi="ar-SA"/>
      </w:rPr>
    </w:lvl>
  </w:abstractNum>
  <w:abstractNum w:abstractNumId="26">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40" w:hanging="227"/>
      </w:pPr>
      <w:rPr>
        <w:rFonts w:hint="default"/>
        <w:lang w:val="en-US" w:eastAsia="en-US" w:bidi="ar-SA"/>
      </w:rPr>
    </w:lvl>
    <w:lvl w:ilvl="2">
      <w:start w:val="0"/>
      <w:numFmt w:val="bullet"/>
      <w:lvlText w:val="•"/>
      <w:lvlJc w:val="left"/>
      <w:pPr>
        <w:ind w:left="2680" w:hanging="227"/>
      </w:pPr>
      <w:rPr>
        <w:rFonts w:hint="default"/>
        <w:lang w:val="en-US" w:eastAsia="en-US" w:bidi="ar-SA"/>
      </w:rPr>
    </w:lvl>
    <w:lvl w:ilvl="3">
      <w:start w:val="0"/>
      <w:numFmt w:val="bullet"/>
      <w:lvlText w:val="•"/>
      <w:lvlJc w:val="left"/>
      <w:pPr>
        <w:ind w:left="3620" w:hanging="227"/>
      </w:pPr>
      <w:rPr>
        <w:rFonts w:hint="default"/>
        <w:lang w:val="en-US" w:eastAsia="en-US" w:bidi="ar-SA"/>
      </w:rPr>
    </w:lvl>
    <w:lvl w:ilvl="4">
      <w:start w:val="0"/>
      <w:numFmt w:val="bullet"/>
      <w:lvlText w:val="•"/>
      <w:lvlJc w:val="left"/>
      <w:pPr>
        <w:ind w:left="4561" w:hanging="227"/>
      </w:pPr>
      <w:rPr>
        <w:rFonts w:hint="default"/>
        <w:lang w:val="en-US" w:eastAsia="en-US" w:bidi="ar-SA"/>
      </w:rPr>
    </w:lvl>
    <w:lvl w:ilvl="5">
      <w:start w:val="0"/>
      <w:numFmt w:val="bullet"/>
      <w:lvlText w:val="•"/>
      <w:lvlJc w:val="left"/>
      <w:pPr>
        <w:ind w:left="5501" w:hanging="227"/>
      </w:pPr>
      <w:rPr>
        <w:rFonts w:hint="default"/>
        <w:lang w:val="en-US" w:eastAsia="en-US" w:bidi="ar-SA"/>
      </w:rPr>
    </w:lvl>
    <w:lvl w:ilvl="6">
      <w:start w:val="0"/>
      <w:numFmt w:val="bullet"/>
      <w:lvlText w:val="•"/>
      <w:lvlJc w:val="left"/>
      <w:pPr>
        <w:ind w:left="6441" w:hanging="227"/>
      </w:pPr>
      <w:rPr>
        <w:rFonts w:hint="default"/>
        <w:lang w:val="en-US" w:eastAsia="en-US" w:bidi="ar-SA"/>
      </w:rPr>
    </w:lvl>
    <w:lvl w:ilvl="7">
      <w:start w:val="0"/>
      <w:numFmt w:val="bullet"/>
      <w:lvlText w:val="•"/>
      <w:lvlJc w:val="left"/>
      <w:pPr>
        <w:ind w:left="7382" w:hanging="227"/>
      </w:pPr>
      <w:rPr>
        <w:rFonts w:hint="default"/>
        <w:lang w:val="en-US" w:eastAsia="en-US" w:bidi="ar-SA"/>
      </w:rPr>
    </w:lvl>
    <w:lvl w:ilvl="8">
      <w:start w:val="0"/>
      <w:numFmt w:val="bullet"/>
      <w:lvlText w:val="•"/>
      <w:lvlJc w:val="left"/>
      <w:pPr>
        <w:ind w:left="8322" w:hanging="227"/>
      </w:pPr>
      <w:rPr>
        <w:rFonts w:hint="default"/>
        <w:lang w:val="en-US" w:eastAsia="en-US" w:bidi="ar-SA"/>
      </w:rPr>
    </w:lvl>
  </w:abstractNum>
  <w:abstractNum w:abstractNumId="25">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40" w:hanging="227"/>
      </w:pPr>
      <w:rPr>
        <w:rFonts w:hint="default"/>
        <w:lang w:val="en-US" w:eastAsia="en-US" w:bidi="ar-SA"/>
      </w:rPr>
    </w:lvl>
    <w:lvl w:ilvl="2">
      <w:start w:val="0"/>
      <w:numFmt w:val="bullet"/>
      <w:lvlText w:val="•"/>
      <w:lvlJc w:val="left"/>
      <w:pPr>
        <w:ind w:left="2680" w:hanging="227"/>
      </w:pPr>
      <w:rPr>
        <w:rFonts w:hint="default"/>
        <w:lang w:val="en-US" w:eastAsia="en-US" w:bidi="ar-SA"/>
      </w:rPr>
    </w:lvl>
    <w:lvl w:ilvl="3">
      <w:start w:val="0"/>
      <w:numFmt w:val="bullet"/>
      <w:lvlText w:val="•"/>
      <w:lvlJc w:val="left"/>
      <w:pPr>
        <w:ind w:left="3620" w:hanging="227"/>
      </w:pPr>
      <w:rPr>
        <w:rFonts w:hint="default"/>
        <w:lang w:val="en-US" w:eastAsia="en-US" w:bidi="ar-SA"/>
      </w:rPr>
    </w:lvl>
    <w:lvl w:ilvl="4">
      <w:start w:val="0"/>
      <w:numFmt w:val="bullet"/>
      <w:lvlText w:val="•"/>
      <w:lvlJc w:val="left"/>
      <w:pPr>
        <w:ind w:left="4561" w:hanging="227"/>
      </w:pPr>
      <w:rPr>
        <w:rFonts w:hint="default"/>
        <w:lang w:val="en-US" w:eastAsia="en-US" w:bidi="ar-SA"/>
      </w:rPr>
    </w:lvl>
    <w:lvl w:ilvl="5">
      <w:start w:val="0"/>
      <w:numFmt w:val="bullet"/>
      <w:lvlText w:val="•"/>
      <w:lvlJc w:val="left"/>
      <w:pPr>
        <w:ind w:left="5501" w:hanging="227"/>
      </w:pPr>
      <w:rPr>
        <w:rFonts w:hint="default"/>
        <w:lang w:val="en-US" w:eastAsia="en-US" w:bidi="ar-SA"/>
      </w:rPr>
    </w:lvl>
    <w:lvl w:ilvl="6">
      <w:start w:val="0"/>
      <w:numFmt w:val="bullet"/>
      <w:lvlText w:val="•"/>
      <w:lvlJc w:val="left"/>
      <w:pPr>
        <w:ind w:left="6441" w:hanging="227"/>
      </w:pPr>
      <w:rPr>
        <w:rFonts w:hint="default"/>
        <w:lang w:val="en-US" w:eastAsia="en-US" w:bidi="ar-SA"/>
      </w:rPr>
    </w:lvl>
    <w:lvl w:ilvl="7">
      <w:start w:val="0"/>
      <w:numFmt w:val="bullet"/>
      <w:lvlText w:val="•"/>
      <w:lvlJc w:val="left"/>
      <w:pPr>
        <w:ind w:left="7382" w:hanging="227"/>
      </w:pPr>
      <w:rPr>
        <w:rFonts w:hint="default"/>
        <w:lang w:val="en-US" w:eastAsia="en-US" w:bidi="ar-SA"/>
      </w:rPr>
    </w:lvl>
    <w:lvl w:ilvl="8">
      <w:start w:val="0"/>
      <w:numFmt w:val="bullet"/>
      <w:lvlText w:val="•"/>
      <w:lvlJc w:val="left"/>
      <w:pPr>
        <w:ind w:left="8322" w:hanging="227"/>
      </w:pPr>
      <w:rPr>
        <w:rFonts w:hint="default"/>
        <w:lang w:val="en-US" w:eastAsia="en-US" w:bidi="ar-SA"/>
      </w:rPr>
    </w:lvl>
  </w:abstractNum>
  <w:abstractNum w:abstractNumId="24">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40" w:hanging="227"/>
      </w:pPr>
      <w:rPr>
        <w:rFonts w:hint="default"/>
        <w:lang w:val="en-US" w:eastAsia="en-US" w:bidi="ar-SA"/>
      </w:rPr>
    </w:lvl>
    <w:lvl w:ilvl="2">
      <w:start w:val="0"/>
      <w:numFmt w:val="bullet"/>
      <w:lvlText w:val="•"/>
      <w:lvlJc w:val="left"/>
      <w:pPr>
        <w:ind w:left="2680" w:hanging="227"/>
      </w:pPr>
      <w:rPr>
        <w:rFonts w:hint="default"/>
        <w:lang w:val="en-US" w:eastAsia="en-US" w:bidi="ar-SA"/>
      </w:rPr>
    </w:lvl>
    <w:lvl w:ilvl="3">
      <w:start w:val="0"/>
      <w:numFmt w:val="bullet"/>
      <w:lvlText w:val="•"/>
      <w:lvlJc w:val="left"/>
      <w:pPr>
        <w:ind w:left="3620" w:hanging="227"/>
      </w:pPr>
      <w:rPr>
        <w:rFonts w:hint="default"/>
        <w:lang w:val="en-US" w:eastAsia="en-US" w:bidi="ar-SA"/>
      </w:rPr>
    </w:lvl>
    <w:lvl w:ilvl="4">
      <w:start w:val="0"/>
      <w:numFmt w:val="bullet"/>
      <w:lvlText w:val="•"/>
      <w:lvlJc w:val="left"/>
      <w:pPr>
        <w:ind w:left="4561" w:hanging="227"/>
      </w:pPr>
      <w:rPr>
        <w:rFonts w:hint="default"/>
        <w:lang w:val="en-US" w:eastAsia="en-US" w:bidi="ar-SA"/>
      </w:rPr>
    </w:lvl>
    <w:lvl w:ilvl="5">
      <w:start w:val="0"/>
      <w:numFmt w:val="bullet"/>
      <w:lvlText w:val="•"/>
      <w:lvlJc w:val="left"/>
      <w:pPr>
        <w:ind w:left="5501" w:hanging="227"/>
      </w:pPr>
      <w:rPr>
        <w:rFonts w:hint="default"/>
        <w:lang w:val="en-US" w:eastAsia="en-US" w:bidi="ar-SA"/>
      </w:rPr>
    </w:lvl>
    <w:lvl w:ilvl="6">
      <w:start w:val="0"/>
      <w:numFmt w:val="bullet"/>
      <w:lvlText w:val="•"/>
      <w:lvlJc w:val="left"/>
      <w:pPr>
        <w:ind w:left="6441" w:hanging="227"/>
      </w:pPr>
      <w:rPr>
        <w:rFonts w:hint="default"/>
        <w:lang w:val="en-US" w:eastAsia="en-US" w:bidi="ar-SA"/>
      </w:rPr>
    </w:lvl>
    <w:lvl w:ilvl="7">
      <w:start w:val="0"/>
      <w:numFmt w:val="bullet"/>
      <w:lvlText w:val="•"/>
      <w:lvlJc w:val="left"/>
      <w:pPr>
        <w:ind w:left="7382" w:hanging="227"/>
      </w:pPr>
      <w:rPr>
        <w:rFonts w:hint="default"/>
        <w:lang w:val="en-US" w:eastAsia="en-US" w:bidi="ar-SA"/>
      </w:rPr>
    </w:lvl>
    <w:lvl w:ilvl="8">
      <w:start w:val="0"/>
      <w:numFmt w:val="bullet"/>
      <w:lvlText w:val="•"/>
      <w:lvlJc w:val="left"/>
      <w:pPr>
        <w:ind w:left="8322" w:hanging="227"/>
      </w:pPr>
      <w:rPr>
        <w:rFonts w:hint="default"/>
        <w:lang w:val="en-US" w:eastAsia="en-US" w:bidi="ar-SA"/>
      </w:rPr>
    </w:lvl>
  </w:abstractNum>
  <w:abstractNum w:abstractNumId="23">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40" w:hanging="227"/>
      </w:pPr>
      <w:rPr>
        <w:rFonts w:hint="default"/>
        <w:lang w:val="en-US" w:eastAsia="en-US" w:bidi="ar-SA"/>
      </w:rPr>
    </w:lvl>
    <w:lvl w:ilvl="2">
      <w:start w:val="0"/>
      <w:numFmt w:val="bullet"/>
      <w:lvlText w:val="•"/>
      <w:lvlJc w:val="left"/>
      <w:pPr>
        <w:ind w:left="2680" w:hanging="227"/>
      </w:pPr>
      <w:rPr>
        <w:rFonts w:hint="default"/>
        <w:lang w:val="en-US" w:eastAsia="en-US" w:bidi="ar-SA"/>
      </w:rPr>
    </w:lvl>
    <w:lvl w:ilvl="3">
      <w:start w:val="0"/>
      <w:numFmt w:val="bullet"/>
      <w:lvlText w:val="•"/>
      <w:lvlJc w:val="left"/>
      <w:pPr>
        <w:ind w:left="3620" w:hanging="227"/>
      </w:pPr>
      <w:rPr>
        <w:rFonts w:hint="default"/>
        <w:lang w:val="en-US" w:eastAsia="en-US" w:bidi="ar-SA"/>
      </w:rPr>
    </w:lvl>
    <w:lvl w:ilvl="4">
      <w:start w:val="0"/>
      <w:numFmt w:val="bullet"/>
      <w:lvlText w:val="•"/>
      <w:lvlJc w:val="left"/>
      <w:pPr>
        <w:ind w:left="4561" w:hanging="227"/>
      </w:pPr>
      <w:rPr>
        <w:rFonts w:hint="default"/>
        <w:lang w:val="en-US" w:eastAsia="en-US" w:bidi="ar-SA"/>
      </w:rPr>
    </w:lvl>
    <w:lvl w:ilvl="5">
      <w:start w:val="0"/>
      <w:numFmt w:val="bullet"/>
      <w:lvlText w:val="•"/>
      <w:lvlJc w:val="left"/>
      <w:pPr>
        <w:ind w:left="5501" w:hanging="227"/>
      </w:pPr>
      <w:rPr>
        <w:rFonts w:hint="default"/>
        <w:lang w:val="en-US" w:eastAsia="en-US" w:bidi="ar-SA"/>
      </w:rPr>
    </w:lvl>
    <w:lvl w:ilvl="6">
      <w:start w:val="0"/>
      <w:numFmt w:val="bullet"/>
      <w:lvlText w:val="•"/>
      <w:lvlJc w:val="left"/>
      <w:pPr>
        <w:ind w:left="6441" w:hanging="227"/>
      </w:pPr>
      <w:rPr>
        <w:rFonts w:hint="default"/>
        <w:lang w:val="en-US" w:eastAsia="en-US" w:bidi="ar-SA"/>
      </w:rPr>
    </w:lvl>
    <w:lvl w:ilvl="7">
      <w:start w:val="0"/>
      <w:numFmt w:val="bullet"/>
      <w:lvlText w:val="•"/>
      <w:lvlJc w:val="left"/>
      <w:pPr>
        <w:ind w:left="7382" w:hanging="227"/>
      </w:pPr>
      <w:rPr>
        <w:rFonts w:hint="default"/>
        <w:lang w:val="en-US" w:eastAsia="en-US" w:bidi="ar-SA"/>
      </w:rPr>
    </w:lvl>
    <w:lvl w:ilvl="8">
      <w:start w:val="0"/>
      <w:numFmt w:val="bullet"/>
      <w:lvlText w:val="•"/>
      <w:lvlJc w:val="left"/>
      <w:pPr>
        <w:ind w:left="8322" w:hanging="227"/>
      </w:pPr>
      <w:rPr>
        <w:rFonts w:hint="default"/>
        <w:lang w:val="en-US" w:eastAsia="en-US" w:bidi="ar-SA"/>
      </w:rPr>
    </w:lvl>
  </w:abstractNum>
  <w:abstractNum w:abstractNumId="22">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40" w:hanging="227"/>
      </w:pPr>
      <w:rPr>
        <w:rFonts w:hint="default"/>
        <w:lang w:val="en-US" w:eastAsia="en-US" w:bidi="ar-SA"/>
      </w:rPr>
    </w:lvl>
    <w:lvl w:ilvl="2">
      <w:start w:val="0"/>
      <w:numFmt w:val="bullet"/>
      <w:lvlText w:val="•"/>
      <w:lvlJc w:val="left"/>
      <w:pPr>
        <w:ind w:left="2680" w:hanging="227"/>
      </w:pPr>
      <w:rPr>
        <w:rFonts w:hint="default"/>
        <w:lang w:val="en-US" w:eastAsia="en-US" w:bidi="ar-SA"/>
      </w:rPr>
    </w:lvl>
    <w:lvl w:ilvl="3">
      <w:start w:val="0"/>
      <w:numFmt w:val="bullet"/>
      <w:lvlText w:val="•"/>
      <w:lvlJc w:val="left"/>
      <w:pPr>
        <w:ind w:left="3620" w:hanging="227"/>
      </w:pPr>
      <w:rPr>
        <w:rFonts w:hint="default"/>
        <w:lang w:val="en-US" w:eastAsia="en-US" w:bidi="ar-SA"/>
      </w:rPr>
    </w:lvl>
    <w:lvl w:ilvl="4">
      <w:start w:val="0"/>
      <w:numFmt w:val="bullet"/>
      <w:lvlText w:val="•"/>
      <w:lvlJc w:val="left"/>
      <w:pPr>
        <w:ind w:left="4561" w:hanging="227"/>
      </w:pPr>
      <w:rPr>
        <w:rFonts w:hint="default"/>
        <w:lang w:val="en-US" w:eastAsia="en-US" w:bidi="ar-SA"/>
      </w:rPr>
    </w:lvl>
    <w:lvl w:ilvl="5">
      <w:start w:val="0"/>
      <w:numFmt w:val="bullet"/>
      <w:lvlText w:val="•"/>
      <w:lvlJc w:val="left"/>
      <w:pPr>
        <w:ind w:left="5501" w:hanging="227"/>
      </w:pPr>
      <w:rPr>
        <w:rFonts w:hint="default"/>
        <w:lang w:val="en-US" w:eastAsia="en-US" w:bidi="ar-SA"/>
      </w:rPr>
    </w:lvl>
    <w:lvl w:ilvl="6">
      <w:start w:val="0"/>
      <w:numFmt w:val="bullet"/>
      <w:lvlText w:val="•"/>
      <w:lvlJc w:val="left"/>
      <w:pPr>
        <w:ind w:left="6441" w:hanging="227"/>
      </w:pPr>
      <w:rPr>
        <w:rFonts w:hint="default"/>
        <w:lang w:val="en-US" w:eastAsia="en-US" w:bidi="ar-SA"/>
      </w:rPr>
    </w:lvl>
    <w:lvl w:ilvl="7">
      <w:start w:val="0"/>
      <w:numFmt w:val="bullet"/>
      <w:lvlText w:val="•"/>
      <w:lvlJc w:val="left"/>
      <w:pPr>
        <w:ind w:left="7382" w:hanging="227"/>
      </w:pPr>
      <w:rPr>
        <w:rFonts w:hint="default"/>
        <w:lang w:val="en-US" w:eastAsia="en-US" w:bidi="ar-SA"/>
      </w:rPr>
    </w:lvl>
    <w:lvl w:ilvl="8">
      <w:start w:val="0"/>
      <w:numFmt w:val="bullet"/>
      <w:lvlText w:val="•"/>
      <w:lvlJc w:val="left"/>
      <w:pPr>
        <w:ind w:left="8322" w:hanging="227"/>
      </w:pPr>
      <w:rPr>
        <w:rFonts w:hint="default"/>
        <w:lang w:val="en-US" w:eastAsia="en-US" w:bidi="ar-SA"/>
      </w:rPr>
    </w:lvl>
  </w:abstractNum>
  <w:abstractNum w:abstractNumId="21">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40" w:hanging="227"/>
      </w:pPr>
      <w:rPr>
        <w:rFonts w:hint="default"/>
        <w:lang w:val="en-US" w:eastAsia="en-US" w:bidi="ar-SA"/>
      </w:rPr>
    </w:lvl>
    <w:lvl w:ilvl="2">
      <w:start w:val="0"/>
      <w:numFmt w:val="bullet"/>
      <w:lvlText w:val="•"/>
      <w:lvlJc w:val="left"/>
      <w:pPr>
        <w:ind w:left="2680" w:hanging="227"/>
      </w:pPr>
      <w:rPr>
        <w:rFonts w:hint="default"/>
        <w:lang w:val="en-US" w:eastAsia="en-US" w:bidi="ar-SA"/>
      </w:rPr>
    </w:lvl>
    <w:lvl w:ilvl="3">
      <w:start w:val="0"/>
      <w:numFmt w:val="bullet"/>
      <w:lvlText w:val="•"/>
      <w:lvlJc w:val="left"/>
      <w:pPr>
        <w:ind w:left="3620" w:hanging="227"/>
      </w:pPr>
      <w:rPr>
        <w:rFonts w:hint="default"/>
        <w:lang w:val="en-US" w:eastAsia="en-US" w:bidi="ar-SA"/>
      </w:rPr>
    </w:lvl>
    <w:lvl w:ilvl="4">
      <w:start w:val="0"/>
      <w:numFmt w:val="bullet"/>
      <w:lvlText w:val="•"/>
      <w:lvlJc w:val="left"/>
      <w:pPr>
        <w:ind w:left="4561" w:hanging="227"/>
      </w:pPr>
      <w:rPr>
        <w:rFonts w:hint="default"/>
        <w:lang w:val="en-US" w:eastAsia="en-US" w:bidi="ar-SA"/>
      </w:rPr>
    </w:lvl>
    <w:lvl w:ilvl="5">
      <w:start w:val="0"/>
      <w:numFmt w:val="bullet"/>
      <w:lvlText w:val="•"/>
      <w:lvlJc w:val="left"/>
      <w:pPr>
        <w:ind w:left="5501" w:hanging="227"/>
      </w:pPr>
      <w:rPr>
        <w:rFonts w:hint="default"/>
        <w:lang w:val="en-US" w:eastAsia="en-US" w:bidi="ar-SA"/>
      </w:rPr>
    </w:lvl>
    <w:lvl w:ilvl="6">
      <w:start w:val="0"/>
      <w:numFmt w:val="bullet"/>
      <w:lvlText w:val="•"/>
      <w:lvlJc w:val="left"/>
      <w:pPr>
        <w:ind w:left="6441" w:hanging="227"/>
      </w:pPr>
      <w:rPr>
        <w:rFonts w:hint="default"/>
        <w:lang w:val="en-US" w:eastAsia="en-US" w:bidi="ar-SA"/>
      </w:rPr>
    </w:lvl>
    <w:lvl w:ilvl="7">
      <w:start w:val="0"/>
      <w:numFmt w:val="bullet"/>
      <w:lvlText w:val="•"/>
      <w:lvlJc w:val="left"/>
      <w:pPr>
        <w:ind w:left="7382" w:hanging="227"/>
      </w:pPr>
      <w:rPr>
        <w:rFonts w:hint="default"/>
        <w:lang w:val="en-US" w:eastAsia="en-US" w:bidi="ar-SA"/>
      </w:rPr>
    </w:lvl>
    <w:lvl w:ilvl="8">
      <w:start w:val="0"/>
      <w:numFmt w:val="bullet"/>
      <w:lvlText w:val="•"/>
      <w:lvlJc w:val="left"/>
      <w:pPr>
        <w:ind w:left="8322" w:hanging="227"/>
      </w:pPr>
      <w:rPr>
        <w:rFonts w:hint="default"/>
        <w:lang w:val="en-US" w:eastAsia="en-US" w:bidi="ar-SA"/>
      </w:rPr>
    </w:lvl>
  </w:abstractNum>
  <w:abstractNum w:abstractNumId="20">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40" w:hanging="227"/>
      </w:pPr>
      <w:rPr>
        <w:rFonts w:hint="default"/>
        <w:lang w:val="en-US" w:eastAsia="en-US" w:bidi="ar-SA"/>
      </w:rPr>
    </w:lvl>
    <w:lvl w:ilvl="2">
      <w:start w:val="0"/>
      <w:numFmt w:val="bullet"/>
      <w:lvlText w:val="•"/>
      <w:lvlJc w:val="left"/>
      <w:pPr>
        <w:ind w:left="2680" w:hanging="227"/>
      </w:pPr>
      <w:rPr>
        <w:rFonts w:hint="default"/>
        <w:lang w:val="en-US" w:eastAsia="en-US" w:bidi="ar-SA"/>
      </w:rPr>
    </w:lvl>
    <w:lvl w:ilvl="3">
      <w:start w:val="0"/>
      <w:numFmt w:val="bullet"/>
      <w:lvlText w:val="•"/>
      <w:lvlJc w:val="left"/>
      <w:pPr>
        <w:ind w:left="3620" w:hanging="227"/>
      </w:pPr>
      <w:rPr>
        <w:rFonts w:hint="default"/>
        <w:lang w:val="en-US" w:eastAsia="en-US" w:bidi="ar-SA"/>
      </w:rPr>
    </w:lvl>
    <w:lvl w:ilvl="4">
      <w:start w:val="0"/>
      <w:numFmt w:val="bullet"/>
      <w:lvlText w:val="•"/>
      <w:lvlJc w:val="left"/>
      <w:pPr>
        <w:ind w:left="4561" w:hanging="227"/>
      </w:pPr>
      <w:rPr>
        <w:rFonts w:hint="default"/>
        <w:lang w:val="en-US" w:eastAsia="en-US" w:bidi="ar-SA"/>
      </w:rPr>
    </w:lvl>
    <w:lvl w:ilvl="5">
      <w:start w:val="0"/>
      <w:numFmt w:val="bullet"/>
      <w:lvlText w:val="•"/>
      <w:lvlJc w:val="left"/>
      <w:pPr>
        <w:ind w:left="5501" w:hanging="227"/>
      </w:pPr>
      <w:rPr>
        <w:rFonts w:hint="default"/>
        <w:lang w:val="en-US" w:eastAsia="en-US" w:bidi="ar-SA"/>
      </w:rPr>
    </w:lvl>
    <w:lvl w:ilvl="6">
      <w:start w:val="0"/>
      <w:numFmt w:val="bullet"/>
      <w:lvlText w:val="•"/>
      <w:lvlJc w:val="left"/>
      <w:pPr>
        <w:ind w:left="6441" w:hanging="227"/>
      </w:pPr>
      <w:rPr>
        <w:rFonts w:hint="default"/>
        <w:lang w:val="en-US" w:eastAsia="en-US" w:bidi="ar-SA"/>
      </w:rPr>
    </w:lvl>
    <w:lvl w:ilvl="7">
      <w:start w:val="0"/>
      <w:numFmt w:val="bullet"/>
      <w:lvlText w:val="•"/>
      <w:lvlJc w:val="left"/>
      <w:pPr>
        <w:ind w:left="7382" w:hanging="227"/>
      </w:pPr>
      <w:rPr>
        <w:rFonts w:hint="default"/>
        <w:lang w:val="en-US" w:eastAsia="en-US" w:bidi="ar-SA"/>
      </w:rPr>
    </w:lvl>
    <w:lvl w:ilvl="8">
      <w:start w:val="0"/>
      <w:numFmt w:val="bullet"/>
      <w:lvlText w:val="•"/>
      <w:lvlJc w:val="left"/>
      <w:pPr>
        <w:ind w:left="8322" w:hanging="227"/>
      </w:pPr>
      <w:rPr>
        <w:rFonts w:hint="default"/>
        <w:lang w:val="en-US" w:eastAsia="en-US" w:bidi="ar-SA"/>
      </w:rPr>
    </w:lvl>
  </w:abstractNum>
  <w:abstractNum w:abstractNumId="19">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39" w:hanging="227"/>
      </w:pPr>
      <w:rPr>
        <w:rFonts w:hint="default"/>
        <w:lang w:val="en-US" w:eastAsia="en-US" w:bidi="ar-SA"/>
      </w:rPr>
    </w:lvl>
    <w:lvl w:ilvl="2">
      <w:start w:val="0"/>
      <w:numFmt w:val="bullet"/>
      <w:lvlText w:val="•"/>
      <w:lvlJc w:val="left"/>
      <w:pPr>
        <w:ind w:left="2679" w:hanging="227"/>
      </w:pPr>
      <w:rPr>
        <w:rFonts w:hint="default"/>
        <w:lang w:val="en-US" w:eastAsia="en-US" w:bidi="ar-SA"/>
      </w:rPr>
    </w:lvl>
    <w:lvl w:ilvl="3">
      <w:start w:val="0"/>
      <w:numFmt w:val="bullet"/>
      <w:lvlText w:val="•"/>
      <w:lvlJc w:val="left"/>
      <w:pPr>
        <w:ind w:left="3619" w:hanging="227"/>
      </w:pPr>
      <w:rPr>
        <w:rFonts w:hint="default"/>
        <w:lang w:val="en-US" w:eastAsia="en-US" w:bidi="ar-SA"/>
      </w:rPr>
    </w:lvl>
    <w:lvl w:ilvl="4">
      <w:start w:val="0"/>
      <w:numFmt w:val="bullet"/>
      <w:lvlText w:val="•"/>
      <w:lvlJc w:val="left"/>
      <w:pPr>
        <w:ind w:left="4559" w:hanging="227"/>
      </w:pPr>
      <w:rPr>
        <w:rFonts w:hint="default"/>
        <w:lang w:val="en-US" w:eastAsia="en-US" w:bidi="ar-SA"/>
      </w:rPr>
    </w:lvl>
    <w:lvl w:ilvl="5">
      <w:start w:val="0"/>
      <w:numFmt w:val="bullet"/>
      <w:lvlText w:val="•"/>
      <w:lvlJc w:val="left"/>
      <w:pPr>
        <w:ind w:left="5499" w:hanging="227"/>
      </w:pPr>
      <w:rPr>
        <w:rFonts w:hint="default"/>
        <w:lang w:val="en-US" w:eastAsia="en-US" w:bidi="ar-SA"/>
      </w:rPr>
    </w:lvl>
    <w:lvl w:ilvl="6">
      <w:start w:val="0"/>
      <w:numFmt w:val="bullet"/>
      <w:lvlText w:val="•"/>
      <w:lvlJc w:val="left"/>
      <w:pPr>
        <w:ind w:left="6438" w:hanging="227"/>
      </w:pPr>
      <w:rPr>
        <w:rFonts w:hint="default"/>
        <w:lang w:val="en-US" w:eastAsia="en-US" w:bidi="ar-SA"/>
      </w:rPr>
    </w:lvl>
    <w:lvl w:ilvl="7">
      <w:start w:val="0"/>
      <w:numFmt w:val="bullet"/>
      <w:lvlText w:val="•"/>
      <w:lvlJc w:val="left"/>
      <w:pPr>
        <w:ind w:left="7378" w:hanging="227"/>
      </w:pPr>
      <w:rPr>
        <w:rFonts w:hint="default"/>
        <w:lang w:val="en-US" w:eastAsia="en-US" w:bidi="ar-SA"/>
      </w:rPr>
    </w:lvl>
    <w:lvl w:ilvl="8">
      <w:start w:val="0"/>
      <w:numFmt w:val="bullet"/>
      <w:lvlText w:val="•"/>
      <w:lvlJc w:val="left"/>
      <w:pPr>
        <w:ind w:left="8318" w:hanging="227"/>
      </w:pPr>
      <w:rPr>
        <w:rFonts w:hint="default"/>
        <w:lang w:val="en-US" w:eastAsia="en-US" w:bidi="ar-SA"/>
      </w:rPr>
    </w:lvl>
  </w:abstractNum>
  <w:abstractNum w:abstractNumId="18">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39" w:hanging="227"/>
      </w:pPr>
      <w:rPr>
        <w:rFonts w:hint="default"/>
        <w:lang w:val="en-US" w:eastAsia="en-US" w:bidi="ar-SA"/>
      </w:rPr>
    </w:lvl>
    <w:lvl w:ilvl="2">
      <w:start w:val="0"/>
      <w:numFmt w:val="bullet"/>
      <w:lvlText w:val="•"/>
      <w:lvlJc w:val="left"/>
      <w:pPr>
        <w:ind w:left="2679" w:hanging="227"/>
      </w:pPr>
      <w:rPr>
        <w:rFonts w:hint="default"/>
        <w:lang w:val="en-US" w:eastAsia="en-US" w:bidi="ar-SA"/>
      </w:rPr>
    </w:lvl>
    <w:lvl w:ilvl="3">
      <w:start w:val="0"/>
      <w:numFmt w:val="bullet"/>
      <w:lvlText w:val="•"/>
      <w:lvlJc w:val="left"/>
      <w:pPr>
        <w:ind w:left="3619" w:hanging="227"/>
      </w:pPr>
      <w:rPr>
        <w:rFonts w:hint="default"/>
        <w:lang w:val="en-US" w:eastAsia="en-US" w:bidi="ar-SA"/>
      </w:rPr>
    </w:lvl>
    <w:lvl w:ilvl="4">
      <w:start w:val="0"/>
      <w:numFmt w:val="bullet"/>
      <w:lvlText w:val="•"/>
      <w:lvlJc w:val="left"/>
      <w:pPr>
        <w:ind w:left="4559" w:hanging="227"/>
      </w:pPr>
      <w:rPr>
        <w:rFonts w:hint="default"/>
        <w:lang w:val="en-US" w:eastAsia="en-US" w:bidi="ar-SA"/>
      </w:rPr>
    </w:lvl>
    <w:lvl w:ilvl="5">
      <w:start w:val="0"/>
      <w:numFmt w:val="bullet"/>
      <w:lvlText w:val="•"/>
      <w:lvlJc w:val="left"/>
      <w:pPr>
        <w:ind w:left="5499" w:hanging="227"/>
      </w:pPr>
      <w:rPr>
        <w:rFonts w:hint="default"/>
        <w:lang w:val="en-US" w:eastAsia="en-US" w:bidi="ar-SA"/>
      </w:rPr>
    </w:lvl>
    <w:lvl w:ilvl="6">
      <w:start w:val="0"/>
      <w:numFmt w:val="bullet"/>
      <w:lvlText w:val="•"/>
      <w:lvlJc w:val="left"/>
      <w:pPr>
        <w:ind w:left="6438" w:hanging="227"/>
      </w:pPr>
      <w:rPr>
        <w:rFonts w:hint="default"/>
        <w:lang w:val="en-US" w:eastAsia="en-US" w:bidi="ar-SA"/>
      </w:rPr>
    </w:lvl>
    <w:lvl w:ilvl="7">
      <w:start w:val="0"/>
      <w:numFmt w:val="bullet"/>
      <w:lvlText w:val="•"/>
      <w:lvlJc w:val="left"/>
      <w:pPr>
        <w:ind w:left="7378" w:hanging="227"/>
      </w:pPr>
      <w:rPr>
        <w:rFonts w:hint="default"/>
        <w:lang w:val="en-US" w:eastAsia="en-US" w:bidi="ar-SA"/>
      </w:rPr>
    </w:lvl>
    <w:lvl w:ilvl="8">
      <w:start w:val="0"/>
      <w:numFmt w:val="bullet"/>
      <w:lvlText w:val="•"/>
      <w:lvlJc w:val="left"/>
      <w:pPr>
        <w:ind w:left="8318" w:hanging="227"/>
      </w:pPr>
      <w:rPr>
        <w:rFonts w:hint="default"/>
        <w:lang w:val="en-US" w:eastAsia="en-US" w:bidi="ar-SA"/>
      </w:rPr>
    </w:lvl>
  </w:abstractNum>
  <w:abstractNum w:abstractNumId="17">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39" w:hanging="227"/>
      </w:pPr>
      <w:rPr>
        <w:rFonts w:hint="default"/>
        <w:lang w:val="en-US" w:eastAsia="en-US" w:bidi="ar-SA"/>
      </w:rPr>
    </w:lvl>
    <w:lvl w:ilvl="2">
      <w:start w:val="0"/>
      <w:numFmt w:val="bullet"/>
      <w:lvlText w:val="•"/>
      <w:lvlJc w:val="left"/>
      <w:pPr>
        <w:ind w:left="2679" w:hanging="227"/>
      </w:pPr>
      <w:rPr>
        <w:rFonts w:hint="default"/>
        <w:lang w:val="en-US" w:eastAsia="en-US" w:bidi="ar-SA"/>
      </w:rPr>
    </w:lvl>
    <w:lvl w:ilvl="3">
      <w:start w:val="0"/>
      <w:numFmt w:val="bullet"/>
      <w:lvlText w:val="•"/>
      <w:lvlJc w:val="left"/>
      <w:pPr>
        <w:ind w:left="3619" w:hanging="227"/>
      </w:pPr>
      <w:rPr>
        <w:rFonts w:hint="default"/>
        <w:lang w:val="en-US" w:eastAsia="en-US" w:bidi="ar-SA"/>
      </w:rPr>
    </w:lvl>
    <w:lvl w:ilvl="4">
      <w:start w:val="0"/>
      <w:numFmt w:val="bullet"/>
      <w:lvlText w:val="•"/>
      <w:lvlJc w:val="left"/>
      <w:pPr>
        <w:ind w:left="4559" w:hanging="227"/>
      </w:pPr>
      <w:rPr>
        <w:rFonts w:hint="default"/>
        <w:lang w:val="en-US" w:eastAsia="en-US" w:bidi="ar-SA"/>
      </w:rPr>
    </w:lvl>
    <w:lvl w:ilvl="5">
      <w:start w:val="0"/>
      <w:numFmt w:val="bullet"/>
      <w:lvlText w:val="•"/>
      <w:lvlJc w:val="left"/>
      <w:pPr>
        <w:ind w:left="5499" w:hanging="227"/>
      </w:pPr>
      <w:rPr>
        <w:rFonts w:hint="default"/>
        <w:lang w:val="en-US" w:eastAsia="en-US" w:bidi="ar-SA"/>
      </w:rPr>
    </w:lvl>
    <w:lvl w:ilvl="6">
      <w:start w:val="0"/>
      <w:numFmt w:val="bullet"/>
      <w:lvlText w:val="•"/>
      <w:lvlJc w:val="left"/>
      <w:pPr>
        <w:ind w:left="6438" w:hanging="227"/>
      </w:pPr>
      <w:rPr>
        <w:rFonts w:hint="default"/>
        <w:lang w:val="en-US" w:eastAsia="en-US" w:bidi="ar-SA"/>
      </w:rPr>
    </w:lvl>
    <w:lvl w:ilvl="7">
      <w:start w:val="0"/>
      <w:numFmt w:val="bullet"/>
      <w:lvlText w:val="•"/>
      <w:lvlJc w:val="left"/>
      <w:pPr>
        <w:ind w:left="7378" w:hanging="227"/>
      </w:pPr>
      <w:rPr>
        <w:rFonts w:hint="default"/>
        <w:lang w:val="en-US" w:eastAsia="en-US" w:bidi="ar-SA"/>
      </w:rPr>
    </w:lvl>
    <w:lvl w:ilvl="8">
      <w:start w:val="0"/>
      <w:numFmt w:val="bullet"/>
      <w:lvlText w:val="•"/>
      <w:lvlJc w:val="left"/>
      <w:pPr>
        <w:ind w:left="8318" w:hanging="227"/>
      </w:pPr>
      <w:rPr>
        <w:rFonts w:hint="default"/>
        <w:lang w:val="en-US" w:eastAsia="en-US" w:bidi="ar-SA"/>
      </w:rPr>
    </w:lvl>
  </w:abstractNum>
  <w:abstractNum w:abstractNumId="16">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39" w:hanging="227"/>
      </w:pPr>
      <w:rPr>
        <w:rFonts w:hint="default"/>
        <w:lang w:val="en-US" w:eastAsia="en-US" w:bidi="ar-SA"/>
      </w:rPr>
    </w:lvl>
    <w:lvl w:ilvl="2">
      <w:start w:val="0"/>
      <w:numFmt w:val="bullet"/>
      <w:lvlText w:val="•"/>
      <w:lvlJc w:val="left"/>
      <w:pPr>
        <w:ind w:left="2679" w:hanging="227"/>
      </w:pPr>
      <w:rPr>
        <w:rFonts w:hint="default"/>
        <w:lang w:val="en-US" w:eastAsia="en-US" w:bidi="ar-SA"/>
      </w:rPr>
    </w:lvl>
    <w:lvl w:ilvl="3">
      <w:start w:val="0"/>
      <w:numFmt w:val="bullet"/>
      <w:lvlText w:val="•"/>
      <w:lvlJc w:val="left"/>
      <w:pPr>
        <w:ind w:left="3619" w:hanging="227"/>
      </w:pPr>
      <w:rPr>
        <w:rFonts w:hint="default"/>
        <w:lang w:val="en-US" w:eastAsia="en-US" w:bidi="ar-SA"/>
      </w:rPr>
    </w:lvl>
    <w:lvl w:ilvl="4">
      <w:start w:val="0"/>
      <w:numFmt w:val="bullet"/>
      <w:lvlText w:val="•"/>
      <w:lvlJc w:val="left"/>
      <w:pPr>
        <w:ind w:left="4559" w:hanging="227"/>
      </w:pPr>
      <w:rPr>
        <w:rFonts w:hint="default"/>
        <w:lang w:val="en-US" w:eastAsia="en-US" w:bidi="ar-SA"/>
      </w:rPr>
    </w:lvl>
    <w:lvl w:ilvl="5">
      <w:start w:val="0"/>
      <w:numFmt w:val="bullet"/>
      <w:lvlText w:val="•"/>
      <w:lvlJc w:val="left"/>
      <w:pPr>
        <w:ind w:left="5499" w:hanging="227"/>
      </w:pPr>
      <w:rPr>
        <w:rFonts w:hint="default"/>
        <w:lang w:val="en-US" w:eastAsia="en-US" w:bidi="ar-SA"/>
      </w:rPr>
    </w:lvl>
    <w:lvl w:ilvl="6">
      <w:start w:val="0"/>
      <w:numFmt w:val="bullet"/>
      <w:lvlText w:val="•"/>
      <w:lvlJc w:val="left"/>
      <w:pPr>
        <w:ind w:left="6438" w:hanging="227"/>
      </w:pPr>
      <w:rPr>
        <w:rFonts w:hint="default"/>
        <w:lang w:val="en-US" w:eastAsia="en-US" w:bidi="ar-SA"/>
      </w:rPr>
    </w:lvl>
    <w:lvl w:ilvl="7">
      <w:start w:val="0"/>
      <w:numFmt w:val="bullet"/>
      <w:lvlText w:val="•"/>
      <w:lvlJc w:val="left"/>
      <w:pPr>
        <w:ind w:left="7378" w:hanging="227"/>
      </w:pPr>
      <w:rPr>
        <w:rFonts w:hint="default"/>
        <w:lang w:val="en-US" w:eastAsia="en-US" w:bidi="ar-SA"/>
      </w:rPr>
    </w:lvl>
    <w:lvl w:ilvl="8">
      <w:start w:val="0"/>
      <w:numFmt w:val="bullet"/>
      <w:lvlText w:val="•"/>
      <w:lvlJc w:val="left"/>
      <w:pPr>
        <w:ind w:left="8318" w:hanging="227"/>
      </w:pPr>
      <w:rPr>
        <w:rFonts w:hint="default"/>
        <w:lang w:val="en-US" w:eastAsia="en-US" w:bidi="ar-SA"/>
      </w:rPr>
    </w:lvl>
  </w:abstractNum>
  <w:abstractNum w:abstractNumId="15">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39" w:hanging="227"/>
      </w:pPr>
      <w:rPr>
        <w:rFonts w:hint="default"/>
        <w:lang w:val="en-US" w:eastAsia="en-US" w:bidi="ar-SA"/>
      </w:rPr>
    </w:lvl>
    <w:lvl w:ilvl="2">
      <w:start w:val="0"/>
      <w:numFmt w:val="bullet"/>
      <w:lvlText w:val="•"/>
      <w:lvlJc w:val="left"/>
      <w:pPr>
        <w:ind w:left="2679" w:hanging="227"/>
      </w:pPr>
      <w:rPr>
        <w:rFonts w:hint="default"/>
        <w:lang w:val="en-US" w:eastAsia="en-US" w:bidi="ar-SA"/>
      </w:rPr>
    </w:lvl>
    <w:lvl w:ilvl="3">
      <w:start w:val="0"/>
      <w:numFmt w:val="bullet"/>
      <w:lvlText w:val="•"/>
      <w:lvlJc w:val="left"/>
      <w:pPr>
        <w:ind w:left="3619" w:hanging="227"/>
      </w:pPr>
      <w:rPr>
        <w:rFonts w:hint="default"/>
        <w:lang w:val="en-US" w:eastAsia="en-US" w:bidi="ar-SA"/>
      </w:rPr>
    </w:lvl>
    <w:lvl w:ilvl="4">
      <w:start w:val="0"/>
      <w:numFmt w:val="bullet"/>
      <w:lvlText w:val="•"/>
      <w:lvlJc w:val="left"/>
      <w:pPr>
        <w:ind w:left="4559" w:hanging="227"/>
      </w:pPr>
      <w:rPr>
        <w:rFonts w:hint="default"/>
        <w:lang w:val="en-US" w:eastAsia="en-US" w:bidi="ar-SA"/>
      </w:rPr>
    </w:lvl>
    <w:lvl w:ilvl="5">
      <w:start w:val="0"/>
      <w:numFmt w:val="bullet"/>
      <w:lvlText w:val="•"/>
      <w:lvlJc w:val="left"/>
      <w:pPr>
        <w:ind w:left="5499" w:hanging="227"/>
      </w:pPr>
      <w:rPr>
        <w:rFonts w:hint="default"/>
        <w:lang w:val="en-US" w:eastAsia="en-US" w:bidi="ar-SA"/>
      </w:rPr>
    </w:lvl>
    <w:lvl w:ilvl="6">
      <w:start w:val="0"/>
      <w:numFmt w:val="bullet"/>
      <w:lvlText w:val="•"/>
      <w:lvlJc w:val="left"/>
      <w:pPr>
        <w:ind w:left="6438" w:hanging="227"/>
      </w:pPr>
      <w:rPr>
        <w:rFonts w:hint="default"/>
        <w:lang w:val="en-US" w:eastAsia="en-US" w:bidi="ar-SA"/>
      </w:rPr>
    </w:lvl>
    <w:lvl w:ilvl="7">
      <w:start w:val="0"/>
      <w:numFmt w:val="bullet"/>
      <w:lvlText w:val="•"/>
      <w:lvlJc w:val="left"/>
      <w:pPr>
        <w:ind w:left="7378" w:hanging="227"/>
      </w:pPr>
      <w:rPr>
        <w:rFonts w:hint="default"/>
        <w:lang w:val="en-US" w:eastAsia="en-US" w:bidi="ar-SA"/>
      </w:rPr>
    </w:lvl>
    <w:lvl w:ilvl="8">
      <w:start w:val="0"/>
      <w:numFmt w:val="bullet"/>
      <w:lvlText w:val="•"/>
      <w:lvlJc w:val="left"/>
      <w:pPr>
        <w:ind w:left="8318" w:hanging="227"/>
      </w:pPr>
      <w:rPr>
        <w:rFonts w:hint="default"/>
        <w:lang w:val="en-US" w:eastAsia="en-US" w:bidi="ar-SA"/>
      </w:rPr>
    </w:lvl>
  </w:abstractNum>
  <w:abstractNum w:abstractNumId="14">
    <w:multiLevelType w:val="hybridMultilevel"/>
    <w:lvl w:ilvl="0">
      <w:start w:val="0"/>
      <w:numFmt w:val="bullet"/>
      <w:lvlText w:val="•"/>
      <w:lvlJc w:val="left"/>
      <w:pPr>
        <w:ind w:left="793" w:hanging="227"/>
      </w:pPr>
      <w:rPr>
        <w:rFonts w:hint="default" w:ascii="Roboto" w:hAnsi="Roboto" w:eastAsia="Roboto" w:cs="Roboto"/>
        <w:spacing w:val="0"/>
        <w:w w:val="99"/>
        <w:lang w:val="en-US" w:eastAsia="en-US" w:bidi="ar-SA"/>
      </w:rPr>
    </w:lvl>
    <w:lvl w:ilvl="1">
      <w:start w:val="0"/>
      <w:numFmt w:val="bullet"/>
      <w:lvlText w:val="•"/>
      <w:lvlJc w:val="left"/>
      <w:pPr>
        <w:ind w:left="1739" w:hanging="227"/>
      </w:pPr>
      <w:rPr>
        <w:rFonts w:hint="default"/>
        <w:lang w:val="en-US" w:eastAsia="en-US" w:bidi="ar-SA"/>
      </w:rPr>
    </w:lvl>
    <w:lvl w:ilvl="2">
      <w:start w:val="0"/>
      <w:numFmt w:val="bullet"/>
      <w:lvlText w:val="•"/>
      <w:lvlJc w:val="left"/>
      <w:pPr>
        <w:ind w:left="2679" w:hanging="227"/>
      </w:pPr>
      <w:rPr>
        <w:rFonts w:hint="default"/>
        <w:lang w:val="en-US" w:eastAsia="en-US" w:bidi="ar-SA"/>
      </w:rPr>
    </w:lvl>
    <w:lvl w:ilvl="3">
      <w:start w:val="0"/>
      <w:numFmt w:val="bullet"/>
      <w:lvlText w:val="•"/>
      <w:lvlJc w:val="left"/>
      <w:pPr>
        <w:ind w:left="3619" w:hanging="227"/>
      </w:pPr>
      <w:rPr>
        <w:rFonts w:hint="default"/>
        <w:lang w:val="en-US" w:eastAsia="en-US" w:bidi="ar-SA"/>
      </w:rPr>
    </w:lvl>
    <w:lvl w:ilvl="4">
      <w:start w:val="0"/>
      <w:numFmt w:val="bullet"/>
      <w:lvlText w:val="•"/>
      <w:lvlJc w:val="left"/>
      <w:pPr>
        <w:ind w:left="4559" w:hanging="227"/>
      </w:pPr>
      <w:rPr>
        <w:rFonts w:hint="default"/>
        <w:lang w:val="en-US" w:eastAsia="en-US" w:bidi="ar-SA"/>
      </w:rPr>
    </w:lvl>
    <w:lvl w:ilvl="5">
      <w:start w:val="0"/>
      <w:numFmt w:val="bullet"/>
      <w:lvlText w:val="•"/>
      <w:lvlJc w:val="left"/>
      <w:pPr>
        <w:ind w:left="5499" w:hanging="227"/>
      </w:pPr>
      <w:rPr>
        <w:rFonts w:hint="default"/>
        <w:lang w:val="en-US" w:eastAsia="en-US" w:bidi="ar-SA"/>
      </w:rPr>
    </w:lvl>
    <w:lvl w:ilvl="6">
      <w:start w:val="0"/>
      <w:numFmt w:val="bullet"/>
      <w:lvlText w:val="•"/>
      <w:lvlJc w:val="left"/>
      <w:pPr>
        <w:ind w:left="6438" w:hanging="227"/>
      </w:pPr>
      <w:rPr>
        <w:rFonts w:hint="default"/>
        <w:lang w:val="en-US" w:eastAsia="en-US" w:bidi="ar-SA"/>
      </w:rPr>
    </w:lvl>
    <w:lvl w:ilvl="7">
      <w:start w:val="0"/>
      <w:numFmt w:val="bullet"/>
      <w:lvlText w:val="•"/>
      <w:lvlJc w:val="left"/>
      <w:pPr>
        <w:ind w:left="7378" w:hanging="227"/>
      </w:pPr>
      <w:rPr>
        <w:rFonts w:hint="default"/>
        <w:lang w:val="en-US" w:eastAsia="en-US" w:bidi="ar-SA"/>
      </w:rPr>
    </w:lvl>
    <w:lvl w:ilvl="8">
      <w:start w:val="0"/>
      <w:numFmt w:val="bullet"/>
      <w:lvlText w:val="•"/>
      <w:lvlJc w:val="left"/>
      <w:pPr>
        <w:ind w:left="8318" w:hanging="227"/>
      </w:pPr>
      <w:rPr>
        <w:rFonts w:hint="default"/>
        <w:lang w:val="en-US" w:eastAsia="en-US" w:bidi="ar-SA"/>
      </w:rPr>
    </w:lvl>
  </w:abstractNum>
  <w:abstractNum w:abstractNumId="13">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39" w:hanging="227"/>
      </w:pPr>
      <w:rPr>
        <w:rFonts w:hint="default"/>
        <w:lang w:val="en-US" w:eastAsia="en-US" w:bidi="ar-SA"/>
      </w:rPr>
    </w:lvl>
    <w:lvl w:ilvl="2">
      <w:start w:val="0"/>
      <w:numFmt w:val="bullet"/>
      <w:lvlText w:val="•"/>
      <w:lvlJc w:val="left"/>
      <w:pPr>
        <w:ind w:left="2679" w:hanging="227"/>
      </w:pPr>
      <w:rPr>
        <w:rFonts w:hint="default"/>
        <w:lang w:val="en-US" w:eastAsia="en-US" w:bidi="ar-SA"/>
      </w:rPr>
    </w:lvl>
    <w:lvl w:ilvl="3">
      <w:start w:val="0"/>
      <w:numFmt w:val="bullet"/>
      <w:lvlText w:val="•"/>
      <w:lvlJc w:val="left"/>
      <w:pPr>
        <w:ind w:left="3619" w:hanging="227"/>
      </w:pPr>
      <w:rPr>
        <w:rFonts w:hint="default"/>
        <w:lang w:val="en-US" w:eastAsia="en-US" w:bidi="ar-SA"/>
      </w:rPr>
    </w:lvl>
    <w:lvl w:ilvl="4">
      <w:start w:val="0"/>
      <w:numFmt w:val="bullet"/>
      <w:lvlText w:val="•"/>
      <w:lvlJc w:val="left"/>
      <w:pPr>
        <w:ind w:left="4559" w:hanging="227"/>
      </w:pPr>
      <w:rPr>
        <w:rFonts w:hint="default"/>
        <w:lang w:val="en-US" w:eastAsia="en-US" w:bidi="ar-SA"/>
      </w:rPr>
    </w:lvl>
    <w:lvl w:ilvl="5">
      <w:start w:val="0"/>
      <w:numFmt w:val="bullet"/>
      <w:lvlText w:val="•"/>
      <w:lvlJc w:val="left"/>
      <w:pPr>
        <w:ind w:left="5499" w:hanging="227"/>
      </w:pPr>
      <w:rPr>
        <w:rFonts w:hint="default"/>
        <w:lang w:val="en-US" w:eastAsia="en-US" w:bidi="ar-SA"/>
      </w:rPr>
    </w:lvl>
    <w:lvl w:ilvl="6">
      <w:start w:val="0"/>
      <w:numFmt w:val="bullet"/>
      <w:lvlText w:val="•"/>
      <w:lvlJc w:val="left"/>
      <w:pPr>
        <w:ind w:left="6438" w:hanging="227"/>
      </w:pPr>
      <w:rPr>
        <w:rFonts w:hint="default"/>
        <w:lang w:val="en-US" w:eastAsia="en-US" w:bidi="ar-SA"/>
      </w:rPr>
    </w:lvl>
    <w:lvl w:ilvl="7">
      <w:start w:val="0"/>
      <w:numFmt w:val="bullet"/>
      <w:lvlText w:val="•"/>
      <w:lvlJc w:val="left"/>
      <w:pPr>
        <w:ind w:left="7378" w:hanging="227"/>
      </w:pPr>
      <w:rPr>
        <w:rFonts w:hint="default"/>
        <w:lang w:val="en-US" w:eastAsia="en-US" w:bidi="ar-SA"/>
      </w:rPr>
    </w:lvl>
    <w:lvl w:ilvl="8">
      <w:start w:val="0"/>
      <w:numFmt w:val="bullet"/>
      <w:lvlText w:val="•"/>
      <w:lvlJc w:val="left"/>
      <w:pPr>
        <w:ind w:left="8318" w:hanging="227"/>
      </w:pPr>
      <w:rPr>
        <w:rFonts w:hint="default"/>
        <w:lang w:val="en-US" w:eastAsia="en-US" w:bidi="ar-SA"/>
      </w:rPr>
    </w:lvl>
  </w:abstractNum>
  <w:abstractNum w:abstractNumId="12">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39" w:hanging="227"/>
      </w:pPr>
      <w:rPr>
        <w:rFonts w:hint="default"/>
        <w:lang w:val="en-US" w:eastAsia="en-US" w:bidi="ar-SA"/>
      </w:rPr>
    </w:lvl>
    <w:lvl w:ilvl="2">
      <w:start w:val="0"/>
      <w:numFmt w:val="bullet"/>
      <w:lvlText w:val="•"/>
      <w:lvlJc w:val="left"/>
      <w:pPr>
        <w:ind w:left="2679" w:hanging="227"/>
      </w:pPr>
      <w:rPr>
        <w:rFonts w:hint="default"/>
        <w:lang w:val="en-US" w:eastAsia="en-US" w:bidi="ar-SA"/>
      </w:rPr>
    </w:lvl>
    <w:lvl w:ilvl="3">
      <w:start w:val="0"/>
      <w:numFmt w:val="bullet"/>
      <w:lvlText w:val="•"/>
      <w:lvlJc w:val="left"/>
      <w:pPr>
        <w:ind w:left="3619" w:hanging="227"/>
      </w:pPr>
      <w:rPr>
        <w:rFonts w:hint="default"/>
        <w:lang w:val="en-US" w:eastAsia="en-US" w:bidi="ar-SA"/>
      </w:rPr>
    </w:lvl>
    <w:lvl w:ilvl="4">
      <w:start w:val="0"/>
      <w:numFmt w:val="bullet"/>
      <w:lvlText w:val="•"/>
      <w:lvlJc w:val="left"/>
      <w:pPr>
        <w:ind w:left="4559" w:hanging="227"/>
      </w:pPr>
      <w:rPr>
        <w:rFonts w:hint="default"/>
        <w:lang w:val="en-US" w:eastAsia="en-US" w:bidi="ar-SA"/>
      </w:rPr>
    </w:lvl>
    <w:lvl w:ilvl="5">
      <w:start w:val="0"/>
      <w:numFmt w:val="bullet"/>
      <w:lvlText w:val="•"/>
      <w:lvlJc w:val="left"/>
      <w:pPr>
        <w:ind w:left="5499" w:hanging="227"/>
      </w:pPr>
      <w:rPr>
        <w:rFonts w:hint="default"/>
        <w:lang w:val="en-US" w:eastAsia="en-US" w:bidi="ar-SA"/>
      </w:rPr>
    </w:lvl>
    <w:lvl w:ilvl="6">
      <w:start w:val="0"/>
      <w:numFmt w:val="bullet"/>
      <w:lvlText w:val="•"/>
      <w:lvlJc w:val="left"/>
      <w:pPr>
        <w:ind w:left="6438" w:hanging="227"/>
      </w:pPr>
      <w:rPr>
        <w:rFonts w:hint="default"/>
        <w:lang w:val="en-US" w:eastAsia="en-US" w:bidi="ar-SA"/>
      </w:rPr>
    </w:lvl>
    <w:lvl w:ilvl="7">
      <w:start w:val="0"/>
      <w:numFmt w:val="bullet"/>
      <w:lvlText w:val="•"/>
      <w:lvlJc w:val="left"/>
      <w:pPr>
        <w:ind w:left="7378" w:hanging="227"/>
      </w:pPr>
      <w:rPr>
        <w:rFonts w:hint="default"/>
        <w:lang w:val="en-US" w:eastAsia="en-US" w:bidi="ar-SA"/>
      </w:rPr>
    </w:lvl>
    <w:lvl w:ilvl="8">
      <w:start w:val="0"/>
      <w:numFmt w:val="bullet"/>
      <w:lvlText w:val="•"/>
      <w:lvlJc w:val="left"/>
      <w:pPr>
        <w:ind w:left="8318" w:hanging="227"/>
      </w:pPr>
      <w:rPr>
        <w:rFonts w:hint="default"/>
        <w:lang w:val="en-US" w:eastAsia="en-US" w:bidi="ar-SA"/>
      </w:rPr>
    </w:lvl>
  </w:abstractNum>
  <w:abstractNum w:abstractNumId="11">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38" w:hanging="227"/>
      </w:pPr>
      <w:rPr>
        <w:rFonts w:hint="default"/>
        <w:lang w:val="en-US" w:eastAsia="en-US" w:bidi="ar-SA"/>
      </w:rPr>
    </w:lvl>
    <w:lvl w:ilvl="2">
      <w:start w:val="0"/>
      <w:numFmt w:val="bullet"/>
      <w:lvlText w:val="•"/>
      <w:lvlJc w:val="left"/>
      <w:pPr>
        <w:ind w:left="2676" w:hanging="227"/>
      </w:pPr>
      <w:rPr>
        <w:rFonts w:hint="default"/>
        <w:lang w:val="en-US" w:eastAsia="en-US" w:bidi="ar-SA"/>
      </w:rPr>
    </w:lvl>
    <w:lvl w:ilvl="3">
      <w:start w:val="0"/>
      <w:numFmt w:val="bullet"/>
      <w:lvlText w:val="•"/>
      <w:lvlJc w:val="left"/>
      <w:pPr>
        <w:ind w:left="3614" w:hanging="227"/>
      </w:pPr>
      <w:rPr>
        <w:rFonts w:hint="default"/>
        <w:lang w:val="en-US" w:eastAsia="en-US" w:bidi="ar-SA"/>
      </w:rPr>
    </w:lvl>
    <w:lvl w:ilvl="4">
      <w:start w:val="0"/>
      <w:numFmt w:val="bullet"/>
      <w:lvlText w:val="•"/>
      <w:lvlJc w:val="left"/>
      <w:pPr>
        <w:ind w:left="4552" w:hanging="227"/>
      </w:pPr>
      <w:rPr>
        <w:rFonts w:hint="default"/>
        <w:lang w:val="en-US" w:eastAsia="en-US" w:bidi="ar-SA"/>
      </w:rPr>
    </w:lvl>
    <w:lvl w:ilvl="5">
      <w:start w:val="0"/>
      <w:numFmt w:val="bullet"/>
      <w:lvlText w:val="•"/>
      <w:lvlJc w:val="left"/>
      <w:pPr>
        <w:ind w:left="5490" w:hanging="227"/>
      </w:pPr>
      <w:rPr>
        <w:rFonts w:hint="default"/>
        <w:lang w:val="en-US" w:eastAsia="en-US" w:bidi="ar-SA"/>
      </w:rPr>
    </w:lvl>
    <w:lvl w:ilvl="6">
      <w:start w:val="0"/>
      <w:numFmt w:val="bullet"/>
      <w:lvlText w:val="•"/>
      <w:lvlJc w:val="left"/>
      <w:pPr>
        <w:ind w:left="6428" w:hanging="227"/>
      </w:pPr>
      <w:rPr>
        <w:rFonts w:hint="default"/>
        <w:lang w:val="en-US" w:eastAsia="en-US" w:bidi="ar-SA"/>
      </w:rPr>
    </w:lvl>
    <w:lvl w:ilvl="7">
      <w:start w:val="0"/>
      <w:numFmt w:val="bullet"/>
      <w:lvlText w:val="•"/>
      <w:lvlJc w:val="left"/>
      <w:pPr>
        <w:ind w:left="7366" w:hanging="227"/>
      </w:pPr>
      <w:rPr>
        <w:rFonts w:hint="default"/>
        <w:lang w:val="en-US" w:eastAsia="en-US" w:bidi="ar-SA"/>
      </w:rPr>
    </w:lvl>
    <w:lvl w:ilvl="8">
      <w:start w:val="0"/>
      <w:numFmt w:val="bullet"/>
      <w:lvlText w:val="•"/>
      <w:lvlJc w:val="left"/>
      <w:pPr>
        <w:ind w:left="8304" w:hanging="227"/>
      </w:pPr>
      <w:rPr>
        <w:rFonts w:hint="default"/>
        <w:lang w:val="en-US" w:eastAsia="en-US" w:bidi="ar-SA"/>
      </w:rPr>
    </w:lvl>
  </w:abstractNum>
  <w:abstractNum w:abstractNumId="10">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38" w:hanging="227"/>
      </w:pPr>
      <w:rPr>
        <w:rFonts w:hint="default"/>
        <w:lang w:val="en-US" w:eastAsia="en-US" w:bidi="ar-SA"/>
      </w:rPr>
    </w:lvl>
    <w:lvl w:ilvl="2">
      <w:start w:val="0"/>
      <w:numFmt w:val="bullet"/>
      <w:lvlText w:val="•"/>
      <w:lvlJc w:val="left"/>
      <w:pPr>
        <w:ind w:left="2676" w:hanging="227"/>
      </w:pPr>
      <w:rPr>
        <w:rFonts w:hint="default"/>
        <w:lang w:val="en-US" w:eastAsia="en-US" w:bidi="ar-SA"/>
      </w:rPr>
    </w:lvl>
    <w:lvl w:ilvl="3">
      <w:start w:val="0"/>
      <w:numFmt w:val="bullet"/>
      <w:lvlText w:val="•"/>
      <w:lvlJc w:val="left"/>
      <w:pPr>
        <w:ind w:left="3614" w:hanging="227"/>
      </w:pPr>
      <w:rPr>
        <w:rFonts w:hint="default"/>
        <w:lang w:val="en-US" w:eastAsia="en-US" w:bidi="ar-SA"/>
      </w:rPr>
    </w:lvl>
    <w:lvl w:ilvl="4">
      <w:start w:val="0"/>
      <w:numFmt w:val="bullet"/>
      <w:lvlText w:val="•"/>
      <w:lvlJc w:val="left"/>
      <w:pPr>
        <w:ind w:left="4552" w:hanging="227"/>
      </w:pPr>
      <w:rPr>
        <w:rFonts w:hint="default"/>
        <w:lang w:val="en-US" w:eastAsia="en-US" w:bidi="ar-SA"/>
      </w:rPr>
    </w:lvl>
    <w:lvl w:ilvl="5">
      <w:start w:val="0"/>
      <w:numFmt w:val="bullet"/>
      <w:lvlText w:val="•"/>
      <w:lvlJc w:val="left"/>
      <w:pPr>
        <w:ind w:left="5490" w:hanging="227"/>
      </w:pPr>
      <w:rPr>
        <w:rFonts w:hint="default"/>
        <w:lang w:val="en-US" w:eastAsia="en-US" w:bidi="ar-SA"/>
      </w:rPr>
    </w:lvl>
    <w:lvl w:ilvl="6">
      <w:start w:val="0"/>
      <w:numFmt w:val="bullet"/>
      <w:lvlText w:val="•"/>
      <w:lvlJc w:val="left"/>
      <w:pPr>
        <w:ind w:left="6428" w:hanging="227"/>
      </w:pPr>
      <w:rPr>
        <w:rFonts w:hint="default"/>
        <w:lang w:val="en-US" w:eastAsia="en-US" w:bidi="ar-SA"/>
      </w:rPr>
    </w:lvl>
    <w:lvl w:ilvl="7">
      <w:start w:val="0"/>
      <w:numFmt w:val="bullet"/>
      <w:lvlText w:val="•"/>
      <w:lvlJc w:val="left"/>
      <w:pPr>
        <w:ind w:left="7366" w:hanging="227"/>
      </w:pPr>
      <w:rPr>
        <w:rFonts w:hint="default"/>
        <w:lang w:val="en-US" w:eastAsia="en-US" w:bidi="ar-SA"/>
      </w:rPr>
    </w:lvl>
    <w:lvl w:ilvl="8">
      <w:start w:val="0"/>
      <w:numFmt w:val="bullet"/>
      <w:lvlText w:val="•"/>
      <w:lvlJc w:val="left"/>
      <w:pPr>
        <w:ind w:left="8304" w:hanging="227"/>
      </w:pPr>
      <w:rPr>
        <w:rFonts w:hint="default"/>
        <w:lang w:val="en-US" w:eastAsia="en-US" w:bidi="ar-SA"/>
      </w:rPr>
    </w:lvl>
  </w:abstractNum>
  <w:abstractNum w:abstractNumId="9">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38" w:hanging="227"/>
      </w:pPr>
      <w:rPr>
        <w:rFonts w:hint="default"/>
        <w:lang w:val="en-US" w:eastAsia="en-US" w:bidi="ar-SA"/>
      </w:rPr>
    </w:lvl>
    <w:lvl w:ilvl="2">
      <w:start w:val="0"/>
      <w:numFmt w:val="bullet"/>
      <w:lvlText w:val="•"/>
      <w:lvlJc w:val="left"/>
      <w:pPr>
        <w:ind w:left="2676" w:hanging="227"/>
      </w:pPr>
      <w:rPr>
        <w:rFonts w:hint="default"/>
        <w:lang w:val="en-US" w:eastAsia="en-US" w:bidi="ar-SA"/>
      </w:rPr>
    </w:lvl>
    <w:lvl w:ilvl="3">
      <w:start w:val="0"/>
      <w:numFmt w:val="bullet"/>
      <w:lvlText w:val="•"/>
      <w:lvlJc w:val="left"/>
      <w:pPr>
        <w:ind w:left="3614" w:hanging="227"/>
      </w:pPr>
      <w:rPr>
        <w:rFonts w:hint="default"/>
        <w:lang w:val="en-US" w:eastAsia="en-US" w:bidi="ar-SA"/>
      </w:rPr>
    </w:lvl>
    <w:lvl w:ilvl="4">
      <w:start w:val="0"/>
      <w:numFmt w:val="bullet"/>
      <w:lvlText w:val="•"/>
      <w:lvlJc w:val="left"/>
      <w:pPr>
        <w:ind w:left="4552" w:hanging="227"/>
      </w:pPr>
      <w:rPr>
        <w:rFonts w:hint="default"/>
        <w:lang w:val="en-US" w:eastAsia="en-US" w:bidi="ar-SA"/>
      </w:rPr>
    </w:lvl>
    <w:lvl w:ilvl="5">
      <w:start w:val="0"/>
      <w:numFmt w:val="bullet"/>
      <w:lvlText w:val="•"/>
      <w:lvlJc w:val="left"/>
      <w:pPr>
        <w:ind w:left="5490" w:hanging="227"/>
      </w:pPr>
      <w:rPr>
        <w:rFonts w:hint="default"/>
        <w:lang w:val="en-US" w:eastAsia="en-US" w:bidi="ar-SA"/>
      </w:rPr>
    </w:lvl>
    <w:lvl w:ilvl="6">
      <w:start w:val="0"/>
      <w:numFmt w:val="bullet"/>
      <w:lvlText w:val="•"/>
      <w:lvlJc w:val="left"/>
      <w:pPr>
        <w:ind w:left="6428" w:hanging="227"/>
      </w:pPr>
      <w:rPr>
        <w:rFonts w:hint="default"/>
        <w:lang w:val="en-US" w:eastAsia="en-US" w:bidi="ar-SA"/>
      </w:rPr>
    </w:lvl>
    <w:lvl w:ilvl="7">
      <w:start w:val="0"/>
      <w:numFmt w:val="bullet"/>
      <w:lvlText w:val="•"/>
      <w:lvlJc w:val="left"/>
      <w:pPr>
        <w:ind w:left="7366" w:hanging="227"/>
      </w:pPr>
      <w:rPr>
        <w:rFonts w:hint="default"/>
        <w:lang w:val="en-US" w:eastAsia="en-US" w:bidi="ar-SA"/>
      </w:rPr>
    </w:lvl>
    <w:lvl w:ilvl="8">
      <w:start w:val="0"/>
      <w:numFmt w:val="bullet"/>
      <w:lvlText w:val="•"/>
      <w:lvlJc w:val="left"/>
      <w:pPr>
        <w:ind w:left="8304" w:hanging="227"/>
      </w:pPr>
      <w:rPr>
        <w:rFonts w:hint="default"/>
        <w:lang w:val="en-US" w:eastAsia="en-US" w:bidi="ar-SA"/>
      </w:rPr>
    </w:lvl>
  </w:abstractNum>
  <w:abstractNum w:abstractNumId="8">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38" w:hanging="227"/>
      </w:pPr>
      <w:rPr>
        <w:rFonts w:hint="default"/>
        <w:lang w:val="en-US" w:eastAsia="en-US" w:bidi="ar-SA"/>
      </w:rPr>
    </w:lvl>
    <w:lvl w:ilvl="2">
      <w:start w:val="0"/>
      <w:numFmt w:val="bullet"/>
      <w:lvlText w:val="•"/>
      <w:lvlJc w:val="left"/>
      <w:pPr>
        <w:ind w:left="2676" w:hanging="227"/>
      </w:pPr>
      <w:rPr>
        <w:rFonts w:hint="default"/>
        <w:lang w:val="en-US" w:eastAsia="en-US" w:bidi="ar-SA"/>
      </w:rPr>
    </w:lvl>
    <w:lvl w:ilvl="3">
      <w:start w:val="0"/>
      <w:numFmt w:val="bullet"/>
      <w:lvlText w:val="•"/>
      <w:lvlJc w:val="left"/>
      <w:pPr>
        <w:ind w:left="3614" w:hanging="227"/>
      </w:pPr>
      <w:rPr>
        <w:rFonts w:hint="default"/>
        <w:lang w:val="en-US" w:eastAsia="en-US" w:bidi="ar-SA"/>
      </w:rPr>
    </w:lvl>
    <w:lvl w:ilvl="4">
      <w:start w:val="0"/>
      <w:numFmt w:val="bullet"/>
      <w:lvlText w:val="•"/>
      <w:lvlJc w:val="left"/>
      <w:pPr>
        <w:ind w:left="4552" w:hanging="227"/>
      </w:pPr>
      <w:rPr>
        <w:rFonts w:hint="default"/>
        <w:lang w:val="en-US" w:eastAsia="en-US" w:bidi="ar-SA"/>
      </w:rPr>
    </w:lvl>
    <w:lvl w:ilvl="5">
      <w:start w:val="0"/>
      <w:numFmt w:val="bullet"/>
      <w:lvlText w:val="•"/>
      <w:lvlJc w:val="left"/>
      <w:pPr>
        <w:ind w:left="5490" w:hanging="227"/>
      </w:pPr>
      <w:rPr>
        <w:rFonts w:hint="default"/>
        <w:lang w:val="en-US" w:eastAsia="en-US" w:bidi="ar-SA"/>
      </w:rPr>
    </w:lvl>
    <w:lvl w:ilvl="6">
      <w:start w:val="0"/>
      <w:numFmt w:val="bullet"/>
      <w:lvlText w:val="•"/>
      <w:lvlJc w:val="left"/>
      <w:pPr>
        <w:ind w:left="6428" w:hanging="227"/>
      </w:pPr>
      <w:rPr>
        <w:rFonts w:hint="default"/>
        <w:lang w:val="en-US" w:eastAsia="en-US" w:bidi="ar-SA"/>
      </w:rPr>
    </w:lvl>
    <w:lvl w:ilvl="7">
      <w:start w:val="0"/>
      <w:numFmt w:val="bullet"/>
      <w:lvlText w:val="•"/>
      <w:lvlJc w:val="left"/>
      <w:pPr>
        <w:ind w:left="7366" w:hanging="227"/>
      </w:pPr>
      <w:rPr>
        <w:rFonts w:hint="default"/>
        <w:lang w:val="en-US" w:eastAsia="en-US" w:bidi="ar-SA"/>
      </w:rPr>
    </w:lvl>
    <w:lvl w:ilvl="8">
      <w:start w:val="0"/>
      <w:numFmt w:val="bullet"/>
      <w:lvlText w:val="•"/>
      <w:lvlJc w:val="left"/>
      <w:pPr>
        <w:ind w:left="8304" w:hanging="227"/>
      </w:pPr>
      <w:rPr>
        <w:rFonts w:hint="default"/>
        <w:lang w:val="en-US" w:eastAsia="en-US" w:bidi="ar-SA"/>
      </w:rPr>
    </w:lvl>
  </w:abstractNum>
  <w:abstractNum w:abstractNumId="7">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38" w:hanging="227"/>
      </w:pPr>
      <w:rPr>
        <w:rFonts w:hint="default"/>
        <w:lang w:val="en-US" w:eastAsia="en-US" w:bidi="ar-SA"/>
      </w:rPr>
    </w:lvl>
    <w:lvl w:ilvl="2">
      <w:start w:val="0"/>
      <w:numFmt w:val="bullet"/>
      <w:lvlText w:val="•"/>
      <w:lvlJc w:val="left"/>
      <w:pPr>
        <w:ind w:left="2676" w:hanging="227"/>
      </w:pPr>
      <w:rPr>
        <w:rFonts w:hint="default"/>
        <w:lang w:val="en-US" w:eastAsia="en-US" w:bidi="ar-SA"/>
      </w:rPr>
    </w:lvl>
    <w:lvl w:ilvl="3">
      <w:start w:val="0"/>
      <w:numFmt w:val="bullet"/>
      <w:lvlText w:val="•"/>
      <w:lvlJc w:val="left"/>
      <w:pPr>
        <w:ind w:left="3614" w:hanging="227"/>
      </w:pPr>
      <w:rPr>
        <w:rFonts w:hint="default"/>
        <w:lang w:val="en-US" w:eastAsia="en-US" w:bidi="ar-SA"/>
      </w:rPr>
    </w:lvl>
    <w:lvl w:ilvl="4">
      <w:start w:val="0"/>
      <w:numFmt w:val="bullet"/>
      <w:lvlText w:val="•"/>
      <w:lvlJc w:val="left"/>
      <w:pPr>
        <w:ind w:left="4552" w:hanging="227"/>
      </w:pPr>
      <w:rPr>
        <w:rFonts w:hint="default"/>
        <w:lang w:val="en-US" w:eastAsia="en-US" w:bidi="ar-SA"/>
      </w:rPr>
    </w:lvl>
    <w:lvl w:ilvl="5">
      <w:start w:val="0"/>
      <w:numFmt w:val="bullet"/>
      <w:lvlText w:val="•"/>
      <w:lvlJc w:val="left"/>
      <w:pPr>
        <w:ind w:left="5490" w:hanging="227"/>
      </w:pPr>
      <w:rPr>
        <w:rFonts w:hint="default"/>
        <w:lang w:val="en-US" w:eastAsia="en-US" w:bidi="ar-SA"/>
      </w:rPr>
    </w:lvl>
    <w:lvl w:ilvl="6">
      <w:start w:val="0"/>
      <w:numFmt w:val="bullet"/>
      <w:lvlText w:val="•"/>
      <w:lvlJc w:val="left"/>
      <w:pPr>
        <w:ind w:left="6428" w:hanging="227"/>
      </w:pPr>
      <w:rPr>
        <w:rFonts w:hint="default"/>
        <w:lang w:val="en-US" w:eastAsia="en-US" w:bidi="ar-SA"/>
      </w:rPr>
    </w:lvl>
    <w:lvl w:ilvl="7">
      <w:start w:val="0"/>
      <w:numFmt w:val="bullet"/>
      <w:lvlText w:val="•"/>
      <w:lvlJc w:val="left"/>
      <w:pPr>
        <w:ind w:left="7366" w:hanging="227"/>
      </w:pPr>
      <w:rPr>
        <w:rFonts w:hint="default"/>
        <w:lang w:val="en-US" w:eastAsia="en-US" w:bidi="ar-SA"/>
      </w:rPr>
    </w:lvl>
    <w:lvl w:ilvl="8">
      <w:start w:val="0"/>
      <w:numFmt w:val="bullet"/>
      <w:lvlText w:val="•"/>
      <w:lvlJc w:val="left"/>
      <w:pPr>
        <w:ind w:left="8304" w:hanging="227"/>
      </w:pPr>
      <w:rPr>
        <w:rFonts w:hint="default"/>
        <w:lang w:val="en-US" w:eastAsia="en-US" w:bidi="ar-SA"/>
      </w:rPr>
    </w:lvl>
  </w:abstractNum>
  <w:abstractNum w:abstractNumId="6">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38" w:hanging="227"/>
      </w:pPr>
      <w:rPr>
        <w:rFonts w:hint="default"/>
        <w:lang w:val="en-US" w:eastAsia="en-US" w:bidi="ar-SA"/>
      </w:rPr>
    </w:lvl>
    <w:lvl w:ilvl="2">
      <w:start w:val="0"/>
      <w:numFmt w:val="bullet"/>
      <w:lvlText w:val="•"/>
      <w:lvlJc w:val="left"/>
      <w:pPr>
        <w:ind w:left="2676" w:hanging="227"/>
      </w:pPr>
      <w:rPr>
        <w:rFonts w:hint="default"/>
        <w:lang w:val="en-US" w:eastAsia="en-US" w:bidi="ar-SA"/>
      </w:rPr>
    </w:lvl>
    <w:lvl w:ilvl="3">
      <w:start w:val="0"/>
      <w:numFmt w:val="bullet"/>
      <w:lvlText w:val="•"/>
      <w:lvlJc w:val="left"/>
      <w:pPr>
        <w:ind w:left="3614" w:hanging="227"/>
      </w:pPr>
      <w:rPr>
        <w:rFonts w:hint="default"/>
        <w:lang w:val="en-US" w:eastAsia="en-US" w:bidi="ar-SA"/>
      </w:rPr>
    </w:lvl>
    <w:lvl w:ilvl="4">
      <w:start w:val="0"/>
      <w:numFmt w:val="bullet"/>
      <w:lvlText w:val="•"/>
      <w:lvlJc w:val="left"/>
      <w:pPr>
        <w:ind w:left="4552" w:hanging="227"/>
      </w:pPr>
      <w:rPr>
        <w:rFonts w:hint="default"/>
        <w:lang w:val="en-US" w:eastAsia="en-US" w:bidi="ar-SA"/>
      </w:rPr>
    </w:lvl>
    <w:lvl w:ilvl="5">
      <w:start w:val="0"/>
      <w:numFmt w:val="bullet"/>
      <w:lvlText w:val="•"/>
      <w:lvlJc w:val="left"/>
      <w:pPr>
        <w:ind w:left="5490" w:hanging="227"/>
      </w:pPr>
      <w:rPr>
        <w:rFonts w:hint="default"/>
        <w:lang w:val="en-US" w:eastAsia="en-US" w:bidi="ar-SA"/>
      </w:rPr>
    </w:lvl>
    <w:lvl w:ilvl="6">
      <w:start w:val="0"/>
      <w:numFmt w:val="bullet"/>
      <w:lvlText w:val="•"/>
      <w:lvlJc w:val="left"/>
      <w:pPr>
        <w:ind w:left="6428" w:hanging="227"/>
      </w:pPr>
      <w:rPr>
        <w:rFonts w:hint="default"/>
        <w:lang w:val="en-US" w:eastAsia="en-US" w:bidi="ar-SA"/>
      </w:rPr>
    </w:lvl>
    <w:lvl w:ilvl="7">
      <w:start w:val="0"/>
      <w:numFmt w:val="bullet"/>
      <w:lvlText w:val="•"/>
      <w:lvlJc w:val="left"/>
      <w:pPr>
        <w:ind w:left="7366" w:hanging="227"/>
      </w:pPr>
      <w:rPr>
        <w:rFonts w:hint="default"/>
        <w:lang w:val="en-US" w:eastAsia="en-US" w:bidi="ar-SA"/>
      </w:rPr>
    </w:lvl>
    <w:lvl w:ilvl="8">
      <w:start w:val="0"/>
      <w:numFmt w:val="bullet"/>
      <w:lvlText w:val="•"/>
      <w:lvlJc w:val="left"/>
      <w:pPr>
        <w:ind w:left="8304" w:hanging="227"/>
      </w:pPr>
      <w:rPr>
        <w:rFonts w:hint="default"/>
        <w:lang w:val="en-US" w:eastAsia="en-US" w:bidi="ar-SA"/>
      </w:rPr>
    </w:lvl>
  </w:abstractNum>
  <w:abstractNum w:abstractNumId="5">
    <w:multiLevelType w:val="hybridMultilevel"/>
    <w:lvl w:ilvl="0">
      <w:start w:val="0"/>
      <w:numFmt w:val="bullet"/>
      <w:lvlText w:val="•"/>
      <w:lvlJc w:val="left"/>
      <w:pPr>
        <w:ind w:left="793" w:hanging="227"/>
      </w:pPr>
      <w:rPr>
        <w:rFonts w:hint="default" w:ascii="Roboto" w:hAnsi="Roboto" w:eastAsia="Roboto" w:cs="Roboto"/>
        <w:b w:val="0"/>
        <w:bCs w:val="0"/>
        <w:i w:val="0"/>
        <w:iCs w:val="0"/>
        <w:color w:val="0E2328"/>
        <w:spacing w:val="0"/>
        <w:w w:val="99"/>
        <w:sz w:val="18"/>
        <w:szCs w:val="18"/>
        <w:lang w:val="en-US" w:eastAsia="en-US" w:bidi="ar-SA"/>
      </w:rPr>
    </w:lvl>
    <w:lvl w:ilvl="1">
      <w:start w:val="0"/>
      <w:numFmt w:val="bullet"/>
      <w:lvlText w:val="•"/>
      <w:lvlJc w:val="left"/>
      <w:pPr>
        <w:ind w:left="1738" w:hanging="227"/>
      </w:pPr>
      <w:rPr>
        <w:rFonts w:hint="default"/>
        <w:lang w:val="en-US" w:eastAsia="en-US" w:bidi="ar-SA"/>
      </w:rPr>
    </w:lvl>
    <w:lvl w:ilvl="2">
      <w:start w:val="0"/>
      <w:numFmt w:val="bullet"/>
      <w:lvlText w:val="•"/>
      <w:lvlJc w:val="left"/>
      <w:pPr>
        <w:ind w:left="2676" w:hanging="227"/>
      </w:pPr>
      <w:rPr>
        <w:rFonts w:hint="default"/>
        <w:lang w:val="en-US" w:eastAsia="en-US" w:bidi="ar-SA"/>
      </w:rPr>
    </w:lvl>
    <w:lvl w:ilvl="3">
      <w:start w:val="0"/>
      <w:numFmt w:val="bullet"/>
      <w:lvlText w:val="•"/>
      <w:lvlJc w:val="left"/>
      <w:pPr>
        <w:ind w:left="3614" w:hanging="227"/>
      </w:pPr>
      <w:rPr>
        <w:rFonts w:hint="default"/>
        <w:lang w:val="en-US" w:eastAsia="en-US" w:bidi="ar-SA"/>
      </w:rPr>
    </w:lvl>
    <w:lvl w:ilvl="4">
      <w:start w:val="0"/>
      <w:numFmt w:val="bullet"/>
      <w:lvlText w:val="•"/>
      <w:lvlJc w:val="left"/>
      <w:pPr>
        <w:ind w:left="4552" w:hanging="227"/>
      </w:pPr>
      <w:rPr>
        <w:rFonts w:hint="default"/>
        <w:lang w:val="en-US" w:eastAsia="en-US" w:bidi="ar-SA"/>
      </w:rPr>
    </w:lvl>
    <w:lvl w:ilvl="5">
      <w:start w:val="0"/>
      <w:numFmt w:val="bullet"/>
      <w:lvlText w:val="•"/>
      <w:lvlJc w:val="left"/>
      <w:pPr>
        <w:ind w:left="5490" w:hanging="227"/>
      </w:pPr>
      <w:rPr>
        <w:rFonts w:hint="default"/>
        <w:lang w:val="en-US" w:eastAsia="en-US" w:bidi="ar-SA"/>
      </w:rPr>
    </w:lvl>
    <w:lvl w:ilvl="6">
      <w:start w:val="0"/>
      <w:numFmt w:val="bullet"/>
      <w:lvlText w:val="•"/>
      <w:lvlJc w:val="left"/>
      <w:pPr>
        <w:ind w:left="6428" w:hanging="227"/>
      </w:pPr>
      <w:rPr>
        <w:rFonts w:hint="default"/>
        <w:lang w:val="en-US" w:eastAsia="en-US" w:bidi="ar-SA"/>
      </w:rPr>
    </w:lvl>
    <w:lvl w:ilvl="7">
      <w:start w:val="0"/>
      <w:numFmt w:val="bullet"/>
      <w:lvlText w:val="•"/>
      <w:lvlJc w:val="left"/>
      <w:pPr>
        <w:ind w:left="7366" w:hanging="227"/>
      </w:pPr>
      <w:rPr>
        <w:rFonts w:hint="default"/>
        <w:lang w:val="en-US" w:eastAsia="en-US" w:bidi="ar-SA"/>
      </w:rPr>
    </w:lvl>
    <w:lvl w:ilvl="8">
      <w:start w:val="0"/>
      <w:numFmt w:val="bullet"/>
      <w:lvlText w:val="•"/>
      <w:lvlJc w:val="left"/>
      <w:pPr>
        <w:ind w:left="8304" w:hanging="227"/>
      </w:pPr>
      <w:rPr>
        <w:rFonts w:hint="default"/>
        <w:lang w:val="en-US" w:eastAsia="en-US" w:bidi="ar-SA"/>
      </w:rPr>
    </w:lvl>
  </w:abstractNum>
  <w:abstractNum w:abstractNumId="4">
    <w:multiLevelType w:val="hybridMultilevel"/>
    <w:lvl w:ilvl="0">
      <w:start w:val="1"/>
      <w:numFmt w:val="decimal"/>
      <w:lvlText w:val="%1."/>
      <w:lvlJc w:val="left"/>
      <w:pPr>
        <w:ind w:left="462" w:hanging="360"/>
        <w:jc w:val="left"/>
      </w:pPr>
      <w:rPr>
        <w:rFonts w:hint="default" w:ascii="Arial MT" w:hAnsi="Arial MT" w:eastAsia="Arial MT" w:cs="Arial MT"/>
        <w:b w:val="0"/>
        <w:bCs w:val="0"/>
        <w:i w:val="0"/>
        <w:iCs w:val="0"/>
        <w:color w:val="000002"/>
        <w:spacing w:val="0"/>
        <w:w w:val="100"/>
        <w:sz w:val="24"/>
        <w:szCs w:val="24"/>
        <w:lang w:val="en-US" w:eastAsia="en-US" w:bidi="ar-SA"/>
      </w:rPr>
    </w:lvl>
    <w:lvl w:ilvl="1">
      <w:start w:val="0"/>
      <w:numFmt w:val="bullet"/>
      <w:lvlText w:val="•"/>
      <w:lvlJc w:val="left"/>
      <w:pPr>
        <w:ind w:left="1454" w:hanging="360"/>
      </w:pPr>
      <w:rPr>
        <w:rFonts w:hint="default"/>
        <w:lang w:val="en-US" w:eastAsia="en-US" w:bidi="ar-SA"/>
      </w:rPr>
    </w:lvl>
    <w:lvl w:ilvl="2">
      <w:start w:val="0"/>
      <w:numFmt w:val="bullet"/>
      <w:lvlText w:val="•"/>
      <w:lvlJc w:val="left"/>
      <w:pPr>
        <w:ind w:left="2449" w:hanging="360"/>
      </w:pPr>
      <w:rPr>
        <w:rFonts w:hint="default"/>
        <w:lang w:val="en-US" w:eastAsia="en-US" w:bidi="ar-SA"/>
      </w:rPr>
    </w:lvl>
    <w:lvl w:ilvl="3">
      <w:start w:val="0"/>
      <w:numFmt w:val="bullet"/>
      <w:lvlText w:val="•"/>
      <w:lvlJc w:val="left"/>
      <w:pPr>
        <w:ind w:left="3444" w:hanging="360"/>
      </w:pPr>
      <w:rPr>
        <w:rFonts w:hint="default"/>
        <w:lang w:val="en-US" w:eastAsia="en-US" w:bidi="ar-SA"/>
      </w:rPr>
    </w:lvl>
    <w:lvl w:ilvl="4">
      <w:start w:val="0"/>
      <w:numFmt w:val="bullet"/>
      <w:lvlText w:val="•"/>
      <w:lvlJc w:val="left"/>
      <w:pPr>
        <w:ind w:left="4439" w:hanging="360"/>
      </w:pPr>
      <w:rPr>
        <w:rFonts w:hint="default"/>
        <w:lang w:val="en-US" w:eastAsia="en-US" w:bidi="ar-SA"/>
      </w:rPr>
    </w:lvl>
    <w:lvl w:ilvl="5">
      <w:start w:val="0"/>
      <w:numFmt w:val="bullet"/>
      <w:lvlText w:val="•"/>
      <w:lvlJc w:val="left"/>
      <w:pPr>
        <w:ind w:left="5434" w:hanging="360"/>
      </w:pPr>
      <w:rPr>
        <w:rFonts w:hint="default"/>
        <w:lang w:val="en-US" w:eastAsia="en-US" w:bidi="ar-SA"/>
      </w:rPr>
    </w:lvl>
    <w:lvl w:ilvl="6">
      <w:start w:val="0"/>
      <w:numFmt w:val="bullet"/>
      <w:lvlText w:val="•"/>
      <w:lvlJc w:val="left"/>
      <w:pPr>
        <w:ind w:left="6429" w:hanging="360"/>
      </w:pPr>
      <w:rPr>
        <w:rFonts w:hint="default"/>
        <w:lang w:val="en-US" w:eastAsia="en-US" w:bidi="ar-SA"/>
      </w:rPr>
    </w:lvl>
    <w:lvl w:ilvl="7">
      <w:start w:val="0"/>
      <w:numFmt w:val="bullet"/>
      <w:lvlText w:val="•"/>
      <w:lvlJc w:val="left"/>
      <w:pPr>
        <w:ind w:left="7424" w:hanging="360"/>
      </w:pPr>
      <w:rPr>
        <w:rFonts w:hint="default"/>
        <w:lang w:val="en-US" w:eastAsia="en-US" w:bidi="ar-SA"/>
      </w:rPr>
    </w:lvl>
    <w:lvl w:ilvl="8">
      <w:start w:val="0"/>
      <w:numFmt w:val="bullet"/>
      <w:lvlText w:val="•"/>
      <w:lvlJc w:val="left"/>
      <w:pPr>
        <w:ind w:left="8419" w:hanging="360"/>
      </w:pPr>
      <w:rPr>
        <w:rFonts w:hint="default"/>
        <w:lang w:val="en-US" w:eastAsia="en-US" w:bidi="ar-SA"/>
      </w:rPr>
    </w:lvl>
  </w:abstractNum>
  <w:abstractNum w:abstractNumId="3">
    <w:multiLevelType w:val="hybridMultilevel"/>
    <w:lvl w:ilvl="0">
      <w:start w:val="0"/>
      <w:numFmt w:val="bullet"/>
      <w:lvlText w:val="•"/>
      <w:lvlJc w:val="left"/>
      <w:pPr>
        <w:ind w:left="612" w:hanging="397"/>
      </w:pPr>
      <w:rPr>
        <w:rFonts w:hint="default" w:ascii="Roboto Lt" w:hAnsi="Roboto Lt" w:eastAsia="Roboto Lt" w:cs="Roboto Lt"/>
        <w:b w:val="0"/>
        <w:bCs w:val="0"/>
        <w:i w:val="0"/>
        <w:iCs w:val="0"/>
        <w:color w:val="00A4DF"/>
        <w:spacing w:val="0"/>
        <w:w w:val="100"/>
        <w:sz w:val="30"/>
        <w:szCs w:val="30"/>
        <w:lang w:val="en-US" w:eastAsia="en-US" w:bidi="ar-SA"/>
      </w:rPr>
    </w:lvl>
    <w:lvl w:ilvl="1">
      <w:start w:val="0"/>
      <w:numFmt w:val="bullet"/>
      <w:lvlText w:val="•"/>
      <w:lvlJc w:val="left"/>
      <w:pPr>
        <w:ind w:left="1598" w:hanging="397"/>
      </w:pPr>
      <w:rPr>
        <w:rFonts w:hint="default"/>
        <w:lang w:val="en-US" w:eastAsia="en-US" w:bidi="ar-SA"/>
      </w:rPr>
    </w:lvl>
    <w:lvl w:ilvl="2">
      <w:start w:val="0"/>
      <w:numFmt w:val="bullet"/>
      <w:lvlText w:val="•"/>
      <w:lvlJc w:val="left"/>
      <w:pPr>
        <w:ind w:left="2577" w:hanging="397"/>
      </w:pPr>
      <w:rPr>
        <w:rFonts w:hint="default"/>
        <w:lang w:val="en-US" w:eastAsia="en-US" w:bidi="ar-SA"/>
      </w:rPr>
    </w:lvl>
    <w:lvl w:ilvl="3">
      <w:start w:val="0"/>
      <w:numFmt w:val="bullet"/>
      <w:lvlText w:val="•"/>
      <w:lvlJc w:val="left"/>
      <w:pPr>
        <w:ind w:left="3556" w:hanging="397"/>
      </w:pPr>
      <w:rPr>
        <w:rFonts w:hint="default"/>
        <w:lang w:val="en-US" w:eastAsia="en-US" w:bidi="ar-SA"/>
      </w:rPr>
    </w:lvl>
    <w:lvl w:ilvl="4">
      <w:start w:val="0"/>
      <w:numFmt w:val="bullet"/>
      <w:lvlText w:val="•"/>
      <w:lvlJc w:val="left"/>
      <w:pPr>
        <w:ind w:left="4535" w:hanging="397"/>
      </w:pPr>
      <w:rPr>
        <w:rFonts w:hint="default"/>
        <w:lang w:val="en-US" w:eastAsia="en-US" w:bidi="ar-SA"/>
      </w:rPr>
    </w:lvl>
    <w:lvl w:ilvl="5">
      <w:start w:val="0"/>
      <w:numFmt w:val="bullet"/>
      <w:lvlText w:val="•"/>
      <w:lvlJc w:val="left"/>
      <w:pPr>
        <w:ind w:left="5514" w:hanging="397"/>
      </w:pPr>
      <w:rPr>
        <w:rFonts w:hint="default"/>
        <w:lang w:val="en-US" w:eastAsia="en-US" w:bidi="ar-SA"/>
      </w:rPr>
    </w:lvl>
    <w:lvl w:ilvl="6">
      <w:start w:val="0"/>
      <w:numFmt w:val="bullet"/>
      <w:lvlText w:val="•"/>
      <w:lvlJc w:val="left"/>
      <w:pPr>
        <w:ind w:left="6493" w:hanging="397"/>
      </w:pPr>
      <w:rPr>
        <w:rFonts w:hint="default"/>
        <w:lang w:val="en-US" w:eastAsia="en-US" w:bidi="ar-SA"/>
      </w:rPr>
    </w:lvl>
    <w:lvl w:ilvl="7">
      <w:start w:val="0"/>
      <w:numFmt w:val="bullet"/>
      <w:lvlText w:val="•"/>
      <w:lvlJc w:val="left"/>
      <w:pPr>
        <w:ind w:left="7472" w:hanging="397"/>
      </w:pPr>
      <w:rPr>
        <w:rFonts w:hint="default"/>
        <w:lang w:val="en-US" w:eastAsia="en-US" w:bidi="ar-SA"/>
      </w:rPr>
    </w:lvl>
    <w:lvl w:ilvl="8">
      <w:start w:val="0"/>
      <w:numFmt w:val="bullet"/>
      <w:lvlText w:val="•"/>
      <w:lvlJc w:val="left"/>
      <w:pPr>
        <w:ind w:left="8451" w:hanging="397"/>
      </w:pPr>
      <w:rPr>
        <w:rFonts w:hint="default"/>
        <w:lang w:val="en-US" w:eastAsia="en-US" w:bidi="ar-SA"/>
      </w:rPr>
    </w:lvl>
  </w:abstractNum>
  <w:abstractNum w:abstractNumId="2">
    <w:multiLevelType w:val="hybridMultilevel"/>
    <w:lvl w:ilvl="0">
      <w:start w:val="1"/>
      <w:numFmt w:val="decimal"/>
      <w:lvlText w:val="%1."/>
      <w:lvlJc w:val="left"/>
      <w:pPr>
        <w:ind w:left="612" w:hanging="397"/>
        <w:jc w:val="left"/>
      </w:pPr>
      <w:rPr>
        <w:rFonts w:hint="default" w:ascii="Arial MT" w:hAnsi="Arial MT" w:eastAsia="Arial MT" w:cs="Arial MT"/>
        <w:b w:val="0"/>
        <w:bCs w:val="0"/>
        <w:i w:val="0"/>
        <w:iCs w:val="0"/>
        <w:color w:val="00A4DF"/>
        <w:spacing w:val="0"/>
        <w:w w:val="100"/>
        <w:sz w:val="24"/>
        <w:szCs w:val="24"/>
        <w:lang w:val="en-US" w:eastAsia="en-US" w:bidi="ar-SA"/>
      </w:rPr>
    </w:lvl>
    <w:lvl w:ilvl="1">
      <w:start w:val="0"/>
      <w:numFmt w:val="bullet"/>
      <w:lvlText w:val="•"/>
      <w:lvlJc w:val="left"/>
      <w:pPr>
        <w:ind w:left="1598" w:hanging="397"/>
      </w:pPr>
      <w:rPr>
        <w:rFonts w:hint="default"/>
        <w:lang w:val="en-US" w:eastAsia="en-US" w:bidi="ar-SA"/>
      </w:rPr>
    </w:lvl>
    <w:lvl w:ilvl="2">
      <w:start w:val="0"/>
      <w:numFmt w:val="bullet"/>
      <w:lvlText w:val="•"/>
      <w:lvlJc w:val="left"/>
      <w:pPr>
        <w:ind w:left="2577" w:hanging="397"/>
      </w:pPr>
      <w:rPr>
        <w:rFonts w:hint="default"/>
        <w:lang w:val="en-US" w:eastAsia="en-US" w:bidi="ar-SA"/>
      </w:rPr>
    </w:lvl>
    <w:lvl w:ilvl="3">
      <w:start w:val="0"/>
      <w:numFmt w:val="bullet"/>
      <w:lvlText w:val="•"/>
      <w:lvlJc w:val="left"/>
      <w:pPr>
        <w:ind w:left="3556" w:hanging="397"/>
      </w:pPr>
      <w:rPr>
        <w:rFonts w:hint="default"/>
        <w:lang w:val="en-US" w:eastAsia="en-US" w:bidi="ar-SA"/>
      </w:rPr>
    </w:lvl>
    <w:lvl w:ilvl="4">
      <w:start w:val="0"/>
      <w:numFmt w:val="bullet"/>
      <w:lvlText w:val="•"/>
      <w:lvlJc w:val="left"/>
      <w:pPr>
        <w:ind w:left="4535" w:hanging="397"/>
      </w:pPr>
      <w:rPr>
        <w:rFonts w:hint="default"/>
        <w:lang w:val="en-US" w:eastAsia="en-US" w:bidi="ar-SA"/>
      </w:rPr>
    </w:lvl>
    <w:lvl w:ilvl="5">
      <w:start w:val="0"/>
      <w:numFmt w:val="bullet"/>
      <w:lvlText w:val="•"/>
      <w:lvlJc w:val="left"/>
      <w:pPr>
        <w:ind w:left="5514" w:hanging="397"/>
      </w:pPr>
      <w:rPr>
        <w:rFonts w:hint="default"/>
        <w:lang w:val="en-US" w:eastAsia="en-US" w:bidi="ar-SA"/>
      </w:rPr>
    </w:lvl>
    <w:lvl w:ilvl="6">
      <w:start w:val="0"/>
      <w:numFmt w:val="bullet"/>
      <w:lvlText w:val="•"/>
      <w:lvlJc w:val="left"/>
      <w:pPr>
        <w:ind w:left="6493" w:hanging="397"/>
      </w:pPr>
      <w:rPr>
        <w:rFonts w:hint="default"/>
        <w:lang w:val="en-US" w:eastAsia="en-US" w:bidi="ar-SA"/>
      </w:rPr>
    </w:lvl>
    <w:lvl w:ilvl="7">
      <w:start w:val="0"/>
      <w:numFmt w:val="bullet"/>
      <w:lvlText w:val="•"/>
      <w:lvlJc w:val="left"/>
      <w:pPr>
        <w:ind w:left="7472" w:hanging="397"/>
      </w:pPr>
      <w:rPr>
        <w:rFonts w:hint="default"/>
        <w:lang w:val="en-US" w:eastAsia="en-US" w:bidi="ar-SA"/>
      </w:rPr>
    </w:lvl>
    <w:lvl w:ilvl="8">
      <w:start w:val="0"/>
      <w:numFmt w:val="bullet"/>
      <w:lvlText w:val="•"/>
      <w:lvlJc w:val="left"/>
      <w:pPr>
        <w:ind w:left="8451" w:hanging="397"/>
      </w:pPr>
      <w:rPr>
        <w:rFonts w:hint="default"/>
        <w:lang w:val="en-US" w:eastAsia="en-US" w:bidi="ar-SA"/>
      </w:rPr>
    </w:lvl>
  </w:abstractNum>
  <w:abstractNum w:abstractNumId="1">
    <w:multiLevelType w:val="hybridMultilevel"/>
    <w:lvl w:ilvl="0">
      <w:start w:val="1"/>
      <w:numFmt w:val="decimal"/>
      <w:lvlText w:val="%1."/>
      <w:lvlJc w:val="left"/>
      <w:pPr>
        <w:ind w:left="612" w:hanging="397"/>
        <w:jc w:val="left"/>
      </w:pPr>
      <w:rPr>
        <w:rFonts w:hint="default" w:ascii="Arial MT" w:hAnsi="Arial MT" w:eastAsia="Arial MT" w:cs="Arial MT"/>
        <w:b w:val="0"/>
        <w:bCs w:val="0"/>
        <w:i w:val="0"/>
        <w:iCs w:val="0"/>
        <w:color w:val="00A4DF"/>
        <w:spacing w:val="0"/>
        <w:w w:val="100"/>
        <w:sz w:val="24"/>
        <w:szCs w:val="24"/>
        <w:lang w:val="en-US" w:eastAsia="en-US" w:bidi="ar-SA"/>
      </w:rPr>
    </w:lvl>
    <w:lvl w:ilvl="1">
      <w:start w:val="0"/>
      <w:numFmt w:val="bullet"/>
      <w:lvlText w:val="•"/>
      <w:lvlJc w:val="left"/>
      <w:pPr>
        <w:ind w:left="1598" w:hanging="397"/>
      </w:pPr>
      <w:rPr>
        <w:rFonts w:hint="default"/>
        <w:lang w:val="en-US" w:eastAsia="en-US" w:bidi="ar-SA"/>
      </w:rPr>
    </w:lvl>
    <w:lvl w:ilvl="2">
      <w:start w:val="0"/>
      <w:numFmt w:val="bullet"/>
      <w:lvlText w:val="•"/>
      <w:lvlJc w:val="left"/>
      <w:pPr>
        <w:ind w:left="2577" w:hanging="397"/>
      </w:pPr>
      <w:rPr>
        <w:rFonts w:hint="default"/>
        <w:lang w:val="en-US" w:eastAsia="en-US" w:bidi="ar-SA"/>
      </w:rPr>
    </w:lvl>
    <w:lvl w:ilvl="3">
      <w:start w:val="0"/>
      <w:numFmt w:val="bullet"/>
      <w:lvlText w:val="•"/>
      <w:lvlJc w:val="left"/>
      <w:pPr>
        <w:ind w:left="3556" w:hanging="397"/>
      </w:pPr>
      <w:rPr>
        <w:rFonts w:hint="default"/>
        <w:lang w:val="en-US" w:eastAsia="en-US" w:bidi="ar-SA"/>
      </w:rPr>
    </w:lvl>
    <w:lvl w:ilvl="4">
      <w:start w:val="0"/>
      <w:numFmt w:val="bullet"/>
      <w:lvlText w:val="•"/>
      <w:lvlJc w:val="left"/>
      <w:pPr>
        <w:ind w:left="4535" w:hanging="397"/>
      </w:pPr>
      <w:rPr>
        <w:rFonts w:hint="default"/>
        <w:lang w:val="en-US" w:eastAsia="en-US" w:bidi="ar-SA"/>
      </w:rPr>
    </w:lvl>
    <w:lvl w:ilvl="5">
      <w:start w:val="0"/>
      <w:numFmt w:val="bullet"/>
      <w:lvlText w:val="•"/>
      <w:lvlJc w:val="left"/>
      <w:pPr>
        <w:ind w:left="5514" w:hanging="397"/>
      </w:pPr>
      <w:rPr>
        <w:rFonts w:hint="default"/>
        <w:lang w:val="en-US" w:eastAsia="en-US" w:bidi="ar-SA"/>
      </w:rPr>
    </w:lvl>
    <w:lvl w:ilvl="6">
      <w:start w:val="0"/>
      <w:numFmt w:val="bullet"/>
      <w:lvlText w:val="•"/>
      <w:lvlJc w:val="left"/>
      <w:pPr>
        <w:ind w:left="6493" w:hanging="397"/>
      </w:pPr>
      <w:rPr>
        <w:rFonts w:hint="default"/>
        <w:lang w:val="en-US" w:eastAsia="en-US" w:bidi="ar-SA"/>
      </w:rPr>
    </w:lvl>
    <w:lvl w:ilvl="7">
      <w:start w:val="0"/>
      <w:numFmt w:val="bullet"/>
      <w:lvlText w:val="•"/>
      <w:lvlJc w:val="left"/>
      <w:pPr>
        <w:ind w:left="7472" w:hanging="397"/>
      </w:pPr>
      <w:rPr>
        <w:rFonts w:hint="default"/>
        <w:lang w:val="en-US" w:eastAsia="en-US" w:bidi="ar-SA"/>
      </w:rPr>
    </w:lvl>
    <w:lvl w:ilvl="8">
      <w:start w:val="0"/>
      <w:numFmt w:val="bullet"/>
      <w:lvlText w:val="•"/>
      <w:lvlJc w:val="left"/>
      <w:pPr>
        <w:ind w:left="8451" w:hanging="397"/>
      </w:pPr>
      <w:rPr>
        <w:rFonts w:hint="default"/>
        <w:lang w:val="en-US" w:eastAsia="en-US" w:bidi="ar-SA"/>
      </w:rPr>
    </w:lvl>
  </w:abstractNum>
  <w:abstractNum w:abstractNumId="0">
    <w:multiLevelType w:val="hybridMultilevel"/>
    <w:lvl w:ilvl="0">
      <w:start w:val="0"/>
      <w:numFmt w:val="bullet"/>
      <w:lvlText w:val="•"/>
      <w:lvlJc w:val="left"/>
      <w:pPr>
        <w:ind w:left="612" w:hanging="397"/>
      </w:pPr>
      <w:rPr>
        <w:rFonts w:hint="default" w:ascii="Roboto Lt" w:hAnsi="Roboto Lt" w:eastAsia="Roboto Lt" w:cs="Roboto Lt"/>
        <w:b w:val="0"/>
        <w:bCs w:val="0"/>
        <w:i w:val="0"/>
        <w:iCs w:val="0"/>
        <w:color w:val="00A4DF"/>
        <w:spacing w:val="0"/>
        <w:w w:val="100"/>
        <w:sz w:val="30"/>
        <w:szCs w:val="30"/>
        <w:lang w:val="en-US" w:eastAsia="en-US" w:bidi="ar-SA"/>
      </w:rPr>
    </w:lvl>
    <w:lvl w:ilvl="1">
      <w:start w:val="0"/>
      <w:numFmt w:val="bullet"/>
      <w:lvlText w:val="•"/>
      <w:lvlJc w:val="left"/>
      <w:pPr>
        <w:ind w:left="1598" w:hanging="397"/>
      </w:pPr>
      <w:rPr>
        <w:rFonts w:hint="default"/>
        <w:lang w:val="en-US" w:eastAsia="en-US" w:bidi="ar-SA"/>
      </w:rPr>
    </w:lvl>
    <w:lvl w:ilvl="2">
      <w:start w:val="0"/>
      <w:numFmt w:val="bullet"/>
      <w:lvlText w:val="•"/>
      <w:lvlJc w:val="left"/>
      <w:pPr>
        <w:ind w:left="2577" w:hanging="397"/>
      </w:pPr>
      <w:rPr>
        <w:rFonts w:hint="default"/>
        <w:lang w:val="en-US" w:eastAsia="en-US" w:bidi="ar-SA"/>
      </w:rPr>
    </w:lvl>
    <w:lvl w:ilvl="3">
      <w:start w:val="0"/>
      <w:numFmt w:val="bullet"/>
      <w:lvlText w:val="•"/>
      <w:lvlJc w:val="left"/>
      <w:pPr>
        <w:ind w:left="3556" w:hanging="397"/>
      </w:pPr>
      <w:rPr>
        <w:rFonts w:hint="default"/>
        <w:lang w:val="en-US" w:eastAsia="en-US" w:bidi="ar-SA"/>
      </w:rPr>
    </w:lvl>
    <w:lvl w:ilvl="4">
      <w:start w:val="0"/>
      <w:numFmt w:val="bullet"/>
      <w:lvlText w:val="•"/>
      <w:lvlJc w:val="left"/>
      <w:pPr>
        <w:ind w:left="4535" w:hanging="397"/>
      </w:pPr>
      <w:rPr>
        <w:rFonts w:hint="default"/>
        <w:lang w:val="en-US" w:eastAsia="en-US" w:bidi="ar-SA"/>
      </w:rPr>
    </w:lvl>
    <w:lvl w:ilvl="5">
      <w:start w:val="0"/>
      <w:numFmt w:val="bullet"/>
      <w:lvlText w:val="•"/>
      <w:lvlJc w:val="left"/>
      <w:pPr>
        <w:ind w:left="5514" w:hanging="397"/>
      </w:pPr>
      <w:rPr>
        <w:rFonts w:hint="default"/>
        <w:lang w:val="en-US" w:eastAsia="en-US" w:bidi="ar-SA"/>
      </w:rPr>
    </w:lvl>
    <w:lvl w:ilvl="6">
      <w:start w:val="0"/>
      <w:numFmt w:val="bullet"/>
      <w:lvlText w:val="•"/>
      <w:lvlJc w:val="left"/>
      <w:pPr>
        <w:ind w:left="6493" w:hanging="397"/>
      </w:pPr>
      <w:rPr>
        <w:rFonts w:hint="default"/>
        <w:lang w:val="en-US" w:eastAsia="en-US" w:bidi="ar-SA"/>
      </w:rPr>
    </w:lvl>
    <w:lvl w:ilvl="7">
      <w:start w:val="0"/>
      <w:numFmt w:val="bullet"/>
      <w:lvlText w:val="•"/>
      <w:lvlJc w:val="left"/>
      <w:pPr>
        <w:ind w:left="7472" w:hanging="397"/>
      </w:pPr>
      <w:rPr>
        <w:rFonts w:hint="default"/>
        <w:lang w:val="en-US" w:eastAsia="en-US" w:bidi="ar-SA"/>
      </w:rPr>
    </w:lvl>
    <w:lvl w:ilvl="8">
      <w:start w:val="0"/>
      <w:numFmt w:val="bullet"/>
      <w:lvlText w:val="•"/>
      <w:lvlJc w:val="left"/>
      <w:pPr>
        <w:ind w:left="8451" w:hanging="397"/>
      </w:pPr>
      <w:rPr>
        <w:rFonts w:hint="default"/>
        <w:lang w:val="en-US" w:eastAsia="en-US" w:bidi="ar-SA"/>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Roboto" w:hAnsi="Roboto" w:eastAsia="Roboto" w:cs="Roboto"/>
      <w:lang w:val="en-US" w:eastAsia="en-US" w:bidi="ar-SA"/>
    </w:rPr>
  </w:style>
  <w:style w:styleId="TOC1" w:type="paragraph">
    <w:name w:val="TOC 1"/>
    <w:basedOn w:val="Normal"/>
    <w:uiPriority w:val="1"/>
    <w:qFormat/>
    <w:pPr>
      <w:spacing w:before="95"/>
      <w:ind w:left="1321"/>
    </w:pPr>
    <w:rPr>
      <w:rFonts w:ascii="Arial Black" w:hAnsi="Arial Black" w:eastAsia="Arial Black" w:cs="Arial Black"/>
      <w:sz w:val="28"/>
      <w:szCs w:val="28"/>
      <w:lang w:val="en-US" w:eastAsia="en-US" w:bidi="ar-SA"/>
    </w:rPr>
  </w:style>
  <w:style w:styleId="TOC2" w:type="paragraph">
    <w:name w:val="TOC 2"/>
    <w:basedOn w:val="Normal"/>
    <w:uiPriority w:val="1"/>
    <w:qFormat/>
    <w:pPr>
      <w:spacing w:before="152"/>
      <w:ind w:left="1608"/>
    </w:pPr>
    <w:rPr>
      <w:rFonts w:ascii="Roboto Lt" w:hAnsi="Roboto Lt" w:eastAsia="Roboto Lt" w:cs="Roboto Lt"/>
      <w:sz w:val="24"/>
      <w:szCs w:val="24"/>
      <w:lang w:val="en-US" w:eastAsia="en-US" w:bidi="ar-SA"/>
    </w:rPr>
  </w:style>
  <w:style w:styleId="BodyText" w:type="paragraph">
    <w:name w:val="Body Text"/>
    <w:basedOn w:val="Normal"/>
    <w:uiPriority w:val="1"/>
    <w:qFormat/>
    <w:pPr/>
    <w:rPr>
      <w:rFonts w:ascii="Roboto" w:hAnsi="Roboto" w:eastAsia="Roboto" w:cs="Roboto"/>
      <w:sz w:val="24"/>
      <w:szCs w:val="24"/>
      <w:lang w:val="en-US" w:eastAsia="en-US" w:bidi="ar-SA"/>
    </w:rPr>
  </w:style>
  <w:style w:styleId="Heading1" w:type="paragraph">
    <w:name w:val="Heading 1"/>
    <w:basedOn w:val="Normal"/>
    <w:uiPriority w:val="1"/>
    <w:qFormat/>
    <w:pPr>
      <w:spacing w:before="1"/>
      <w:outlineLvl w:val="1"/>
    </w:pPr>
    <w:rPr>
      <w:rFonts w:ascii="Arial Black" w:hAnsi="Arial Black" w:eastAsia="Arial Black" w:cs="Arial Black"/>
      <w:sz w:val="76"/>
      <w:szCs w:val="76"/>
      <w:lang w:val="en-US" w:eastAsia="en-US" w:bidi="ar-SA"/>
    </w:rPr>
  </w:style>
  <w:style w:styleId="Heading2" w:type="paragraph">
    <w:name w:val="Heading 2"/>
    <w:basedOn w:val="Normal"/>
    <w:uiPriority w:val="1"/>
    <w:qFormat/>
    <w:pPr>
      <w:ind w:left="102"/>
      <w:outlineLvl w:val="2"/>
    </w:pPr>
    <w:rPr>
      <w:rFonts w:ascii="Arial Black" w:hAnsi="Arial Black" w:eastAsia="Arial Black" w:cs="Arial Black"/>
      <w:sz w:val="52"/>
      <w:szCs w:val="52"/>
      <w:lang w:val="en-US" w:eastAsia="en-US" w:bidi="ar-SA"/>
    </w:rPr>
  </w:style>
  <w:style w:styleId="Heading3" w:type="paragraph">
    <w:name w:val="Heading 3"/>
    <w:basedOn w:val="Normal"/>
    <w:uiPriority w:val="1"/>
    <w:qFormat/>
    <w:pPr>
      <w:ind w:left="102"/>
      <w:outlineLvl w:val="3"/>
    </w:pPr>
    <w:rPr>
      <w:rFonts w:ascii="Roboto" w:hAnsi="Roboto" w:eastAsia="Roboto" w:cs="Roboto"/>
      <w:sz w:val="36"/>
      <w:szCs w:val="36"/>
      <w:lang w:val="en-US" w:eastAsia="en-US" w:bidi="ar-SA"/>
    </w:rPr>
  </w:style>
  <w:style w:styleId="Heading4" w:type="paragraph">
    <w:name w:val="Heading 4"/>
    <w:basedOn w:val="Normal"/>
    <w:uiPriority w:val="1"/>
    <w:qFormat/>
    <w:pPr>
      <w:ind w:left="106"/>
      <w:outlineLvl w:val="4"/>
    </w:pPr>
    <w:rPr>
      <w:rFonts w:ascii="Roboto" w:hAnsi="Roboto" w:eastAsia="Roboto" w:cs="Roboto"/>
      <w:b/>
      <w:bCs/>
      <w:sz w:val="24"/>
      <w:szCs w:val="24"/>
      <w:lang w:val="en-US" w:eastAsia="en-US" w:bidi="ar-SA"/>
    </w:rPr>
  </w:style>
  <w:style w:styleId="ListParagraph" w:type="paragraph">
    <w:name w:val="List Paragraph"/>
    <w:basedOn w:val="Normal"/>
    <w:uiPriority w:val="1"/>
    <w:qFormat/>
    <w:pPr>
      <w:ind w:left="612" w:right="609" w:hanging="397"/>
      <w:jc w:val="both"/>
    </w:pPr>
    <w:rPr>
      <w:rFonts w:ascii="Roboto" w:hAnsi="Roboto" w:eastAsia="Roboto" w:cs="Roboto"/>
      <w:lang w:val="en-US" w:eastAsia="en-US" w:bidi="ar-SA"/>
    </w:rPr>
  </w:style>
  <w:style w:styleId="TableParagraph" w:type="paragraph">
    <w:name w:val="Table Paragraph"/>
    <w:basedOn w:val="Normal"/>
    <w:uiPriority w:val="1"/>
    <w:qFormat/>
    <w:pPr/>
    <w:rPr>
      <w:rFonts w:ascii="Roboto" w:hAnsi="Roboto" w:eastAsia="Roboto" w:cs="Roboto"/>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header" Target="header2.xml"/><Relationship Id="rId28" Type="http://schemas.openxmlformats.org/officeDocument/2006/relationships/footer" Target="footer2.xml"/><Relationship Id="rId29" Type="http://schemas.openxmlformats.org/officeDocument/2006/relationships/header" Target="header3.xml"/><Relationship Id="rId30" Type="http://schemas.openxmlformats.org/officeDocument/2006/relationships/footer" Target="footer3.xml"/><Relationship Id="rId31" Type="http://schemas.openxmlformats.org/officeDocument/2006/relationships/header" Target="header4.xml"/><Relationship Id="rId32" Type="http://schemas.openxmlformats.org/officeDocument/2006/relationships/footer" Target="footer4.xml"/><Relationship Id="rId33" Type="http://schemas.openxmlformats.org/officeDocument/2006/relationships/header" Target="header5.xml"/><Relationship Id="rId34" Type="http://schemas.openxmlformats.org/officeDocument/2006/relationships/footer" Target="footer5.xml"/><Relationship Id="rId35" Type="http://schemas.openxmlformats.org/officeDocument/2006/relationships/header" Target="header6.xml"/><Relationship Id="rId36" Type="http://schemas.openxmlformats.org/officeDocument/2006/relationships/footer" Target="footer6.xml"/><Relationship Id="rId37" Type="http://schemas.openxmlformats.org/officeDocument/2006/relationships/header" Target="header7.xml"/><Relationship Id="rId38" Type="http://schemas.openxmlformats.org/officeDocument/2006/relationships/footer" Target="footer7.xml"/><Relationship Id="rId39" Type="http://schemas.openxmlformats.org/officeDocument/2006/relationships/header" Target="header8.xml"/><Relationship Id="rId40" Type="http://schemas.openxmlformats.org/officeDocument/2006/relationships/footer" Target="footer8.xml"/><Relationship Id="rId41" Type="http://schemas.openxmlformats.org/officeDocument/2006/relationships/hyperlink" Target="http://www.iso.org/obp/ui/#iso%3Astd%3Aiso%3Aguide%3A73%3Aed-1%3Av1%3Aen" TargetMode="External"/><Relationship Id="rId42" Type="http://schemas.openxmlformats.org/officeDocument/2006/relationships/hyperlink" Target="http://www.ohchr.org/sites/default/files/documents/issues/busi-" TargetMode="External"/><Relationship Id="rId43" Type="http://schemas.openxmlformats.org/officeDocument/2006/relationships/header" Target="header9.xml"/><Relationship Id="rId44" Type="http://schemas.openxmlformats.org/officeDocument/2006/relationships/footer" Target="footer9.xml"/><Relationship Id="rId45" Type="http://schemas.openxmlformats.org/officeDocument/2006/relationships/header" Target="header10.xml"/><Relationship Id="rId46" Type="http://schemas.openxmlformats.org/officeDocument/2006/relationships/footer" Target="footer10.xml"/><Relationship Id="rId47" Type="http://schemas.openxmlformats.org/officeDocument/2006/relationships/image" Target="media/image21.png"/><Relationship Id="rId48" Type="http://schemas.openxmlformats.org/officeDocument/2006/relationships/header" Target="header11.xml"/><Relationship Id="rId49" Type="http://schemas.openxmlformats.org/officeDocument/2006/relationships/footer" Target="footer11.xml"/><Relationship Id="rId50" Type="http://schemas.openxmlformats.org/officeDocument/2006/relationships/image" Target="media/image22.png"/><Relationship Id="rId51" Type="http://schemas.openxmlformats.org/officeDocument/2006/relationships/image" Target="media/image23.png"/><Relationship Id="rId52" Type="http://schemas.openxmlformats.org/officeDocument/2006/relationships/image" Target="media/image24.png"/><Relationship Id="rId53" Type="http://schemas.openxmlformats.org/officeDocument/2006/relationships/image" Target="media/image25.png"/><Relationship Id="rId54" Type="http://schemas.openxmlformats.org/officeDocument/2006/relationships/image" Target="media/image26.png"/><Relationship Id="rId55" Type="http://schemas.openxmlformats.org/officeDocument/2006/relationships/image" Target="media/image27.png"/><Relationship Id="rId56" Type="http://schemas.openxmlformats.org/officeDocument/2006/relationships/hyperlink" Target="http://www.ai-lawenforcement.org/" TargetMode="External"/><Relationship Id="rId5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2025-11-16T14:18:36Z</dcterms:created>
  <dcterms:modified xsi:type="dcterms:W3CDTF">2025-11-16T14:18:36Z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2025-01-30T00:00:00Z</vt:filetime>
  </property>
  <property fmtid="{D5CDD505-2E9C-101B-9397-08002B2CF9AE}" pid="3" name="Creator">
    <vt:lpwstr>Adobe InDesign 20.1 (Macintosh)</vt:lpwstr>
  </property>
  <property fmtid="{D5CDD505-2E9C-101B-9397-08002B2CF9AE}" pid="4" name="LastSaved">
    <vt:filetime>2025-11-16T00:00:00Z</vt:filetime>
  </property>
  <property fmtid="{D5CDD505-2E9C-101B-9397-08002B2CF9AE}" pid="5" name="Producer">
    <vt:lpwstr>Adobe PDF Library 17.0</vt:lpwstr>
  </property>
</Properties>
</file>