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FF31" w14:textId="4493DC4E" w:rsidR="002D7C16" w:rsidRDefault="00A44F18" w:rsidP="00A44F18">
      <w:pPr>
        <w:pStyle w:val="Title"/>
      </w:pPr>
      <w:r>
        <w:t>Quarterly Report</w:t>
      </w:r>
    </w:p>
    <w:p w14:paraId="3FA6AF5F" w14:textId="78A2975D" w:rsidR="00A44F18" w:rsidRDefault="00A44F18" w:rsidP="00A44F18">
      <w:pPr>
        <w:pStyle w:val="Subtitle"/>
      </w:pPr>
      <w:r>
        <w:t>Prepared for the board of directors</w:t>
      </w:r>
    </w:p>
    <w:p w14:paraId="7D46B265" w14:textId="77777777" w:rsidR="00A44F18" w:rsidRDefault="00A44F18" w:rsidP="00A44F18">
      <w:r>
        <w:t>Jason Example</w:t>
      </w:r>
    </w:p>
    <w:p w14:paraId="7AE11BA5" w14:textId="77777777" w:rsidR="00A44F18" w:rsidRDefault="00A44F18" w:rsidP="00A44F18">
      <w:r>
        <w:t>Black Rainbow Labs</w:t>
      </w:r>
    </w:p>
    <w:p w14:paraId="622A00F3" w14:textId="77777777" w:rsidR="00A44F18" w:rsidRDefault="00A44F18" w:rsidP="00A44F18">
      <w:r>
        <w:t>1 Example Street</w:t>
      </w:r>
    </w:p>
    <w:p w14:paraId="5EB5B0ED" w14:textId="007344F2" w:rsidR="00A44F18" w:rsidRDefault="00A44F18" w:rsidP="00A44F18">
      <w:r>
        <w:t>Springfield</w:t>
      </w:r>
    </w:p>
    <w:p w14:paraId="6F07BB39" w14:textId="16A67DE2" w:rsidR="00A44F18" w:rsidRDefault="00A44F18" w:rsidP="00A44F18">
      <w:pPr>
        <w:jc w:val="right"/>
      </w:pPr>
      <w:r>
        <w:t>October 23, 2026</w:t>
      </w:r>
    </w:p>
    <w:p w14:paraId="5CF63605" w14:textId="6C833FE5" w:rsidR="00A44F18" w:rsidRDefault="00A44F18" w:rsidP="00A44F18">
      <w:r>
        <w:t>Dear board members,</w:t>
      </w:r>
    </w:p>
    <w:p w14:paraId="198BC7C1" w14:textId="4B49138A" w:rsidR="00A44F18" w:rsidRDefault="00A44F18" w:rsidP="00A44F18">
      <w:r>
        <w:t xml:space="preserve">This </w:t>
      </w:r>
      <w:r w:rsidRPr="00A44F18">
        <w:rPr>
          <w:b/>
        </w:rPr>
        <w:t>report</w:t>
      </w:r>
      <w:r>
        <w:t xml:space="preserve"> </w:t>
      </w:r>
      <w:r w:rsidRPr="00A44F18">
        <w:rPr>
          <w:i/>
        </w:rPr>
        <w:t>su</w:t>
      </w:r>
      <w:r>
        <w:t>mmarises the quarter. It covers revenue, product work and the plan ahead. Of that the surprise opens and paragraph spacing while. Margin the a shows with between the through plain wraps margin the a shows. Document each careful lines reader pages text at without editor document each.</w:t>
      </w:r>
      <w:r>
        <w:rPr>
          <w:rStyle w:val="FootnoteReference"/>
        </w:rPr>
        <w:footnoteReference w:id="1"/>
      </w:r>
    </w:p>
    <w:p w14:paraId="45EC86CB" w14:textId="1DFC0606" w:rsidR="00A44F18" w:rsidRDefault="00A44F18" w:rsidP="00A44F18">
      <w:pPr>
        <w:pStyle w:val="Heading1"/>
      </w:pPr>
      <w:r>
        <w:t>Highlights</w:t>
      </w:r>
    </w:p>
    <w:p w14:paraId="0982C50D" w14:textId="78CE3BD7" w:rsidR="00A44F18" w:rsidRDefault="00A44F18" w:rsidP="00A44F18">
      <w:pPr>
        <w:pStyle w:val="ListParagraph"/>
        <w:numPr>
          <w:ilvl w:val="0"/>
          <w:numId w:val="2"/>
        </w:numPr>
      </w:pPr>
      <w:r>
        <w:t>Revenue grew in every region</w:t>
      </w:r>
    </w:p>
    <w:p w14:paraId="51993023" w14:textId="7CD8942A" w:rsidR="00A44F18" w:rsidRDefault="00A44F18" w:rsidP="00A44F18">
      <w:pPr>
        <w:pStyle w:val="ListParagraph"/>
        <w:numPr>
          <w:ilvl w:val="0"/>
          <w:numId w:val="2"/>
        </w:numPr>
      </w:pPr>
      <w:r>
        <w:t>The editor shipped three releases</w:t>
      </w:r>
    </w:p>
    <w:p w14:paraId="253CB77F" w14:textId="255845AD" w:rsidR="00A44F18" w:rsidRDefault="00A44F18" w:rsidP="00A44F18">
      <w:pPr>
        <w:pStyle w:val="ListParagraph"/>
        <w:numPr>
          <w:ilvl w:val="0"/>
          <w:numId w:val="2"/>
        </w:numPr>
      </w:pPr>
      <w:r>
        <w:t>Support response time fell by a third</w:t>
      </w:r>
    </w:p>
    <w:p w14:paraId="604602EC" w14:textId="506C8493" w:rsidR="00A44F18" w:rsidRDefault="00A44F18" w:rsidP="00A44F18">
      <w:pPr>
        <w:pStyle w:val="Heading1"/>
      </w:pPr>
      <w:r>
        <w:t>Results by region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A44F18" w:rsidRPr="00A44F18" w14:paraId="7B1B3FD3" w14:textId="77777777" w:rsidTr="00A44F18">
        <w:tblPrEx>
          <w:tblCellMar>
            <w:top w:w="0" w:type="dxa"/>
            <w:bottom w:w="0" w:type="dxa"/>
          </w:tblCellMar>
        </w:tblPrEx>
        <w:trPr>
          <w:tblHeader/>
        </w:trPr>
        <w:tc>
          <w:tcPr>
            <w:tcW w:w="3120" w:type="dxa"/>
            <w:shd w:val="clear" w:color="auto" w:fill="DCE6F1"/>
          </w:tcPr>
          <w:p w14:paraId="099CD120" w14:textId="2A1EE551" w:rsidR="00A44F18" w:rsidRPr="00A44F18" w:rsidRDefault="00A44F18" w:rsidP="00A44F18">
            <w:pPr>
              <w:rPr>
                <w:b/>
              </w:rPr>
            </w:pPr>
            <w:r w:rsidRPr="00A44F18">
              <w:rPr>
                <w:b/>
              </w:rPr>
              <w:t>Region</w:t>
            </w:r>
          </w:p>
        </w:tc>
        <w:tc>
          <w:tcPr>
            <w:tcW w:w="3120" w:type="dxa"/>
            <w:shd w:val="clear" w:color="auto" w:fill="DCE6F1"/>
          </w:tcPr>
          <w:p w14:paraId="600F7970" w14:textId="7E5028F1" w:rsidR="00A44F18" w:rsidRPr="00A44F18" w:rsidRDefault="00A44F18" w:rsidP="00A44F18">
            <w:pPr>
              <w:rPr>
                <w:b/>
              </w:rPr>
            </w:pPr>
            <w:r w:rsidRPr="00A44F18">
              <w:rPr>
                <w:b/>
              </w:rPr>
              <w:t>Revenue</w:t>
            </w:r>
          </w:p>
        </w:tc>
        <w:tc>
          <w:tcPr>
            <w:tcW w:w="3120" w:type="dxa"/>
            <w:shd w:val="clear" w:color="auto" w:fill="DCE6F1"/>
          </w:tcPr>
          <w:p w14:paraId="4CB29C19" w14:textId="643FA18E" w:rsidR="00A44F18" w:rsidRPr="00A44F18" w:rsidRDefault="00A44F18" w:rsidP="00A44F18">
            <w:pPr>
              <w:rPr>
                <w:b/>
              </w:rPr>
            </w:pPr>
            <w:r w:rsidRPr="00A44F18">
              <w:rPr>
                <w:b/>
              </w:rPr>
              <w:t>Growth</w:t>
            </w:r>
          </w:p>
        </w:tc>
      </w:tr>
      <w:tr w:rsidR="00A44F18" w14:paraId="67A6260F" w14:textId="77777777" w:rsidTr="00A44F18">
        <w:tblPrEx>
          <w:tblCellMar>
            <w:top w:w="0" w:type="dxa"/>
            <w:bottom w:w="0" w:type="dxa"/>
          </w:tblCellMar>
        </w:tblPrEx>
        <w:tc>
          <w:tcPr>
            <w:tcW w:w="3120" w:type="dxa"/>
          </w:tcPr>
          <w:p w14:paraId="5F6C6C33" w14:textId="7825B619" w:rsidR="00A44F18" w:rsidRDefault="00A44F18" w:rsidP="00A44F18">
            <w:r>
              <w:t>North</w:t>
            </w:r>
          </w:p>
        </w:tc>
        <w:tc>
          <w:tcPr>
            <w:tcW w:w="3120" w:type="dxa"/>
          </w:tcPr>
          <w:p w14:paraId="5D7FC5C1" w14:textId="59C7E467" w:rsidR="00A44F18" w:rsidRDefault="00A44F18" w:rsidP="00A44F18">
            <w:r>
              <w:t>120,000</w:t>
            </w:r>
          </w:p>
        </w:tc>
        <w:tc>
          <w:tcPr>
            <w:tcW w:w="3120" w:type="dxa"/>
          </w:tcPr>
          <w:p w14:paraId="09D2662B" w14:textId="64921F0E" w:rsidR="00A44F18" w:rsidRDefault="00A44F18" w:rsidP="00A44F18">
            <w:r>
              <w:t>12%</w:t>
            </w:r>
          </w:p>
        </w:tc>
      </w:tr>
      <w:tr w:rsidR="00A44F18" w14:paraId="63E392C6" w14:textId="77777777" w:rsidTr="00A44F18">
        <w:tblPrEx>
          <w:tblCellMar>
            <w:top w:w="0" w:type="dxa"/>
            <w:bottom w:w="0" w:type="dxa"/>
          </w:tblCellMar>
        </w:tblPrEx>
        <w:tc>
          <w:tcPr>
            <w:tcW w:w="3120" w:type="dxa"/>
          </w:tcPr>
          <w:p w14:paraId="6C0EEE41" w14:textId="54BE3B8B" w:rsidR="00A44F18" w:rsidRDefault="00A44F18" w:rsidP="00A44F18">
            <w:r>
              <w:t>South</w:t>
            </w:r>
          </w:p>
        </w:tc>
        <w:tc>
          <w:tcPr>
            <w:tcW w:w="3120" w:type="dxa"/>
          </w:tcPr>
          <w:p w14:paraId="13D72788" w14:textId="20FF2D13" w:rsidR="00A44F18" w:rsidRDefault="00A44F18" w:rsidP="00A44F18">
            <w:r>
              <w:t>98,000</w:t>
            </w:r>
          </w:p>
        </w:tc>
        <w:tc>
          <w:tcPr>
            <w:tcW w:w="3120" w:type="dxa"/>
          </w:tcPr>
          <w:p w14:paraId="40143FE2" w14:textId="7870E2C1" w:rsidR="00A44F18" w:rsidRDefault="00A44F18" w:rsidP="00A44F18">
            <w:r>
              <w:t>8%</w:t>
            </w:r>
          </w:p>
        </w:tc>
      </w:tr>
      <w:tr w:rsidR="00A44F18" w14:paraId="5CA1113B" w14:textId="77777777" w:rsidTr="00A44F18">
        <w:tblPrEx>
          <w:tblCellMar>
            <w:top w:w="0" w:type="dxa"/>
            <w:bottom w:w="0" w:type="dxa"/>
          </w:tblCellMar>
        </w:tblPrEx>
        <w:tc>
          <w:tcPr>
            <w:tcW w:w="3120" w:type="dxa"/>
          </w:tcPr>
          <w:p w14:paraId="2C828F52" w14:textId="1DB7F070" w:rsidR="00A44F18" w:rsidRDefault="00A44F18" w:rsidP="00A44F18">
            <w:r>
              <w:t>West</w:t>
            </w:r>
          </w:p>
        </w:tc>
        <w:tc>
          <w:tcPr>
            <w:tcW w:w="3120" w:type="dxa"/>
          </w:tcPr>
          <w:p w14:paraId="27C10B04" w14:textId="348FC8F0" w:rsidR="00A44F18" w:rsidRDefault="00A44F18" w:rsidP="00A44F18">
            <w:r>
              <w:t>143,000</w:t>
            </w:r>
          </w:p>
        </w:tc>
        <w:tc>
          <w:tcPr>
            <w:tcW w:w="3120" w:type="dxa"/>
          </w:tcPr>
          <w:p w14:paraId="33D06435" w14:textId="0B1C6746" w:rsidR="00A44F18" w:rsidRDefault="00A44F18" w:rsidP="00A44F18">
            <w:r>
              <w:t>15%</w:t>
            </w:r>
          </w:p>
        </w:tc>
      </w:tr>
    </w:tbl>
    <w:p w14:paraId="65A0FCBC" w14:textId="5BB291DD" w:rsidR="00A44F18" w:rsidRDefault="00A44F18" w:rsidP="00A44F18">
      <w:pPr>
        <w:pStyle w:val="Heading1"/>
      </w:pPr>
      <w:r>
        <w:lastRenderedPageBreak/>
        <w:t>Chart</w:t>
      </w:r>
    </w:p>
    <w:p w14:paraId="5367D0AE" w14:textId="12B21388" w:rsidR="00A44F18" w:rsidRDefault="00A44F18" w:rsidP="00A44F18">
      <w:pPr>
        <w:jc w:val="center"/>
      </w:pPr>
      <w:r>
        <w:rPr>
          <w:noProof/>
        </w:rPr>
        <w:drawing>
          <wp:inline distT="0" distB="0" distL="0" distR="0" wp14:anchorId="54A40F36" wp14:editId="561FE31C">
            <wp:extent cx="1905266" cy="1143160"/>
            <wp:effectExtent l="0" t="0" r="0" b="0"/>
            <wp:docPr id="720962444" name="Picture 1"/>
            <wp:cNvGraphicFramePr/>
            <a:graphic xmlns:a="http://schemas.openxmlformats.org/drawingml/2006/main">
              <a:graphicData uri="http://schemas.openxmlformats.org/drawingml/2006/picture">
                <pic:pic xmlns:pic="http://schemas.openxmlformats.org/drawingml/2006/picture">
                  <pic:nvPicPr>
                    <pic:cNvPr id="720962444" name=""/>
                    <pic:cNvPicPr/>
                  </pic:nvPicPr>
                  <pic:blipFill>
                    <a:blip r:embed="rId7">
                      <a:extLst>
                        <a:ext uri="{28A0092B-C50C-407E-A947-70E740481C1C}">
                          <a14:useLocalDpi xmlns:a14="http://schemas.microsoft.com/office/drawing/2010/main" val="0"/>
                        </a:ext>
                      </a:extLst>
                    </a:blip>
                    <a:stretch>
                      <a:fillRect/>
                    </a:stretch>
                  </pic:blipFill>
                  <pic:spPr>
                    <a:xfrm>
                      <a:off x="0" y="0"/>
                      <a:ext cx="1905266" cy="1143160"/>
                    </a:xfrm>
                    <a:prstGeom prst="rect">
                      <a:avLst/>
                    </a:prstGeom>
                  </pic:spPr>
                </pic:pic>
              </a:graphicData>
            </a:graphic>
          </wp:inline>
        </w:drawing>
      </w:r>
    </w:p>
    <w:p w14:paraId="7FE5ED67" w14:textId="32D18B18" w:rsidR="00A44F18" w:rsidRDefault="00A44F18" w:rsidP="00A44F18">
      <w:pPr>
        <w:pStyle w:val="Heading1"/>
      </w:pPr>
      <w:r>
        <w:t>Plan</w:t>
      </w:r>
    </w:p>
    <w:p w14:paraId="2EEADB1B" w14:textId="02E47567" w:rsidR="00A44F18" w:rsidRDefault="00A44F18" w:rsidP="00A44F18">
      <w:pPr>
        <w:pStyle w:val="ListParagraph"/>
        <w:numPr>
          <w:ilvl w:val="0"/>
          <w:numId w:val="4"/>
        </w:numPr>
      </w:pPr>
      <w:r>
        <w:t>Finish the Word plugin</w:t>
      </w:r>
    </w:p>
    <w:p w14:paraId="59ECD41E" w14:textId="6D926BDF" w:rsidR="00A44F18" w:rsidRDefault="00A44F18" w:rsidP="00A44F18">
      <w:pPr>
        <w:pStyle w:val="ListParagraph"/>
        <w:numPr>
          <w:ilvl w:val="0"/>
          <w:numId w:val="4"/>
        </w:numPr>
      </w:pPr>
      <w:r>
        <w:t>Improve pagination</w:t>
      </w:r>
    </w:p>
    <w:p w14:paraId="51C9742E" w14:textId="387AFC40" w:rsidR="00A44F18" w:rsidRDefault="00A44F18" w:rsidP="00A44F18">
      <w:pPr>
        <w:pStyle w:val="ListParagraph"/>
        <w:numPr>
          <w:ilvl w:val="0"/>
          <w:numId w:val="4"/>
        </w:numPr>
      </w:pPr>
      <w:r>
        <w:t>Release the next version</w:t>
      </w:r>
    </w:p>
    <w:p w14:paraId="4DB8DC7A" w14:textId="700E7187" w:rsidR="00A44F18" w:rsidRDefault="00A44F18" w:rsidP="00A44F18">
      <w:r>
        <w:t>The a shows with between the through plain wraps margin. Each careful lines reader pages text at without. While scrolls of that the surprise opens and paragraph spacing while scrolls of. Plain wraps margin the a shows with between the through plain.</w:t>
      </w:r>
    </w:p>
    <w:p w14:paraId="59580314" w14:textId="27710C73" w:rsidR="00A44F18" w:rsidRDefault="00A44F18" w:rsidP="00A44F18">
      <w:r>
        <w:t>Careful lines reader pages text at without editor document each careful. Scrolls of that the surprise opens and paragraph spacing. Wraps margin the a shows with between the through plain wraps margin the a. Editor document each careful lines reader pages text at without editor document.</w:t>
      </w:r>
    </w:p>
    <w:p w14:paraId="48CC85C0" w14:textId="080C2942" w:rsidR="00A44F18" w:rsidRDefault="00A44F18" w:rsidP="00A44F18">
      <w:r>
        <w:t>Editor document each careful lines reader pages text at without editor document. Paragraph spacing while scrolls of that the surprise opens and. The through plain wraps margin the a shows. Text at without editor document each careful lines reader pages text at without.</w:t>
      </w:r>
    </w:p>
    <w:p w14:paraId="2D1B9C02" w14:textId="458F8D05" w:rsidR="00A44F18" w:rsidRDefault="00A44F18" w:rsidP="00A44F18">
      <w:r>
        <w:t xml:space="preserve">More detail is available at </w:t>
      </w:r>
      <w:hyperlink r:id="rId8" w:tooltip="Report" w:history="1">
        <w:r>
          <w:rPr>
            <w:rStyle w:val="Hyperlink"/>
          </w:rPr>
          <w:t>example.com/report</w:t>
        </w:r>
      </w:hyperlink>
      <w:r>
        <w:t>.</w:t>
      </w:r>
    </w:p>
    <w:p w14:paraId="3E1CF9E7" w14:textId="78ABF752" w:rsidR="00A44F18" w:rsidRDefault="00A44F18" w:rsidP="00A44F18">
      <w:r>
        <w:t>Sincerely,</w:t>
      </w:r>
    </w:p>
    <w:p w14:paraId="2E22FDDB" w14:textId="0F7177EE" w:rsidR="00A44F18" w:rsidRPr="00A44F18" w:rsidRDefault="00A44F18" w:rsidP="00A44F18">
      <w:r>
        <w:t>Jason</w:t>
      </w:r>
    </w:p>
    <w:sectPr w:rsidR="00A44F18" w:rsidRPr="00A44F1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C211E" w14:textId="77777777" w:rsidR="00FD447E" w:rsidRDefault="00FD447E" w:rsidP="00A44F18">
      <w:pPr>
        <w:spacing w:after="0" w:line="240" w:lineRule="auto"/>
      </w:pPr>
      <w:r>
        <w:separator/>
      </w:r>
    </w:p>
  </w:endnote>
  <w:endnote w:type="continuationSeparator" w:id="0">
    <w:p w14:paraId="44569D97" w14:textId="77777777" w:rsidR="00FD447E" w:rsidRDefault="00FD447E" w:rsidP="00A44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7E16" w14:textId="77777777" w:rsidR="00A44F18" w:rsidRDefault="00A44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FF4A" w14:textId="119CB9E2" w:rsidR="00A44F18" w:rsidRDefault="00A44F18" w:rsidP="00A44F18">
    <w:pPr>
      <w:pStyle w:val="Footer"/>
      <w:jc w:val="center"/>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793DF" w14:textId="77777777" w:rsidR="00A44F18" w:rsidRDefault="00A44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A0F7" w14:textId="77777777" w:rsidR="00FD447E" w:rsidRDefault="00FD447E" w:rsidP="00A44F18">
      <w:pPr>
        <w:spacing w:after="0" w:line="240" w:lineRule="auto"/>
      </w:pPr>
      <w:r>
        <w:separator/>
      </w:r>
    </w:p>
  </w:footnote>
  <w:footnote w:type="continuationSeparator" w:id="0">
    <w:p w14:paraId="64277FFB" w14:textId="77777777" w:rsidR="00FD447E" w:rsidRDefault="00FD447E" w:rsidP="00A44F18">
      <w:pPr>
        <w:spacing w:after="0" w:line="240" w:lineRule="auto"/>
      </w:pPr>
      <w:r>
        <w:continuationSeparator/>
      </w:r>
    </w:p>
  </w:footnote>
  <w:footnote w:id="1">
    <w:p w14:paraId="4D7F8513" w14:textId="58885A47" w:rsidR="00A44F18" w:rsidRDefault="00A44F18">
      <w:pPr>
        <w:pStyle w:val="FootnoteText"/>
      </w:pPr>
      <w:r>
        <w:rPr>
          <w:rStyle w:val="FootnoteReference"/>
        </w:rPr>
        <w:footnoteRef/>
      </w:r>
      <w:r>
        <w:t xml:space="preserve"> Figures are unaudited and rounded to the nearest thousand.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A4FA" w14:textId="77777777" w:rsidR="00A44F18" w:rsidRDefault="00A44F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5B5A6" w14:textId="5DF0A6E7" w:rsidR="00A44F18" w:rsidRDefault="00A44F18" w:rsidP="00A44F18">
    <w:pPr>
      <w:pStyle w:val="Header"/>
      <w:jc w:val="right"/>
    </w:pPr>
    <w:r>
      <w:t>Black Rainbow Labs - Quarterly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A20B" w14:textId="77777777" w:rsidR="00A44F18" w:rsidRDefault="00A44F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91E"/>
    <w:multiLevelType w:val="hybridMultilevel"/>
    <w:tmpl w:val="6B60B260"/>
    <w:lvl w:ilvl="0" w:tplc="E58A661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C7AF7"/>
    <w:multiLevelType w:val="hybridMultilevel"/>
    <w:tmpl w:val="62C0E26E"/>
    <w:lvl w:ilvl="0" w:tplc="00ECDC50">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C82E97"/>
    <w:multiLevelType w:val="singleLevel"/>
    <w:tmpl w:val="00ECDC50"/>
    <w:lvl w:ilvl="0">
      <w:start w:val="1"/>
      <w:numFmt w:val="decimal"/>
      <w:lvlText w:val="%1."/>
      <w:lvlJc w:val="left"/>
      <w:pPr>
        <w:tabs>
          <w:tab w:val="num" w:pos="720"/>
        </w:tabs>
        <w:ind w:left="720" w:hanging="360"/>
      </w:pPr>
    </w:lvl>
  </w:abstractNum>
  <w:abstractNum w:abstractNumId="3" w15:restartNumberingAfterBreak="0">
    <w:nsid w:val="5D5251C7"/>
    <w:multiLevelType w:val="singleLevel"/>
    <w:tmpl w:val="E58A6616"/>
    <w:lvl w:ilvl="0">
      <w:start w:val="1"/>
      <w:numFmt w:val="bullet"/>
      <w:lvlText w:val=""/>
      <w:lvlJc w:val="left"/>
      <w:pPr>
        <w:tabs>
          <w:tab w:val="num" w:pos="720"/>
        </w:tabs>
        <w:ind w:left="720" w:hanging="360"/>
      </w:pPr>
      <w:rPr>
        <w:rFonts w:ascii="Symbol" w:hAnsi="Symbol" w:hint="default"/>
      </w:rPr>
    </w:lvl>
  </w:abstractNum>
  <w:num w:numId="1" w16cid:durableId="1182084565">
    <w:abstractNumId w:val="3"/>
  </w:num>
  <w:num w:numId="2" w16cid:durableId="203562155">
    <w:abstractNumId w:val="0"/>
  </w:num>
  <w:num w:numId="3" w16cid:durableId="1630236700">
    <w:abstractNumId w:val="2"/>
  </w:num>
  <w:num w:numId="4" w16cid:durableId="391543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F18"/>
    <w:rsid w:val="0005280B"/>
    <w:rsid w:val="00280C7F"/>
    <w:rsid w:val="002C380E"/>
    <w:rsid w:val="002D7C16"/>
    <w:rsid w:val="00A44F18"/>
    <w:rsid w:val="00FD4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C8197"/>
  <w15:chartTrackingRefBased/>
  <w15:docId w15:val="{3DF9F557-2188-4E5F-A2C8-CB2226A6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F18"/>
    <w:rPr>
      <w:rFonts w:eastAsiaTheme="majorEastAsia" w:cstheme="majorBidi"/>
      <w:color w:val="272727" w:themeColor="text1" w:themeTint="D8"/>
    </w:rPr>
  </w:style>
  <w:style w:type="paragraph" w:styleId="Title">
    <w:name w:val="Title"/>
    <w:basedOn w:val="Normal"/>
    <w:next w:val="Normal"/>
    <w:link w:val="TitleChar"/>
    <w:uiPriority w:val="10"/>
    <w:qFormat/>
    <w:rsid w:val="00A44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F18"/>
    <w:pPr>
      <w:spacing w:before="160"/>
      <w:jc w:val="center"/>
    </w:pPr>
    <w:rPr>
      <w:i/>
      <w:iCs/>
      <w:color w:val="404040" w:themeColor="text1" w:themeTint="BF"/>
    </w:rPr>
  </w:style>
  <w:style w:type="character" w:customStyle="1" w:styleId="QuoteChar">
    <w:name w:val="Quote Char"/>
    <w:basedOn w:val="DefaultParagraphFont"/>
    <w:link w:val="Quote"/>
    <w:uiPriority w:val="29"/>
    <w:rsid w:val="00A44F18"/>
    <w:rPr>
      <w:i/>
      <w:iCs/>
      <w:color w:val="404040" w:themeColor="text1" w:themeTint="BF"/>
    </w:rPr>
  </w:style>
  <w:style w:type="paragraph" w:styleId="ListParagraph">
    <w:name w:val="List Paragraph"/>
    <w:basedOn w:val="Normal"/>
    <w:uiPriority w:val="34"/>
    <w:qFormat/>
    <w:rsid w:val="00A44F18"/>
    <w:pPr>
      <w:ind w:left="720"/>
      <w:contextualSpacing/>
    </w:pPr>
  </w:style>
  <w:style w:type="character" w:styleId="IntenseEmphasis">
    <w:name w:val="Intense Emphasis"/>
    <w:basedOn w:val="DefaultParagraphFont"/>
    <w:uiPriority w:val="21"/>
    <w:qFormat/>
    <w:rsid w:val="00A44F18"/>
    <w:rPr>
      <w:i/>
      <w:iCs/>
      <w:color w:val="0F4761" w:themeColor="accent1" w:themeShade="BF"/>
    </w:rPr>
  </w:style>
  <w:style w:type="paragraph" w:styleId="IntenseQuote">
    <w:name w:val="Intense Quote"/>
    <w:basedOn w:val="Normal"/>
    <w:next w:val="Normal"/>
    <w:link w:val="IntenseQuoteChar"/>
    <w:uiPriority w:val="30"/>
    <w:qFormat/>
    <w:rsid w:val="00A44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F18"/>
    <w:rPr>
      <w:i/>
      <w:iCs/>
      <w:color w:val="0F4761" w:themeColor="accent1" w:themeShade="BF"/>
    </w:rPr>
  </w:style>
  <w:style w:type="character" w:styleId="IntenseReference">
    <w:name w:val="Intense Reference"/>
    <w:basedOn w:val="DefaultParagraphFont"/>
    <w:uiPriority w:val="32"/>
    <w:qFormat/>
    <w:rsid w:val="00A44F18"/>
    <w:rPr>
      <w:b/>
      <w:bCs/>
      <w:smallCaps/>
      <w:color w:val="0F4761" w:themeColor="accent1" w:themeShade="BF"/>
      <w:spacing w:val="5"/>
    </w:rPr>
  </w:style>
  <w:style w:type="paragraph" w:styleId="Header">
    <w:name w:val="header"/>
    <w:basedOn w:val="Normal"/>
    <w:link w:val="HeaderChar"/>
    <w:uiPriority w:val="99"/>
    <w:unhideWhenUsed/>
    <w:rsid w:val="00A44F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F18"/>
  </w:style>
  <w:style w:type="paragraph" w:styleId="Footer">
    <w:name w:val="footer"/>
    <w:basedOn w:val="Normal"/>
    <w:link w:val="FooterChar"/>
    <w:uiPriority w:val="99"/>
    <w:unhideWhenUsed/>
    <w:rsid w:val="00A44F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F18"/>
  </w:style>
  <w:style w:type="paragraph" w:styleId="FootnoteText">
    <w:name w:val="footnote text"/>
    <w:basedOn w:val="Normal"/>
    <w:link w:val="FootnoteTextChar"/>
    <w:uiPriority w:val="99"/>
    <w:semiHidden/>
    <w:unhideWhenUsed/>
    <w:rsid w:val="00A44F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4F18"/>
    <w:rPr>
      <w:sz w:val="20"/>
      <w:szCs w:val="20"/>
    </w:rPr>
  </w:style>
  <w:style w:type="character" w:styleId="FootnoteReference">
    <w:name w:val="footnote reference"/>
    <w:basedOn w:val="DefaultParagraphFont"/>
    <w:uiPriority w:val="99"/>
    <w:semiHidden/>
    <w:unhideWhenUsed/>
    <w:rsid w:val="00A44F18"/>
    <w:rPr>
      <w:vertAlign w:val="superscript"/>
    </w:rPr>
  </w:style>
  <w:style w:type="character" w:styleId="Hyperlink">
    <w:name w:val="Hyperlink"/>
    <w:basedOn w:val="DefaultParagraphFont"/>
    <w:uiPriority w:val="99"/>
    <w:unhideWhenUsed/>
    <w:rsid w:val="00A44F18"/>
    <w:rPr>
      <w:color w:val="467886" w:themeColor="hyperlink"/>
      <w:u w:val="single"/>
    </w:rPr>
  </w:style>
  <w:style w:type="character" w:styleId="UnresolvedMention">
    <w:name w:val="Unresolved Mention"/>
    <w:basedOn w:val="DefaultParagraphFont"/>
    <w:uiPriority w:val="99"/>
    <w:semiHidden/>
    <w:unhideWhenUsed/>
    <w:rsid w:val="00A44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repor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1396</Characters>
  <Application>Microsoft Office Word</Application>
  <DocSecurity>0</DocSecurity>
  <Lines>24</Lines>
  <Paragraphs>10</Paragraphs>
  <ScaleCrop>false</ScaleCrop>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2026-10-23T23:02:00Z</dcterms:created>
  <dcterms:modified xsi:type="dcterms:W3CDTF">2026-10-23T23:02:00Z</dcterms:modified>
</cp:coreProperties>
</file>