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>Runbook 1</w:t>
      </w:r>
    </w:p>
    <w:tbl>
      <w:tblPr>
        <w:tblStyle w:val="TableGrid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30"/>
        <w:gridCol w:w="493"/>
        <w:gridCol w:w="2289"/>
        <w:gridCol w:w="2290"/>
        <w:gridCol w:w="1756"/>
        <w:gridCol w:w="1287"/>
      </w:tblGrid>
      <w:tr>
        <w:trPr>
          <w:trHeight w:val="497" w:hRule="atLeast"/>
        </w:trPr>
        <w:tc>
          <w:tcPr>
            <w:tcW w:w="2023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Red Run 1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3" w:type="dxa"/>
            <w:gridSpan w:val="2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3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Dylan Wondal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3" w:type="dxa"/>
            <w:gridSpan w:val="2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3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Vsftpd backdoor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3" w:type="dxa"/>
            <w:gridSpan w:val="2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3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3" w:type="dxa"/>
            <w:gridSpan w:val="2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Nmap, Metasploit</w:t>
            </w:r>
          </w:p>
        </w:tc>
      </w:tr>
      <w:tr>
        <w:trPr>
          <w:trHeight w:val="1834" w:hRule="atLeast"/>
        </w:trPr>
        <w:tc>
          <w:tcPr>
            <w:tcW w:w="153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15" w:type="dxa"/>
            <w:gridSpan w:val="5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document is to scan and attack a server that uses the vulnerable version of Vsftpd 2.3.4 that has a backdoor builtin</w:t>
            </w:r>
          </w:p>
        </w:tc>
      </w:tr>
      <w:tr>
        <w:trPr>
          <w:trHeight w:val="395" w:hRule="atLeast"/>
        </w:trPr>
        <w:tc>
          <w:tcPr>
            <w:tcW w:w="2023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35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3" w:type="dxa"/>
            <w:gridSpan w:val="2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Scanning/Enumeration</w:t>
            </w:r>
          </w:p>
        </w:tc>
        <w:tc>
          <w:tcPr>
            <w:tcW w:w="6335" w:type="dxa"/>
            <w:gridSpan w:val="3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an aggressive Nmap scan and enumerate all open ports and their headers to determine if there is the vulnerable service</w:t>
            </w:r>
          </w:p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 -sC -sV -oN init.scan $IP</w:t>
            </w:r>
          </w:p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Check outputs for the vsftpd 2.3.4 header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>
          <w:trHeight w:val="395" w:hRule="atLeast"/>
        </w:trPr>
        <w:tc>
          <w:tcPr>
            <w:tcW w:w="2023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35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837" w:hRule="atLeast"/>
        </w:trPr>
        <w:tc>
          <w:tcPr>
            <w:tcW w:w="2023" w:type="dxa"/>
            <w:gridSpan w:val="2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Prepare Metasploit</w:t>
            </w:r>
          </w:p>
        </w:tc>
        <w:tc>
          <w:tcPr>
            <w:tcW w:w="6335" w:type="dxa"/>
            <w:gridSpan w:val="3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Run the MSFconsole and select the vsftpd backdoor</w:t>
            </w:r>
          </w:p>
          <w:p>
            <w:pPr>
              <w:pStyle w:val="Normal"/>
              <w:widowControl/>
              <w:bidi w:val="0"/>
              <w:spacing w:before="0" w:after="160"/>
              <w:jc w:val="left"/>
              <w:rPr/>
            </w:pPr>
            <w:r>
              <w:rPr>
                <w:rFonts w:ascii="Liberation Serif" w:hAnsi="Liberation Serif"/>
                <w:kern w:val="0"/>
                <w:sz w:val="24"/>
                <w:szCs w:val="24"/>
                <w:lang w:val="en-US" w:eastAsia="en-US" w:bidi="ar-SA"/>
              </w:rPr>
              <w:t>u</w:t>
            </w: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se exploit/unix/ftp/vsftpd_234_backdoor</w:t>
            </w:r>
          </w:p>
          <w:p>
            <w:pPr>
              <w:pStyle w:val="Normal"/>
              <w:widowControl/>
              <w:bidi w:val="0"/>
              <w:spacing w:before="0" w:after="160"/>
              <w:jc w:val="left"/>
              <w:rPr/>
            </w:pPr>
            <w:r>
              <w:rPr>
                <w:rStyle w:val="SourceText"/>
                <w:rFonts w:ascii="Liberation Serif" w:hAnsi="Liberation Serif"/>
                <w:sz w:val="24"/>
                <w:szCs w:val="24"/>
              </w:rPr>
              <w:t>set targets – ip and port</w:t>
            </w:r>
          </w:p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>
          <w:trHeight w:val="395" w:hRule="atLeast"/>
        </w:trPr>
        <w:tc>
          <w:tcPr>
            <w:tcW w:w="2023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35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6" w:hRule="atLeast"/>
        </w:trPr>
        <w:tc>
          <w:tcPr>
            <w:tcW w:w="2023" w:type="dxa"/>
            <w:gridSpan w:val="2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Execute Payload</w:t>
            </w:r>
          </w:p>
        </w:tc>
        <w:tc>
          <w:tcPr>
            <w:tcW w:w="6335" w:type="dxa"/>
            <w:gridSpan w:val="3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Execute the payload and wait to receive the reverse shell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>
          <w:trHeight w:val="395" w:hRule="atLeast"/>
        </w:trPr>
        <w:tc>
          <w:tcPr>
            <w:tcW w:w="2023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35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3" w:type="dxa"/>
            <w:gridSpan w:val="2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Connect to shell and have root</w:t>
            </w:r>
          </w:p>
        </w:tc>
        <w:tc>
          <w:tcPr>
            <w:tcW w:w="6335" w:type="dxa"/>
            <w:gridSpan w:val="3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b w:val="false"/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The shell should automatically connect and you should have access, run id to ensure you have root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color="auto" w:fill="FF0000"/>
        <w:bidi w:val="0"/>
        <w:jc w:val="left"/>
        <w:rPr>
          <w:sz w:val="56"/>
          <w:szCs w:val="56"/>
        </w:rPr>
      </w:pPr>
      <w:r>
        <w:rPr>
          <w:sz w:val="56"/>
          <w:szCs w:val="56"/>
        </w:rPr>
        <w:t xml:space="preserve">Runbook </w:t>
      </w:r>
      <w:r>
        <w:rPr>
          <w:sz w:val="56"/>
          <w:szCs w:val="56"/>
        </w:rPr>
        <w:t>2</w:t>
      </w:r>
    </w:p>
    <w:tbl>
      <w:tblPr>
        <w:tblStyle w:val="TableGrid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30"/>
        <w:gridCol w:w="493"/>
        <w:gridCol w:w="2289"/>
        <w:gridCol w:w="2290"/>
        <w:gridCol w:w="1756"/>
        <w:gridCol w:w="1287"/>
      </w:tblGrid>
      <w:tr>
        <w:trPr>
          <w:trHeight w:val="497" w:hRule="atLeast"/>
        </w:trPr>
        <w:tc>
          <w:tcPr>
            <w:tcW w:w="2023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Document Name</w:t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IRTx Red Run 2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Version</w:t>
            </w:r>
          </w:p>
        </w:tc>
        <w:tc>
          <w:tcPr>
            <w:tcW w:w="3043" w:type="dxa"/>
            <w:gridSpan w:val="2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V1</w:t>
            </w:r>
          </w:p>
        </w:tc>
      </w:tr>
      <w:tr>
        <w:trPr>
          <w:trHeight w:val="417" w:hRule="atLeast"/>
        </w:trPr>
        <w:tc>
          <w:tcPr>
            <w:tcW w:w="2023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Author</w:t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Dylan Wondal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Date Created</w:t>
            </w:r>
          </w:p>
        </w:tc>
        <w:tc>
          <w:tcPr>
            <w:tcW w:w="3043" w:type="dxa"/>
            <w:gridSpan w:val="2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3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Attack Type</w:t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SQL Injection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Last Modified</w:t>
            </w:r>
          </w:p>
        </w:tc>
        <w:tc>
          <w:tcPr>
            <w:tcW w:w="3043" w:type="dxa"/>
            <w:gridSpan w:val="2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11/9/23</w:t>
            </w:r>
          </w:p>
        </w:tc>
      </w:tr>
      <w:tr>
        <w:trPr>
          <w:trHeight w:val="411" w:hRule="atLeast"/>
        </w:trPr>
        <w:tc>
          <w:tcPr>
            <w:tcW w:w="2023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Staff Required</w:t>
            </w:r>
          </w:p>
        </w:tc>
        <w:tc>
          <w:tcPr>
            <w:tcW w:w="2289" w:type="dxa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1 Attacker</w:t>
            </w:r>
          </w:p>
        </w:tc>
        <w:tc>
          <w:tcPr>
            <w:tcW w:w="229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Skills Required</w:t>
            </w:r>
          </w:p>
        </w:tc>
        <w:tc>
          <w:tcPr>
            <w:tcW w:w="3043" w:type="dxa"/>
            <w:gridSpan w:val="2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Nmap, SQLi, </w:t>
            </w:r>
            <w:r>
              <w:rPr>
                <w:kern w:val="0"/>
                <w:lang w:val="en-US" w:eastAsia="en-US" w:bidi="ar-SA"/>
              </w:rPr>
              <w:t>Web, Gobuster</w:t>
            </w:r>
          </w:p>
        </w:tc>
      </w:tr>
      <w:tr>
        <w:trPr>
          <w:trHeight w:val="1834" w:hRule="atLeast"/>
        </w:trPr>
        <w:tc>
          <w:tcPr>
            <w:tcW w:w="1530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Document </w:t>
            </w:r>
          </w:p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</w:tc>
        <w:tc>
          <w:tcPr>
            <w:tcW w:w="8115" w:type="dxa"/>
            <w:gridSpan w:val="5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document is to scan and attack a server that may have a vulnerable web page/login with SQL injection</w:t>
            </w:r>
          </w:p>
        </w:tc>
      </w:tr>
      <w:tr>
        <w:trPr>
          <w:trHeight w:val="395" w:hRule="atLeast"/>
        </w:trPr>
        <w:tc>
          <w:tcPr>
            <w:tcW w:w="2023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1</w:t>
            </w:r>
          </w:p>
        </w:tc>
        <w:tc>
          <w:tcPr>
            <w:tcW w:w="6335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35" w:hRule="atLeast"/>
        </w:trPr>
        <w:tc>
          <w:tcPr>
            <w:tcW w:w="2023" w:type="dxa"/>
            <w:gridSpan w:val="2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Scanning/Enumeration</w:t>
            </w:r>
          </w:p>
        </w:tc>
        <w:tc>
          <w:tcPr>
            <w:tcW w:w="6335" w:type="dxa"/>
            <w:gridSpan w:val="3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an aggressive Nmap scan and enumerate all open ports and their headers to determine if there is a web service running</w:t>
            </w:r>
          </w:p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nmap -sC -sV -oN init.scan $IP</w:t>
            </w:r>
          </w:p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Check outputs for the vsftpd 2.3.4 header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>
          <w:trHeight w:val="395" w:hRule="atLeast"/>
        </w:trPr>
        <w:tc>
          <w:tcPr>
            <w:tcW w:w="2023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2</w:t>
            </w:r>
          </w:p>
        </w:tc>
        <w:tc>
          <w:tcPr>
            <w:tcW w:w="6335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837" w:hRule="atLeast"/>
        </w:trPr>
        <w:tc>
          <w:tcPr>
            <w:tcW w:w="2023" w:type="dxa"/>
            <w:gridSpan w:val="2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Webpage enumeration</w:t>
            </w:r>
          </w:p>
        </w:tc>
        <w:tc>
          <w:tcPr>
            <w:tcW w:w="6335" w:type="dxa"/>
            <w:gridSpan w:val="3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Look through the webpage for a login page or a search bar.</w:t>
            </w:r>
          </w:p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This can be done manually or gobuster can be used</w:t>
            </w:r>
          </w:p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gobuser dir -u $WEB -w </w:t>
            </w:r>
            <w:r>
              <w:rPr>
                <w:i w:val="false"/>
                <w:iCs w:val="false"/>
                <w:kern w:val="0"/>
                <w:lang w:val="en-US" w:eastAsia="en-US" w:bidi="ar-SA"/>
              </w:rPr>
              <w:t>“/usr/share/seclists/Discovery/Web-Content/raft-small-words.txt”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>
          <w:trHeight w:val="395" w:hRule="atLeast"/>
        </w:trPr>
        <w:tc>
          <w:tcPr>
            <w:tcW w:w="2023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3</w:t>
            </w:r>
          </w:p>
        </w:tc>
        <w:tc>
          <w:tcPr>
            <w:tcW w:w="6335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6" w:hRule="atLeast"/>
        </w:trPr>
        <w:tc>
          <w:tcPr>
            <w:tcW w:w="2023" w:type="dxa"/>
            <w:gridSpan w:val="2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Test login page for SQLi</w:t>
            </w:r>
          </w:p>
        </w:tc>
        <w:tc>
          <w:tcPr>
            <w:tcW w:w="6335" w:type="dxa"/>
            <w:gridSpan w:val="3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Test the login for basic SQLi with the following payloads</w:t>
            </w:r>
          </w:p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‘ </w:t>
            </w:r>
            <w:r>
              <w:rPr>
                <w:kern w:val="0"/>
                <w:lang w:val="en-US" w:eastAsia="en-US" w:bidi="ar-SA"/>
              </w:rPr>
              <w:t>OR 1=1; --</w:t>
            </w:r>
          </w:p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admin--</w:t>
            </w:r>
          </w:p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 xml:space="preserve">plus more </w:t>
            </w:r>
            <w:hyperlink r:id="rId2">
              <w:r>
                <w:rPr>
                  <w:rStyle w:val="InternetLink"/>
                  <w:kern w:val="0"/>
                  <w:lang w:val="en-US" w:eastAsia="en-US" w:bidi="ar-SA"/>
                </w:rPr>
                <w:t>https://book.hacktricks.xyz/pentesting-web/sql-injection</w:t>
              </w:r>
            </w:hyperlink>
            <w:r>
              <w:rPr>
                <w:kern w:val="0"/>
                <w:lang w:val="en-US" w:eastAsia="en-US" w:bidi="ar-SA"/>
              </w:rPr>
              <w:t xml:space="preserve"> 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  <w:tr>
        <w:trPr>
          <w:trHeight w:val="395" w:hRule="atLeast"/>
        </w:trPr>
        <w:tc>
          <w:tcPr>
            <w:tcW w:w="2023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Step 4</w:t>
            </w:r>
          </w:p>
        </w:tc>
        <w:tc>
          <w:tcPr>
            <w:tcW w:w="6335" w:type="dxa"/>
            <w:gridSpan w:val="3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Task</w:t>
            </w:r>
          </w:p>
        </w:tc>
        <w:tc>
          <w:tcPr>
            <w:tcW w:w="1287" w:type="dxa"/>
            <w:tcBorders/>
            <w:shd w:color="auto" w:fill="EEECE1" w:themeFill="background2" w:val="clear"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Complete</w:t>
            </w:r>
          </w:p>
        </w:tc>
      </w:tr>
      <w:tr>
        <w:trPr>
          <w:trHeight w:val="1718" w:hRule="atLeast"/>
        </w:trPr>
        <w:tc>
          <w:tcPr>
            <w:tcW w:w="2023" w:type="dxa"/>
            <w:gridSpan w:val="2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Perform PrivEsc once logged</w:t>
            </w:r>
          </w:p>
        </w:tc>
        <w:tc>
          <w:tcPr>
            <w:tcW w:w="6335" w:type="dxa"/>
            <w:gridSpan w:val="3"/>
            <w:tcBorders/>
          </w:tcPr>
          <w:p>
            <w:pPr>
              <w:pStyle w:val="Normal"/>
              <w:widowControl/>
              <w:bidi w:val="0"/>
              <w:spacing w:before="0" w:after="160"/>
              <w:jc w:val="left"/>
              <w:rPr>
                <w:b w:val="false"/>
                <w:b w:val="false"/>
                <w:bCs w:val="false"/>
                <w:kern w:val="0"/>
                <w:highlight w:val="none"/>
                <w:shd w:fill="auto" w:val="clear"/>
                <w:lang w:val="en-US" w:eastAsia="en-US" w:bidi="ar-SA"/>
              </w:rPr>
            </w:pPr>
            <w:r>
              <w:rPr>
                <w:b w:val="false"/>
                <w:bCs w:val="false"/>
                <w:kern w:val="0"/>
                <w:shd w:fill="auto" w:val="clear"/>
                <w:lang w:val="en-US" w:eastAsia="en-US" w:bidi="ar-SA"/>
              </w:rPr>
              <w:t>Once successfully logged in as admin, determine how to perform privesc and go from there.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bidi w:val="0"/>
              <w:spacing w:before="0" w:after="160"/>
              <w:jc w:val="center"/>
              <w:rPr>
                <w:sz w:val="48"/>
                <w:szCs w:val="48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AU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ook.hacktricks.xyz/pentesting-web/sql-injectio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2</Pages>
  <Words>336</Words>
  <Characters>1794</Characters>
  <CharactersWithSpaces>2043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2023-09-11T11:29:06Z</dcterms:created>
  <dc:creator/>
  <dc:description/>
  <dc:language>en-AU</dc:language>
  <cp:lastModifiedBy/>
  <dcterms:modified xsi:type="dcterms:W3CDTF">2023-09-11T12:13:05Z</dcterms:modified>
  <cp:revision>2</cp:revision>
  <dc:subject/>
  <dc:title/>
</cp:coreProperties>
</file>