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B2BA4" w14:textId="77777777" w:rsidR="00EA6AAF" w:rsidRPr="00F659D6" w:rsidRDefault="00EA6AAF" w:rsidP="00EA6AAF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</w:p>
    <w:p w14:paraId="00C5F86A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5D7B913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7FE3DB13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63587703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53DAABE5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0701490F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75C8842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3E43494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4C1DB1F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0C00077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829F8A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340104" w14:textId="77777777" w:rsidR="00EA6AAF" w:rsidRPr="00315BAA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315BAA">
        <w:rPr>
          <w:b/>
          <w:sz w:val="28"/>
          <w:szCs w:val="26"/>
        </w:rPr>
        <w:t>4</w:t>
      </w:r>
    </w:p>
    <w:p w14:paraId="4F17F010" w14:textId="77777777" w:rsidR="00EA6AAF" w:rsidRPr="003B0034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3B0034">
        <w:rPr>
          <w:sz w:val="28"/>
          <w:szCs w:val="26"/>
        </w:rPr>
        <w:t>: «</w:t>
      </w:r>
      <w:r w:rsidR="007F1FD1">
        <w:rPr>
          <w:sz w:val="28"/>
          <w:szCs w:val="26"/>
        </w:rPr>
        <w:t>Технологии Интернета вещей</w:t>
      </w:r>
      <w:r w:rsidRPr="003B0034">
        <w:rPr>
          <w:sz w:val="28"/>
          <w:szCs w:val="26"/>
        </w:rPr>
        <w:t>»</w:t>
      </w:r>
    </w:p>
    <w:p w14:paraId="64616828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7E5B847" w14:textId="77777777" w:rsidR="00315BAA" w:rsidRPr="00507E1D" w:rsidRDefault="00315BAA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2DB24EF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248D95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1588624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C1ED40A" w14:textId="77777777" w:rsidR="00EA6AAF" w:rsidRPr="00507E1D" w:rsidRDefault="00EA6AAF" w:rsidP="00EA6AAF">
      <w:pPr>
        <w:pStyle w:val="a5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25B96FFB" w14:textId="6FC67823" w:rsidR="00EA6AAF" w:rsidRPr="003B0034" w:rsidRDefault="00EA6AAF" w:rsidP="00EA6AAF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07E1D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3B0034">
        <w:rPr>
          <w:sz w:val="28"/>
          <w:szCs w:val="26"/>
        </w:rPr>
        <w:t xml:space="preserve">: </w:t>
      </w:r>
      <w:r w:rsidR="008263E3">
        <w:rPr>
          <w:sz w:val="28"/>
          <w:szCs w:val="26"/>
        </w:rPr>
        <w:t xml:space="preserve">Мелешенко </w:t>
      </w:r>
      <w:r w:rsidRPr="003B0034">
        <w:rPr>
          <w:sz w:val="28"/>
          <w:szCs w:val="26"/>
        </w:rPr>
        <w:t>И.</w:t>
      </w:r>
      <w:r w:rsidR="008263E3">
        <w:rPr>
          <w:sz w:val="28"/>
          <w:szCs w:val="26"/>
        </w:rPr>
        <w:t>С.</w:t>
      </w:r>
    </w:p>
    <w:p w14:paraId="5609BCAF" w14:textId="77777777" w:rsidR="00EA6AAF" w:rsidRDefault="00EA6AAF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  <w:r w:rsidR="00B62640" w:rsidRPr="003B0034">
        <w:rPr>
          <w:sz w:val="28"/>
          <w:szCs w:val="26"/>
        </w:rPr>
        <w:t>.</w:t>
      </w:r>
    </w:p>
    <w:p w14:paraId="4E9870DF" w14:textId="7B87FDB6" w:rsidR="0007613A" w:rsidRPr="008263E3" w:rsidRDefault="008263E3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Дата</w:t>
      </w:r>
      <w:r>
        <w:rPr>
          <w:sz w:val="28"/>
          <w:szCs w:val="26"/>
          <w:lang w:val="en-US"/>
        </w:rPr>
        <w:t>:</w:t>
      </w:r>
      <w:r>
        <w:rPr>
          <w:sz w:val="28"/>
          <w:szCs w:val="26"/>
        </w:rPr>
        <w:t xml:space="preserve"> 16.05.2022</w:t>
      </w:r>
    </w:p>
    <w:p w14:paraId="492EF90C" w14:textId="77777777" w:rsidR="0007613A" w:rsidRDefault="0007613A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</w:p>
    <w:p w14:paraId="2A1519A0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684E7EB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3C1DF37" w14:textId="7850FD07" w:rsidR="00EA6AAF" w:rsidRDefault="00EA6AAF" w:rsidP="00EA6AAF">
      <w:pPr>
        <w:spacing w:after="160" w:line="259" w:lineRule="auto"/>
        <w:ind w:firstLine="0"/>
        <w:jc w:val="center"/>
      </w:pPr>
      <w:r>
        <w:rPr>
          <w:szCs w:val="26"/>
        </w:rPr>
        <w:t xml:space="preserve">Самара </w:t>
      </w:r>
      <w:r w:rsidRPr="007B5D80">
        <w:rPr>
          <w:szCs w:val="26"/>
        </w:rPr>
        <w:t>20</w:t>
      </w:r>
      <w:r>
        <w:rPr>
          <w:szCs w:val="26"/>
        </w:rPr>
        <w:t>2</w:t>
      </w:r>
      <w:r w:rsidR="008263E3">
        <w:rPr>
          <w:szCs w:val="26"/>
        </w:rPr>
        <w:t>2</w:t>
      </w:r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59114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3D451" w14:textId="5A5E57D9" w:rsidR="0027679B" w:rsidRPr="0027679B" w:rsidRDefault="0027679B" w:rsidP="0027679B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7679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549D2DC" w14:textId="14641AE7" w:rsidR="0027679B" w:rsidRPr="0027679B" w:rsidRDefault="0027679B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r w:rsidRPr="0027679B">
            <w:rPr>
              <w:szCs w:val="28"/>
            </w:rPr>
            <w:fldChar w:fldCharType="begin"/>
          </w:r>
          <w:r w:rsidRPr="0027679B">
            <w:rPr>
              <w:szCs w:val="28"/>
            </w:rPr>
            <w:instrText xml:space="preserve"> TOC \o "1-3" \h \z \u </w:instrText>
          </w:r>
          <w:r w:rsidRPr="0027679B">
            <w:rPr>
              <w:szCs w:val="28"/>
            </w:rPr>
            <w:fldChar w:fldCharType="separate"/>
          </w:r>
          <w:hyperlink w:anchor="_Toc103614628" w:history="1">
            <w:r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 Определение протокола CoAP</w:t>
            </w:r>
            <w:r w:rsidRPr="0027679B">
              <w:rPr>
                <w:noProof/>
                <w:webHidden/>
                <w:szCs w:val="28"/>
              </w:rPr>
              <w:tab/>
            </w:r>
            <w:r w:rsidRPr="0027679B">
              <w:rPr>
                <w:noProof/>
                <w:webHidden/>
                <w:szCs w:val="28"/>
              </w:rPr>
              <w:fldChar w:fldCharType="begin"/>
            </w:r>
            <w:r w:rsidRPr="0027679B">
              <w:rPr>
                <w:noProof/>
                <w:webHidden/>
                <w:szCs w:val="28"/>
              </w:rPr>
              <w:instrText xml:space="preserve"> PAGEREF _Toc103614628 \h </w:instrText>
            </w:r>
            <w:r w:rsidRPr="0027679B">
              <w:rPr>
                <w:noProof/>
                <w:webHidden/>
                <w:szCs w:val="28"/>
              </w:rPr>
            </w:r>
            <w:r w:rsidRPr="0027679B">
              <w:rPr>
                <w:noProof/>
                <w:webHidden/>
                <w:szCs w:val="28"/>
              </w:rPr>
              <w:fldChar w:fldCharType="separate"/>
            </w:r>
            <w:r w:rsidR="003253CF">
              <w:rPr>
                <w:noProof/>
                <w:webHidden/>
                <w:szCs w:val="28"/>
              </w:rPr>
              <w:t>3</w:t>
            </w:r>
            <w:r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0C2B2535" w14:textId="2A7DB6FA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29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2 Стеки проколов, которые использует CoAP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_Toc103614629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4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6E3F0937" w14:textId="6A05FF13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0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3 Основные черты CoAP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_Toc103614630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5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03516E35" w14:textId="3315B69E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1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4 Архитектура CoAP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_Toc103614631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6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65FD9808" w14:textId="4DCF805D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2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5 Пример взаимодействия пользовательского устройства (HTTP-клиента) с СоАР-датчиком через сеть Интернет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_Toc103614632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7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4CBE4E43" w14:textId="399F7416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3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6 Обмен сообщениями CoAP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_Toc103614633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8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3BCD4BA3" w14:textId="592D38BD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4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7 Основные характеристики CoAP-клиентов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_Toc103614634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9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4DDB8A40" w14:textId="45EBA35C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5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8 Модель REST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_Toc103614635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10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7A539183" w14:textId="62728C75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6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9 Методы CoAP и их назначение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_Toc103614636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11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73024DBE" w14:textId="4D065915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7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10 Схема coap-URI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_Toc103614637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12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3A6D554E" w14:textId="624AFC50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8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11 Схема coaps-URI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_Toc103614638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13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0F6E5EBD" w14:textId="334362CB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39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12 Формат сообщений протокола CoAP. Назначение полей заголовка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_Toc103614639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14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1835447E" w14:textId="02025EB0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40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13 Типы сообщений CoAP и их назначение. Способы доставки CoAP (и диаграммы обмена сообщениями этих способов)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_Toc103614640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17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4E91425B" w14:textId="39B03133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41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14 Приведите пример сценария взаимодействия устройств по протоколу CoAP и опишите его.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_Toc103614641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19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B79D2" w14:textId="6C313665" w:rsidR="0027679B" w:rsidRPr="0027679B" w:rsidRDefault="003253CF" w:rsidP="0027679B">
          <w:pPr>
            <w:pStyle w:val="11"/>
            <w:spacing w:line="360" w:lineRule="auto"/>
            <w:rPr>
              <w:rFonts w:eastAsiaTheme="minorEastAsia"/>
              <w:noProof/>
              <w:szCs w:val="28"/>
            </w:rPr>
          </w:pPr>
          <w:hyperlink w:anchor="_Toc103614642" w:history="1">
            <w:r w:rsidR="0027679B" w:rsidRPr="0027679B">
              <w:rPr>
                <w:rStyle w:val="a8"/>
                <w:rFonts w:eastAsiaTheme="minorEastAsia"/>
                <w:noProof/>
                <w:szCs w:val="28"/>
                <w:shd w:val="clear" w:color="auto" w:fill="FFFFFF"/>
              </w:rPr>
              <w:t>15 Многоадресная рассылка</w:t>
            </w:r>
            <w:r w:rsidR="0027679B" w:rsidRPr="0027679B">
              <w:rPr>
                <w:noProof/>
                <w:webHidden/>
                <w:szCs w:val="28"/>
              </w:rPr>
              <w:tab/>
            </w:r>
            <w:r w:rsidR="0027679B" w:rsidRPr="0027679B">
              <w:rPr>
                <w:noProof/>
                <w:webHidden/>
                <w:szCs w:val="28"/>
              </w:rPr>
              <w:fldChar w:fldCharType="begin"/>
            </w:r>
            <w:r w:rsidR="0027679B" w:rsidRPr="0027679B">
              <w:rPr>
                <w:noProof/>
                <w:webHidden/>
                <w:szCs w:val="28"/>
              </w:rPr>
              <w:instrText xml:space="preserve"> PAGEREF _Toc103614642 \h </w:instrText>
            </w:r>
            <w:r w:rsidR="0027679B" w:rsidRPr="0027679B">
              <w:rPr>
                <w:noProof/>
                <w:webHidden/>
                <w:szCs w:val="28"/>
              </w:rPr>
            </w:r>
            <w:r w:rsidR="0027679B" w:rsidRPr="0027679B">
              <w:rPr>
                <w:noProof/>
                <w:webHidden/>
                <w:szCs w:val="28"/>
              </w:rPr>
              <w:fldChar w:fldCharType="separate"/>
            </w:r>
            <w:r>
              <w:rPr>
                <w:noProof/>
                <w:webHidden/>
                <w:szCs w:val="28"/>
              </w:rPr>
              <w:t>20</w:t>
            </w:r>
            <w:r w:rsidR="0027679B" w:rsidRPr="0027679B">
              <w:rPr>
                <w:noProof/>
                <w:webHidden/>
                <w:szCs w:val="28"/>
              </w:rPr>
              <w:fldChar w:fldCharType="end"/>
            </w:r>
          </w:hyperlink>
        </w:p>
        <w:p w14:paraId="71E4FECA" w14:textId="226F507A" w:rsidR="0027679B" w:rsidRPr="0027679B" w:rsidRDefault="0027679B" w:rsidP="0027679B">
          <w:pPr>
            <w:spacing w:after="0"/>
            <w:rPr>
              <w:rFonts w:cs="Times New Roman"/>
              <w:szCs w:val="28"/>
            </w:rPr>
          </w:pPr>
          <w:r w:rsidRPr="0027679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574C6EC" w14:textId="13ED02B8" w:rsidR="0027679B" w:rsidRDefault="0027679B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F9D0757" w14:textId="2AC65342" w:rsidR="00315BAA" w:rsidRDefault="00315BAA" w:rsidP="007D5BEC">
      <w:pPr>
        <w:pStyle w:val="1"/>
        <w:rPr>
          <w:shd w:val="clear" w:color="auto" w:fill="FFFFFF"/>
        </w:rPr>
      </w:pPr>
      <w:bookmarkStart w:id="0" w:name="_Toc103614628"/>
      <w:r>
        <w:rPr>
          <w:shd w:val="clear" w:color="auto" w:fill="FFFFFF"/>
        </w:rPr>
        <w:lastRenderedPageBreak/>
        <w:t xml:space="preserve">1 </w:t>
      </w:r>
      <w:r w:rsidRPr="009B0B5E">
        <w:rPr>
          <w:shd w:val="clear" w:color="auto" w:fill="FFFFFF"/>
        </w:rPr>
        <w:t>Определение протокола CoAP</w:t>
      </w:r>
      <w:bookmarkEnd w:id="0"/>
      <w:r w:rsidRPr="009B0B5E">
        <w:rPr>
          <w:shd w:val="clear" w:color="auto" w:fill="FFFFFF"/>
        </w:rPr>
        <w:t xml:space="preserve"> </w:t>
      </w:r>
    </w:p>
    <w:p w14:paraId="362F5D96" w14:textId="77777777" w:rsidR="00315BAA" w:rsidRDefault="00315BAA" w:rsidP="00315BAA">
      <w:pPr>
        <w:rPr>
          <w:shd w:val="clear" w:color="auto" w:fill="FFFFFF"/>
        </w:rPr>
      </w:pPr>
      <w:r w:rsidRPr="009B0B5E">
        <w:rPr>
          <w:shd w:val="clear" w:color="auto" w:fill="FFFFFF"/>
        </w:rPr>
        <w:t xml:space="preserve">Одним из широко используемых протоколов для взаимодействия между устройствами сети </w:t>
      </w:r>
      <w:proofErr w:type="spellStart"/>
      <w:r w:rsidRPr="009B0B5E">
        <w:rPr>
          <w:shd w:val="clear" w:color="auto" w:fill="FFFFFF"/>
        </w:rPr>
        <w:t>IoT</w:t>
      </w:r>
      <w:proofErr w:type="spellEnd"/>
      <w:r w:rsidRPr="009B0B5E">
        <w:rPr>
          <w:shd w:val="clear" w:color="auto" w:fill="FFFFFF"/>
        </w:rPr>
        <w:t xml:space="preserve"> (</w:t>
      </w:r>
      <w:proofErr w:type="spellStart"/>
      <w:r w:rsidRPr="009B0B5E">
        <w:rPr>
          <w:shd w:val="clear" w:color="auto" w:fill="FFFFFF"/>
        </w:rPr>
        <w:t>Internet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of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Things</w:t>
      </w:r>
      <w:proofErr w:type="spellEnd"/>
      <w:r w:rsidRPr="009B0B5E">
        <w:rPr>
          <w:shd w:val="clear" w:color="auto" w:fill="FFFFFF"/>
        </w:rPr>
        <w:t xml:space="preserve">) или IoT-устройствами и внешней средой является протокол </w:t>
      </w:r>
      <w:proofErr w:type="spellStart"/>
      <w:r w:rsidRPr="009B0B5E">
        <w:rPr>
          <w:shd w:val="clear" w:color="auto" w:fill="FFFFFF"/>
        </w:rPr>
        <w:t>CoAP</w:t>
      </w:r>
      <w:proofErr w:type="spellEnd"/>
      <w:r w:rsidRPr="009B0B5E">
        <w:rPr>
          <w:shd w:val="clear" w:color="auto" w:fill="FFFFFF"/>
        </w:rPr>
        <w:t xml:space="preserve"> (</w:t>
      </w:r>
      <w:proofErr w:type="spellStart"/>
      <w:r w:rsidRPr="009B0B5E">
        <w:rPr>
          <w:shd w:val="clear" w:color="auto" w:fill="FFFFFF"/>
        </w:rPr>
        <w:t>Constrained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Application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Protocol</w:t>
      </w:r>
      <w:proofErr w:type="spellEnd"/>
      <w:r w:rsidRPr="009B0B5E">
        <w:rPr>
          <w:shd w:val="clear" w:color="auto" w:fill="FFFFFF"/>
        </w:rPr>
        <w:t xml:space="preserve">). Протокол </w:t>
      </w:r>
      <w:proofErr w:type="spellStart"/>
      <w:r w:rsidRPr="009B0B5E">
        <w:rPr>
          <w:shd w:val="clear" w:color="auto" w:fill="FFFFFF"/>
        </w:rPr>
        <w:t>CoAP</w:t>
      </w:r>
      <w:proofErr w:type="spellEnd"/>
      <w:r w:rsidRPr="009B0B5E">
        <w:rPr>
          <w:shd w:val="clear" w:color="auto" w:fill="FFFFFF"/>
        </w:rPr>
        <w:t xml:space="preserve"> создан рабочей </w:t>
      </w:r>
      <w:proofErr w:type="spellStart"/>
      <w:r w:rsidRPr="009B0B5E">
        <w:rPr>
          <w:shd w:val="clear" w:color="auto" w:fill="FFFFFF"/>
        </w:rPr>
        <w:t>группои</w:t>
      </w:r>
      <w:proofErr w:type="spellEnd"/>
      <w:r w:rsidRPr="009B0B5E">
        <w:rPr>
          <w:shd w:val="clear" w:color="auto" w:fill="FFFFFF"/>
        </w:rPr>
        <w:t xml:space="preserve">̆ </w:t>
      </w:r>
      <w:proofErr w:type="spellStart"/>
      <w:r w:rsidRPr="009B0B5E">
        <w:rPr>
          <w:shd w:val="clear" w:color="auto" w:fill="FFFFFF"/>
        </w:rPr>
        <w:t>The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Internet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Engineering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Task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Force</w:t>
      </w:r>
      <w:proofErr w:type="spellEnd"/>
      <w:r w:rsidRPr="009B0B5E">
        <w:rPr>
          <w:shd w:val="clear" w:color="auto" w:fill="FFFFFF"/>
        </w:rPr>
        <w:t xml:space="preserve"> (IETF) </w:t>
      </w:r>
      <w:proofErr w:type="spellStart"/>
      <w:r w:rsidRPr="009B0B5E">
        <w:rPr>
          <w:shd w:val="clear" w:color="auto" w:fill="FFFFFF"/>
        </w:rPr>
        <w:t>Constrained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RESTful</w:t>
      </w:r>
      <w:proofErr w:type="spellEnd"/>
      <w:r w:rsidRPr="009B0B5E">
        <w:rPr>
          <w:shd w:val="clear" w:color="auto" w:fill="FFFFFF"/>
        </w:rPr>
        <w:t xml:space="preserve"> </w:t>
      </w:r>
      <w:proofErr w:type="spellStart"/>
      <w:r w:rsidRPr="009B0B5E">
        <w:rPr>
          <w:shd w:val="clear" w:color="auto" w:fill="FFFFFF"/>
        </w:rPr>
        <w:t>Environments</w:t>
      </w:r>
      <w:proofErr w:type="spellEnd"/>
      <w:r w:rsidRPr="009B0B5E">
        <w:rPr>
          <w:shd w:val="clear" w:color="auto" w:fill="FFFFFF"/>
        </w:rPr>
        <w:t xml:space="preserve"> (</w:t>
      </w:r>
      <w:proofErr w:type="spellStart"/>
      <w:r w:rsidRPr="009B0B5E">
        <w:rPr>
          <w:shd w:val="clear" w:color="auto" w:fill="FFFFFF"/>
        </w:rPr>
        <w:t>CoRE</w:t>
      </w:r>
      <w:proofErr w:type="spellEnd"/>
      <w:r w:rsidRPr="009B0B5E">
        <w:rPr>
          <w:shd w:val="clear" w:color="auto" w:fill="FFFFFF"/>
        </w:rPr>
        <w:t>) в июне 2014 г. Стандарт данного протокола описан в документе RFC 7252.</w:t>
      </w:r>
    </w:p>
    <w:p w14:paraId="52261A2F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предназначен для взаимодействия простых устройств, например датчиков малой мощности, выключателей, клапанов, которые управляются или контролируются удаленно через сеть Интернет. Такие устройства используются в области Интернета вещей, а порождаемый ими информационный обмен называется межмашинным взаимодействием (М2М). Часто подобные устройства называют устройствами с ограниченными ресурсами. Они обычно имеют ограниченный энергоресурс, небольшой объем памяти и невысокую мощность, поэтому в работе с ними важно обеспечивать низкие энергозатраты, использовать передачу сообщений малого объема. 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обеспечивает взаимодействие этих устройств, соблюдая все необходимые требования. </w:t>
      </w:r>
    </w:p>
    <w:p w14:paraId="1AC75CFC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Сеть, в которой работают такие устройства, называют сетью с ограниченными ресурсами. Существенная особенность протокола </w:t>
      </w:r>
      <w:proofErr w:type="spellStart"/>
      <w:r w:rsidRPr="008F593D">
        <w:rPr>
          <w:shd w:val="clear" w:color="auto" w:fill="FFFFFF"/>
        </w:rPr>
        <w:t>СoAP</w:t>
      </w:r>
      <w:proofErr w:type="spellEnd"/>
      <w:r w:rsidRPr="008F593D">
        <w:rPr>
          <w:shd w:val="clear" w:color="auto" w:fill="FFFFFF"/>
        </w:rPr>
        <w:t xml:space="preserve"> – это его совместимость с протоколом HTTP, что обеспечивает при его использовании взаимодействие совокупности устройств </w:t>
      </w:r>
      <w:proofErr w:type="spellStart"/>
      <w:r w:rsidRPr="008F593D">
        <w:rPr>
          <w:shd w:val="clear" w:color="auto" w:fill="FFFFFF"/>
        </w:rPr>
        <w:t>IoT</w:t>
      </w:r>
      <w:proofErr w:type="spellEnd"/>
      <w:r w:rsidRPr="008F593D">
        <w:rPr>
          <w:shd w:val="clear" w:color="auto" w:fill="FFFFFF"/>
        </w:rPr>
        <w:t>, формирующих некую сеть, с всемирной паутиной Интернет.</w:t>
      </w:r>
    </w:p>
    <w:p w14:paraId="6D46F634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Рассмотрим такое устройство с ограниченными ресурсами, как датчик. У пользователя в помещении может быть установлено некоторое количество датчиков, управлять которыми он может либо через сеть Интернет, либо непосредственно через сеть с ограниченными ресурсами в том случае, если на его устройстве установлено приложение, работающее по протоколу </w:t>
      </w:r>
      <w:proofErr w:type="spellStart"/>
      <w:r w:rsidRPr="008F593D">
        <w:rPr>
          <w:shd w:val="clear" w:color="auto" w:fill="FFFFFF"/>
        </w:rPr>
        <w:t>СоАР</w:t>
      </w:r>
      <w:proofErr w:type="spellEnd"/>
      <w:r w:rsidRPr="008F593D">
        <w:rPr>
          <w:shd w:val="clear" w:color="auto" w:fill="FFFFFF"/>
        </w:rPr>
        <w:t>.</w:t>
      </w:r>
      <w:r>
        <w:rPr>
          <w:shd w:val="clear" w:color="auto" w:fill="FFFFFF"/>
        </w:rPr>
        <w:br w:type="page"/>
      </w:r>
    </w:p>
    <w:p w14:paraId="56600DBE" w14:textId="4B2D79C8" w:rsidR="00315BAA" w:rsidRDefault="00315BAA" w:rsidP="007D5BEC">
      <w:pPr>
        <w:pStyle w:val="1"/>
        <w:rPr>
          <w:shd w:val="clear" w:color="auto" w:fill="FFFFFF"/>
        </w:rPr>
      </w:pPr>
      <w:bookmarkStart w:id="1" w:name="_Toc103614629"/>
      <w:r>
        <w:rPr>
          <w:shd w:val="clear" w:color="auto" w:fill="FFFFFF"/>
        </w:rPr>
        <w:lastRenderedPageBreak/>
        <w:t xml:space="preserve">2 </w:t>
      </w:r>
      <w:r w:rsidRPr="009B0B5E">
        <w:rPr>
          <w:shd w:val="clear" w:color="auto" w:fill="FFFFFF"/>
        </w:rPr>
        <w:t>Стеки проколов</w:t>
      </w:r>
      <w:r w:rsidR="007D5BEC">
        <w:rPr>
          <w:shd w:val="clear" w:color="auto" w:fill="FFFFFF"/>
        </w:rPr>
        <w:t>,</w:t>
      </w:r>
      <w:r w:rsidRPr="009B0B5E">
        <w:rPr>
          <w:shd w:val="clear" w:color="auto" w:fill="FFFFFF"/>
        </w:rPr>
        <w:t xml:space="preserve"> которые использует CoAP</w:t>
      </w:r>
      <w:bookmarkEnd w:id="1"/>
      <w:r w:rsidRPr="009B0B5E">
        <w:rPr>
          <w:shd w:val="clear" w:color="auto" w:fill="FFFFFF"/>
        </w:rPr>
        <w:t xml:space="preserve"> </w:t>
      </w:r>
    </w:p>
    <w:p w14:paraId="3DFC1EBF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 - это протокол прикладного уровня, который использует UDP (</w:t>
      </w:r>
      <w:proofErr w:type="spellStart"/>
      <w:r w:rsidRPr="008F593D">
        <w:rPr>
          <w:shd w:val="clear" w:color="auto" w:fill="FFFFFF"/>
        </w:rPr>
        <w:t>User</w:t>
      </w:r>
      <w:proofErr w:type="spellEnd"/>
      <w:r w:rsidRPr="008F593D"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Datagram</w:t>
      </w:r>
      <w:proofErr w:type="spellEnd"/>
      <w:r w:rsidRPr="008F593D"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Protocol</w:t>
      </w:r>
      <w:proofErr w:type="spellEnd"/>
      <w:r w:rsidRPr="008F593D">
        <w:rPr>
          <w:shd w:val="clear" w:color="auto" w:fill="FFFFFF"/>
        </w:rPr>
        <w:t>), в качестве транспортного протокола по умолчанию, что позволяет уменьшить размер служебных данных и увеличить эффективность работы. В редких случаях могут также использоваться TCP или SCTP.</w:t>
      </w:r>
    </w:p>
    <w:p w14:paraId="0C344E5F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DAF42D7" w14:textId="77777777" w:rsidR="00315BAA" w:rsidRDefault="00315BAA" w:rsidP="007D5BEC">
      <w:pPr>
        <w:pStyle w:val="1"/>
        <w:rPr>
          <w:shd w:val="clear" w:color="auto" w:fill="FFFFFF"/>
        </w:rPr>
      </w:pPr>
      <w:bookmarkStart w:id="2" w:name="_Toc103614630"/>
      <w:r>
        <w:rPr>
          <w:shd w:val="clear" w:color="auto" w:fill="FFFFFF"/>
        </w:rPr>
        <w:lastRenderedPageBreak/>
        <w:t xml:space="preserve">3 </w:t>
      </w:r>
      <w:r w:rsidRPr="009B0B5E">
        <w:rPr>
          <w:shd w:val="clear" w:color="auto" w:fill="FFFFFF"/>
        </w:rPr>
        <w:t>Основные черты CoAP</w:t>
      </w:r>
      <w:bookmarkEnd w:id="2"/>
      <w:r w:rsidRPr="009B0B5E">
        <w:rPr>
          <w:shd w:val="clear" w:color="auto" w:fill="FFFFFF"/>
        </w:rPr>
        <w:t xml:space="preserve"> </w:t>
      </w:r>
    </w:p>
    <w:p w14:paraId="57A41203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 xml:space="preserve">web-протокол, отвечающий требованиям межмашинного взаимодействия M2M в сети с ограниченными ресурсами. </w:t>
      </w:r>
    </w:p>
    <w:p w14:paraId="4C53EA1C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>использование в качестве транспортного протокола – UDP.</w:t>
      </w:r>
    </w:p>
    <w:p w14:paraId="4A491906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>обмен сообщениями происходит по принципу «клиент-сервер»</w:t>
      </w:r>
    </w:p>
    <w:p w14:paraId="7151E7C0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>асинхронный обмен сообщениями</w:t>
      </w:r>
    </w:p>
    <w:p w14:paraId="6E349227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 xml:space="preserve">поддержка URI и </w:t>
      </w:r>
      <w:proofErr w:type="spellStart"/>
      <w:r w:rsidRPr="008F593D">
        <w:rPr>
          <w:shd w:val="clear" w:color="auto" w:fill="FFFFFF"/>
        </w:rPr>
        <w:t>Content-Type</w:t>
      </w:r>
      <w:proofErr w:type="spellEnd"/>
      <w:r w:rsidRPr="008F593D">
        <w:rPr>
          <w:shd w:val="clear" w:color="auto" w:fill="FFFFFF"/>
        </w:rPr>
        <w:t>.</w:t>
      </w:r>
    </w:p>
    <w:p w14:paraId="71D7E776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•</w:t>
      </w:r>
      <w:r w:rsidRPr="008F593D">
        <w:rPr>
          <w:shd w:val="clear" w:color="auto" w:fill="FFFFFF"/>
        </w:rPr>
        <w:tab/>
        <w:t>совместимость с протоколом HTTP.</w:t>
      </w:r>
    </w:p>
    <w:p w14:paraId="02D79F78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50D6CFA" w14:textId="77777777" w:rsidR="00315BAA" w:rsidRDefault="00315BAA" w:rsidP="007D5BEC">
      <w:pPr>
        <w:pStyle w:val="1"/>
        <w:rPr>
          <w:shd w:val="clear" w:color="auto" w:fill="FFFFFF"/>
        </w:rPr>
      </w:pPr>
      <w:bookmarkStart w:id="3" w:name="_Toc103614631"/>
      <w:r>
        <w:rPr>
          <w:shd w:val="clear" w:color="auto" w:fill="FFFFFF"/>
        </w:rPr>
        <w:lastRenderedPageBreak/>
        <w:t xml:space="preserve">4 </w:t>
      </w:r>
      <w:r w:rsidRPr="009B0B5E">
        <w:rPr>
          <w:shd w:val="clear" w:color="auto" w:fill="FFFFFF"/>
        </w:rPr>
        <w:t>Архитектура CoAP</w:t>
      </w:r>
      <w:bookmarkEnd w:id="3"/>
      <w:r w:rsidRPr="009B0B5E">
        <w:rPr>
          <w:shd w:val="clear" w:color="auto" w:fill="FFFFFF"/>
        </w:rPr>
        <w:t xml:space="preserve"> </w:t>
      </w:r>
    </w:p>
    <w:p w14:paraId="0F1A7703" w14:textId="77777777" w:rsidR="00315BAA" w:rsidRPr="008F593D" w:rsidRDefault="00315BAA" w:rsidP="00315BAA">
      <w:pPr>
        <w:ind w:firstLine="0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96DD48F" wp14:editId="3580553B">
            <wp:extent cx="6120130" cy="3161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45D73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091B077" w14:textId="77777777" w:rsidR="00315BAA" w:rsidRDefault="00315BAA" w:rsidP="007D5BEC">
      <w:pPr>
        <w:pStyle w:val="1"/>
        <w:rPr>
          <w:shd w:val="clear" w:color="auto" w:fill="FFFFFF"/>
        </w:rPr>
      </w:pPr>
      <w:bookmarkStart w:id="4" w:name="_Toc103614632"/>
      <w:r>
        <w:rPr>
          <w:shd w:val="clear" w:color="auto" w:fill="FFFFFF"/>
        </w:rPr>
        <w:lastRenderedPageBreak/>
        <w:t xml:space="preserve">5 </w:t>
      </w:r>
      <w:r w:rsidRPr="009B0B5E">
        <w:rPr>
          <w:shd w:val="clear" w:color="auto" w:fill="FFFFFF"/>
        </w:rPr>
        <w:t>Пример взаимодействия пользовательского устройства (HTTP-клиента) с СоАР-датчиком через сеть Интернет</w:t>
      </w:r>
      <w:bookmarkEnd w:id="4"/>
      <w:r w:rsidRPr="009B0B5E">
        <w:rPr>
          <w:shd w:val="clear" w:color="auto" w:fill="FFFFFF"/>
        </w:rPr>
        <w:t xml:space="preserve"> </w:t>
      </w:r>
    </w:p>
    <w:p w14:paraId="402B74BC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Рассмотрим пример взаимодействия пользовательского устройства (HTTP-клиента) с </w:t>
      </w:r>
      <w:proofErr w:type="spellStart"/>
      <w:r w:rsidRPr="008F593D">
        <w:rPr>
          <w:shd w:val="clear" w:color="auto" w:fill="FFFFFF"/>
        </w:rPr>
        <w:t>СоАР</w:t>
      </w:r>
      <w:proofErr w:type="spellEnd"/>
      <w:r w:rsidRPr="008F593D">
        <w:rPr>
          <w:shd w:val="clear" w:color="auto" w:fill="FFFFFF"/>
        </w:rPr>
        <w:t xml:space="preserve">-датчиком через сеть Интернет. HTTP-клиент генерирует HTTP-запросы и отправляет их на сервер, который при отсутствии необходимой информации на полученный запрос обращается к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-прокси.</w:t>
      </w:r>
    </w:p>
    <w:p w14:paraId="5E2A3047" w14:textId="77777777" w:rsidR="00315BAA" w:rsidRDefault="00315BAA" w:rsidP="00315BAA">
      <w:pPr>
        <w:rPr>
          <w:shd w:val="clear" w:color="auto" w:fill="FFFFFF"/>
        </w:rPr>
      </w:pP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-прокси – это устройство, соединяющее сеть Интернет на основе протокола HTTР и сеть с ограниченными ресурсами, поддерживающую 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. Прокси преобразует сообщения одной сети (протокол HTTP) в сообщения, понятные для другой (протокол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).</w:t>
      </w:r>
    </w:p>
    <w:p w14:paraId="138B07C9" w14:textId="77777777" w:rsidR="00315BAA" w:rsidRPr="008F593D" w:rsidRDefault="00315BAA" w:rsidP="00315BAA">
      <w:pPr>
        <w:rPr>
          <w:shd w:val="clear" w:color="auto" w:fill="FFFFFF"/>
        </w:rPr>
      </w:pPr>
      <w:r>
        <w:rPr>
          <w:shd w:val="clear" w:color="auto" w:fill="FFFFFF"/>
        </w:rPr>
        <w:t xml:space="preserve">В случае </w:t>
      </w:r>
      <w:r w:rsidRPr="008F593D">
        <w:rPr>
          <w:shd w:val="clear" w:color="auto" w:fill="FFFFFF"/>
        </w:rPr>
        <w:t xml:space="preserve">если запрос от пользовательского устройства сразу попадает в сеть с протоколом </w:t>
      </w:r>
      <w:proofErr w:type="spellStart"/>
      <w:r w:rsidRPr="008F593D">
        <w:rPr>
          <w:shd w:val="clear" w:color="auto" w:fill="FFFFFF"/>
        </w:rPr>
        <w:t>СоАР</w:t>
      </w:r>
      <w:proofErr w:type="spellEnd"/>
      <w:r w:rsidRPr="008F593D">
        <w:rPr>
          <w:shd w:val="clear" w:color="auto" w:fill="FFFFFF"/>
        </w:rPr>
        <w:t xml:space="preserve">, то он поступает на </w:t>
      </w:r>
      <w:proofErr w:type="spellStart"/>
      <w:r w:rsidRPr="008F593D">
        <w:rPr>
          <w:shd w:val="clear" w:color="auto" w:fill="FFFFFF"/>
        </w:rPr>
        <w:t>СоАР</w:t>
      </w:r>
      <w:proofErr w:type="spellEnd"/>
      <w:r w:rsidRPr="008F593D">
        <w:rPr>
          <w:shd w:val="clear" w:color="auto" w:fill="FFFFFF"/>
        </w:rPr>
        <w:t>-датчик. При таком взаимодействии сервер получает все запросы и далее индивидуально однонаправленно посылает соответствующему устройству относящийся к нему запрос и ожидает от него ответ.</w:t>
      </w:r>
    </w:p>
    <w:p w14:paraId="57B66463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B3616EA" w14:textId="77777777" w:rsidR="00315BAA" w:rsidRDefault="00315BAA" w:rsidP="007D5BEC">
      <w:pPr>
        <w:pStyle w:val="1"/>
        <w:rPr>
          <w:shd w:val="clear" w:color="auto" w:fill="FFFFFF"/>
        </w:rPr>
      </w:pPr>
      <w:bookmarkStart w:id="5" w:name="_Toc103614633"/>
      <w:r>
        <w:rPr>
          <w:shd w:val="clear" w:color="auto" w:fill="FFFFFF"/>
        </w:rPr>
        <w:lastRenderedPageBreak/>
        <w:t xml:space="preserve">6 </w:t>
      </w:r>
      <w:r w:rsidRPr="009B0B5E">
        <w:rPr>
          <w:shd w:val="clear" w:color="auto" w:fill="FFFFFF"/>
        </w:rPr>
        <w:t>Обмен сообщениями CoAP</w:t>
      </w:r>
      <w:bookmarkEnd w:id="5"/>
      <w:r w:rsidRPr="009B0B5E">
        <w:rPr>
          <w:shd w:val="clear" w:color="auto" w:fill="FFFFFF"/>
        </w:rPr>
        <w:t xml:space="preserve"> </w:t>
      </w:r>
    </w:p>
    <w:p w14:paraId="3519C688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Как говорилось ранее, обмен сообщениями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происходит по типу «клиент-сервер».</w:t>
      </w:r>
    </w:p>
    <w:p w14:paraId="38E219BC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В рассматриваемом примере термостат выступает в роли клиента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, регистрирует состояние и изменение ресурса на заранее известном CoAP-сервере, используя методы PUT и POST.</w:t>
      </w:r>
    </w:p>
    <w:p w14:paraId="55022254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>Приложение (контроллер), запущенное на смартфоне выступает также в роли CoAP-клиента, отслеживает состояние термостата с помощью метода GET и управляет им с помощью метода POST.</w:t>
      </w:r>
    </w:p>
    <w:p w14:paraId="4DEBD2F9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Сервер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выполяет</w:t>
      </w:r>
      <w:proofErr w:type="spellEnd"/>
      <w:r w:rsidRPr="008F593D">
        <w:rPr>
          <w:shd w:val="clear" w:color="auto" w:fill="FFFFFF"/>
        </w:rPr>
        <w:t xml:space="preserve"> действия запрошенные термостатом и контроллером. </w:t>
      </w:r>
    </w:p>
    <w:p w14:paraId="6B0967DB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Сервер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уведомляет термостат, когда управление ресурсом обновлено контроллером  и уведомляет контроллер, когда состояние температуры обновлено термостатом.</w:t>
      </w:r>
    </w:p>
    <w:p w14:paraId="62E22EBF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A284EB3" w14:textId="77777777" w:rsidR="00315BAA" w:rsidRDefault="00315BAA" w:rsidP="007D5BEC">
      <w:pPr>
        <w:pStyle w:val="1"/>
        <w:rPr>
          <w:shd w:val="clear" w:color="auto" w:fill="FFFFFF"/>
        </w:rPr>
      </w:pPr>
      <w:bookmarkStart w:id="6" w:name="_Toc103614634"/>
      <w:r>
        <w:rPr>
          <w:shd w:val="clear" w:color="auto" w:fill="FFFFFF"/>
        </w:rPr>
        <w:lastRenderedPageBreak/>
        <w:t xml:space="preserve">7 </w:t>
      </w:r>
      <w:r w:rsidRPr="009B0B5E">
        <w:rPr>
          <w:shd w:val="clear" w:color="auto" w:fill="FFFFFF"/>
        </w:rPr>
        <w:t>Основные характеристики CoAP-клиентов</w:t>
      </w:r>
      <w:bookmarkEnd w:id="6"/>
    </w:p>
    <w:p w14:paraId="175FDF6E" w14:textId="77777777" w:rsidR="00315BAA" w:rsidRPr="008F593D" w:rsidRDefault="00315BAA" w:rsidP="00315BAA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75285C3" wp14:editId="53E24EB3">
            <wp:extent cx="5358765" cy="339153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B2D7E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BDD0CE5" w14:textId="77777777" w:rsidR="00315BAA" w:rsidRDefault="00315BAA" w:rsidP="007D5BEC">
      <w:pPr>
        <w:pStyle w:val="1"/>
        <w:rPr>
          <w:shd w:val="clear" w:color="auto" w:fill="FFFFFF"/>
        </w:rPr>
      </w:pPr>
      <w:bookmarkStart w:id="7" w:name="_Toc103614635"/>
      <w:r>
        <w:rPr>
          <w:shd w:val="clear" w:color="auto" w:fill="FFFFFF"/>
        </w:rPr>
        <w:lastRenderedPageBreak/>
        <w:t xml:space="preserve">8 </w:t>
      </w:r>
      <w:r w:rsidRPr="009B0B5E">
        <w:rPr>
          <w:shd w:val="clear" w:color="auto" w:fill="FFFFFF"/>
        </w:rPr>
        <w:t>Модель REST</w:t>
      </w:r>
      <w:bookmarkEnd w:id="7"/>
      <w:r w:rsidRPr="009B0B5E">
        <w:rPr>
          <w:shd w:val="clear" w:color="auto" w:fill="FFFFFF"/>
        </w:rPr>
        <w:t xml:space="preserve"> </w:t>
      </w:r>
    </w:p>
    <w:p w14:paraId="7A448A06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Подобно протоколу HTTP, 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следует широко распространенной модели REST (</w:t>
      </w:r>
      <w:proofErr w:type="spellStart"/>
      <w:r w:rsidRPr="008F593D">
        <w:rPr>
          <w:shd w:val="clear" w:color="auto" w:fill="FFFFFF"/>
        </w:rPr>
        <w:t>Representational</w:t>
      </w:r>
      <w:proofErr w:type="spellEnd"/>
      <w:r w:rsidRPr="008F593D"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State</w:t>
      </w:r>
      <w:proofErr w:type="spellEnd"/>
      <w:r w:rsidRPr="008F593D"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Transfer</w:t>
      </w:r>
      <w:proofErr w:type="spellEnd"/>
      <w:r w:rsidRPr="008F593D">
        <w:rPr>
          <w:shd w:val="clear" w:color="auto" w:fill="FFFFFF"/>
        </w:rPr>
        <w:t>): серверы предоставляют свои ресурсы по адресам URL, и клиенты обращаются к ним посредством стандартных методов, таких как GET, PUT, POST и DELETE.</w:t>
      </w:r>
    </w:p>
    <w:p w14:paraId="32700A68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В апреле 2017 г. вышел документ RFC 8132, расширяющий 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. В данном стандарте добавлены и описаны два новых метода: FATCH и PATCH. 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был дополнен этими методами, так как возникла необходимость некоторым приложениям получать доступ или изменять ресурс не полностью, а взаимодействовать только с определенной его составляющей.</w:t>
      </w:r>
    </w:p>
    <w:p w14:paraId="0F4C05EF" w14:textId="77777777" w:rsidR="00315BAA" w:rsidRPr="008F593D" w:rsidRDefault="00315BAA" w:rsidP="00315BAA">
      <w:pPr>
        <w:rPr>
          <w:shd w:val="clear" w:color="auto" w:fill="FFFFFF"/>
        </w:rPr>
      </w:pPr>
    </w:p>
    <w:p w14:paraId="728C669B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F493EC6" w14:textId="77777777" w:rsidR="00315BAA" w:rsidRDefault="00315BAA" w:rsidP="007D5BEC">
      <w:pPr>
        <w:pStyle w:val="1"/>
        <w:rPr>
          <w:shd w:val="clear" w:color="auto" w:fill="FFFFFF"/>
        </w:rPr>
      </w:pPr>
      <w:bookmarkStart w:id="8" w:name="_Toc103614636"/>
      <w:r>
        <w:rPr>
          <w:shd w:val="clear" w:color="auto" w:fill="FFFFFF"/>
        </w:rPr>
        <w:lastRenderedPageBreak/>
        <w:t xml:space="preserve">9 </w:t>
      </w:r>
      <w:r w:rsidRPr="009B0B5E">
        <w:rPr>
          <w:shd w:val="clear" w:color="auto" w:fill="FFFFFF"/>
        </w:rPr>
        <w:t>Методы CoAP и их назначение</w:t>
      </w:r>
      <w:bookmarkEnd w:id="8"/>
      <w:r w:rsidRPr="009B0B5E">
        <w:rPr>
          <w:shd w:val="clear" w:color="auto" w:fill="FFFFFF"/>
        </w:rPr>
        <w:t xml:space="preserve"> </w:t>
      </w:r>
    </w:p>
    <w:p w14:paraId="07F9EC27" w14:textId="77777777" w:rsidR="00315BAA" w:rsidRPr="008F593D" w:rsidRDefault="00315BAA" w:rsidP="00315BAA">
      <w:pPr>
        <w:ind w:firstLine="0"/>
        <w:jc w:val="center"/>
        <w:rPr>
          <w:shd w:val="clear" w:color="auto" w:fill="FFFFFF"/>
        </w:rPr>
      </w:pPr>
      <w:r w:rsidRPr="008F593D">
        <w:rPr>
          <w:noProof/>
          <w:shd w:val="clear" w:color="auto" w:fill="FFFFFF"/>
        </w:rPr>
        <w:drawing>
          <wp:inline distT="0" distB="0" distL="0" distR="0" wp14:anchorId="2BF20018" wp14:editId="7DFA751A">
            <wp:extent cx="5071745" cy="27749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54CD1" w14:textId="77777777" w:rsidR="00315BAA" w:rsidRDefault="00315BAA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C0ADB1" w14:textId="77777777" w:rsidR="00315BAA" w:rsidRDefault="00315BAA" w:rsidP="007D5BEC">
      <w:pPr>
        <w:pStyle w:val="1"/>
        <w:rPr>
          <w:shd w:val="clear" w:color="auto" w:fill="FFFFFF"/>
        </w:rPr>
      </w:pPr>
      <w:bookmarkStart w:id="9" w:name="_Toc103614637"/>
      <w:r>
        <w:rPr>
          <w:shd w:val="clear" w:color="auto" w:fill="FFFFFF"/>
        </w:rPr>
        <w:lastRenderedPageBreak/>
        <w:t xml:space="preserve">10 </w:t>
      </w:r>
      <w:r w:rsidRPr="009B0B5E">
        <w:rPr>
          <w:shd w:val="clear" w:color="auto" w:fill="FFFFFF"/>
        </w:rPr>
        <w:t>Схема coap-URI</w:t>
      </w:r>
      <w:bookmarkEnd w:id="9"/>
      <w:r w:rsidRPr="009B0B5E">
        <w:rPr>
          <w:shd w:val="clear" w:color="auto" w:fill="FFFFFF"/>
        </w:rPr>
        <w:t xml:space="preserve"> </w:t>
      </w:r>
    </w:p>
    <w:p w14:paraId="56D428E1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Доступ к ресурсам выполняется по URI-последовательности символов, идентифицирующей физический или абстрактный ресурс. </w:t>
      </w:r>
    </w:p>
    <w:p w14:paraId="243127D1" w14:textId="77777777" w:rsidR="00315BAA" w:rsidRPr="008F593D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Протокол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использует "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" и "</w:t>
      </w:r>
      <w:proofErr w:type="spellStart"/>
      <w:r w:rsidRPr="008F593D">
        <w:rPr>
          <w:shd w:val="clear" w:color="auto" w:fill="FFFFFF"/>
        </w:rPr>
        <w:t>coaps</w:t>
      </w:r>
      <w:proofErr w:type="spellEnd"/>
      <w:r w:rsidRPr="008F593D">
        <w:rPr>
          <w:shd w:val="clear" w:color="auto" w:fill="FFFFFF"/>
        </w:rPr>
        <w:t>" URI схемы для идентификации ресурсов и определения способа обнаружения ресурсов.</w:t>
      </w:r>
    </w:p>
    <w:p w14:paraId="0CD13BDE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Пользовательское устройство запрашивает данные с датчика через URI-ссылку, но чтобы данный запрос был понятен датчику, он будет преобразован на пользовательском устройстве в один из методов REST и занесен в </w:t>
      </w:r>
      <w:proofErr w:type="spellStart"/>
      <w:r w:rsidRPr="008F593D">
        <w:rPr>
          <w:shd w:val="clear" w:color="auto" w:fill="FFFFFF"/>
        </w:rPr>
        <w:t>СоАР</w:t>
      </w:r>
      <w:proofErr w:type="spellEnd"/>
      <w:r w:rsidRPr="008F593D">
        <w:rPr>
          <w:shd w:val="clear" w:color="auto" w:fill="FFFFFF"/>
        </w:rPr>
        <w:t xml:space="preserve">-сообщение. Например, при вводе URI-ссылки приложение на пользовательском устройстве создает запрос GET на датчик, где в опциях сообщения протокола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 будет содержаться URI.</w:t>
      </w:r>
    </w:p>
    <w:p w14:paraId="51F27D4D" w14:textId="77777777" w:rsidR="00315BAA" w:rsidRDefault="00315BAA" w:rsidP="00F77026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C6B653A" wp14:editId="0F172270">
            <wp:extent cx="5847715" cy="35115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DE204" w14:textId="77777777" w:rsidR="00315BAA" w:rsidRDefault="00315BAA" w:rsidP="00315BAA">
      <w:pPr>
        <w:rPr>
          <w:shd w:val="clear" w:color="auto" w:fill="FFFFFF"/>
        </w:rPr>
      </w:pPr>
      <w:r w:rsidRPr="008F593D">
        <w:rPr>
          <w:shd w:val="clear" w:color="auto" w:fill="FFFFFF"/>
        </w:rPr>
        <w:t xml:space="preserve">Любая схема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-URI начинается с последовательности "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 xml:space="preserve">:". Далее следует </w:t>
      </w:r>
      <w:proofErr w:type="spellStart"/>
      <w:r w:rsidRPr="008F593D">
        <w:rPr>
          <w:shd w:val="clear" w:color="auto" w:fill="FFFFFF"/>
        </w:rPr>
        <w:t>host</w:t>
      </w:r>
      <w:proofErr w:type="spellEnd"/>
      <w:r w:rsidRPr="008F593D">
        <w:rPr>
          <w:shd w:val="clear" w:color="auto" w:fill="FFFFFF"/>
        </w:rPr>
        <w:t>, который указывает адрес или имя CoAP-сервера.</w:t>
      </w:r>
      <w:r>
        <w:rPr>
          <w:shd w:val="clear" w:color="auto" w:fill="FFFFFF"/>
        </w:rPr>
        <w:t xml:space="preserve"> </w:t>
      </w:r>
      <w:proofErr w:type="spellStart"/>
      <w:r w:rsidRPr="008F593D">
        <w:rPr>
          <w:shd w:val="clear" w:color="auto" w:fill="FFFFFF"/>
        </w:rPr>
        <w:t>Port</w:t>
      </w:r>
      <w:proofErr w:type="spellEnd"/>
      <w:r w:rsidRPr="008F593D">
        <w:rPr>
          <w:shd w:val="clear" w:color="auto" w:fill="FFFFFF"/>
        </w:rPr>
        <w:t xml:space="preserve"> содержит номер UDP порта CoAP-сервера. Если используется UDP порт по умолчанию (5683), то в схеме </w:t>
      </w:r>
      <w:proofErr w:type="spellStart"/>
      <w:r w:rsidRPr="008F593D">
        <w:rPr>
          <w:shd w:val="clear" w:color="auto" w:fill="FFFFFF"/>
        </w:rPr>
        <w:t>coap</w:t>
      </w:r>
      <w:proofErr w:type="spellEnd"/>
      <w:r w:rsidRPr="008F593D">
        <w:rPr>
          <w:shd w:val="clear" w:color="auto" w:fill="FFFFFF"/>
        </w:rPr>
        <w:t>-URI он не указыв</w:t>
      </w:r>
      <w:r>
        <w:rPr>
          <w:shd w:val="clear" w:color="auto" w:fill="FFFFFF"/>
        </w:rPr>
        <w:t xml:space="preserve">ается. </w:t>
      </w:r>
    </w:p>
    <w:p w14:paraId="359494A3" w14:textId="77777777" w:rsidR="00315BAA" w:rsidRDefault="00315BAA" w:rsidP="00315BAA">
      <w:pPr>
        <w:rPr>
          <w:shd w:val="clear" w:color="auto" w:fill="FFFFFF"/>
        </w:rPr>
      </w:pPr>
      <w:proofErr w:type="spellStart"/>
      <w:r w:rsidRPr="008F593D">
        <w:rPr>
          <w:shd w:val="clear" w:color="auto" w:fill="FFFFFF"/>
        </w:rPr>
        <w:t>path-abempty</w:t>
      </w:r>
      <w:proofErr w:type="spellEnd"/>
      <w:r w:rsidRPr="008F593D">
        <w:rPr>
          <w:shd w:val="clear" w:color="auto" w:fill="FFFFFF"/>
        </w:rPr>
        <w:t xml:space="preserve"> определяет ресурс в области хоста и порта.  Он состоит из последовательности сегментов пути, разделенных символом "/".</w:t>
      </w:r>
    </w:p>
    <w:p w14:paraId="2016FB3F" w14:textId="77777777" w:rsidR="00315BAA" w:rsidRDefault="00315BAA" w:rsidP="00315BAA">
      <w:pPr>
        <w:rPr>
          <w:shd w:val="clear" w:color="auto" w:fill="FFFFFF"/>
        </w:rPr>
      </w:pPr>
      <w:proofErr w:type="spellStart"/>
      <w:r w:rsidRPr="008F593D">
        <w:rPr>
          <w:shd w:val="clear" w:color="auto" w:fill="FFFFFF"/>
        </w:rPr>
        <w:t>query</w:t>
      </w:r>
      <w:proofErr w:type="spellEnd"/>
      <w:r w:rsidRPr="008F593D">
        <w:rPr>
          <w:shd w:val="clear" w:color="auto" w:fill="FFFFFF"/>
        </w:rPr>
        <w:t xml:space="preserve"> служит для дальнейшей параметризации ресурса. Он состоит из последовательности аргументов, разделенных символом амперсанда "&amp;". Аргумент часто имеет формат пары "ключ = значение".</w:t>
      </w:r>
    </w:p>
    <w:p w14:paraId="2CB1650C" w14:textId="77777777" w:rsidR="00315BAA" w:rsidRPr="008F593D" w:rsidRDefault="00315BAA" w:rsidP="00315BAA">
      <w:pPr>
        <w:rPr>
          <w:shd w:val="clear" w:color="auto" w:fill="FFFFFF"/>
        </w:rPr>
      </w:pPr>
    </w:p>
    <w:p w14:paraId="2C7E49F0" w14:textId="77777777" w:rsidR="00F77026" w:rsidRDefault="00F77026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3E74818" w14:textId="77777777" w:rsidR="00315BAA" w:rsidRDefault="00F77026" w:rsidP="007D5BEC">
      <w:pPr>
        <w:pStyle w:val="1"/>
        <w:rPr>
          <w:shd w:val="clear" w:color="auto" w:fill="FFFFFF"/>
        </w:rPr>
      </w:pPr>
      <w:bookmarkStart w:id="10" w:name="_Toc103614638"/>
      <w:r>
        <w:rPr>
          <w:shd w:val="clear" w:color="auto" w:fill="FFFFFF"/>
        </w:rPr>
        <w:lastRenderedPageBreak/>
        <w:t xml:space="preserve">11 </w:t>
      </w:r>
      <w:r w:rsidR="00315BAA" w:rsidRPr="009B0B5E">
        <w:rPr>
          <w:shd w:val="clear" w:color="auto" w:fill="FFFFFF"/>
        </w:rPr>
        <w:t>Схема coaps-URI</w:t>
      </w:r>
      <w:bookmarkEnd w:id="10"/>
      <w:r w:rsidR="00315BAA" w:rsidRPr="009B0B5E">
        <w:rPr>
          <w:shd w:val="clear" w:color="auto" w:fill="FFFFFF"/>
        </w:rPr>
        <w:t xml:space="preserve"> </w:t>
      </w:r>
    </w:p>
    <w:p w14:paraId="5AC57445" w14:textId="77777777" w:rsidR="00315BAA" w:rsidRDefault="00315BAA" w:rsidP="00F77026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590D74B" wp14:editId="3CDAA3AF">
            <wp:extent cx="5705475" cy="371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82" cy="37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A53B4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Схема </w:t>
      </w:r>
      <w:proofErr w:type="spellStart"/>
      <w:r w:rsidRPr="00045365">
        <w:rPr>
          <w:shd w:val="clear" w:color="auto" w:fill="FFFFFF"/>
        </w:rPr>
        <w:t>coaps</w:t>
      </w:r>
      <w:proofErr w:type="spellEnd"/>
      <w:r w:rsidRPr="00045365">
        <w:rPr>
          <w:shd w:val="clear" w:color="auto" w:fill="FFFFFF"/>
        </w:rPr>
        <w:t>-URI используется для случаем обеспечения безопасности с помощью протокола DTLS (</w:t>
      </w:r>
      <w:proofErr w:type="spellStart"/>
      <w:r w:rsidRPr="00045365">
        <w:rPr>
          <w:shd w:val="clear" w:color="auto" w:fill="FFFFFF"/>
        </w:rPr>
        <w:t>Datagram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Transport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Layer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Security</w:t>
      </w:r>
      <w:proofErr w:type="spellEnd"/>
      <w:r w:rsidRPr="00045365">
        <w:rPr>
          <w:shd w:val="clear" w:color="auto" w:fill="FFFFFF"/>
        </w:rPr>
        <w:t>)</w:t>
      </w:r>
      <w:r>
        <w:rPr>
          <w:shd w:val="clear" w:color="auto" w:fill="FFFFFF"/>
        </w:rPr>
        <w:t>.</w:t>
      </w:r>
    </w:p>
    <w:p w14:paraId="7B3A1C05" w14:textId="77777777" w:rsidR="00F77026" w:rsidRDefault="00F77026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51E0C7" w14:textId="77777777" w:rsidR="00315BAA" w:rsidRDefault="00F77026" w:rsidP="007D5BEC">
      <w:pPr>
        <w:pStyle w:val="1"/>
        <w:rPr>
          <w:shd w:val="clear" w:color="auto" w:fill="FFFFFF"/>
        </w:rPr>
      </w:pPr>
      <w:bookmarkStart w:id="11" w:name="_Toc103614639"/>
      <w:r>
        <w:rPr>
          <w:shd w:val="clear" w:color="auto" w:fill="FFFFFF"/>
        </w:rPr>
        <w:lastRenderedPageBreak/>
        <w:t xml:space="preserve">12 </w:t>
      </w:r>
      <w:r w:rsidR="00315BAA" w:rsidRPr="009B0B5E">
        <w:rPr>
          <w:shd w:val="clear" w:color="auto" w:fill="FFFFFF"/>
        </w:rPr>
        <w:t>Формат сообщений протокола CoAP. Назначение полей заголовка</w:t>
      </w:r>
      <w:bookmarkEnd w:id="11"/>
      <w:r w:rsidR="00315BAA" w:rsidRPr="009B0B5E">
        <w:rPr>
          <w:shd w:val="clear" w:color="auto" w:fill="FFFFFF"/>
        </w:rPr>
        <w:t xml:space="preserve"> </w:t>
      </w:r>
    </w:p>
    <w:p w14:paraId="032920F7" w14:textId="77777777" w:rsidR="00315BAA" w:rsidRDefault="00315BAA" w:rsidP="00F77026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341FEA36" wp14:editId="4768ED76">
            <wp:extent cx="4029710" cy="207327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26225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Сообщение протокола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начинается с заголовка, с фиксированным размером в 4 байта, за ним следует маркер, опции и полезная нагрузка.</w:t>
      </w:r>
    </w:p>
    <w:p w14:paraId="16DC0B0D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Все сообщения кодируются в бинарном виде.</w:t>
      </w:r>
    </w:p>
    <w:p w14:paraId="12A0A188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Заголовок сообщения протокола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содержит следующие поля.</w:t>
      </w:r>
    </w:p>
    <w:p w14:paraId="37618D89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Ver</w:t>
      </w:r>
      <w:proofErr w:type="spellEnd"/>
      <w:r w:rsidRPr="00045365">
        <w:rPr>
          <w:shd w:val="clear" w:color="auto" w:fill="FFFFFF"/>
        </w:rPr>
        <w:t xml:space="preserve"> (</w:t>
      </w:r>
      <w:proofErr w:type="spellStart"/>
      <w:r w:rsidRPr="00045365">
        <w:rPr>
          <w:shd w:val="clear" w:color="auto" w:fill="FFFFFF"/>
        </w:rPr>
        <w:t>Version</w:t>
      </w:r>
      <w:proofErr w:type="spellEnd"/>
      <w:r w:rsidRPr="00045365">
        <w:rPr>
          <w:shd w:val="clear" w:color="auto" w:fill="FFFFFF"/>
        </w:rPr>
        <w:t>), Версия (длина 2 бита)</w:t>
      </w:r>
    </w:p>
    <w:p w14:paraId="347FA446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Содержит номер версии протокола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>. На данный момент существует только одна версия протокола.</w:t>
      </w:r>
    </w:p>
    <w:p w14:paraId="1FCDF3AA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T (</w:t>
      </w:r>
      <w:proofErr w:type="spellStart"/>
      <w:r w:rsidRPr="00045365">
        <w:rPr>
          <w:shd w:val="clear" w:color="auto" w:fill="FFFFFF"/>
        </w:rPr>
        <w:t>Type</w:t>
      </w:r>
      <w:proofErr w:type="spellEnd"/>
      <w:r w:rsidRPr="00045365">
        <w:rPr>
          <w:shd w:val="clear" w:color="auto" w:fill="FFFFFF"/>
        </w:rPr>
        <w:t>), Тип (длина 2 бита)</w:t>
      </w:r>
    </w:p>
    <w:p w14:paraId="3B097941" w14:textId="77777777" w:rsidR="00315BAA" w:rsidRPr="002672D3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</w:rPr>
        <w:t>Поле</w:t>
      </w:r>
      <w:r w:rsidRPr="00045365">
        <w:rPr>
          <w:shd w:val="clear" w:color="auto" w:fill="FFFFFF"/>
          <w:lang w:val="en-US"/>
        </w:rPr>
        <w:t xml:space="preserve"> </w:t>
      </w:r>
      <w:r w:rsidRPr="00045365">
        <w:rPr>
          <w:shd w:val="clear" w:color="auto" w:fill="FFFFFF"/>
        </w:rPr>
        <w:t>указывает</w:t>
      </w:r>
      <w:r w:rsidRPr="00045365">
        <w:rPr>
          <w:shd w:val="clear" w:color="auto" w:fill="FFFFFF"/>
          <w:lang w:val="en-US"/>
        </w:rPr>
        <w:t xml:space="preserve"> </w:t>
      </w:r>
      <w:r w:rsidRPr="00045365">
        <w:rPr>
          <w:shd w:val="clear" w:color="auto" w:fill="FFFFFF"/>
        </w:rPr>
        <w:t>тип</w:t>
      </w:r>
      <w:r w:rsidRPr="00045365">
        <w:rPr>
          <w:shd w:val="clear" w:color="auto" w:fill="FFFFFF"/>
          <w:lang w:val="en-US"/>
        </w:rPr>
        <w:t xml:space="preserve"> </w:t>
      </w:r>
      <w:r w:rsidRPr="00045365">
        <w:rPr>
          <w:shd w:val="clear" w:color="auto" w:fill="FFFFFF"/>
        </w:rPr>
        <w:t>сообщения</w:t>
      </w:r>
      <w:r w:rsidRPr="00045365">
        <w:rPr>
          <w:shd w:val="clear" w:color="auto" w:fill="FFFFFF"/>
          <w:lang w:val="en-US"/>
        </w:rPr>
        <w:t xml:space="preserve">: Confirmable (0), Non-confirmable (1), Acknowledgement (2) </w:t>
      </w:r>
      <w:r w:rsidRPr="00045365">
        <w:rPr>
          <w:shd w:val="clear" w:color="auto" w:fill="FFFFFF"/>
        </w:rPr>
        <w:t>или</w:t>
      </w:r>
      <w:r w:rsidRPr="00045365">
        <w:rPr>
          <w:shd w:val="clear" w:color="auto" w:fill="FFFFFF"/>
          <w:lang w:val="en-US"/>
        </w:rPr>
        <w:t xml:space="preserve"> Reset (3).</w:t>
      </w:r>
    </w:p>
    <w:p w14:paraId="757D8ACD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TKL (</w:t>
      </w:r>
      <w:proofErr w:type="spellStart"/>
      <w:r w:rsidRPr="00045365">
        <w:rPr>
          <w:shd w:val="clear" w:color="auto" w:fill="FFFFFF"/>
        </w:rPr>
        <w:t>Token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Length</w:t>
      </w:r>
      <w:proofErr w:type="spellEnd"/>
      <w:r w:rsidRPr="00045365">
        <w:rPr>
          <w:shd w:val="clear" w:color="auto" w:fill="FFFFFF"/>
        </w:rPr>
        <w:t>), Длина маркера (длина 4 бита)</w:t>
      </w:r>
    </w:p>
    <w:p w14:paraId="6C42D2A8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Поле указывает длину поля </w:t>
      </w:r>
      <w:proofErr w:type="spellStart"/>
      <w:r w:rsidRPr="00045365">
        <w:rPr>
          <w:shd w:val="clear" w:color="auto" w:fill="FFFFFF"/>
        </w:rPr>
        <w:t>Token</w:t>
      </w:r>
      <w:proofErr w:type="spellEnd"/>
      <w:r w:rsidRPr="00045365">
        <w:rPr>
          <w:shd w:val="clear" w:color="auto" w:fill="FFFFFF"/>
        </w:rPr>
        <w:t xml:space="preserve"> (маркера). Длина может быть переменной: 0–8 байт, длины от 9 до 15 зарезервированы.</w:t>
      </w:r>
    </w:p>
    <w:p w14:paraId="5A985E5B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Code</w:t>
      </w:r>
      <w:proofErr w:type="spellEnd"/>
      <w:r w:rsidRPr="00045365">
        <w:rPr>
          <w:shd w:val="clear" w:color="auto" w:fill="FFFFFF"/>
        </w:rPr>
        <w:t>, Код (длина 8 бит)</w:t>
      </w:r>
    </w:p>
    <w:p w14:paraId="2268B57B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Поле "код" записывается, как "c.dd", где "с" – это цифра от 0 до 7 (поле длиной 3 бита) и "</w:t>
      </w:r>
      <w:proofErr w:type="spellStart"/>
      <w:r w:rsidRPr="00045365">
        <w:rPr>
          <w:shd w:val="clear" w:color="auto" w:fill="FFFFFF"/>
        </w:rPr>
        <w:t>dd</w:t>
      </w:r>
      <w:proofErr w:type="spellEnd"/>
      <w:r w:rsidRPr="00045365">
        <w:rPr>
          <w:shd w:val="clear" w:color="auto" w:fill="FFFFFF"/>
        </w:rPr>
        <w:t>" – две цифры в диапазоне от 00 до 31 (поле длиной 5 бит).</w:t>
      </w:r>
    </w:p>
    <w:p w14:paraId="26070328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lastRenderedPageBreak/>
        <w:t>Message</w:t>
      </w:r>
      <w:proofErr w:type="spellEnd"/>
      <w:r w:rsidRPr="00045365">
        <w:rPr>
          <w:shd w:val="clear" w:color="auto" w:fill="FFFFFF"/>
        </w:rPr>
        <w:t xml:space="preserve"> ID, Идентификатор сообщения (длина 16 бит)</w:t>
      </w:r>
    </w:p>
    <w:p w14:paraId="7610D657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Содержит уникальный идентификатор сообщения. </w:t>
      </w:r>
      <w:proofErr w:type="spellStart"/>
      <w:r w:rsidRPr="00045365">
        <w:rPr>
          <w:shd w:val="clear" w:color="auto" w:fill="FFFFFF"/>
        </w:rPr>
        <w:t>Message</w:t>
      </w:r>
      <w:proofErr w:type="spellEnd"/>
      <w:r w:rsidRPr="00045365">
        <w:rPr>
          <w:shd w:val="clear" w:color="auto" w:fill="FFFFFF"/>
        </w:rPr>
        <w:t xml:space="preserve"> ID идентифицирует сообщение, чтобы определить, на какой запрос пришла информация или ошибка. </w:t>
      </w:r>
    </w:p>
    <w:p w14:paraId="7EFBCC60" w14:textId="77777777" w:rsidR="00315BAA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-устройство, отправляя сообщение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 или </w:t>
      </w:r>
      <w:proofErr w:type="spellStart"/>
      <w:r w:rsidRPr="00045365">
        <w:rPr>
          <w:shd w:val="clear" w:color="auto" w:fill="FFFFFF"/>
        </w:rPr>
        <w:t>Non-confirmable</w:t>
      </w:r>
      <w:proofErr w:type="spellEnd"/>
      <w:r w:rsidRPr="00045365">
        <w:rPr>
          <w:shd w:val="clear" w:color="auto" w:fill="FFFFFF"/>
        </w:rPr>
        <w:t xml:space="preserve">, случайным образом генерирует значение идентификатора для этого сообщения. В ответных сообщениях </w:t>
      </w:r>
      <w:proofErr w:type="spellStart"/>
      <w:r w:rsidRPr="00045365">
        <w:rPr>
          <w:shd w:val="clear" w:color="auto" w:fill="FFFFFF"/>
        </w:rPr>
        <w:t>Acknowledgement</w:t>
      </w:r>
      <w:proofErr w:type="spellEnd"/>
      <w:r w:rsidRPr="00045365">
        <w:rPr>
          <w:shd w:val="clear" w:color="auto" w:fill="FFFFFF"/>
        </w:rPr>
        <w:t xml:space="preserve">- или </w:t>
      </w:r>
      <w:proofErr w:type="spellStart"/>
      <w:r w:rsidRPr="00045365">
        <w:rPr>
          <w:shd w:val="clear" w:color="auto" w:fill="FFFFFF"/>
        </w:rPr>
        <w:t>Reset</w:t>
      </w:r>
      <w:proofErr w:type="spellEnd"/>
      <w:r w:rsidRPr="00045365">
        <w:rPr>
          <w:shd w:val="clear" w:color="auto" w:fill="FFFFFF"/>
        </w:rPr>
        <w:t>-идентификаторы будут те же, что и в сообщении, на которое они отвечают.</w:t>
      </w:r>
    </w:p>
    <w:p w14:paraId="1CDC79FC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Token</w:t>
      </w:r>
      <w:proofErr w:type="spellEnd"/>
      <w:r w:rsidRPr="00045365">
        <w:rPr>
          <w:shd w:val="clear" w:color="auto" w:fill="FFFFFF"/>
        </w:rPr>
        <w:t>, Маркер (длина от 0 до 8 байт, указывается в поле TKL)</w:t>
      </w:r>
    </w:p>
    <w:p w14:paraId="51407CCE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Поле содержит значение маркера, которое случайным образом генерируется устройством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и используется в пределах одной сессии для установления соответствия запроса с ответом, т.е. происходит группировка сообщений по цепочке "запрос-ответ".</w:t>
      </w:r>
    </w:p>
    <w:p w14:paraId="3200D6E2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Нулевое значение маркера используется, когда никакие другие маркеры не используются в устройстве, на которое отправляется запрос, или если запросы делаются последовательно и в малом количестве.</w:t>
      </w:r>
    </w:p>
    <w:p w14:paraId="65407317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Options</w:t>
      </w:r>
      <w:proofErr w:type="spellEnd"/>
      <w:r w:rsidRPr="00045365">
        <w:rPr>
          <w:shd w:val="clear" w:color="auto" w:fill="FFFFFF"/>
        </w:rPr>
        <w:t>, Опции</w:t>
      </w:r>
    </w:p>
    <w:p w14:paraId="748C3522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Далее следуют опции </w:t>
      </w:r>
      <w:proofErr w:type="spellStart"/>
      <w:r w:rsidRPr="00045365">
        <w:rPr>
          <w:shd w:val="clear" w:color="auto" w:fill="FFFFFF"/>
        </w:rPr>
        <w:t>Options</w:t>
      </w:r>
      <w:proofErr w:type="spellEnd"/>
      <w:r w:rsidRPr="00045365">
        <w:rPr>
          <w:shd w:val="clear" w:color="auto" w:fill="FFFFFF"/>
        </w:rPr>
        <w:t xml:space="preserve">, в которых описываются различные параметры сообщений. Например, есть </w:t>
      </w:r>
      <w:proofErr w:type="spellStart"/>
      <w:r w:rsidRPr="00045365">
        <w:rPr>
          <w:shd w:val="clear" w:color="auto" w:fill="FFFFFF"/>
        </w:rPr>
        <w:t>Max-Age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Option</w:t>
      </w:r>
      <w:proofErr w:type="spellEnd"/>
      <w:r w:rsidRPr="00045365">
        <w:rPr>
          <w:shd w:val="clear" w:color="auto" w:fill="FFFFFF"/>
        </w:rPr>
        <w:t xml:space="preserve">, которая устанавливает максимальное время хранения информации во временной памяти, по умолчанию этот параметр равен 60 сек. Другая опция, </w:t>
      </w:r>
      <w:proofErr w:type="spellStart"/>
      <w:r w:rsidRPr="00045365">
        <w:rPr>
          <w:shd w:val="clear" w:color="auto" w:fill="FFFFFF"/>
        </w:rPr>
        <w:t>Content-Format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Option</w:t>
      </w:r>
      <w:proofErr w:type="spellEnd"/>
      <w:r w:rsidRPr="00045365">
        <w:rPr>
          <w:shd w:val="clear" w:color="auto" w:fill="FFFFFF"/>
        </w:rPr>
        <w:t xml:space="preserve">, задается в виде числа, которое устанавливает формат представления полезной нагрузки: значение 0 указывает на то, что полезная нагрузка будет текстовой, а значение 41 указывает на то, что полезная нагрузка будет в формате </w:t>
      </w:r>
      <w:proofErr w:type="spellStart"/>
      <w:r w:rsidRPr="00045365">
        <w:rPr>
          <w:shd w:val="clear" w:color="auto" w:fill="FFFFFF"/>
        </w:rPr>
        <w:t>xml</w:t>
      </w:r>
      <w:proofErr w:type="spellEnd"/>
      <w:r w:rsidRPr="00045365">
        <w:rPr>
          <w:shd w:val="clear" w:color="auto" w:fill="FFFFFF"/>
        </w:rPr>
        <w:t xml:space="preserve">. Для адресации по URI в протоколе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предусмотрены опции </w:t>
      </w:r>
      <w:proofErr w:type="spellStart"/>
      <w:r w:rsidRPr="00045365">
        <w:rPr>
          <w:shd w:val="clear" w:color="auto" w:fill="FFFFFF"/>
        </w:rPr>
        <w:t>Uri-Host</w:t>
      </w:r>
      <w:proofErr w:type="spellEnd"/>
      <w:r w:rsidRPr="00045365">
        <w:rPr>
          <w:shd w:val="clear" w:color="auto" w:fill="FFFFFF"/>
        </w:rPr>
        <w:t xml:space="preserve"> (определяет адрес интернет-хоста запрашиваемого ресурса), </w:t>
      </w:r>
      <w:proofErr w:type="spellStart"/>
      <w:r w:rsidRPr="00045365">
        <w:rPr>
          <w:shd w:val="clear" w:color="auto" w:fill="FFFFFF"/>
        </w:rPr>
        <w:t>Uri-Port</w:t>
      </w:r>
      <w:proofErr w:type="spellEnd"/>
      <w:r w:rsidRPr="00045365">
        <w:rPr>
          <w:shd w:val="clear" w:color="auto" w:fill="FFFFFF"/>
        </w:rPr>
        <w:t xml:space="preserve"> (определяет номер порта транспортного уровня запрашиваемого </w:t>
      </w:r>
      <w:r w:rsidRPr="00045365">
        <w:rPr>
          <w:shd w:val="clear" w:color="auto" w:fill="FFFFFF"/>
        </w:rPr>
        <w:lastRenderedPageBreak/>
        <w:t xml:space="preserve">ресурса), </w:t>
      </w:r>
      <w:proofErr w:type="spellStart"/>
      <w:r w:rsidRPr="00045365">
        <w:rPr>
          <w:shd w:val="clear" w:color="auto" w:fill="FFFFFF"/>
        </w:rPr>
        <w:t>Uri-Path</w:t>
      </w:r>
      <w:proofErr w:type="spellEnd"/>
      <w:r w:rsidRPr="00045365">
        <w:rPr>
          <w:shd w:val="clear" w:color="auto" w:fill="FFFFFF"/>
        </w:rPr>
        <w:t xml:space="preserve"> (определяет часть пути до ресурса) и </w:t>
      </w:r>
      <w:proofErr w:type="spellStart"/>
      <w:r w:rsidRPr="00045365">
        <w:rPr>
          <w:shd w:val="clear" w:color="auto" w:fill="FFFFFF"/>
        </w:rPr>
        <w:t>Uri-Query</w:t>
      </w:r>
      <w:proofErr w:type="spellEnd"/>
      <w:r w:rsidRPr="00045365">
        <w:rPr>
          <w:shd w:val="clear" w:color="auto" w:fill="FFFFFF"/>
        </w:rPr>
        <w:t xml:space="preserve"> (определяет параметр, который запрашивает ресурс).</w:t>
      </w:r>
    </w:p>
    <w:p w14:paraId="41DF5C40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</w:rPr>
        <w:t>Например</w:t>
      </w:r>
      <w:r w:rsidRPr="00045365">
        <w:rPr>
          <w:shd w:val="clear" w:color="auto" w:fill="FFFFFF"/>
          <w:lang w:val="en-US"/>
        </w:rPr>
        <w:t>:</w:t>
      </w:r>
    </w:p>
    <w:p w14:paraId="30E2E9AE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Uri-Host = "example.net"</w:t>
      </w:r>
    </w:p>
    <w:p w14:paraId="0C2B774E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Uri-Port = 5683</w:t>
      </w:r>
    </w:p>
    <w:p w14:paraId="7A8C9C90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Uri-Path = ".well-known"</w:t>
      </w:r>
    </w:p>
    <w:p w14:paraId="7F5F271C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Uri-Path = "core"</w:t>
      </w:r>
    </w:p>
    <w:p w14:paraId="006C6578" w14:textId="77777777" w:rsidR="00315BAA" w:rsidRPr="00045365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Uri-Query = "login?"</w:t>
      </w:r>
    </w:p>
    <w:p w14:paraId="597D6FA7" w14:textId="77777777" w:rsidR="00315BAA" w:rsidRPr="002672D3" w:rsidRDefault="00315BAA" w:rsidP="00315BAA">
      <w:pPr>
        <w:rPr>
          <w:shd w:val="clear" w:color="auto" w:fill="FFFFFF"/>
          <w:lang w:val="en-US"/>
        </w:rPr>
      </w:pPr>
      <w:r w:rsidRPr="00045365">
        <w:rPr>
          <w:shd w:val="clear" w:color="auto" w:fill="FFFFFF"/>
          <w:lang w:val="en-US"/>
        </w:rPr>
        <w:t>coap://example.net:5683/.wellknown/core/ login?</w:t>
      </w:r>
    </w:p>
    <w:p w14:paraId="3C314950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Полю полезной нагрузки (в случае ее наличия) предшествует фиксированный однобайтный маркер полезной нагрузки </w:t>
      </w:r>
      <w:proofErr w:type="spellStart"/>
      <w:r w:rsidRPr="00045365">
        <w:rPr>
          <w:shd w:val="clear" w:color="auto" w:fill="FFFFFF"/>
        </w:rPr>
        <w:t>Payload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Marker</w:t>
      </w:r>
      <w:proofErr w:type="spellEnd"/>
      <w:r w:rsidRPr="00045365">
        <w:rPr>
          <w:shd w:val="clear" w:color="auto" w:fill="FFFFFF"/>
        </w:rPr>
        <w:t xml:space="preserve"> (0xFF), который указывает на окончание опции и начало полезной нагрузки.</w:t>
      </w:r>
    </w:p>
    <w:p w14:paraId="49D659BA" w14:textId="77777777" w:rsidR="00315BAA" w:rsidRPr="00045365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Payload</w:t>
      </w:r>
      <w:proofErr w:type="spellEnd"/>
      <w:r w:rsidRPr="00045365">
        <w:rPr>
          <w:shd w:val="clear" w:color="auto" w:fill="FFFFFF"/>
        </w:rPr>
        <w:t>, Полезная нагрузка</w:t>
      </w:r>
    </w:p>
    <w:p w14:paraId="3F3D2257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Поле, завершающее формат сообщения, – это полезная нагрузка </w:t>
      </w:r>
      <w:proofErr w:type="spellStart"/>
      <w:r w:rsidRPr="00045365">
        <w:rPr>
          <w:shd w:val="clear" w:color="auto" w:fill="FFFFFF"/>
        </w:rPr>
        <w:t>Payload</w:t>
      </w:r>
      <w:proofErr w:type="spellEnd"/>
      <w:r w:rsidRPr="00045365">
        <w:rPr>
          <w:shd w:val="clear" w:color="auto" w:fill="FFFFFF"/>
        </w:rPr>
        <w:t>, в которой содержится запрашиваемая информация.</w:t>
      </w:r>
    </w:p>
    <w:p w14:paraId="72E9693B" w14:textId="0AA66E17" w:rsidR="00F77026" w:rsidRDefault="00315BAA" w:rsidP="0027679B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F6AAB86" wp14:editId="5A42FD7C">
            <wp:extent cx="4104005" cy="193484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026">
        <w:rPr>
          <w:shd w:val="clear" w:color="auto" w:fill="FFFFFF"/>
        </w:rPr>
        <w:br w:type="page"/>
      </w:r>
    </w:p>
    <w:p w14:paraId="7F76E195" w14:textId="77777777" w:rsidR="00315BAA" w:rsidRDefault="00F77026" w:rsidP="007D5BEC">
      <w:pPr>
        <w:pStyle w:val="1"/>
        <w:rPr>
          <w:shd w:val="clear" w:color="auto" w:fill="FFFFFF"/>
        </w:rPr>
      </w:pPr>
      <w:bookmarkStart w:id="12" w:name="_Toc103614640"/>
      <w:r>
        <w:rPr>
          <w:shd w:val="clear" w:color="auto" w:fill="FFFFFF"/>
        </w:rPr>
        <w:lastRenderedPageBreak/>
        <w:t xml:space="preserve">13 </w:t>
      </w:r>
      <w:r w:rsidR="00315BAA" w:rsidRPr="009B0B5E">
        <w:rPr>
          <w:shd w:val="clear" w:color="auto" w:fill="FFFFFF"/>
        </w:rPr>
        <w:t>Типы сообщений CoAP и их назначение. Способы доставки CoAP (и диаграммы обмена сообщениями этих способов)</w:t>
      </w:r>
      <w:bookmarkEnd w:id="12"/>
      <w:r w:rsidR="00315BAA" w:rsidRPr="009B0B5E">
        <w:rPr>
          <w:shd w:val="clear" w:color="auto" w:fill="FFFFFF"/>
        </w:rPr>
        <w:t xml:space="preserve"> </w:t>
      </w:r>
    </w:p>
    <w:p w14:paraId="0EB919BA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В протоколе </w:t>
      </w:r>
      <w:proofErr w:type="spellStart"/>
      <w:r w:rsidRPr="00045365">
        <w:rPr>
          <w:shd w:val="clear" w:color="auto" w:fill="FFFFFF"/>
        </w:rPr>
        <w:t>СоАР</w:t>
      </w:r>
      <w:proofErr w:type="spellEnd"/>
      <w:r w:rsidRPr="00045365">
        <w:rPr>
          <w:shd w:val="clear" w:color="auto" w:fill="FFFFFF"/>
        </w:rPr>
        <w:t xml:space="preserve"> определено всего четыре типа сообщений: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, </w:t>
      </w:r>
      <w:proofErr w:type="spellStart"/>
      <w:r w:rsidRPr="00045365">
        <w:rPr>
          <w:shd w:val="clear" w:color="auto" w:fill="FFFFFF"/>
        </w:rPr>
        <w:t>Non-confirmable</w:t>
      </w:r>
      <w:proofErr w:type="spellEnd"/>
      <w:r w:rsidRPr="00045365">
        <w:rPr>
          <w:shd w:val="clear" w:color="auto" w:fill="FFFFFF"/>
        </w:rPr>
        <w:t xml:space="preserve">, </w:t>
      </w:r>
      <w:proofErr w:type="spellStart"/>
      <w:r w:rsidRPr="00045365">
        <w:rPr>
          <w:shd w:val="clear" w:color="auto" w:fill="FFFFFF"/>
        </w:rPr>
        <w:t>Acknowledgement</w:t>
      </w:r>
      <w:proofErr w:type="spellEnd"/>
      <w:r w:rsidRPr="00045365">
        <w:rPr>
          <w:shd w:val="clear" w:color="auto" w:fill="FFFFFF"/>
        </w:rPr>
        <w:t xml:space="preserve">, </w:t>
      </w:r>
      <w:proofErr w:type="spellStart"/>
      <w:r w:rsidRPr="00045365">
        <w:rPr>
          <w:shd w:val="clear" w:color="auto" w:fill="FFFFFF"/>
        </w:rPr>
        <w:t>Reset</w:t>
      </w:r>
      <w:proofErr w:type="spellEnd"/>
      <w:r w:rsidRPr="00045365">
        <w:rPr>
          <w:shd w:val="clear" w:color="auto" w:fill="FFFFFF"/>
        </w:rPr>
        <w:t>.</w:t>
      </w:r>
    </w:p>
    <w:p w14:paraId="6E1CAD24" w14:textId="77777777" w:rsidR="00315BAA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 (CON) – сообщение, содержащее запрос или ответ, требующее подтверждения и считающееся надежным. Каждое сообщение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 вызывает одно ответное сообщение подтверждения или сброса.</w:t>
      </w:r>
    </w:p>
    <w:p w14:paraId="5D2B1D3C" w14:textId="77777777" w:rsidR="00315BAA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Non-confirmable</w:t>
      </w:r>
      <w:proofErr w:type="spellEnd"/>
      <w:r w:rsidRPr="00045365">
        <w:rPr>
          <w:shd w:val="clear" w:color="auto" w:fill="FFFFFF"/>
        </w:rPr>
        <w:t xml:space="preserve"> (NON) – сообщение, содержащее запрос или ответ, не требующее подтверждения и надежной передачи, так как передается регулярно (например, показания от датчика).</w:t>
      </w:r>
    </w:p>
    <w:p w14:paraId="5A0D7B02" w14:textId="77777777" w:rsidR="00315BAA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Acknowledgement</w:t>
      </w:r>
      <w:proofErr w:type="spellEnd"/>
      <w:r w:rsidRPr="00045365">
        <w:rPr>
          <w:shd w:val="clear" w:color="auto" w:fill="FFFFFF"/>
        </w:rPr>
        <w:t xml:space="preserve"> (ACK) – сообщение, подтверждающее, что пришло сообщение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. При этом само сообщение </w:t>
      </w:r>
      <w:proofErr w:type="spellStart"/>
      <w:r w:rsidRPr="00045365">
        <w:rPr>
          <w:shd w:val="clear" w:color="auto" w:fill="FFFFFF"/>
        </w:rPr>
        <w:t>Acknowledgement</w:t>
      </w:r>
      <w:proofErr w:type="spellEnd"/>
      <w:r w:rsidRPr="00045365">
        <w:rPr>
          <w:shd w:val="clear" w:color="auto" w:fill="FFFFFF"/>
        </w:rPr>
        <w:t xml:space="preserve"> не означает успех или неудачу любого из запросов, содержащегося в сообщении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>.</w:t>
      </w:r>
    </w:p>
    <w:p w14:paraId="5234F15D" w14:textId="77777777" w:rsidR="00315BAA" w:rsidRDefault="00315BAA" w:rsidP="00315BAA">
      <w:pPr>
        <w:rPr>
          <w:shd w:val="clear" w:color="auto" w:fill="FFFFFF"/>
        </w:rPr>
      </w:pPr>
      <w:proofErr w:type="spellStart"/>
      <w:r w:rsidRPr="00045365">
        <w:rPr>
          <w:shd w:val="clear" w:color="auto" w:fill="FFFFFF"/>
        </w:rPr>
        <w:t>Reset</w:t>
      </w:r>
      <w:proofErr w:type="spellEnd"/>
      <w:r w:rsidRPr="00045365">
        <w:rPr>
          <w:shd w:val="clear" w:color="auto" w:fill="FFFFFF"/>
        </w:rPr>
        <w:t xml:space="preserve"> (R) – сообщение сброса, указывающее на то, что конкретное сообщение (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 xml:space="preserve"> или </w:t>
      </w:r>
      <w:proofErr w:type="spellStart"/>
      <w:r w:rsidRPr="00045365">
        <w:rPr>
          <w:shd w:val="clear" w:color="auto" w:fill="FFFFFF"/>
        </w:rPr>
        <w:t>Non-confirmable</w:t>
      </w:r>
      <w:proofErr w:type="spellEnd"/>
      <w:r w:rsidRPr="00045365">
        <w:rPr>
          <w:shd w:val="clear" w:color="auto" w:fill="FFFFFF"/>
        </w:rPr>
        <w:t xml:space="preserve">) было получено, но некоторая часть текста отсутствует и невозможно правильно его обработать. Такая ситуация обычно возникает, когда принимающий узел перегружен. Вызов этого сообщения (например, путем отправления пустого сообщения </w:t>
      </w:r>
      <w:proofErr w:type="spellStart"/>
      <w:r w:rsidRPr="00045365">
        <w:rPr>
          <w:shd w:val="clear" w:color="auto" w:fill="FFFFFF"/>
        </w:rPr>
        <w:t>Confirmable</w:t>
      </w:r>
      <w:proofErr w:type="spellEnd"/>
      <w:r w:rsidRPr="00045365">
        <w:rPr>
          <w:shd w:val="clear" w:color="auto" w:fill="FFFFFF"/>
        </w:rPr>
        <w:t>) также полезен в качестве проверки доступности узла (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</w:t>
      </w:r>
      <w:proofErr w:type="spellStart"/>
      <w:r w:rsidRPr="00045365">
        <w:rPr>
          <w:shd w:val="clear" w:color="auto" w:fill="FFFFFF"/>
        </w:rPr>
        <w:t>ping</w:t>
      </w:r>
      <w:proofErr w:type="spellEnd"/>
      <w:r w:rsidRPr="00045365">
        <w:rPr>
          <w:shd w:val="clear" w:color="auto" w:fill="FFFFFF"/>
        </w:rPr>
        <w:t>).</w:t>
      </w:r>
    </w:p>
    <w:p w14:paraId="541C5D5E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В протоколе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организовано два способа доставки сообщений для обеспечения качества обслуживания </w:t>
      </w:r>
      <w:proofErr w:type="spellStart"/>
      <w:r w:rsidRPr="00045365">
        <w:rPr>
          <w:shd w:val="clear" w:color="auto" w:fill="FFFFFF"/>
        </w:rPr>
        <w:t>QoS</w:t>
      </w:r>
      <w:proofErr w:type="spellEnd"/>
      <w:r w:rsidRPr="00045365">
        <w:rPr>
          <w:shd w:val="clear" w:color="auto" w:fill="FFFFFF"/>
        </w:rPr>
        <w:t>: надежная доставка сообщений и ненадежная.</w:t>
      </w:r>
    </w:p>
    <w:p w14:paraId="5F36BE28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Надежная доставка сообщений. Поддержка повторной передачи сообщения типа CON, пока не будет получено подтверждение ACK с таким же </w:t>
      </w:r>
      <w:proofErr w:type="spellStart"/>
      <w:r w:rsidRPr="00045365">
        <w:rPr>
          <w:shd w:val="clear" w:color="auto" w:fill="FFFFFF"/>
        </w:rPr>
        <w:lastRenderedPageBreak/>
        <w:t>Message</w:t>
      </w:r>
      <w:proofErr w:type="spellEnd"/>
      <w:r w:rsidRPr="00045365">
        <w:rPr>
          <w:shd w:val="clear" w:color="auto" w:fill="FFFFFF"/>
        </w:rPr>
        <w:t xml:space="preserve"> ID (в данном примере </w:t>
      </w:r>
      <w:proofErr w:type="spellStart"/>
      <w:r w:rsidRPr="00045365">
        <w:rPr>
          <w:shd w:val="clear" w:color="auto" w:fill="FFFFFF"/>
        </w:rPr>
        <w:t>Message</w:t>
      </w:r>
      <w:proofErr w:type="spellEnd"/>
      <w:r w:rsidRPr="00045365">
        <w:rPr>
          <w:shd w:val="clear" w:color="auto" w:fill="FFFFFF"/>
        </w:rPr>
        <w:t xml:space="preserve"> ID: 0x8c56). Если получателю не удается обработать сообщение, то он отвечает сообщением RST.</w:t>
      </w:r>
    </w:p>
    <w:p w14:paraId="5229EAA8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Ненадежная доставка сообщений. Передается сообщение типа NON, не требующее подтверждения. Если получателю не удается обработать сообщение, то он отвечает сообщением RST.</w:t>
      </w:r>
    </w:p>
    <w:p w14:paraId="2D1C1EFA" w14:textId="77777777" w:rsidR="00315BAA" w:rsidRPr="00045365" w:rsidRDefault="00315BAA" w:rsidP="00F77026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70354AA" wp14:editId="27B5F5E1">
            <wp:extent cx="5819775" cy="33858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42" cy="338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D1E89" w14:textId="77777777" w:rsidR="00F77026" w:rsidRDefault="00F77026">
      <w:pPr>
        <w:spacing w:after="160" w:line="259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E92CB5" w14:textId="77777777" w:rsidR="00315BAA" w:rsidRDefault="00F77026" w:rsidP="007D5BEC">
      <w:pPr>
        <w:pStyle w:val="1"/>
        <w:rPr>
          <w:shd w:val="clear" w:color="auto" w:fill="FFFFFF"/>
        </w:rPr>
      </w:pPr>
      <w:bookmarkStart w:id="13" w:name="_Toc103614641"/>
      <w:r>
        <w:rPr>
          <w:shd w:val="clear" w:color="auto" w:fill="FFFFFF"/>
        </w:rPr>
        <w:lastRenderedPageBreak/>
        <w:t xml:space="preserve">14 </w:t>
      </w:r>
      <w:r w:rsidR="00315BAA" w:rsidRPr="009B0B5E">
        <w:rPr>
          <w:shd w:val="clear" w:color="auto" w:fill="FFFFFF"/>
        </w:rPr>
        <w:t>Приведите пример сценария взаимодействия устройств по протоколу CoAP и опишите его.</w:t>
      </w:r>
      <w:bookmarkEnd w:id="13"/>
      <w:r w:rsidR="00315BAA" w:rsidRPr="009B0B5E">
        <w:rPr>
          <w:shd w:val="clear" w:color="auto" w:fill="FFFFFF"/>
        </w:rPr>
        <w:t xml:space="preserve"> </w:t>
      </w:r>
    </w:p>
    <w:p w14:paraId="2F650BC6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Рассмотрим различные примеры сценариев взаимодействия устройств по протоколу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. </w:t>
      </w:r>
    </w:p>
    <w:p w14:paraId="528173AF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Сценарий 1 - Запрос списка ресурсов, данные о которых имеются на сервере.</w:t>
      </w:r>
    </w:p>
    <w:p w14:paraId="4B3FE8B9" w14:textId="77777777" w:rsid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CoAP-клиент запрашивает у сервера список ресурсов, данные о которых имеются на сервере. Такой запрос будет отправлен по </w:t>
      </w:r>
      <w:proofErr w:type="spellStart"/>
      <w:r w:rsidRPr="00045365">
        <w:rPr>
          <w:shd w:val="clear" w:color="auto" w:fill="FFFFFF"/>
        </w:rPr>
        <w:t>CoAP</w:t>
      </w:r>
      <w:proofErr w:type="spellEnd"/>
      <w:r w:rsidRPr="00045365">
        <w:rPr>
          <w:shd w:val="clear" w:color="auto" w:fill="FFFFFF"/>
        </w:rPr>
        <w:t xml:space="preserve"> протоколу методом GET с URI /.</w:t>
      </w:r>
      <w:proofErr w:type="spellStart"/>
      <w:r w:rsidRPr="00045365">
        <w:rPr>
          <w:shd w:val="clear" w:color="auto" w:fill="FFFFFF"/>
        </w:rPr>
        <w:t>well-known</w:t>
      </w:r>
      <w:proofErr w:type="spellEnd"/>
      <w:r w:rsidRPr="00045365">
        <w:rPr>
          <w:shd w:val="clear" w:color="auto" w:fill="FFFFFF"/>
        </w:rPr>
        <w:t>/</w:t>
      </w:r>
      <w:proofErr w:type="spellStart"/>
      <w:r w:rsidRPr="00045365">
        <w:rPr>
          <w:shd w:val="clear" w:color="auto" w:fill="FFFFFF"/>
        </w:rPr>
        <w:t>core</w:t>
      </w:r>
      <w:proofErr w:type="spellEnd"/>
      <w:r w:rsidRPr="00045365">
        <w:rPr>
          <w:shd w:val="clear" w:color="auto" w:fill="FFFFFF"/>
        </w:rPr>
        <w:t xml:space="preserve"> (т.к. по умолчанию точкой входа в каталог ресурсов на сервере является URI /"</w:t>
      </w:r>
      <w:proofErr w:type="spellStart"/>
      <w:r w:rsidRPr="00045365">
        <w:rPr>
          <w:shd w:val="clear" w:color="auto" w:fill="FFFFFF"/>
        </w:rPr>
        <w:t>Well-Known</w:t>
      </w:r>
      <w:proofErr w:type="spellEnd"/>
      <w:r w:rsidRPr="00045365">
        <w:rPr>
          <w:shd w:val="clear" w:color="auto" w:fill="FFFFFF"/>
        </w:rPr>
        <w:t>/</w:t>
      </w:r>
      <w:proofErr w:type="spellStart"/>
      <w:r w:rsidRPr="00045365">
        <w:rPr>
          <w:shd w:val="clear" w:color="auto" w:fill="FFFFFF"/>
        </w:rPr>
        <w:t>Core</w:t>
      </w:r>
      <w:proofErr w:type="spellEnd"/>
      <w:r w:rsidRPr="00045365">
        <w:rPr>
          <w:shd w:val="clear" w:color="auto" w:fill="FFFFFF"/>
        </w:rPr>
        <w:t>"). В ответ сервер передает список, имеющихся у него ресурсов (в данном случае температуры "</w:t>
      </w:r>
      <w:proofErr w:type="spellStart"/>
      <w:r w:rsidRPr="00045365">
        <w:rPr>
          <w:shd w:val="clear" w:color="auto" w:fill="FFFFFF"/>
        </w:rPr>
        <w:t>TemperatureC</w:t>
      </w:r>
      <w:proofErr w:type="spellEnd"/>
      <w:r w:rsidRPr="00045365">
        <w:rPr>
          <w:shd w:val="clear" w:color="auto" w:fill="FFFFFF"/>
        </w:rPr>
        <w:t>" и освещенности "</w:t>
      </w:r>
      <w:proofErr w:type="spellStart"/>
      <w:r w:rsidRPr="00045365">
        <w:rPr>
          <w:shd w:val="clear" w:color="auto" w:fill="FFFFFF"/>
        </w:rPr>
        <w:t>LightLux</w:t>
      </w:r>
      <w:proofErr w:type="spellEnd"/>
      <w:r w:rsidRPr="00045365">
        <w:rPr>
          <w:shd w:val="clear" w:color="auto" w:fill="FFFFFF"/>
        </w:rPr>
        <w:t xml:space="preserve">").  </w:t>
      </w:r>
    </w:p>
    <w:p w14:paraId="6DCFED7A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Далее после получения информации о всех ресурсах, данные о которых имеются на сервере,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 xml:space="preserve">-клиент запрашивает текущее значение температуры. Новый запрос будет отправлен по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 xml:space="preserve">-протоколу методом </w:t>
      </w:r>
      <w:r w:rsidRPr="00045365">
        <w:rPr>
          <w:shd w:val="clear" w:color="auto" w:fill="FFFFFF"/>
          <w:lang w:val="en-US"/>
        </w:rPr>
        <w:t>GET</w:t>
      </w:r>
      <w:r w:rsidRPr="00045365">
        <w:rPr>
          <w:shd w:val="clear" w:color="auto" w:fill="FFFFFF"/>
        </w:rPr>
        <w:t xml:space="preserve"> с </w:t>
      </w:r>
      <w:r w:rsidRPr="00045365">
        <w:rPr>
          <w:shd w:val="clear" w:color="auto" w:fill="FFFFFF"/>
          <w:lang w:val="en-US"/>
        </w:rPr>
        <w:t>URI</w:t>
      </w:r>
      <w:r w:rsidRPr="00045365">
        <w:rPr>
          <w:shd w:val="clear" w:color="auto" w:fill="FFFFFF"/>
        </w:rPr>
        <w:t xml:space="preserve"> "/</w:t>
      </w:r>
      <w:r w:rsidRPr="00045365">
        <w:rPr>
          <w:shd w:val="clear" w:color="auto" w:fill="FFFFFF"/>
          <w:lang w:val="en-US"/>
        </w:rPr>
        <w:t>s</w:t>
      </w:r>
      <w:r w:rsidRPr="00045365">
        <w:rPr>
          <w:shd w:val="clear" w:color="auto" w:fill="FFFFFF"/>
        </w:rPr>
        <w:t>/</w:t>
      </w:r>
      <w:r w:rsidRPr="00045365">
        <w:rPr>
          <w:shd w:val="clear" w:color="auto" w:fill="FFFFFF"/>
          <w:lang w:val="en-US"/>
        </w:rPr>
        <w:t>t</w:t>
      </w:r>
      <w:r w:rsidRPr="00045365">
        <w:rPr>
          <w:shd w:val="clear" w:color="auto" w:fill="FFFFFF"/>
        </w:rPr>
        <w:t>". На полученный запрос сервер передает ответ, содержащий значение температуры 23,5°</w:t>
      </w:r>
      <w:r w:rsidRPr="00045365">
        <w:rPr>
          <w:shd w:val="clear" w:color="auto" w:fill="FFFFFF"/>
          <w:lang w:val="en-US"/>
        </w:rPr>
        <w:t>C</w:t>
      </w:r>
      <w:r w:rsidRPr="00045365">
        <w:rPr>
          <w:shd w:val="clear" w:color="auto" w:fill="FFFFFF"/>
        </w:rPr>
        <w:t>.</w:t>
      </w:r>
    </w:p>
    <w:p w14:paraId="245D2667" w14:textId="04389479" w:rsidR="00F77026" w:rsidRDefault="00315BAA" w:rsidP="0027679B">
      <w:pPr>
        <w:ind w:firstLine="0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AE05BCF" wp14:editId="2C2ED251">
            <wp:extent cx="4135755" cy="3328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026">
        <w:rPr>
          <w:shd w:val="clear" w:color="auto" w:fill="FFFFFF"/>
        </w:rPr>
        <w:br w:type="page"/>
      </w:r>
    </w:p>
    <w:p w14:paraId="2496F4B8" w14:textId="77777777" w:rsidR="00315BAA" w:rsidRPr="00315BAA" w:rsidRDefault="00F77026" w:rsidP="007D5BEC">
      <w:pPr>
        <w:pStyle w:val="1"/>
        <w:rPr>
          <w:shd w:val="clear" w:color="auto" w:fill="FFFFFF"/>
        </w:rPr>
      </w:pPr>
      <w:bookmarkStart w:id="14" w:name="_Toc103614642"/>
      <w:r>
        <w:rPr>
          <w:shd w:val="clear" w:color="auto" w:fill="FFFFFF"/>
        </w:rPr>
        <w:lastRenderedPageBreak/>
        <w:t xml:space="preserve">15 </w:t>
      </w:r>
      <w:r w:rsidR="00315BAA" w:rsidRPr="009B0B5E">
        <w:rPr>
          <w:shd w:val="clear" w:color="auto" w:fill="FFFFFF"/>
        </w:rPr>
        <w:t>Многоадресная рассылка</w:t>
      </w:r>
      <w:bookmarkEnd w:id="14"/>
    </w:p>
    <w:p w14:paraId="4E36EC44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Протокол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 xml:space="preserve"> поддерживает возможность отправлять запрос сразу группе устройств, реализуя таким образом многоадресную рассылку (</w:t>
      </w:r>
      <w:r w:rsidRPr="00045365">
        <w:rPr>
          <w:shd w:val="clear" w:color="auto" w:fill="FFFFFF"/>
          <w:lang w:val="en-US"/>
        </w:rPr>
        <w:t>multicast</w:t>
      </w:r>
      <w:r w:rsidRPr="00045365">
        <w:rPr>
          <w:shd w:val="clear" w:color="auto" w:fill="FFFFFF"/>
        </w:rPr>
        <w:t>).</w:t>
      </w:r>
    </w:p>
    <w:p w14:paraId="2C12DA1A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С</w:t>
      </w:r>
      <w:proofErr w:type="spellStart"/>
      <w:r w:rsidRPr="00045365">
        <w:rPr>
          <w:shd w:val="clear" w:color="auto" w:fill="FFFFFF"/>
          <w:lang w:val="en-US"/>
        </w:rPr>
        <w:t>oAP</w:t>
      </w:r>
      <w:proofErr w:type="spellEnd"/>
      <w:r w:rsidRPr="00045365">
        <w:rPr>
          <w:shd w:val="clear" w:color="auto" w:fill="FFFFFF"/>
        </w:rPr>
        <w:t xml:space="preserve">-устройства с ограниченными ресурсами могут объединятся в группы либо по функциональности устройств (снятие показаний света или температуры), либо по местоположению (снятие показаний в определенной комнате, этаже здания) и т.д.. </w:t>
      </w:r>
      <w:r w:rsidRPr="00315BAA">
        <w:rPr>
          <w:shd w:val="clear" w:color="auto" w:fill="FFFFFF"/>
        </w:rPr>
        <w:t>Существует несколько способов создания групп.</w:t>
      </w:r>
    </w:p>
    <w:p w14:paraId="6A45D269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В первом случае задание группы происходит по групповому </w:t>
      </w:r>
      <w:r w:rsidRPr="00045365">
        <w:rPr>
          <w:shd w:val="clear" w:color="auto" w:fill="FFFFFF"/>
          <w:lang w:val="en-US"/>
        </w:rPr>
        <w:t>IP</w:t>
      </w:r>
      <w:r w:rsidRPr="00045365">
        <w:rPr>
          <w:shd w:val="clear" w:color="auto" w:fill="FFFFFF"/>
        </w:rPr>
        <w:t xml:space="preserve">-адресу или по полному имени хоста, т.е. </w:t>
      </w:r>
      <w:r w:rsidRPr="00045365">
        <w:rPr>
          <w:shd w:val="clear" w:color="auto" w:fill="FFFFFF"/>
          <w:lang w:val="en-US"/>
        </w:rPr>
        <w:t>FQDN</w:t>
      </w:r>
      <w:r w:rsidRPr="00045365">
        <w:rPr>
          <w:shd w:val="clear" w:color="auto" w:fill="FFFFFF"/>
        </w:rPr>
        <w:t xml:space="preserve"> (</w:t>
      </w:r>
      <w:r w:rsidRPr="00045365">
        <w:rPr>
          <w:shd w:val="clear" w:color="auto" w:fill="FFFFFF"/>
          <w:lang w:val="en-US"/>
        </w:rPr>
        <w:t>Fully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Qualified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Domain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Name</w:t>
      </w:r>
      <w:r w:rsidRPr="00045365">
        <w:rPr>
          <w:shd w:val="clear" w:color="auto" w:fill="FFFFFF"/>
        </w:rPr>
        <w:t xml:space="preserve">), которому в соответствии с системой </w:t>
      </w:r>
      <w:r w:rsidRPr="00045365">
        <w:rPr>
          <w:shd w:val="clear" w:color="auto" w:fill="FFFFFF"/>
          <w:lang w:val="en-US"/>
        </w:rPr>
        <w:t>DNS</w:t>
      </w:r>
      <w:r w:rsidRPr="00045365">
        <w:rPr>
          <w:shd w:val="clear" w:color="auto" w:fill="FFFFFF"/>
        </w:rPr>
        <w:t xml:space="preserve"> сопоставляется групповой </w:t>
      </w:r>
      <w:r w:rsidRPr="00045365">
        <w:rPr>
          <w:shd w:val="clear" w:color="auto" w:fill="FFFFFF"/>
          <w:lang w:val="en-US"/>
        </w:rPr>
        <w:t>IP</w:t>
      </w:r>
      <w:r w:rsidRPr="00045365">
        <w:rPr>
          <w:shd w:val="clear" w:color="auto" w:fill="FFFFFF"/>
        </w:rPr>
        <w:t>-адрес.</w:t>
      </w:r>
    </w:p>
    <w:p w14:paraId="13A6047A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>Во втором случае задание группы происходит через каталог ресурсов (</w:t>
      </w:r>
      <w:r w:rsidRPr="00045365">
        <w:rPr>
          <w:shd w:val="clear" w:color="auto" w:fill="FFFFFF"/>
          <w:lang w:val="en-US"/>
        </w:rPr>
        <w:t>RD</w:t>
      </w:r>
      <w:r w:rsidRPr="00045365">
        <w:rPr>
          <w:shd w:val="clear" w:color="auto" w:fill="FFFFFF"/>
        </w:rPr>
        <w:t xml:space="preserve"> – </w:t>
      </w:r>
      <w:r w:rsidRPr="00045365">
        <w:rPr>
          <w:shd w:val="clear" w:color="auto" w:fill="FFFFFF"/>
          <w:lang w:val="en-US"/>
        </w:rPr>
        <w:t>Resource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Directory</w:t>
      </w:r>
      <w:r w:rsidRPr="00045365">
        <w:rPr>
          <w:shd w:val="clear" w:color="auto" w:fill="FFFFFF"/>
        </w:rPr>
        <w:t xml:space="preserve">). </w:t>
      </w:r>
      <w:r w:rsidRPr="00045365">
        <w:rPr>
          <w:shd w:val="clear" w:color="auto" w:fill="FFFFFF"/>
          <w:lang w:val="en-US"/>
        </w:rPr>
        <w:t>RD</w:t>
      </w:r>
      <w:r w:rsidRPr="00045365">
        <w:rPr>
          <w:shd w:val="clear" w:color="auto" w:fill="FFFFFF"/>
        </w:rPr>
        <w:t xml:space="preserve"> хранит </w:t>
      </w:r>
      <w:r w:rsidRPr="00045365">
        <w:rPr>
          <w:shd w:val="clear" w:color="auto" w:fill="FFFFFF"/>
          <w:lang w:val="en-US"/>
        </w:rPr>
        <w:t>URI</w:t>
      </w:r>
      <w:r w:rsidRPr="00045365">
        <w:rPr>
          <w:shd w:val="clear" w:color="auto" w:fill="FFFFFF"/>
        </w:rPr>
        <w:t xml:space="preserve">, по которым предоставляется доступ к датчикам. При помощи методов </w:t>
      </w:r>
      <w:r w:rsidRPr="00045365">
        <w:rPr>
          <w:shd w:val="clear" w:color="auto" w:fill="FFFFFF"/>
          <w:lang w:val="en-US"/>
        </w:rPr>
        <w:t>REST</w:t>
      </w:r>
      <w:r w:rsidRPr="00045365">
        <w:rPr>
          <w:shd w:val="clear" w:color="auto" w:fill="FFFFFF"/>
        </w:rPr>
        <w:t xml:space="preserve"> датчики регистрируются в каталоге и периодически обновляют информацию о себе.</w:t>
      </w:r>
    </w:p>
    <w:p w14:paraId="6306793C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В третьем случае датчик определяется в группу пользовательским устройством, с которого отправляется запрос при помощи формата обмена данными </w:t>
      </w:r>
      <w:r w:rsidRPr="00045365">
        <w:rPr>
          <w:shd w:val="clear" w:color="auto" w:fill="FFFFFF"/>
          <w:lang w:val="en-US"/>
        </w:rPr>
        <w:t>Java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Script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Object</w:t>
      </w:r>
      <w:r w:rsidRPr="00045365">
        <w:rPr>
          <w:shd w:val="clear" w:color="auto" w:fill="FFFFFF"/>
        </w:rPr>
        <w:t xml:space="preserve"> </w:t>
      </w:r>
      <w:r w:rsidRPr="00045365">
        <w:rPr>
          <w:shd w:val="clear" w:color="auto" w:fill="FFFFFF"/>
          <w:lang w:val="en-US"/>
        </w:rPr>
        <w:t>Notation</w:t>
      </w:r>
      <w:r w:rsidRPr="00045365">
        <w:rPr>
          <w:shd w:val="clear" w:color="auto" w:fill="FFFFFF"/>
        </w:rPr>
        <w:t xml:space="preserve"> (</w:t>
      </w:r>
      <w:r w:rsidRPr="00045365">
        <w:rPr>
          <w:shd w:val="clear" w:color="auto" w:fill="FFFFFF"/>
          <w:lang w:val="en-US"/>
        </w:rPr>
        <w:t>JSON</w:t>
      </w:r>
      <w:r w:rsidRPr="00045365">
        <w:rPr>
          <w:shd w:val="clear" w:color="auto" w:fill="FFFFFF"/>
        </w:rPr>
        <w:t>).</w:t>
      </w:r>
    </w:p>
    <w:p w14:paraId="0A65E67D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Рассмотрим сценарий отправки запроса протокола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 xml:space="preserve"> с использованием многоадресной рассылки. </w:t>
      </w:r>
    </w:p>
    <w:p w14:paraId="02480E46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Многоадресная рассылка всегда осуществляется с помощью сообщения типа </w:t>
      </w:r>
      <w:r w:rsidRPr="00045365">
        <w:rPr>
          <w:shd w:val="clear" w:color="auto" w:fill="FFFFFF"/>
          <w:lang w:val="en-US"/>
        </w:rPr>
        <w:t>Non</w:t>
      </w:r>
      <w:r w:rsidRPr="00045365">
        <w:rPr>
          <w:shd w:val="clear" w:color="auto" w:fill="FFFFFF"/>
        </w:rPr>
        <w:t>-</w:t>
      </w:r>
      <w:r w:rsidRPr="00045365">
        <w:rPr>
          <w:shd w:val="clear" w:color="auto" w:fill="FFFFFF"/>
          <w:lang w:val="en-US"/>
        </w:rPr>
        <w:t>confirmable</w:t>
      </w:r>
      <w:r w:rsidRPr="00045365">
        <w:rPr>
          <w:shd w:val="clear" w:color="auto" w:fill="FFFFFF"/>
        </w:rPr>
        <w:t>. Пользовательское устройство (С</w:t>
      </w:r>
      <w:proofErr w:type="spellStart"/>
      <w:r w:rsidRPr="00045365">
        <w:rPr>
          <w:shd w:val="clear" w:color="auto" w:fill="FFFFFF"/>
          <w:lang w:val="en-US"/>
        </w:rPr>
        <w:t>oAP</w:t>
      </w:r>
      <w:proofErr w:type="spellEnd"/>
      <w:r w:rsidRPr="00045365">
        <w:rPr>
          <w:shd w:val="clear" w:color="auto" w:fill="FFFFFF"/>
        </w:rPr>
        <w:t xml:space="preserve">-клиент) отправляет запрос на широковещательный </w:t>
      </w:r>
      <w:r w:rsidRPr="00045365">
        <w:rPr>
          <w:shd w:val="clear" w:color="auto" w:fill="FFFFFF"/>
          <w:lang w:val="en-US"/>
        </w:rPr>
        <w:t>IP</w:t>
      </w:r>
      <w:r w:rsidRPr="00045365">
        <w:rPr>
          <w:shd w:val="clear" w:color="auto" w:fill="FFFFFF"/>
        </w:rPr>
        <w:t xml:space="preserve">-адрес, назначенный для группы. Такой запрос достигает всех датчиков, которые настроены на этот </w:t>
      </w:r>
      <w:r w:rsidRPr="00045365">
        <w:rPr>
          <w:shd w:val="clear" w:color="auto" w:fill="FFFFFF"/>
          <w:lang w:val="en-US"/>
        </w:rPr>
        <w:t>IP</w:t>
      </w:r>
      <w:r w:rsidRPr="00045365">
        <w:rPr>
          <w:shd w:val="clear" w:color="auto" w:fill="FFFFFF"/>
        </w:rPr>
        <w:t>-адрес.</w:t>
      </w:r>
    </w:p>
    <w:p w14:paraId="21584423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В сценарии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 xml:space="preserve">-датчики 1, 3 и 5 настроены на </w:t>
      </w:r>
      <w:r w:rsidRPr="00045365">
        <w:rPr>
          <w:shd w:val="clear" w:color="auto" w:fill="FFFFFF"/>
          <w:lang w:val="en-US"/>
        </w:rPr>
        <w:t>IP</w:t>
      </w:r>
      <w:r w:rsidRPr="00045365">
        <w:rPr>
          <w:shd w:val="clear" w:color="auto" w:fill="FFFFFF"/>
        </w:rPr>
        <w:t>-адрес группы, поэтому они принимают запрос и отвечают:</w:t>
      </w:r>
    </w:p>
    <w:p w14:paraId="523AA8BD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lastRenderedPageBreak/>
        <w:t xml:space="preserve">-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>-датчик 1 посылает успешный ответ (2.05), и он достигает сервера;</w:t>
      </w:r>
    </w:p>
    <w:p w14:paraId="2F684A14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-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>-датчик 3 посылает успешный ответ, но при передаче он теряется;</w:t>
      </w:r>
    </w:p>
    <w:p w14:paraId="4EEEBEED" w14:textId="77777777" w:rsidR="00315BAA" w:rsidRPr="00045365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-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>-датчик 5 не может дать ответ, так как временно недоступен (4.04);</w:t>
      </w:r>
    </w:p>
    <w:p w14:paraId="381F65E3" w14:textId="77777777" w:rsidR="00315BAA" w:rsidRPr="00315BAA" w:rsidRDefault="00315BAA" w:rsidP="00315BAA">
      <w:pPr>
        <w:rPr>
          <w:shd w:val="clear" w:color="auto" w:fill="FFFFFF"/>
        </w:rPr>
      </w:pPr>
      <w:r w:rsidRPr="00045365">
        <w:rPr>
          <w:shd w:val="clear" w:color="auto" w:fill="FFFFFF"/>
        </w:rPr>
        <w:t xml:space="preserve">- оставшиеся </w:t>
      </w:r>
      <w:proofErr w:type="spellStart"/>
      <w:r w:rsidRPr="00045365">
        <w:rPr>
          <w:shd w:val="clear" w:color="auto" w:fill="FFFFFF"/>
          <w:lang w:val="en-US"/>
        </w:rPr>
        <w:t>CoAP</w:t>
      </w:r>
      <w:proofErr w:type="spellEnd"/>
      <w:r w:rsidRPr="00045365">
        <w:rPr>
          <w:shd w:val="clear" w:color="auto" w:fill="FFFFFF"/>
        </w:rPr>
        <w:t>-датчики 2 и 4 не настроены на получение данного запроса и просто его отбрасывают.</w:t>
      </w:r>
    </w:p>
    <w:p w14:paraId="27947C80" w14:textId="77777777" w:rsidR="00315BAA" w:rsidRPr="00045365" w:rsidRDefault="00315BAA" w:rsidP="007D5BEC">
      <w:pPr>
        <w:ind w:firstLine="0"/>
        <w:rPr>
          <w:shd w:val="clear" w:color="auto" w:fill="FFFFFF"/>
          <w:lang w:val="en-US"/>
        </w:rPr>
      </w:pPr>
      <w:r>
        <w:rPr>
          <w:noProof/>
          <w:shd w:val="clear" w:color="auto" w:fill="FFFFFF"/>
        </w:rPr>
        <w:drawing>
          <wp:inline distT="0" distB="0" distL="0" distR="0" wp14:anchorId="1B473728" wp14:editId="4721EA5D">
            <wp:extent cx="5819775" cy="332168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31" cy="332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8F579" w14:textId="77777777" w:rsidR="00292613" w:rsidRPr="00292613" w:rsidRDefault="00292613" w:rsidP="00315BAA"/>
    <w:sectPr w:rsidR="00292613" w:rsidRPr="00292613" w:rsidSect="00BB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42C0"/>
    <w:multiLevelType w:val="hybridMultilevel"/>
    <w:tmpl w:val="46686608"/>
    <w:lvl w:ilvl="0" w:tplc="9404D8D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0A54B4"/>
    <w:multiLevelType w:val="multilevel"/>
    <w:tmpl w:val="FEEC39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russianUpper"/>
      <w:pStyle w:val="7"/>
      <w:lvlText w:val="Приложение %7"/>
      <w:lvlJc w:val="center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C5354D"/>
    <w:multiLevelType w:val="hybridMultilevel"/>
    <w:tmpl w:val="FB72F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15758"/>
    <w:multiLevelType w:val="hybridMultilevel"/>
    <w:tmpl w:val="050E5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59"/>
    <w:rsid w:val="00000F3B"/>
    <w:rsid w:val="00001343"/>
    <w:rsid w:val="00001488"/>
    <w:rsid w:val="0000597A"/>
    <w:rsid w:val="0001412A"/>
    <w:rsid w:val="00017517"/>
    <w:rsid w:val="00030F51"/>
    <w:rsid w:val="00070CA1"/>
    <w:rsid w:val="0007613A"/>
    <w:rsid w:val="00083584"/>
    <w:rsid w:val="00084659"/>
    <w:rsid w:val="000B7A6A"/>
    <w:rsid w:val="000C16E1"/>
    <w:rsid w:val="000C5375"/>
    <w:rsid w:val="000C55E7"/>
    <w:rsid w:val="000D26C8"/>
    <w:rsid w:val="000D2F62"/>
    <w:rsid w:val="000E286C"/>
    <w:rsid w:val="000E2E64"/>
    <w:rsid w:val="000E3A9F"/>
    <w:rsid w:val="000F6F2B"/>
    <w:rsid w:val="00112652"/>
    <w:rsid w:val="00114F36"/>
    <w:rsid w:val="0011574E"/>
    <w:rsid w:val="00116FD9"/>
    <w:rsid w:val="00117006"/>
    <w:rsid w:val="00120E3E"/>
    <w:rsid w:val="00123C7C"/>
    <w:rsid w:val="001279D4"/>
    <w:rsid w:val="00134449"/>
    <w:rsid w:val="0013757D"/>
    <w:rsid w:val="0015026F"/>
    <w:rsid w:val="00175CF2"/>
    <w:rsid w:val="00194A49"/>
    <w:rsid w:val="001A1502"/>
    <w:rsid w:val="001C071A"/>
    <w:rsid w:val="001E10B9"/>
    <w:rsid w:val="001E1132"/>
    <w:rsid w:val="0020711C"/>
    <w:rsid w:val="00207906"/>
    <w:rsid w:val="00216690"/>
    <w:rsid w:val="00222F00"/>
    <w:rsid w:val="002244AB"/>
    <w:rsid w:val="002376E1"/>
    <w:rsid w:val="00261269"/>
    <w:rsid w:val="00263317"/>
    <w:rsid w:val="00267B6A"/>
    <w:rsid w:val="00274444"/>
    <w:rsid w:val="00274D38"/>
    <w:rsid w:val="0027679B"/>
    <w:rsid w:val="00277C3F"/>
    <w:rsid w:val="00280B00"/>
    <w:rsid w:val="002909C9"/>
    <w:rsid w:val="00292613"/>
    <w:rsid w:val="00293F8E"/>
    <w:rsid w:val="0029604F"/>
    <w:rsid w:val="002A0CAE"/>
    <w:rsid w:val="002B0137"/>
    <w:rsid w:val="002B10AA"/>
    <w:rsid w:val="002B3A8B"/>
    <w:rsid w:val="002B4010"/>
    <w:rsid w:val="002C3546"/>
    <w:rsid w:val="002D3565"/>
    <w:rsid w:val="002E101B"/>
    <w:rsid w:val="002E4022"/>
    <w:rsid w:val="002F48DD"/>
    <w:rsid w:val="00302318"/>
    <w:rsid w:val="00314A85"/>
    <w:rsid w:val="00315BAA"/>
    <w:rsid w:val="003211AC"/>
    <w:rsid w:val="003253CF"/>
    <w:rsid w:val="00325659"/>
    <w:rsid w:val="00333E80"/>
    <w:rsid w:val="003377F8"/>
    <w:rsid w:val="003452BD"/>
    <w:rsid w:val="00354E55"/>
    <w:rsid w:val="00356642"/>
    <w:rsid w:val="00357373"/>
    <w:rsid w:val="003632D6"/>
    <w:rsid w:val="003734CA"/>
    <w:rsid w:val="00374EEE"/>
    <w:rsid w:val="00385617"/>
    <w:rsid w:val="00385628"/>
    <w:rsid w:val="00396B5C"/>
    <w:rsid w:val="003A0D53"/>
    <w:rsid w:val="003A12C2"/>
    <w:rsid w:val="003A4804"/>
    <w:rsid w:val="003B6565"/>
    <w:rsid w:val="003C1379"/>
    <w:rsid w:val="003C76E8"/>
    <w:rsid w:val="003D0121"/>
    <w:rsid w:val="003F073E"/>
    <w:rsid w:val="003F30DC"/>
    <w:rsid w:val="003F423F"/>
    <w:rsid w:val="00407ADE"/>
    <w:rsid w:val="00416408"/>
    <w:rsid w:val="00425AC9"/>
    <w:rsid w:val="00430DD3"/>
    <w:rsid w:val="00431579"/>
    <w:rsid w:val="00445427"/>
    <w:rsid w:val="004476AE"/>
    <w:rsid w:val="00461C0E"/>
    <w:rsid w:val="00462B29"/>
    <w:rsid w:val="00472D9C"/>
    <w:rsid w:val="00475C35"/>
    <w:rsid w:val="0047687E"/>
    <w:rsid w:val="0048217F"/>
    <w:rsid w:val="00482EA5"/>
    <w:rsid w:val="00486FB7"/>
    <w:rsid w:val="00490EDC"/>
    <w:rsid w:val="00492236"/>
    <w:rsid w:val="004A4F9E"/>
    <w:rsid w:val="004B4899"/>
    <w:rsid w:val="004B61A7"/>
    <w:rsid w:val="004C70D8"/>
    <w:rsid w:val="004D7A03"/>
    <w:rsid w:val="004F0035"/>
    <w:rsid w:val="00507471"/>
    <w:rsid w:val="0051202A"/>
    <w:rsid w:val="0051207D"/>
    <w:rsid w:val="00513CB6"/>
    <w:rsid w:val="00516016"/>
    <w:rsid w:val="00521890"/>
    <w:rsid w:val="005453F9"/>
    <w:rsid w:val="00545777"/>
    <w:rsid w:val="00552B44"/>
    <w:rsid w:val="005576FA"/>
    <w:rsid w:val="005647F7"/>
    <w:rsid w:val="005657AF"/>
    <w:rsid w:val="00577A4D"/>
    <w:rsid w:val="00585408"/>
    <w:rsid w:val="00587325"/>
    <w:rsid w:val="00596D5A"/>
    <w:rsid w:val="005974EE"/>
    <w:rsid w:val="005A36C4"/>
    <w:rsid w:val="005B731F"/>
    <w:rsid w:val="005B7DB8"/>
    <w:rsid w:val="005B7F7D"/>
    <w:rsid w:val="005C1D44"/>
    <w:rsid w:val="005D0E78"/>
    <w:rsid w:val="005D4C4E"/>
    <w:rsid w:val="005D5507"/>
    <w:rsid w:val="005D6DDF"/>
    <w:rsid w:val="005E3B08"/>
    <w:rsid w:val="005E62EA"/>
    <w:rsid w:val="005E6C04"/>
    <w:rsid w:val="005F089B"/>
    <w:rsid w:val="005F51DE"/>
    <w:rsid w:val="005F5B2B"/>
    <w:rsid w:val="005F5F50"/>
    <w:rsid w:val="0060560E"/>
    <w:rsid w:val="00610267"/>
    <w:rsid w:val="006130B1"/>
    <w:rsid w:val="00616519"/>
    <w:rsid w:val="00620736"/>
    <w:rsid w:val="006207C9"/>
    <w:rsid w:val="00620B4D"/>
    <w:rsid w:val="00622FD4"/>
    <w:rsid w:val="0062424A"/>
    <w:rsid w:val="00642A4C"/>
    <w:rsid w:val="00647F4F"/>
    <w:rsid w:val="00650C03"/>
    <w:rsid w:val="00655426"/>
    <w:rsid w:val="00655954"/>
    <w:rsid w:val="00660105"/>
    <w:rsid w:val="00671E23"/>
    <w:rsid w:val="00673709"/>
    <w:rsid w:val="00684E98"/>
    <w:rsid w:val="0068551A"/>
    <w:rsid w:val="006A6764"/>
    <w:rsid w:val="006B0DF9"/>
    <w:rsid w:val="006B1282"/>
    <w:rsid w:val="006B5EC8"/>
    <w:rsid w:val="006C1B09"/>
    <w:rsid w:val="006D0787"/>
    <w:rsid w:val="006D71F7"/>
    <w:rsid w:val="006E33D0"/>
    <w:rsid w:val="006F1A1E"/>
    <w:rsid w:val="006F4C84"/>
    <w:rsid w:val="00706E5F"/>
    <w:rsid w:val="007102C1"/>
    <w:rsid w:val="00710DC3"/>
    <w:rsid w:val="00712E2D"/>
    <w:rsid w:val="0071387B"/>
    <w:rsid w:val="007144BF"/>
    <w:rsid w:val="00723D30"/>
    <w:rsid w:val="00723E71"/>
    <w:rsid w:val="00724F0A"/>
    <w:rsid w:val="00737451"/>
    <w:rsid w:val="007430DD"/>
    <w:rsid w:val="007440AA"/>
    <w:rsid w:val="007462A1"/>
    <w:rsid w:val="00747542"/>
    <w:rsid w:val="00752074"/>
    <w:rsid w:val="00757059"/>
    <w:rsid w:val="0076462B"/>
    <w:rsid w:val="007646D2"/>
    <w:rsid w:val="007819CF"/>
    <w:rsid w:val="00792266"/>
    <w:rsid w:val="00794AD9"/>
    <w:rsid w:val="007A01F6"/>
    <w:rsid w:val="007A37F0"/>
    <w:rsid w:val="007A6E09"/>
    <w:rsid w:val="007B048C"/>
    <w:rsid w:val="007C1F3D"/>
    <w:rsid w:val="007C6546"/>
    <w:rsid w:val="007D472E"/>
    <w:rsid w:val="007D5BEC"/>
    <w:rsid w:val="007D66F3"/>
    <w:rsid w:val="007F192D"/>
    <w:rsid w:val="007F1FD1"/>
    <w:rsid w:val="007F7438"/>
    <w:rsid w:val="00800BC5"/>
    <w:rsid w:val="00806FB3"/>
    <w:rsid w:val="00812187"/>
    <w:rsid w:val="00813828"/>
    <w:rsid w:val="00822009"/>
    <w:rsid w:val="008263E3"/>
    <w:rsid w:val="0083401A"/>
    <w:rsid w:val="00835229"/>
    <w:rsid w:val="0083595C"/>
    <w:rsid w:val="00837407"/>
    <w:rsid w:val="0084596F"/>
    <w:rsid w:val="00853B80"/>
    <w:rsid w:val="008641A6"/>
    <w:rsid w:val="0087451C"/>
    <w:rsid w:val="00884316"/>
    <w:rsid w:val="0089087A"/>
    <w:rsid w:val="008943F3"/>
    <w:rsid w:val="008A4B40"/>
    <w:rsid w:val="008C3923"/>
    <w:rsid w:val="008F0E66"/>
    <w:rsid w:val="00903123"/>
    <w:rsid w:val="00911F81"/>
    <w:rsid w:val="009346DD"/>
    <w:rsid w:val="0093528C"/>
    <w:rsid w:val="0093781C"/>
    <w:rsid w:val="0094511F"/>
    <w:rsid w:val="009630B6"/>
    <w:rsid w:val="009751A6"/>
    <w:rsid w:val="0099164B"/>
    <w:rsid w:val="009A0E72"/>
    <w:rsid w:val="009A25AA"/>
    <w:rsid w:val="009B3237"/>
    <w:rsid w:val="009B4C34"/>
    <w:rsid w:val="009D53C4"/>
    <w:rsid w:val="009E6D5F"/>
    <w:rsid w:val="00A059BC"/>
    <w:rsid w:val="00A14DBD"/>
    <w:rsid w:val="00A15CDD"/>
    <w:rsid w:val="00A21300"/>
    <w:rsid w:val="00A327EF"/>
    <w:rsid w:val="00A5054E"/>
    <w:rsid w:val="00A6542E"/>
    <w:rsid w:val="00A70E5E"/>
    <w:rsid w:val="00A71A61"/>
    <w:rsid w:val="00A76580"/>
    <w:rsid w:val="00A76804"/>
    <w:rsid w:val="00A97B1A"/>
    <w:rsid w:val="00AA638F"/>
    <w:rsid w:val="00AB393E"/>
    <w:rsid w:val="00AC3A8C"/>
    <w:rsid w:val="00AC600E"/>
    <w:rsid w:val="00AD0D4C"/>
    <w:rsid w:val="00AD512D"/>
    <w:rsid w:val="00AE376C"/>
    <w:rsid w:val="00AF14C1"/>
    <w:rsid w:val="00B05C8E"/>
    <w:rsid w:val="00B10E6D"/>
    <w:rsid w:val="00B16EAC"/>
    <w:rsid w:val="00B211FE"/>
    <w:rsid w:val="00B22B28"/>
    <w:rsid w:val="00B24C1A"/>
    <w:rsid w:val="00B32C51"/>
    <w:rsid w:val="00B363A5"/>
    <w:rsid w:val="00B36EB2"/>
    <w:rsid w:val="00B56CEA"/>
    <w:rsid w:val="00B61B90"/>
    <w:rsid w:val="00B62640"/>
    <w:rsid w:val="00B912C5"/>
    <w:rsid w:val="00B97E72"/>
    <w:rsid w:val="00BA1901"/>
    <w:rsid w:val="00BA38BF"/>
    <w:rsid w:val="00BB66E3"/>
    <w:rsid w:val="00BD17B8"/>
    <w:rsid w:val="00BD4F86"/>
    <w:rsid w:val="00BD5418"/>
    <w:rsid w:val="00BE7876"/>
    <w:rsid w:val="00BF47BA"/>
    <w:rsid w:val="00C243AF"/>
    <w:rsid w:val="00C26059"/>
    <w:rsid w:val="00C317FF"/>
    <w:rsid w:val="00C35D0D"/>
    <w:rsid w:val="00C4048E"/>
    <w:rsid w:val="00C45275"/>
    <w:rsid w:val="00C50AEC"/>
    <w:rsid w:val="00C536C9"/>
    <w:rsid w:val="00C71DDF"/>
    <w:rsid w:val="00C7381F"/>
    <w:rsid w:val="00C744FF"/>
    <w:rsid w:val="00C77F37"/>
    <w:rsid w:val="00C92808"/>
    <w:rsid w:val="00C9680D"/>
    <w:rsid w:val="00CB508F"/>
    <w:rsid w:val="00CC01C3"/>
    <w:rsid w:val="00CC4FAE"/>
    <w:rsid w:val="00CD32A6"/>
    <w:rsid w:val="00CD3E32"/>
    <w:rsid w:val="00CE1016"/>
    <w:rsid w:val="00CE5242"/>
    <w:rsid w:val="00CF2EF7"/>
    <w:rsid w:val="00CF7E59"/>
    <w:rsid w:val="00D00BEA"/>
    <w:rsid w:val="00D05989"/>
    <w:rsid w:val="00D21198"/>
    <w:rsid w:val="00D25813"/>
    <w:rsid w:val="00D26229"/>
    <w:rsid w:val="00D27765"/>
    <w:rsid w:val="00D42FFB"/>
    <w:rsid w:val="00D531E7"/>
    <w:rsid w:val="00D54D28"/>
    <w:rsid w:val="00D66248"/>
    <w:rsid w:val="00D77459"/>
    <w:rsid w:val="00D77CE3"/>
    <w:rsid w:val="00D816B2"/>
    <w:rsid w:val="00D84788"/>
    <w:rsid w:val="00D91668"/>
    <w:rsid w:val="00D9614B"/>
    <w:rsid w:val="00DA6942"/>
    <w:rsid w:val="00DC7018"/>
    <w:rsid w:val="00DE0284"/>
    <w:rsid w:val="00E060A2"/>
    <w:rsid w:val="00E104C1"/>
    <w:rsid w:val="00E12391"/>
    <w:rsid w:val="00E12C8C"/>
    <w:rsid w:val="00E243F5"/>
    <w:rsid w:val="00E44F3F"/>
    <w:rsid w:val="00E505FE"/>
    <w:rsid w:val="00E56E15"/>
    <w:rsid w:val="00E60FC7"/>
    <w:rsid w:val="00E63AAF"/>
    <w:rsid w:val="00E812AF"/>
    <w:rsid w:val="00E95091"/>
    <w:rsid w:val="00EA1F21"/>
    <w:rsid w:val="00EA6AAF"/>
    <w:rsid w:val="00EB6B37"/>
    <w:rsid w:val="00EC3D38"/>
    <w:rsid w:val="00EE2155"/>
    <w:rsid w:val="00EE260F"/>
    <w:rsid w:val="00EE76BC"/>
    <w:rsid w:val="00F05A7D"/>
    <w:rsid w:val="00F07713"/>
    <w:rsid w:val="00F07CA9"/>
    <w:rsid w:val="00F25578"/>
    <w:rsid w:val="00F3109B"/>
    <w:rsid w:val="00F373F5"/>
    <w:rsid w:val="00F40B7F"/>
    <w:rsid w:val="00F52EA8"/>
    <w:rsid w:val="00F52F9F"/>
    <w:rsid w:val="00F556C7"/>
    <w:rsid w:val="00F56A06"/>
    <w:rsid w:val="00F60A79"/>
    <w:rsid w:val="00F61EE2"/>
    <w:rsid w:val="00F62FD8"/>
    <w:rsid w:val="00F63FF6"/>
    <w:rsid w:val="00F73668"/>
    <w:rsid w:val="00F77026"/>
    <w:rsid w:val="00F7750E"/>
    <w:rsid w:val="00F91AD4"/>
    <w:rsid w:val="00FA6A59"/>
    <w:rsid w:val="00FC33A3"/>
    <w:rsid w:val="00FC342F"/>
    <w:rsid w:val="00FC7ADE"/>
    <w:rsid w:val="00FD0B15"/>
    <w:rsid w:val="00FD2C7A"/>
    <w:rsid w:val="00FD7B65"/>
    <w:rsid w:val="00FE79D7"/>
    <w:rsid w:val="00FE7A9A"/>
    <w:rsid w:val="00FF3EAE"/>
    <w:rsid w:val="00FF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6456"/>
  <w15:docId w15:val="{7539F1F3-51EC-47F1-BF76-D0D6F619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F9"/>
    <w:pPr>
      <w:spacing w:after="200" w:line="360" w:lineRule="auto"/>
      <w:ind w:firstLine="709"/>
      <w:jc w:val="both"/>
    </w:pPr>
    <w:rPr>
      <w:rFonts w:eastAsiaTheme="minorEastAsia" w:cstheme="minorBidi"/>
      <w:lang w:eastAsia="ru-RU"/>
    </w:rPr>
  </w:style>
  <w:style w:type="paragraph" w:styleId="1">
    <w:name w:val="heading 1"/>
    <w:aliases w:val="Струк. заголовок"/>
    <w:basedOn w:val="a"/>
    <w:next w:val="a"/>
    <w:link w:val="10"/>
    <w:autoRedefine/>
    <w:uiPriority w:val="9"/>
    <w:qFormat/>
    <w:rsid w:val="005E6C04"/>
    <w:pPr>
      <w:keepNext/>
      <w:keepLines/>
      <w:spacing w:before="120" w:after="240"/>
      <w:ind w:firstLine="0"/>
      <w:jc w:val="center"/>
      <w:outlineLvl w:val="0"/>
    </w:pPr>
    <w:rPr>
      <w:rFonts w:eastAsia="Times New Roman" w:cs="Times New Roman"/>
      <w:b/>
      <w:bCs/>
      <w:caps/>
      <w:szCs w:val="28"/>
      <w:lang w:eastAsia="en-US"/>
    </w:rPr>
  </w:style>
  <w:style w:type="paragraph" w:styleId="2">
    <w:name w:val="heading 2"/>
    <w:aliases w:val="Раздел"/>
    <w:basedOn w:val="a"/>
    <w:next w:val="a"/>
    <w:link w:val="20"/>
    <w:uiPriority w:val="9"/>
    <w:unhideWhenUsed/>
    <w:qFormat/>
    <w:rsid w:val="00723E71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  <w:lang w:eastAsia="en-US"/>
    </w:rPr>
  </w:style>
  <w:style w:type="paragraph" w:styleId="3">
    <w:name w:val="heading 3"/>
    <w:aliases w:val="Подраздел"/>
    <w:basedOn w:val="a"/>
    <w:next w:val="a"/>
    <w:link w:val="30"/>
    <w:uiPriority w:val="9"/>
    <w:semiHidden/>
    <w:unhideWhenUsed/>
    <w:qFormat/>
    <w:rsid w:val="00723E71"/>
    <w:pPr>
      <w:keepNext/>
      <w:spacing w:before="240" w:after="60"/>
      <w:outlineLvl w:val="2"/>
    </w:pPr>
    <w:rPr>
      <w:rFonts w:eastAsiaTheme="majorEastAsia" w:cstheme="majorBidi"/>
      <w:b/>
      <w:bCs/>
      <w:szCs w:val="26"/>
      <w:lang w:eastAsia="en-US"/>
    </w:rPr>
  </w:style>
  <w:style w:type="paragraph" w:styleId="4">
    <w:name w:val="heading 4"/>
    <w:aliases w:val="Пункт"/>
    <w:basedOn w:val="a"/>
    <w:next w:val="a"/>
    <w:link w:val="40"/>
    <w:uiPriority w:val="9"/>
    <w:semiHidden/>
    <w:unhideWhenUsed/>
    <w:qFormat/>
    <w:rsid w:val="007A37F0"/>
    <w:pPr>
      <w:keepNext/>
      <w:spacing w:before="240" w:after="60"/>
      <w:outlineLvl w:val="3"/>
    </w:pPr>
    <w:rPr>
      <w:b/>
      <w:bCs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E6C04"/>
    <w:pPr>
      <w:numPr>
        <w:ilvl w:val="6"/>
        <w:numId w:val="1"/>
      </w:numPr>
      <w:spacing w:before="120" w:after="240"/>
      <w:jc w:val="center"/>
      <w:outlineLvl w:val="6"/>
    </w:pPr>
    <w:rPr>
      <w:cap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рук. заголовок Знак"/>
    <w:basedOn w:val="a0"/>
    <w:link w:val="1"/>
    <w:uiPriority w:val="9"/>
    <w:rsid w:val="005E6C04"/>
    <w:rPr>
      <w:rFonts w:eastAsia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723E71"/>
    <w:rPr>
      <w:rFonts w:eastAsiaTheme="majorEastAsia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semiHidden/>
    <w:rsid w:val="00723E71"/>
    <w:rPr>
      <w:rFonts w:eastAsiaTheme="majorEastAsia" w:cstheme="majorBidi"/>
      <w:b/>
      <w:bCs/>
      <w:sz w:val="28"/>
      <w:szCs w:val="26"/>
    </w:rPr>
  </w:style>
  <w:style w:type="character" w:customStyle="1" w:styleId="40">
    <w:name w:val="Заголовок 4 Знак"/>
    <w:aliases w:val="Пункт Знак"/>
    <w:basedOn w:val="a0"/>
    <w:link w:val="4"/>
    <w:uiPriority w:val="9"/>
    <w:semiHidden/>
    <w:rsid w:val="007A37F0"/>
    <w:rPr>
      <w:rFonts w:eastAsiaTheme="minorEastAsia" w:cstheme="min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E6C04"/>
    <w:pPr>
      <w:spacing w:after="0" w:line="240" w:lineRule="auto"/>
      <w:ind w:left="561" w:firstLine="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5E6C04"/>
    <w:pPr>
      <w:tabs>
        <w:tab w:val="right" w:leader="dot" w:pos="9344"/>
      </w:tabs>
      <w:spacing w:after="0" w:line="240" w:lineRule="auto"/>
      <w:ind w:left="278" w:firstLine="0"/>
    </w:pPr>
    <w:rPr>
      <w:rFonts w:eastAsia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E6C04"/>
    <w:pPr>
      <w:tabs>
        <w:tab w:val="right" w:leader="dot" w:pos="9344"/>
      </w:tabs>
      <w:spacing w:after="0" w:line="240" w:lineRule="auto"/>
      <w:ind w:firstLine="0"/>
    </w:pPr>
    <w:rPr>
      <w:rFonts w:eastAsia="Times New Roman" w:cs="Times New Roman"/>
    </w:rPr>
  </w:style>
  <w:style w:type="character" w:customStyle="1" w:styleId="70">
    <w:name w:val="Заголовок 7 Знак"/>
    <w:basedOn w:val="a0"/>
    <w:link w:val="7"/>
    <w:uiPriority w:val="9"/>
    <w:rsid w:val="005E6C04"/>
    <w:rPr>
      <w:rFonts w:eastAsiaTheme="minorEastAsia" w:cstheme="minorBidi"/>
      <w:caps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236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nhideWhenUsed/>
    <w:rsid w:val="00EA6AAF"/>
    <w:pPr>
      <w:spacing w:after="0" w:line="240" w:lineRule="auto"/>
      <w:ind w:firstLine="0"/>
      <w:jc w:val="center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EA6AAF"/>
    <w:rPr>
      <w:rFonts w:eastAsia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22B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2613"/>
    <w:rPr>
      <w:color w:val="0563C1" w:themeColor="hyperlink"/>
      <w:u w:val="single"/>
    </w:rPr>
  </w:style>
  <w:style w:type="character" w:customStyle="1" w:styleId="messengermessage-text">
    <w:name w:val="messenger__message-text"/>
    <w:basedOn w:val="a0"/>
    <w:rsid w:val="00292613"/>
  </w:style>
  <w:style w:type="paragraph" w:styleId="a9">
    <w:name w:val="TOC Heading"/>
    <w:basedOn w:val="1"/>
    <w:next w:val="a"/>
    <w:uiPriority w:val="39"/>
    <w:unhideWhenUsed/>
    <w:qFormat/>
    <w:rsid w:val="0027679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E667A-A987-4DF4-AE43-E1465FAB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Мелешенко</dc:creator>
  <cp:lastModifiedBy>Иван Мелешенко</cp:lastModifiedBy>
  <cp:revision>3</cp:revision>
  <cp:lastPrinted>2022-05-23T15:14:00Z</cp:lastPrinted>
  <dcterms:created xsi:type="dcterms:W3CDTF">2022-05-16T13:32:00Z</dcterms:created>
  <dcterms:modified xsi:type="dcterms:W3CDTF">2022-05-23T15:14:00Z</dcterms:modified>
</cp:coreProperties>
</file>