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Шаблон партнёрского договора, v2</w:t>
      </w:r>
    </w:p>
    <w:p>
      <w:r>
        <w:rPr>
          <w:i/>
          <w:sz w:val="18"/>
        </w:rPr>
        <w:t>Шаблон, редакция 2. Поля в квадратных скобках заполняет менеджер.</w:t>
      </w:r>
    </w:p>
    <w:p>
      <w:pPr>
        <w:pStyle w:val="Heading1"/>
      </w:pPr>
      <w:r>
        <w:rPr>
          <w:color w:val="1F3A5F"/>
        </w:rPr>
        <w:t>1. Статус партнёра</w:t>
      </w:r>
    </w:p>
    <w:p>
      <w:r>
        <w:t>1.1. Партнёр — интегратор, который заказывает не менее 20 инверторов HX-50 в год и прошёл обучение монтажу на портале Veltra.</w:t>
      </w:r>
    </w:p>
    <w:p>
      <w:pPr>
        <w:pStyle w:val="Heading1"/>
      </w:pPr>
      <w:r>
        <w:rPr>
          <w:color w:val="1F3A5F"/>
        </w:rPr>
        <w:t>2. Скидки</w:t>
      </w:r>
    </w:p>
    <w:p>
      <w:r>
        <w:t>2.1. Скидка партнёра определяется действующей матрицей скидок Veltra Power.</w:t>
      </w:r>
    </w:p>
    <w:p>
      <w:pPr>
        <w:pStyle w:val="Heading1"/>
      </w:pPr>
      <w:r>
        <w:rPr>
          <w:color w:val="1F3A5F"/>
        </w:rPr>
        <w:t>3. Поддержка</w:t>
      </w:r>
    </w:p>
    <w:p>
      <w:r>
        <w:t>3.1. Партнёр получает доступ к порталу партнёра, приоритетную линию поддержки и материалы для продаж.</w:t>
      </w:r>
    </w:p>
    <w:p>
      <w:pPr>
        <w:pStyle w:val="Heading1"/>
      </w:pPr>
      <w:r>
        <w:rPr>
          <w:color w:val="1F3A5F"/>
        </w:rPr>
        <w:t>4. Срок</w:t>
      </w:r>
    </w:p>
    <w:p>
      <w:r>
        <w:t>4.1. Договор заключается на один год и продлевается автоматически, если ни одна сторона не заявила об отказе за 30 дней.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Veltra Power · для внутреннего пользования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партнёрского договора, v2</dc:title>
  <dc:subject/>
  <dc:creator>Irene Castillo</dc:creator>
  <cp:keywords/>
  <dc:description>generated by python-docx</dc:description>
  <cp:lastModifiedBy>Irene Castillo</cp:lastModifiedBy>
  <cp:revision>1</cp:revision>
  <dcterms:created xsi:type="dcterms:W3CDTF">2025-07-08T10:00:00Z</dcterms:created>
  <dcterms:modified xsi:type="dcterms:W3CDTF">2025-07-08T10:00:00Z</dcterms:modified>
  <cp:category/>
</cp:coreProperties>
</file>