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Упаковка для ремонта (2023)</w:t>
      </w:r>
    </w:p>
    <w:p>
      <w:r>
        <w:t>Инструкция по упаковке блока HX-30 для отправки в ремонт.</w:t>
      </w:r>
    </w:p>
    <w:p>
      <w:r>
        <w:t>1. Используйте оригинальную коробку HX-30 (590 × 420 × 260 мм).</w:t>
      </w:r>
    </w:p>
    <w:p>
      <w:r>
        <w:t>2. Закройте разъёмы DC и AC заглушками из комплекта.</w:t>
      </w:r>
    </w:p>
    <w:p>
      <w:r>
        <w:t>3. Положите блок горизонтально, вентилятором вверх, между двумя вкладышами из пенопласта.</w:t>
      </w:r>
    </w:p>
    <w:p>
      <w:r>
        <w:t>4. Наклейте на коробку номер заявки и серийный номер.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Veltra Power · для внутреннего пользования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Упаковка для ремонта (2023)</dc:title>
  <dc:subject/>
  <dc:creator>Priya Nair</dc:creator>
  <cp:keywords/>
  <dc:description>generated by python-docx</dc:description>
  <cp:lastModifiedBy>Priya Nair</cp:lastModifiedBy>
  <cp:revision>1</cp:revision>
  <dcterms:created xsi:type="dcterms:W3CDTF">2023-06-12T10:00:00Z</dcterms:created>
  <dcterms:modified xsi:type="dcterms:W3CDTF">2023-06-12T10:00:00Z</dcterms:modified>
  <cp:category/>
</cp:coreProperties>
</file>