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63295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105F4251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AF1364">
        <w:rPr>
          <w:rFonts w:ascii="Times New Roman" w:eastAsia="Times New Roman" w:hAnsi="Times New Roman" w:cs="Times New Roman"/>
          <w:b/>
          <w:sz w:val="32"/>
          <w:szCs w:val="32"/>
        </w:rPr>
        <w:t>ыполнении лабораторной работы №3</w:t>
      </w:r>
    </w:p>
    <w:p w14:paraId="317FDC24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D2C32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528D9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CC688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158FDA4" w14:textId="77777777"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«Сравнительный анализ </w:t>
      </w:r>
      <w:r w:rsidR="00AF1364">
        <w:rPr>
          <w:rFonts w:ascii="Times New Roman" w:eastAsia="Times New Roman" w:hAnsi="Times New Roman" w:cs="Times New Roman"/>
          <w:b/>
          <w:sz w:val="28"/>
          <w:szCs w:val="28"/>
        </w:rPr>
        <w:t>программных средств видеомонтажа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0732D4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14:paraId="1535B5FA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14:paraId="4892EBD2" w14:textId="73B6A9B6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DB360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74CC7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6582" w14:textId="33DD9588" w:rsidR="005E3313" w:rsidRPr="00D707A6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D707A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1E330E">
        <w:rPr>
          <w:rFonts w:ascii="Times New Roman" w:eastAsia="Times New Roman" w:hAnsi="Times New Roman" w:cs="Times New Roman"/>
          <w:sz w:val="28"/>
          <w:szCs w:val="28"/>
        </w:rPr>
        <w:t>Хотин М.Ю</w:t>
      </w:r>
    </w:p>
    <w:p w14:paraId="5AD7DF54" w14:textId="704271EA" w:rsidR="005E3313" w:rsidRPr="00D707A6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D707A6"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D707A6" w:rsidRPr="00D707A6">
        <w:rPr>
          <w:rFonts w:ascii="Times New Roman" w:eastAsia="Times New Roman" w:hAnsi="Times New Roman" w:cs="Times New Roman"/>
          <w:sz w:val="28"/>
          <w:szCs w:val="28"/>
        </w:rPr>
        <w:t>11</w:t>
      </w:r>
      <w:r w:rsidR="0060753A" w:rsidRPr="00D707A6">
        <w:rPr>
          <w:rFonts w:ascii="Times New Roman" w:eastAsia="Times New Roman" w:hAnsi="Times New Roman" w:cs="Times New Roman"/>
          <w:sz w:val="28"/>
          <w:szCs w:val="28"/>
        </w:rPr>
        <w:t>-2</w:t>
      </w:r>
      <w:r w:rsidR="00D707A6" w:rsidRPr="00D707A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69F6EB6" w14:textId="77777777" w:rsidR="005E3313" w:rsidRPr="00D707A6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6703C0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407A91B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Кретова Е.М.</w:t>
      </w:r>
    </w:p>
    <w:p w14:paraId="34EF27CF" w14:textId="77777777" w:rsidR="005E3313" w:rsidRDefault="0060753A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2023</w:t>
      </w:r>
      <w:r w:rsidR="005E331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5D6F01D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31C6600D" w14:textId="77777777"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5FB28F" w14:textId="77777777" w:rsidR="009044F2" w:rsidRDefault="005E3313" w:rsidP="005E3313">
      <w:pPr>
        <w:jc w:val="center"/>
        <w:rPr>
          <w:rFonts w:ascii="Times New Roman" w:hAnsi="Times New Roman" w:cs="Times New Roman"/>
          <w:b/>
          <w:sz w:val="28"/>
        </w:rPr>
      </w:pPr>
      <w:r w:rsidRPr="005E3313">
        <w:rPr>
          <w:rFonts w:ascii="Times New Roman" w:hAnsi="Times New Roman" w:cs="Times New Roman"/>
          <w:b/>
          <w:sz w:val="28"/>
        </w:rPr>
        <w:lastRenderedPageBreak/>
        <w:t>Теоретические сведения</w:t>
      </w:r>
    </w:p>
    <w:p w14:paraId="4C51D7A3" w14:textId="77777777" w:rsidR="006A36FC" w:rsidRDefault="00AF1364" w:rsidP="00AF1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b/>
          <w:sz w:val="24"/>
        </w:rPr>
        <w:t>Видеомонтаж</w:t>
      </w:r>
      <w:r w:rsidRPr="00AF1364">
        <w:rPr>
          <w:rFonts w:ascii="Times New Roman" w:hAnsi="Times New Roman" w:cs="Times New Roman"/>
          <w:sz w:val="24"/>
        </w:rPr>
        <w:t xml:space="preserve"> — это процесс обработки видеоматериала, в результате которого получается единое и цельное произведение: фильм, видеоролик, телепередача, музыкальный клип или рекламный ролик.</w:t>
      </w:r>
    </w:p>
    <w:p w14:paraId="7ACA7130" w14:textId="77777777" w:rsidR="00AF1364" w:rsidRDefault="00AF1364" w:rsidP="00AF1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b/>
          <w:sz w:val="24"/>
        </w:rPr>
        <w:t>Монтаж медиаконтента</w:t>
      </w:r>
      <w:r w:rsidRPr="00AF1364">
        <w:rPr>
          <w:rFonts w:ascii="Times New Roman" w:hAnsi="Times New Roman" w:cs="Times New Roman"/>
          <w:sz w:val="24"/>
        </w:rPr>
        <w:t xml:space="preserve"> — творческий и технический процесс в кинематографе, на телевидении или звукозаписывающих студиях, позволяющий в результате соединения отдельных фрагментов исходных записей получить единое, компо</w:t>
      </w:r>
      <w:r>
        <w:rPr>
          <w:rFonts w:ascii="Times New Roman" w:hAnsi="Times New Roman" w:cs="Times New Roman"/>
          <w:sz w:val="24"/>
        </w:rPr>
        <w:t>зиционно цельное произведение</w:t>
      </w:r>
      <w:r w:rsidRPr="00AF1364">
        <w:rPr>
          <w:rFonts w:ascii="Times New Roman" w:hAnsi="Times New Roman" w:cs="Times New Roman"/>
          <w:sz w:val="24"/>
        </w:rPr>
        <w:t>. Аналогичная переработка видеозаписей на телевидени</w:t>
      </w:r>
      <w:r>
        <w:rPr>
          <w:rFonts w:ascii="Times New Roman" w:hAnsi="Times New Roman" w:cs="Times New Roman"/>
          <w:sz w:val="24"/>
        </w:rPr>
        <w:t>и называется словом «видеомонта</w:t>
      </w:r>
      <w:r w:rsidRPr="00AF1364">
        <w:rPr>
          <w:rFonts w:ascii="Times New Roman" w:hAnsi="Times New Roman" w:cs="Times New Roman"/>
          <w:sz w:val="24"/>
        </w:rPr>
        <w:t>ж», однако, во всех отраслях медиа общепри</w:t>
      </w:r>
      <w:r>
        <w:rPr>
          <w:rFonts w:ascii="Times New Roman" w:hAnsi="Times New Roman" w:cs="Times New Roman"/>
          <w:sz w:val="24"/>
        </w:rPr>
        <w:t>нят более короткий термин монта</w:t>
      </w:r>
      <w:r w:rsidRPr="00AF1364">
        <w:rPr>
          <w:rFonts w:ascii="Times New Roman" w:hAnsi="Times New Roman" w:cs="Times New Roman"/>
          <w:sz w:val="24"/>
        </w:rPr>
        <w:t>ж (фр. montage). Монтаж является важнейшей частью кинематографического языка, способной придать повествованию выразительность и внят</w:t>
      </w:r>
      <w:r>
        <w:rPr>
          <w:rFonts w:ascii="Times New Roman" w:hAnsi="Times New Roman" w:cs="Times New Roman"/>
          <w:sz w:val="24"/>
        </w:rPr>
        <w:t>ность минимальными средствами</w:t>
      </w:r>
      <w:r w:rsidRPr="00AF1364">
        <w:rPr>
          <w:rFonts w:ascii="Times New Roman" w:hAnsi="Times New Roman" w:cs="Times New Roman"/>
          <w:sz w:val="24"/>
        </w:rPr>
        <w:t>.</w:t>
      </w:r>
    </w:p>
    <w:p w14:paraId="43652AA2" w14:textId="77777777" w:rsidR="00AF1364" w:rsidRPr="00AF1364" w:rsidRDefault="00AF1364" w:rsidP="00AF1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b/>
          <w:sz w:val="24"/>
        </w:rPr>
        <w:t>Медиаплеер</w:t>
      </w:r>
      <w:r w:rsidRPr="00AF1364">
        <w:rPr>
          <w:rFonts w:ascii="Times New Roman" w:hAnsi="Times New Roman" w:cs="Times New Roman"/>
          <w:sz w:val="24"/>
        </w:rPr>
        <w:t xml:space="preserve"> (также проигрыватель мультимедиа</w:t>
      </w:r>
      <w:r>
        <w:rPr>
          <w:rFonts w:ascii="Times New Roman" w:hAnsi="Times New Roman" w:cs="Times New Roman"/>
          <w:sz w:val="24"/>
        </w:rPr>
        <w:t xml:space="preserve"> или мультимедиапроигрыватель</w:t>
      </w:r>
      <w:r w:rsidRPr="00AF1364">
        <w:rPr>
          <w:rFonts w:ascii="Times New Roman" w:hAnsi="Times New Roman" w:cs="Times New Roman"/>
          <w:sz w:val="24"/>
        </w:rPr>
        <w:t>) — компьютерная программа, предназначенная для воспроизведения фай</w:t>
      </w:r>
      <w:r>
        <w:rPr>
          <w:rFonts w:ascii="Times New Roman" w:hAnsi="Times New Roman" w:cs="Times New Roman"/>
          <w:sz w:val="24"/>
        </w:rPr>
        <w:t>лов мультимедиа-содержимого.</w:t>
      </w:r>
    </w:p>
    <w:p w14:paraId="1B216DC8" w14:textId="77777777" w:rsidR="00AF1364" w:rsidRPr="00AF1364" w:rsidRDefault="00AF1364" w:rsidP="00AF1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sz w:val="24"/>
        </w:rPr>
        <w:t>Одна разновидность медиаплееров предназначена для воспроизведения только аудио- или же видеофайлов, и которые называются, соответственно, — аудиоплеер и видеоплеер. В основном все видеоплееры делятся на несколько типов: простые (для работы на слабых ПК), универсальные и специализированные (специфические и профессиональные программы для</w:t>
      </w:r>
      <w:r>
        <w:rPr>
          <w:rFonts w:ascii="Times New Roman" w:hAnsi="Times New Roman" w:cs="Times New Roman"/>
          <w:sz w:val="24"/>
        </w:rPr>
        <w:t xml:space="preserve"> решения уникальных задач)</w:t>
      </w:r>
      <w:r w:rsidRPr="00AF1364">
        <w:rPr>
          <w:rFonts w:ascii="Times New Roman" w:hAnsi="Times New Roman" w:cs="Times New Roman"/>
          <w:sz w:val="24"/>
        </w:rPr>
        <w:t>. Примерно по такому же принципу делятся и аудиоплееры. Разработчики таких плееров стремятся сделать их как можно более удобными для воспроизведения соответствующих форматов.</w:t>
      </w:r>
    </w:p>
    <w:p w14:paraId="6C7D5ED4" w14:textId="77777777" w:rsidR="00AF1364" w:rsidRPr="00AF1364" w:rsidRDefault="00AF1364" w:rsidP="00AF13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sz w:val="24"/>
        </w:rPr>
        <w:t>Другая разновидность программ-медиаплееров поддерживают как аудио, так и видео (включая множество медиаконтейнеров) и называется мультимедиа-центры.</w:t>
      </w:r>
    </w:p>
    <w:p w14:paraId="20ABEEAB" w14:textId="77777777" w:rsidR="006A36FC" w:rsidRDefault="006A3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EEFCF23" w14:textId="77777777" w:rsidR="006A36FC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A36FC"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14:paraId="50EA7AAF" w14:textId="77777777" w:rsidR="006A36FC" w:rsidRDefault="0060753A" w:rsidP="006075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Сравнить между собой </w:t>
      </w:r>
      <w:r w:rsidR="00AF1364">
        <w:rPr>
          <w:rFonts w:ascii="Times New Roman" w:hAnsi="Times New Roman" w:cs="Times New Roman"/>
          <w:sz w:val="24"/>
        </w:rPr>
        <w:t xml:space="preserve">средства видео монтажа </w:t>
      </w:r>
      <w:r>
        <w:rPr>
          <w:rFonts w:ascii="Times New Roman" w:hAnsi="Times New Roman" w:cs="Times New Roman"/>
          <w:sz w:val="24"/>
        </w:rPr>
        <w:t>по следующим характеристикам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0"/>
        <w:gridCol w:w="1469"/>
        <w:gridCol w:w="1469"/>
        <w:gridCol w:w="1590"/>
        <w:gridCol w:w="1469"/>
      </w:tblGrid>
      <w:tr w:rsidR="00AF1364" w14:paraId="2E8FCCC8" w14:textId="77777777" w:rsidTr="003A60BA">
        <w:trPr>
          <w:jc w:val="center"/>
        </w:trPr>
        <w:tc>
          <w:tcPr>
            <w:tcW w:w="2041" w:type="dxa"/>
            <w:vAlign w:val="center"/>
          </w:tcPr>
          <w:p w14:paraId="4E7166E9" w14:textId="3B72FAB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Характеристика</w:t>
            </w:r>
          </w:p>
        </w:tc>
        <w:tc>
          <w:tcPr>
            <w:tcW w:w="1590" w:type="dxa"/>
            <w:vAlign w:val="center"/>
          </w:tcPr>
          <w:p w14:paraId="6F85E297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Adobe Premiere Pro</w:t>
            </w:r>
          </w:p>
        </w:tc>
        <w:tc>
          <w:tcPr>
            <w:tcW w:w="1469" w:type="dxa"/>
            <w:vAlign w:val="center"/>
          </w:tcPr>
          <w:p w14:paraId="7E52B4E9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OpenShot Video Editor</w:t>
            </w:r>
          </w:p>
        </w:tc>
        <w:tc>
          <w:tcPr>
            <w:tcW w:w="1469" w:type="dxa"/>
            <w:vAlign w:val="center"/>
          </w:tcPr>
          <w:p w14:paraId="45F34ACD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Shotcut</w:t>
            </w:r>
          </w:p>
        </w:tc>
        <w:tc>
          <w:tcPr>
            <w:tcW w:w="1590" w:type="dxa"/>
            <w:vAlign w:val="center"/>
          </w:tcPr>
          <w:p w14:paraId="21897391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Vegas Pro</w:t>
            </w:r>
          </w:p>
        </w:tc>
        <w:tc>
          <w:tcPr>
            <w:tcW w:w="1469" w:type="dxa"/>
            <w:vAlign w:val="center"/>
          </w:tcPr>
          <w:p w14:paraId="31233407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Movavi Video Editor</w:t>
            </w:r>
          </w:p>
        </w:tc>
      </w:tr>
      <w:tr w:rsidR="00AF1364" w14:paraId="502B62BA" w14:textId="77777777" w:rsidTr="003A60BA">
        <w:trPr>
          <w:jc w:val="center"/>
        </w:trPr>
        <w:tc>
          <w:tcPr>
            <w:tcW w:w="2041" w:type="dxa"/>
            <w:vAlign w:val="center"/>
          </w:tcPr>
          <w:p w14:paraId="5DAFDF22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Поддерживаемая операционная система</w:t>
            </w:r>
          </w:p>
        </w:tc>
        <w:tc>
          <w:tcPr>
            <w:tcW w:w="1590" w:type="dxa"/>
            <w:vAlign w:val="center"/>
          </w:tcPr>
          <w:p w14:paraId="3F100A52" w14:textId="4509073C" w:rsid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Windows, macOS</w:t>
            </w:r>
          </w:p>
        </w:tc>
        <w:tc>
          <w:tcPr>
            <w:tcW w:w="1469" w:type="dxa"/>
            <w:vAlign w:val="center"/>
          </w:tcPr>
          <w:p w14:paraId="6568C600" w14:textId="7C91775D" w:rsid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Windows, macOS, Linux</w:t>
            </w:r>
            <w:r w:rsidRPr="0042105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469" w:type="dxa"/>
            <w:vAlign w:val="center"/>
          </w:tcPr>
          <w:p w14:paraId="7F80E283" w14:textId="03131579" w:rsid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Windows, macOS, Linux</w:t>
            </w:r>
            <w:r w:rsidRPr="0042105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590" w:type="dxa"/>
            <w:vAlign w:val="center"/>
          </w:tcPr>
          <w:p w14:paraId="0E7EA6BE" w14:textId="5695EF57" w:rsid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Windows</w:t>
            </w:r>
          </w:p>
        </w:tc>
        <w:tc>
          <w:tcPr>
            <w:tcW w:w="1469" w:type="dxa"/>
            <w:vAlign w:val="center"/>
          </w:tcPr>
          <w:p w14:paraId="2BCF70E9" w14:textId="009887D9" w:rsid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Windows, macOS</w:t>
            </w:r>
          </w:p>
        </w:tc>
      </w:tr>
      <w:tr w:rsidR="00421055" w14:paraId="72EFE8CD" w14:textId="77777777" w:rsidTr="003A60BA">
        <w:trPr>
          <w:jc w:val="center"/>
        </w:trPr>
        <w:tc>
          <w:tcPr>
            <w:tcW w:w="2041" w:type="dxa"/>
            <w:vAlign w:val="center"/>
          </w:tcPr>
          <w:p w14:paraId="2B77495F" w14:textId="77777777" w:rsidR="00421055" w:rsidRPr="00421055" w:rsidRDefault="00421055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Аппаратная платформа</w:t>
            </w:r>
          </w:p>
        </w:tc>
        <w:tc>
          <w:tcPr>
            <w:tcW w:w="1590" w:type="dxa"/>
            <w:vAlign w:val="center"/>
          </w:tcPr>
          <w:p w14:paraId="1A468626" w14:textId="066770F3" w:rsidR="00421055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64-битовая</w:t>
            </w:r>
          </w:p>
        </w:tc>
        <w:tc>
          <w:tcPr>
            <w:tcW w:w="1469" w:type="dxa"/>
            <w:vAlign w:val="center"/>
          </w:tcPr>
          <w:p w14:paraId="1E9521F8" w14:textId="0D579FDB" w:rsidR="00421055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32-битовая и 64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421055">
              <w:rPr>
                <w:rFonts w:ascii="Times New Roman" w:hAnsi="Times New Roman" w:cs="Times New Roman"/>
                <w:sz w:val="24"/>
              </w:rPr>
              <w:t>битовая</w:t>
            </w:r>
          </w:p>
        </w:tc>
        <w:tc>
          <w:tcPr>
            <w:tcW w:w="1469" w:type="dxa"/>
            <w:vAlign w:val="center"/>
          </w:tcPr>
          <w:p w14:paraId="5A44E97B" w14:textId="6C138909" w:rsidR="00421055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64-битова</w:t>
            </w:r>
            <w:r>
              <w:rPr>
                <w:rFonts w:ascii="Times New Roman" w:hAnsi="Times New Roman" w:cs="Times New Roman"/>
                <w:sz w:val="24"/>
              </w:rPr>
              <w:t>я</w:t>
            </w:r>
          </w:p>
        </w:tc>
        <w:tc>
          <w:tcPr>
            <w:tcW w:w="1590" w:type="dxa"/>
            <w:vAlign w:val="center"/>
          </w:tcPr>
          <w:p w14:paraId="20BDEAFA" w14:textId="329AC3E5" w:rsidR="00421055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64-битова</w:t>
            </w:r>
            <w:r>
              <w:rPr>
                <w:rFonts w:ascii="Times New Roman" w:hAnsi="Times New Roman" w:cs="Times New Roman"/>
                <w:sz w:val="24"/>
              </w:rPr>
              <w:t>я</w:t>
            </w:r>
          </w:p>
        </w:tc>
        <w:tc>
          <w:tcPr>
            <w:tcW w:w="1469" w:type="dxa"/>
            <w:vAlign w:val="center"/>
          </w:tcPr>
          <w:p w14:paraId="30EC43C0" w14:textId="7581E621" w:rsidR="00421055" w:rsidRDefault="00421055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64-битова</w:t>
            </w:r>
            <w:r>
              <w:rPr>
                <w:rFonts w:ascii="Times New Roman" w:hAnsi="Times New Roman" w:cs="Times New Roman"/>
                <w:sz w:val="24"/>
              </w:rPr>
              <w:t>я</w:t>
            </w:r>
          </w:p>
        </w:tc>
      </w:tr>
      <w:tr w:rsidR="00421055" w14:paraId="7518E055" w14:textId="77777777" w:rsidTr="003A60BA">
        <w:trPr>
          <w:jc w:val="center"/>
        </w:trPr>
        <w:tc>
          <w:tcPr>
            <w:tcW w:w="2041" w:type="dxa"/>
            <w:vAlign w:val="center"/>
          </w:tcPr>
          <w:p w14:paraId="78C2E852" w14:textId="77777777" w:rsidR="00421055" w:rsidRPr="003A60BA" w:rsidRDefault="00421055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A60BA">
              <w:rPr>
                <w:rFonts w:ascii="Times New Roman" w:hAnsi="Times New Roman" w:cs="Times New Roman"/>
                <w:b/>
                <w:bCs/>
                <w:sz w:val="24"/>
              </w:rPr>
              <w:t>Читаемые форматы файлов</w:t>
            </w:r>
          </w:p>
        </w:tc>
        <w:tc>
          <w:tcPr>
            <w:tcW w:w="1590" w:type="dxa"/>
            <w:vAlign w:val="center"/>
          </w:tcPr>
          <w:p w14:paraId="685788B3" w14:textId="6FC61482" w:rsidR="00421055" w:rsidRPr="003A60BA" w:rsidRDefault="00CF3E97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MPEG-2, WMV, MXF, H.264, HEVC (H.265), ProRes, DNxHD/DNxHR, QuickTime</w:t>
            </w:r>
          </w:p>
        </w:tc>
        <w:tc>
          <w:tcPr>
            <w:tcW w:w="1469" w:type="dxa"/>
            <w:vAlign w:val="center"/>
          </w:tcPr>
          <w:p w14:paraId="01241F10" w14:textId="7785965A" w:rsidR="00421055" w:rsidRPr="003A60BA" w:rsidRDefault="00CF3E97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WebM, OGG, MPEG, WMV</w:t>
            </w:r>
          </w:p>
        </w:tc>
        <w:tc>
          <w:tcPr>
            <w:tcW w:w="1469" w:type="dxa"/>
            <w:vAlign w:val="center"/>
          </w:tcPr>
          <w:p w14:paraId="61C848BB" w14:textId="28473F6C" w:rsidR="00421055" w:rsidRPr="003A60BA" w:rsidRDefault="00CF3E97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WebM, MPEG, WMV</w:t>
            </w:r>
          </w:p>
        </w:tc>
        <w:tc>
          <w:tcPr>
            <w:tcW w:w="1590" w:type="dxa"/>
            <w:vAlign w:val="center"/>
          </w:tcPr>
          <w:p w14:paraId="5B9B164F" w14:textId="6CC23A92" w:rsidR="00421055" w:rsidRPr="003A60BA" w:rsidRDefault="00CF3E97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WMV, MKV, MPEG-2, MPEG-4, H.264, HEVC (H.265), ProRes, DNxHD/DNxHR, QuickTime</w:t>
            </w:r>
            <w:r w:rsidR="00421055" w:rsidRPr="003A60BA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1469" w:type="dxa"/>
            <w:vAlign w:val="center"/>
          </w:tcPr>
          <w:p w14:paraId="67B3BAF9" w14:textId="4E6619BB" w:rsidR="00421055" w:rsidRDefault="00CF3E97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WMV, MPEG, H.264</w:t>
            </w:r>
          </w:p>
        </w:tc>
      </w:tr>
      <w:tr w:rsidR="003A60BA" w14:paraId="39ED3E8F" w14:textId="77777777" w:rsidTr="003A60BA">
        <w:trPr>
          <w:jc w:val="center"/>
        </w:trPr>
        <w:tc>
          <w:tcPr>
            <w:tcW w:w="2041" w:type="dxa"/>
            <w:vAlign w:val="center"/>
          </w:tcPr>
          <w:p w14:paraId="56632313" w14:textId="77777777" w:rsidR="003A60BA" w:rsidRPr="003A60BA" w:rsidRDefault="003A60BA" w:rsidP="003A60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A60BA">
              <w:rPr>
                <w:rFonts w:ascii="Times New Roman" w:hAnsi="Times New Roman" w:cs="Times New Roman"/>
                <w:b/>
                <w:bCs/>
                <w:sz w:val="24"/>
              </w:rPr>
              <w:t>Создаваемые форматы файлов</w:t>
            </w:r>
          </w:p>
        </w:tc>
        <w:tc>
          <w:tcPr>
            <w:tcW w:w="1590" w:type="dxa"/>
            <w:vAlign w:val="center"/>
          </w:tcPr>
          <w:p w14:paraId="34457608" w14:textId="149BDDBB" w:rsidR="003A60BA" w:rsidRP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MPEG-2, WMV, MXF, H.264, HEVC (H.265), ProRes, DNxHD/DNxHR, QuickTime</w:t>
            </w:r>
          </w:p>
        </w:tc>
        <w:tc>
          <w:tcPr>
            <w:tcW w:w="1469" w:type="dxa"/>
            <w:vAlign w:val="center"/>
          </w:tcPr>
          <w:p w14:paraId="67CDDA7C" w14:textId="4F4C3820" w:rsidR="003A60BA" w:rsidRP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WebM, OGG, MPEG, WMV</w:t>
            </w:r>
          </w:p>
        </w:tc>
        <w:tc>
          <w:tcPr>
            <w:tcW w:w="1469" w:type="dxa"/>
            <w:vAlign w:val="center"/>
          </w:tcPr>
          <w:p w14:paraId="5F43AF1F" w14:textId="44961A91" w:rsidR="003A60BA" w:rsidRP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WebM, MPEG, WMV</w:t>
            </w:r>
          </w:p>
        </w:tc>
        <w:tc>
          <w:tcPr>
            <w:tcW w:w="1590" w:type="dxa"/>
            <w:vAlign w:val="center"/>
          </w:tcPr>
          <w:p w14:paraId="42A21D91" w14:textId="0211FA7F" w:rsidR="003A60BA" w:rsidRP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WMV, MKV, MPEG-2, MPEG-4, H.264, HEVC (H.265), ProRes, DNxHD/DNxHR, QuickTime</w:t>
            </w:r>
          </w:p>
        </w:tc>
        <w:tc>
          <w:tcPr>
            <w:tcW w:w="1469" w:type="dxa"/>
            <w:vAlign w:val="center"/>
          </w:tcPr>
          <w:p w14:paraId="60550D54" w14:textId="15F0286A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</w:rPr>
              <w:t>AVI, MOV, MP4, MKV, FLV, WMV, MPEG, H.264</w:t>
            </w:r>
          </w:p>
        </w:tc>
      </w:tr>
      <w:tr w:rsidR="003A60BA" w14:paraId="08482051" w14:textId="77777777" w:rsidTr="003A60BA">
        <w:trPr>
          <w:jc w:val="center"/>
        </w:trPr>
        <w:tc>
          <w:tcPr>
            <w:tcW w:w="2041" w:type="dxa"/>
            <w:vAlign w:val="center"/>
          </w:tcPr>
          <w:p w14:paraId="5D85D521" w14:textId="218A5784" w:rsidR="003A60BA" w:rsidRPr="00421055" w:rsidRDefault="003A60BA" w:rsidP="003A60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Разработчик</w:t>
            </w:r>
          </w:p>
        </w:tc>
        <w:tc>
          <w:tcPr>
            <w:tcW w:w="1590" w:type="dxa"/>
            <w:vAlign w:val="center"/>
          </w:tcPr>
          <w:p w14:paraId="724E4361" w14:textId="54D7DA8D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Adobe Systems</w:t>
            </w:r>
          </w:p>
        </w:tc>
        <w:tc>
          <w:tcPr>
            <w:tcW w:w="1469" w:type="dxa"/>
            <w:vAlign w:val="center"/>
          </w:tcPr>
          <w:p w14:paraId="3F7BCBC3" w14:textId="01030D58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OpenShot Studios</w:t>
            </w:r>
          </w:p>
        </w:tc>
        <w:tc>
          <w:tcPr>
            <w:tcW w:w="1469" w:type="dxa"/>
            <w:vAlign w:val="center"/>
          </w:tcPr>
          <w:p w14:paraId="0B44C47F" w14:textId="54B1D84B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Dan Dennedy</w:t>
            </w:r>
          </w:p>
        </w:tc>
        <w:tc>
          <w:tcPr>
            <w:tcW w:w="1590" w:type="dxa"/>
            <w:vAlign w:val="center"/>
          </w:tcPr>
          <w:p w14:paraId="6832E8A4" w14:textId="2CAD0CB1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MAGIX</w:t>
            </w:r>
          </w:p>
        </w:tc>
        <w:tc>
          <w:tcPr>
            <w:tcW w:w="1469" w:type="dxa"/>
            <w:vAlign w:val="center"/>
          </w:tcPr>
          <w:p w14:paraId="0413D7BD" w14:textId="0F236235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Movavi</w:t>
            </w:r>
          </w:p>
        </w:tc>
      </w:tr>
      <w:tr w:rsidR="003A60BA" w14:paraId="3CE84420" w14:textId="77777777" w:rsidTr="003A60BA">
        <w:trPr>
          <w:jc w:val="center"/>
        </w:trPr>
        <w:tc>
          <w:tcPr>
            <w:tcW w:w="2041" w:type="dxa"/>
            <w:vAlign w:val="center"/>
          </w:tcPr>
          <w:p w14:paraId="520C6ECF" w14:textId="77777777" w:rsidR="003A60BA" w:rsidRPr="00421055" w:rsidRDefault="003A60BA" w:rsidP="003A60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Языки интерфейса</w:t>
            </w:r>
          </w:p>
        </w:tc>
        <w:tc>
          <w:tcPr>
            <w:tcW w:w="1590" w:type="dxa"/>
            <w:vAlign w:val="center"/>
          </w:tcPr>
          <w:p w14:paraId="4203DB8F" w14:textId="0E5D41ED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Многоязычный</w:t>
            </w:r>
          </w:p>
        </w:tc>
        <w:tc>
          <w:tcPr>
            <w:tcW w:w="1469" w:type="dxa"/>
            <w:vAlign w:val="center"/>
          </w:tcPr>
          <w:p w14:paraId="290AC70E" w14:textId="0974FBC1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Многоязычный</w:t>
            </w:r>
          </w:p>
        </w:tc>
        <w:tc>
          <w:tcPr>
            <w:tcW w:w="1469" w:type="dxa"/>
            <w:vAlign w:val="center"/>
          </w:tcPr>
          <w:p w14:paraId="1D833037" w14:textId="76F37168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Многоязычный</w:t>
            </w:r>
          </w:p>
        </w:tc>
        <w:tc>
          <w:tcPr>
            <w:tcW w:w="1590" w:type="dxa"/>
            <w:vAlign w:val="center"/>
          </w:tcPr>
          <w:p w14:paraId="4CDD7670" w14:textId="74528B9A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Многоязычный</w:t>
            </w:r>
          </w:p>
        </w:tc>
        <w:tc>
          <w:tcPr>
            <w:tcW w:w="1469" w:type="dxa"/>
            <w:vAlign w:val="center"/>
          </w:tcPr>
          <w:p w14:paraId="671572F6" w14:textId="1DC297A5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Многоязычный</w:t>
            </w:r>
          </w:p>
        </w:tc>
      </w:tr>
      <w:tr w:rsidR="003A60BA" w14:paraId="354307EC" w14:textId="77777777" w:rsidTr="003A60BA">
        <w:trPr>
          <w:jc w:val="center"/>
        </w:trPr>
        <w:tc>
          <w:tcPr>
            <w:tcW w:w="2041" w:type="dxa"/>
            <w:vAlign w:val="center"/>
          </w:tcPr>
          <w:p w14:paraId="358A43A9" w14:textId="77777777" w:rsidR="003A60BA" w:rsidRPr="00421055" w:rsidRDefault="003A60BA" w:rsidP="003A60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Распространение (платное/бесплатное)</w:t>
            </w:r>
          </w:p>
        </w:tc>
        <w:tc>
          <w:tcPr>
            <w:tcW w:w="1590" w:type="dxa"/>
            <w:vAlign w:val="center"/>
          </w:tcPr>
          <w:p w14:paraId="1452818A" w14:textId="534C1A40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Платное (пробная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1055">
              <w:rPr>
                <w:rFonts w:ascii="Times New Roman" w:hAnsi="Times New Roman" w:cs="Times New Roman"/>
                <w:sz w:val="24"/>
              </w:rPr>
              <w:t>версия)</w:t>
            </w:r>
          </w:p>
        </w:tc>
        <w:tc>
          <w:tcPr>
            <w:tcW w:w="1469" w:type="dxa"/>
            <w:vAlign w:val="center"/>
          </w:tcPr>
          <w:p w14:paraId="3C404820" w14:textId="3F0E6456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Бесплатное</w:t>
            </w:r>
          </w:p>
        </w:tc>
        <w:tc>
          <w:tcPr>
            <w:tcW w:w="1469" w:type="dxa"/>
            <w:vAlign w:val="center"/>
          </w:tcPr>
          <w:p w14:paraId="091BC7EC" w14:textId="490EC2E4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Бесплатное</w:t>
            </w:r>
          </w:p>
        </w:tc>
        <w:tc>
          <w:tcPr>
            <w:tcW w:w="1590" w:type="dxa"/>
            <w:vAlign w:val="center"/>
          </w:tcPr>
          <w:p w14:paraId="09D1697A" w14:textId="5F648F07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Платное</w:t>
            </w:r>
          </w:p>
        </w:tc>
        <w:tc>
          <w:tcPr>
            <w:tcW w:w="1469" w:type="dxa"/>
            <w:vAlign w:val="center"/>
          </w:tcPr>
          <w:p w14:paraId="41C81E66" w14:textId="5BF895FD" w:rsidR="003A60BA" w:rsidRDefault="003A60BA" w:rsidP="003A60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1055">
              <w:rPr>
                <w:rFonts w:ascii="Times New Roman" w:hAnsi="Times New Roman" w:cs="Times New Roman"/>
                <w:sz w:val="24"/>
              </w:rPr>
              <w:t>Платное (пробная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1055">
              <w:rPr>
                <w:rFonts w:ascii="Times New Roman" w:hAnsi="Times New Roman" w:cs="Times New Roman"/>
                <w:sz w:val="24"/>
              </w:rPr>
              <w:t>версия)</w:t>
            </w:r>
          </w:p>
        </w:tc>
      </w:tr>
    </w:tbl>
    <w:p w14:paraId="6793AC8B" w14:textId="625DAF75" w:rsidR="00514DC1" w:rsidRDefault="00514DC1" w:rsidP="0060753A">
      <w:pPr>
        <w:jc w:val="both"/>
        <w:rPr>
          <w:rFonts w:ascii="Times New Roman" w:hAnsi="Times New Roman" w:cs="Times New Roman"/>
          <w:sz w:val="24"/>
        </w:rPr>
      </w:pPr>
    </w:p>
    <w:p w14:paraId="0D647809" w14:textId="7FC47853" w:rsidR="004C5799" w:rsidRPr="00EE2749" w:rsidRDefault="00514DC1" w:rsidP="00514DC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14:paraId="274F3919" w14:textId="77777777" w:rsidR="00AF1364" w:rsidRDefault="00AF1364" w:rsidP="00AF13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sz w:val="24"/>
        </w:rPr>
        <w:t xml:space="preserve">Сравнить между собой средства </w:t>
      </w:r>
      <w:r>
        <w:rPr>
          <w:rFonts w:ascii="Times New Roman" w:hAnsi="Times New Roman" w:cs="Times New Roman"/>
          <w:sz w:val="24"/>
        </w:rPr>
        <w:t xml:space="preserve">просмотра видео </w:t>
      </w:r>
      <w:r w:rsidRPr="00AF1364">
        <w:rPr>
          <w:rFonts w:ascii="Times New Roman" w:hAnsi="Times New Roman" w:cs="Times New Roman"/>
          <w:sz w:val="24"/>
        </w:rPr>
        <w:t>по следующим характеристикам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1363"/>
        <w:gridCol w:w="1363"/>
        <w:gridCol w:w="1363"/>
        <w:gridCol w:w="1363"/>
        <w:gridCol w:w="1619"/>
      </w:tblGrid>
      <w:tr w:rsidR="00AF1364" w:rsidRPr="00AF1364" w14:paraId="358F4250" w14:textId="77777777" w:rsidTr="003A60BA">
        <w:trPr>
          <w:jc w:val="center"/>
        </w:trPr>
        <w:tc>
          <w:tcPr>
            <w:tcW w:w="2557" w:type="dxa"/>
            <w:vAlign w:val="center"/>
          </w:tcPr>
          <w:p w14:paraId="254E3D70" w14:textId="725078E6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Характеристика</w:t>
            </w:r>
          </w:p>
        </w:tc>
        <w:tc>
          <w:tcPr>
            <w:tcW w:w="1363" w:type="dxa"/>
            <w:vAlign w:val="center"/>
          </w:tcPr>
          <w:p w14:paraId="4597C4DC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KMPlayer</w:t>
            </w:r>
          </w:p>
        </w:tc>
        <w:tc>
          <w:tcPr>
            <w:tcW w:w="1363" w:type="dxa"/>
            <w:vAlign w:val="center"/>
          </w:tcPr>
          <w:p w14:paraId="6A67F739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VLC Media Player</w:t>
            </w:r>
          </w:p>
        </w:tc>
        <w:tc>
          <w:tcPr>
            <w:tcW w:w="1363" w:type="dxa"/>
            <w:vAlign w:val="center"/>
          </w:tcPr>
          <w:p w14:paraId="3184349A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GOM Player</w:t>
            </w:r>
          </w:p>
        </w:tc>
        <w:tc>
          <w:tcPr>
            <w:tcW w:w="1363" w:type="dxa"/>
            <w:vAlign w:val="center"/>
          </w:tcPr>
          <w:p w14:paraId="37E2CB31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Media Player Classic Home Cinema</w:t>
            </w:r>
          </w:p>
        </w:tc>
        <w:tc>
          <w:tcPr>
            <w:tcW w:w="1619" w:type="dxa"/>
            <w:vAlign w:val="center"/>
          </w:tcPr>
          <w:p w14:paraId="1299E913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ComboPlayer</w:t>
            </w:r>
          </w:p>
        </w:tc>
      </w:tr>
      <w:tr w:rsidR="00AF1364" w:rsidRPr="00AF1364" w14:paraId="6C42D1FB" w14:textId="77777777" w:rsidTr="003A60BA">
        <w:trPr>
          <w:jc w:val="center"/>
        </w:trPr>
        <w:tc>
          <w:tcPr>
            <w:tcW w:w="2557" w:type="dxa"/>
            <w:vAlign w:val="center"/>
          </w:tcPr>
          <w:p w14:paraId="53EFCAAE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Лицензия (платная/бесплатная)</w:t>
            </w:r>
          </w:p>
        </w:tc>
        <w:tc>
          <w:tcPr>
            <w:tcW w:w="1363" w:type="dxa"/>
            <w:vAlign w:val="center"/>
          </w:tcPr>
          <w:p w14:paraId="313F6A53" w14:textId="6EEFA9E7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Бесплатная</w:t>
            </w:r>
          </w:p>
        </w:tc>
        <w:tc>
          <w:tcPr>
            <w:tcW w:w="1363" w:type="dxa"/>
            <w:vAlign w:val="center"/>
          </w:tcPr>
          <w:p w14:paraId="68DEC851" w14:textId="2CF95710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Бесплатная</w:t>
            </w:r>
          </w:p>
        </w:tc>
        <w:tc>
          <w:tcPr>
            <w:tcW w:w="1363" w:type="dxa"/>
            <w:vAlign w:val="center"/>
          </w:tcPr>
          <w:p w14:paraId="45B7C748" w14:textId="748DCECF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Бесплатная</w:t>
            </w:r>
          </w:p>
        </w:tc>
        <w:tc>
          <w:tcPr>
            <w:tcW w:w="1363" w:type="dxa"/>
            <w:vAlign w:val="center"/>
          </w:tcPr>
          <w:p w14:paraId="3664F8A9" w14:textId="7F43DEC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Бесплатная</w:t>
            </w:r>
          </w:p>
        </w:tc>
        <w:tc>
          <w:tcPr>
            <w:tcW w:w="1619" w:type="dxa"/>
            <w:vAlign w:val="center"/>
          </w:tcPr>
          <w:p w14:paraId="5AA44DA0" w14:textId="69C62A4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Бесплатная</w:t>
            </w:r>
          </w:p>
        </w:tc>
      </w:tr>
      <w:tr w:rsidR="00AF1364" w:rsidRPr="00AF1364" w14:paraId="50ABBB6C" w14:textId="77777777" w:rsidTr="003A60BA">
        <w:trPr>
          <w:jc w:val="center"/>
        </w:trPr>
        <w:tc>
          <w:tcPr>
            <w:tcW w:w="2557" w:type="dxa"/>
            <w:vAlign w:val="center"/>
          </w:tcPr>
          <w:p w14:paraId="5A7E88BC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</w:rPr>
              <w:t>Наличие русского языка</w:t>
            </w:r>
          </w:p>
        </w:tc>
        <w:tc>
          <w:tcPr>
            <w:tcW w:w="1363" w:type="dxa"/>
            <w:vAlign w:val="center"/>
          </w:tcPr>
          <w:p w14:paraId="43508C8F" w14:textId="42ADD9BA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042D11E2" w14:textId="1F5A0096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5013CCF6" w14:textId="5AD5399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22AAEC9C" w14:textId="410EE0B8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619" w:type="dxa"/>
            <w:vAlign w:val="center"/>
          </w:tcPr>
          <w:p w14:paraId="1243DE16" w14:textId="72CFD9A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</w:tr>
      <w:tr w:rsidR="00AF1364" w:rsidRPr="00AF1364" w14:paraId="4D05B2B8" w14:textId="77777777" w:rsidTr="003A60BA">
        <w:trPr>
          <w:jc w:val="center"/>
        </w:trPr>
        <w:tc>
          <w:tcPr>
            <w:tcW w:w="2557" w:type="dxa"/>
            <w:vAlign w:val="center"/>
          </w:tcPr>
          <w:p w14:paraId="6741F85F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Поддержка MacOS</w:t>
            </w:r>
          </w:p>
        </w:tc>
        <w:tc>
          <w:tcPr>
            <w:tcW w:w="1363" w:type="dxa"/>
            <w:vAlign w:val="center"/>
          </w:tcPr>
          <w:p w14:paraId="68E2420E" w14:textId="42620B1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Нет</w:t>
            </w:r>
          </w:p>
        </w:tc>
        <w:tc>
          <w:tcPr>
            <w:tcW w:w="1363" w:type="dxa"/>
            <w:vAlign w:val="center"/>
          </w:tcPr>
          <w:p w14:paraId="4B0D025B" w14:textId="2ADD70E0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4D202CC8" w14:textId="377CDD05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Нет</w:t>
            </w:r>
          </w:p>
        </w:tc>
        <w:tc>
          <w:tcPr>
            <w:tcW w:w="1363" w:type="dxa"/>
            <w:vAlign w:val="center"/>
          </w:tcPr>
          <w:p w14:paraId="6662D8AF" w14:textId="0C400470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619" w:type="dxa"/>
            <w:vAlign w:val="center"/>
          </w:tcPr>
          <w:p w14:paraId="791F9E38" w14:textId="7FB25878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 (через Wine)</w:t>
            </w:r>
          </w:p>
        </w:tc>
      </w:tr>
      <w:tr w:rsidR="00AF1364" w:rsidRPr="00AF1364" w14:paraId="67D341B3" w14:textId="77777777" w:rsidTr="003A60BA">
        <w:trPr>
          <w:jc w:val="center"/>
        </w:trPr>
        <w:tc>
          <w:tcPr>
            <w:tcW w:w="2557" w:type="dxa"/>
            <w:vAlign w:val="center"/>
          </w:tcPr>
          <w:p w14:paraId="6EA617BB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Потоковое воспроизведение</w:t>
            </w:r>
          </w:p>
        </w:tc>
        <w:tc>
          <w:tcPr>
            <w:tcW w:w="1363" w:type="dxa"/>
            <w:vAlign w:val="center"/>
          </w:tcPr>
          <w:p w14:paraId="74E9476F" w14:textId="0EF705F8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346659BF" w14:textId="35ACC74C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558DC7EE" w14:textId="40667E09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3B3BE39B" w14:textId="36FDE76D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619" w:type="dxa"/>
            <w:vAlign w:val="center"/>
          </w:tcPr>
          <w:p w14:paraId="03978B9A" w14:textId="45A4175D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</w:tr>
      <w:tr w:rsidR="00AF1364" w:rsidRPr="00AF1364" w14:paraId="1A24BA1D" w14:textId="77777777" w:rsidTr="003A60BA">
        <w:trPr>
          <w:jc w:val="center"/>
        </w:trPr>
        <w:tc>
          <w:tcPr>
            <w:tcW w:w="2557" w:type="dxa"/>
            <w:vAlign w:val="center"/>
          </w:tcPr>
          <w:p w14:paraId="2E8C570E" w14:textId="77777777" w:rsidR="00AF1364" w:rsidRPr="00421055" w:rsidRDefault="00AF1364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Встроенный менеджер загрузок</w:t>
            </w:r>
          </w:p>
        </w:tc>
        <w:tc>
          <w:tcPr>
            <w:tcW w:w="1363" w:type="dxa"/>
            <w:vAlign w:val="center"/>
          </w:tcPr>
          <w:p w14:paraId="58F4848F" w14:textId="432131A9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  <w:tc>
          <w:tcPr>
            <w:tcW w:w="1363" w:type="dxa"/>
            <w:vAlign w:val="center"/>
          </w:tcPr>
          <w:p w14:paraId="378E3EF0" w14:textId="069FCABC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Нет</w:t>
            </w:r>
          </w:p>
        </w:tc>
        <w:tc>
          <w:tcPr>
            <w:tcW w:w="1363" w:type="dxa"/>
            <w:vAlign w:val="center"/>
          </w:tcPr>
          <w:p w14:paraId="6711409F" w14:textId="3B313DE1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Нет</w:t>
            </w:r>
          </w:p>
        </w:tc>
        <w:tc>
          <w:tcPr>
            <w:tcW w:w="1363" w:type="dxa"/>
            <w:vAlign w:val="center"/>
          </w:tcPr>
          <w:p w14:paraId="1BE8FFE3" w14:textId="6B1FA153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Нет</w:t>
            </w:r>
          </w:p>
        </w:tc>
        <w:tc>
          <w:tcPr>
            <w:tcW w:w="1619" w:type="dxa"/>
            <w:vAlign w:val="center"/>
          </w:tcPr>
          <w:p w14:paraId="54AD5F10" w14:textId="6B7B094B" w:rsidR="00AF1364" w:rsidRPr="00AF1364" w:rsidRDefault="00421055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055">
              <w:rPr>
                <w:rFonts w:ascii="Times New Roman" w:hAnsi="Times New Roman" w:cs="Times New Roman"/>
                <w:sz w:val="24"/>
                <w:lang w:val="en-US"/>
              </w:rPr>
              <w:t>Да</w:t>
            </w:r>
          </w:p>
        </w:tc>
      </w:tr>
      <w:tr w:rsidR="00421055" w:rsidRPr="00AF1364" w14:paraId="7C8AACDE" w14:textId="77777777" w:rsidTr="003A60BA">
        <w:trPr>
          <w:jc w:val="center"/>
        </w:trPr>
        <w:tc>
          <w:tcPr>
            <w:tcW w:w="2557" w:type="dxa"/>
            <w:vAlign w:val="center"/>
          </w:tcPr>
          <w:p w14:paraId="0E04A116" w14:textId="77777777" w:rsidR="00421055" w:rsidRPr="00CF3E97" w:rsidRDefault="00421055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highlight w:val="yellow"/>
              </w:rPr>
            </w:pPr>
            <w:r w:rsidRPr="003A60BA">
              <w:rPr>
                <w:rFonts w:ascii="Times New Roman" w:hAnsi="Times New Roman" w:cs="Times New Roman"/>
                <w:b/>
                <w:bCs/>
                <w:sz w:val="24"/>
              </w:rPr>
              <w:t>Поддерживаемые аудио форматы</w:t>
            </w:r>
          </w:p>
        </w:tc>
        <w:tc>
          <w:tcPr>
            <w:tcW w:w="1363" w:type="dxa"/>
            <w:vAlign w:val="center"/>
          </w:tcPr>
          <w:p w14:paraId="62A48575" w14:textId="3B711AF6" w:rsidR="00421055" w:rsidRPr="00AF1364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VI, MKV, MOV, MP4, FLV, MPEG, WMV, 3GP, VOB</w:t>
            </w:r>
          </w:p>
        </w:tc>
        <w:tc>
          <w:tcPr>
            <w:tcW w:w="1363" w:type="dxa"/>
            <w:vAlign w:val="center"/>
          </w:tcPr>
          <w:p w14:paraId="5CA0C9BF" w14:textId="7F367236" w:rsidR="00421055" w:rsidRPr="00AF1364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  <w:tc>
          <w:tcPr>
            <w:tcW w:w="1363" w:type="dxa"/>
            <w:vAlign w:val="center"/>
          </w:tcPr>
          <w:p w14:paraId="1F6881F9" w14:textId="1263B033" w:rsidR="00421055" w:rsidRPr="00AF1364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  <w:tc>
          <w:tcPr>
            <w:tcW w:w="1363" w:type="dxa"/>
            <w:vAlign w:val="center"/>
          </w:tcPr>
          <w:p w14:paraId="074F0248" w14:textId="2B5AF119" w:rsidR="00421055" w:rsidRPr="00AF1364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  <w:tc>
          <w:tcPr>
            <w:tcW w:w="1619" w:type="dxa"/>
            <w:vAlign w:val="center"/>
          </w:tcPr>
          <w:p w14:paraId="7D1728F1" w14:textId="2A8602B9" w:rsidR="00421055" w:rsidRPr="00AF1364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</w:tr>
      <w:tr w:rsidR="00421055" w:rsidRPr="00AF1364" w14:paraId="43F81B85" w14:textId="77777777" w:rsidTr="003A60BA">
        <w:trPr>
          <w:jc w:val="center"/>
        </w:trPr>
        <w:tc>
          <w:tcPr>
            <w:tcW w:w="2557" w:type="dxa"/>
            <w:vAlign w:val="center"/>
          </w:tcPr>
          <w:p w14:paraId="6F16C2A5" w14:textId="77777777" w:rsidR="00421055" w:rsidRPr="003A60BA" w:rsidRDefault="00421055" w:rsidP="004210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A60BA">
              <w:rPr>
                <w:rFonts w:ascii="Times New Roman" w:hAnsi="Times New Roman" w:cs="Times New Roman"/>
                <w:b/>
                <w:bCs/>
                <w:sz w:val="24"/>
              </w:rPr>
              <w:t>Поддерживаемые видео форматы</w:t>
            </w:r>
          </w:p>
        </w:tc>
        <w:tc>
          <w:tcPr>
            <w:tcW w:w="1363" w:type="dxa"/>
            <w:vAlign w:val="center"/>
          </w:tcPr>
          <w:p w14:paraId="573639D6" w14:textId="4B5B5ECC" w:rsidR="00421055" w:rsidRPr="003A60BA" w:rsidRDefault="003A60BA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  <w:r w:rsidRPr="003A60B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vAlign w:val="center"/>
          </w:tcPr>
          <w:p w14:paraId="5655B75C" w14:textId="00D4C364" w:rsidR="00421055" w:rsidRPr="003A60BA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  <w:tc>
          <w:tcPr>
            <w:tcW w:w="1363" w:type="dxa"/>
            <w:vAlign w:val="center"/>
          </w:tcPr>
          <w:p w14:paraId="31681E7D" w14:textId="5AF1AB22" w:rsidR="00421055" w:rsidRPr="003A60BA" w:rsidRDefault="003A60BA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  <w:r w:rsidRPr="003A60B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vAlign w:val="center"/>
          </w:tcPr>
          <w:p w14:paraId="026661A1" w14:textId="064C69DE" w:rsidR="00421055" w:rsidRPr="003A60BA" w:rsidRDefault="003A60BA" w:rsidP="004210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</w:p>
        </w:tc>
        <w:tc>
          <w:tcPr>
            <w:tcW w:w="1619" w:type="dxa"/>
            <w:vAlign w:val="center"/>
          </w:tcPr>
          <w:p w14:paraId="2CBC0427" w14:textId="21F45D78" w:rsidR="00421055" w:rsidRPr="003A60BA" w:rsidRDefault="003A60BA" w:rsidP="00421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60BA">
              <w:rPr>
                <w:rFonts w:ascii="Times New Roman" w:hAnsi="Times New Roman" w:cs="Times New Roman"/>
                <w:sz w:val="24"/>
                <w:lang w:val="en-US"/>
              </w:rPr>
              <w:t>AVI, MKV, MOV, MP4, FLV, MPEG, WMV, 3GP, VOB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20449582" w14:textId="77777777" w:rsidR="00AF1364" w:rsidRPr="00AF1364" w:rsidRDefault="00AF1364" w:rsidP="00AF1364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2286E0D" w14:textId="77777777" w:rsidR="004C5799" w:rsidRPr="00AF1364" w:rsidRDefault="004C5799">
      <w:pPr>
        <w:rPr>
          <w:rFonts w:ascii="Times New Roman" w:hAnsi="Times New Roman" w:cs="Times New Roman"/>
          <w:sz w:val="24"/>
          <w:lang w:val="en-US"/>
        </w:rPr>
      </w:pPr>
      <w:r w:rsidRPr="00AF1364">
        <w:rPr>
          <w:rFonts w:ascii="Times New Roman" w:hAnsi="Times New Roman" w:cs="Times New Roman"/>
          <w:sz w:val="24"/>
          <w:lang w:val="en-US"/>
        </w:rPr>
        <w:br w:type="page"/>
      </w:r>
    </w:p>
    <w:p w14:paraId="6412A9AF" w14:textId="77777777" w:rsidR="004C5799" w:rsidRDefault="00AF1364" w:rsidP="00C41E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Сравнить </w:t>
      </w:r>
      <w:r w:rsidR="00C41E35">
        <w:rPr>
          <w:rFonts w:ascii="Times New Roman" w:hAnsi="Times New Roman" w:cs="Times New Roman"/>
          <w:sz w:val="24"/>
        </w:rPr>
        <w:t>между собой программы видеомонтажа</w:t>
      </w:r>
      <w:r>
        <w:rPr>
          <w:rFonts w:ascii="Times New Roman" w:hAnsi="Times New Roman" w:cs="Times New Roman"/>
          <w:sz w:val="24"/>
        </w:rPr>
        <w:t xml:space="preserve">: </w:t>
      </w:r>
    </w:p>
    <w:p w14:paraId="3B048AEC" w14:textId="77777777" w:rsidR="00C41E35" w:rsidRDefault="00C41E35" w:rsidP="00C41E3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41E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Интерфейс</w:t>
      </w:r>
      <w:r w:rsidRPr="00C41E3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C41E35">
        <w:rPr>
          <w:rFonts w:ascii="Times New Roman" w:hAnsi="Times New Roman" w:cs="Times New Roman"/>
          <w:sz w:val="24"/>
          <w:lang w:val="en-US"/>
        </w:rPr>
        <w:t xml:space="preserve"> Adobe Premiere Pro</w:t>
      </w:r>
    </w:p>
    <w:p w14:paraId="3852633D" w14:textId="77777777" w:rsidR="00C41E35" w:rsidRDefault="00C41E35" w:rsidP="00C41E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41E35">
        <w:rPr>
          <w:rFonts w:ascii="Times New Roman" w:hAnsi="Times New Roman" w:cs="Times New Roman"/>
          <w:sz w:val="24"/>
          <w:lang w:val="en-US"/>
        </w:rPr>
        <w:t>Adobe Premiere Pro</w:t>
      </w:r>
    </w:p>
    <w:p w14:paraId="4BB5FD64" w14:textId="77777777" w:rsidR="00C41E35" w:rsidRPr="00C41E35" w:rsidRDefault="00C41E35" w:rsidP="00C41E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AF1364">
        <w:rPr>
          <w:rFonts w:ascii="Times New Roman" w:hAnsi="Times New Roman" w:cs="Times New Roman"/>
          <w:sz w:val="24"/>
        </w:rPr>
        <w:t>Vegas Pro</w:t>
      </w:r>
    </w:p>
    <w:p w14:paraId="1FC6C431" w14:textId="77777777" w:rsidR="00C41E35" w:rsidRDefault="00C41E35" w:rsidP="00C41E3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41E35">
        <w:rPr>
          <w:rFonts w:ascii="Times New Roman" w:hAnsi="Times New Roman" w:cs="Times New Roman"/>
          <w:sz w:val="24"/>
          <w:lang w:val="en-US"/>
        </w:rPr>
        <w:t>Movavi Video Editor</w:t>
      </w:r>
    </w:p>
    <w:p w14:paraId="48FA9499" w14:textId="5C129524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Сравнение:</w:t>
      </w:r>
    </w:p>
    <w:p w14:paraId="50238E31" w14:textId="05EC7A0A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Adobe Premiere Pro:</w:t>
      </w:r>
    </w:p>
    <w:p w14:paraId="7F12DB1E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Интерфейс Adobe Premiere Pro является профессиональным и настраиваемым.</w:t>
      </w:r>
    </w:p>
    <w:p w14:paraId="116D0EA1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В нем есть панели для монтажа видео, аудио, цветокоррекции, анимации и многих других функций.</w:t>
      </w:r>
    </w:p>
    <w:p w14:paraId="1FD6EC5D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Множество инструментов и настроек доступны на панели монтажа, что позволяет пользователю полностью контролировать процесс монтажа.</w:t>
      </w:r>
    </w:p>
    <w:p w14:paraId="13367644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Программа имеет широкие возможности для работы с множеством слоев, анимацией и спецэффектами.</w:t>
      </w:r>
    </w:p>
    <w:p w14:paraId="2B63D74F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</w:p>
    <w:p w14:paraId="3047CBEA" w14:textId="352C7760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Vegas Pro:</w:t>
      </w:r>
    </w:p>
    <w:p w14:paraId="4D669E28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Интерфейс Vegas Pro также ориентирован на профессионалов, но менее сложен, чем у Adobe Premiere Pro.</w:t>
      </w:r>
    </w:p>
    <w:p w14:paraId="74CE4FAD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Он предлагает временные линии для видео и аудио, а также панели для работы с эффектами и цветокоррекцией.</w:t>
      </w:r>
    </w:p>
    <w:p w14:paraId="29D39650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Меню более интуитивно понятно для новичков по сравнению с Adobe Premiere Pro.</w:t>
      </w:r>
    </w:p>
    <w:p w14:paraId="151AEA2B" w14:textId="5A9F5BD5" w:rsidR="00D76EC6" w:rsidRPr="00D76EC6" w:rsidRDefault="00D76EC6" w:rsidP="00D76EC6">
      <w:pPr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Movavi Video Editor:</w:t>
      </w:r>
    </w:p>
    <w:p w14:paraId="44963363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Интерфейс Movavi Video Editor нацелен на начинающих пользователей и более прост в использовании.</w:t>
      </w:r>
    </w:p>
    <w:p w14:paraId="513E268B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Он предоставляет базовые инструменты для монтажа видео, включая добавление видеороликов, аудио и текста.</w:t>
      </w:r>
    </w:p>
    <w:p w14:paraId="58598A92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Навигация по программе проста и интуитивно понятна, и пользователи с минимальным опытом могут легко начать работу.</w:t>
      </w:r>
    </w:p>
    <w:p w14:paraId="7E25E857" w14:textId="77777777" w:rsidR="00D76EC6" w:rsidRPr="00D76EC6" w:rsidRDefault="00D76EC6" w:rsidP="00D76EC6">
      <w:pPr>
        <w:ind w:left="708"/>
        <w:jc w:val="both"/>
        <w:rPr>
          <w:rFonts w:ascii="Times New Roman" w:hAnsi="Times New Roman" w:cs="Times New Roman"/>
          <w:sz w:val="24"/>
        </w:rPr>
      </w:pPr>
    </w:p>
    <w:p w14:paraId="27613DA1" w14:textId="62234AE2" w:rsidR="00C41E35" w:rsidRDefault="00D76EC6" w:rsidP="00C41E3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41E35">
        <w:rPr>
          <w:rFonts w:ascii="Times New Roman" w:hAnsi="Times New Roman" w:cs="Times New Roman"/>
          <w:sz w:val="24"/>
        </w:rPr>
        <w:t xml:space="preserve">Описать удобство использования и порог вхождения (низкий/высокий/средний) (порог вхождения – насколько удобно и легко будет пользоваться, и ориентироваться в программе пользователю, который ни разу не работал с похожим ПО) </w:t>
      </w:r>
    </w:p>
    <w:p w14:paraId="58861B4F" w14:textId="77777777" w:rsidR="00C41E35" w:rsidRPr="00C41E35" w:rsidRDefault="00C41E35" w:rsidP="00C41E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41E35">
        <w:rPr>
          <w:rFonts w:ascii="Times New Roman" w:hAnsi="Times New Roman" w:cs="Times New Roman"/>
          <w:sz w:val="24"/>
          <w:lang w:val="en-US"/>
        </w:rPr>
        <w:t>Adobe Premiere Pro</w:t>
      </w:r>
    </w:p>
    <w:p w14:paraId="2BD28D07" w14:textId="77777777" w:rsidR="00C41E35" w:rsidRDefault="00C41E35" w:rsidP="00C41E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AF1364">
        <w:rPr>
          <w:rFonts w:ascii="Times New Roman" w:hAnsi="Times New Roman" w:cs="Times New Roman"/>
          <w:sz w:val="24"/>
        </w:rPr>
        <w:t>Vegas Pro</w:t>
      </w:r>
    </w:p>
    <w:p w14:paraId="47790B87" w14:textId="77777777" w:rsidR="00C41E35" w:rsidRPr="00D76EC6" w:rsidRDefault="00C41E35" w:rsidP="00C41E3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41E35">
        <w:rPr>
          <w:rFonts w:ascii="Times New Roman" w:hAnsi="Times New Roman" w:cs="Times New Roman"/>
          <w:sz w:val="24"/>
          <w:lang w:val="en-US"/>
        </w:rPr>
        <w:t>Movavi Video Editor</w:t>
      </w:r>
    </w:p>
    <w:p w14:paraId="6C890797" w14:textId="77777777" w:rsid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</w:p>
    <w:p w14:paraId="5B09F43C" w14:textId="77777777" w:rsid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</w:p>
    <w:p w14:paraId="1C7A6DA3" w14:textId="5FF527EF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Удобство использования</w:t>
      </w:r>
      <w:r w:rsidRPr="00D76EC6">
        <w:rPr>
          <w:rFonts w:ascii="Times New Roman" w:hAnsi="Times New Roman" w:cs="Times New Roman"/>
          <w:b/>
          <w:bCs/>
          <w:sz w:val="24"/>
        </w:rPr>
        <w:t>:</w:t>
      </w:r>
    </w:p>
    <w:p w14:paraId="1FCCC4C8" w14:textId="318CDC39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Adobe Premiere Pro:</w:t>
      </w:r>
    </w:p>
    <w:p w14:paraId="0DA5F9D6" w14:textId="2529260C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Удобство использования: Adobe Premiere Pro предоставляет множество возможностей для профессионального монтажа видео, но для новичков может быть сложным в освоении. Интерфейс настраиваемый и многогранный, что позволяет профессионалам работать более эффективно, но может путать новичков.</w:t>
      </w:r>
    </w:p>
    <w:p w14:paraId="336E3DAA" w14:textId="015C9D40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Порог вхождения: Высокий. Программа ориентирована на опытных монтажеров и требует времени и усилий для освоения. Новичкам может потребоваться некоторое время, чтобы овладеть основами.</w:t>
      </w:r>
    </w:p>
    <w:p w14:paraId="27408212" w14:textId="77777777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70CAA1CF" w14:textId="567071A6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Vegas Pro:</w:t>
      </w:r>
    </w:p>
    <w:p w14:paraId="28AE8806" w14:textId="40FEF4CA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Удобство использования: Vegas Pro предоставляет средний уровень сложности. Его интерфейс более интуитивно понятен, чем у Adobe Premiere Pro, но все еще предоставляет множество функций для профессионального монтажа. Это может быть удобным для пользователей, желающих более гибкий инструмент без крутого обучения.</w:t>
      </w:r>
    </w:p>
    <w:p w14:paraId="4AA5118A" w14:textId="2BE25374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Порог вхождения: Средний. Новички могут начать работать в программе с небольшим обучением, но для максимального использования ее возможностей потребуется дополнительное изучение.</w:t>
      </w:r>
    </w:p>
    <w:p w14:paraId="399EC049" w14:textId="77777777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1A43929A" w14:textId="68C7E16D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b/>
          <w:bCs/>
          <w:sz w:val="24"/>
        </w:rPr>
      </w:pPr>
      <w:r w:rsidRPr="00D76EC6">
        <w:rPr>
          <w:rFonts w:ascii="Times New Roman" w:hAnsi="Times New Roman" w:cs="Times New Roman"/>
          <w:b/>
          <w:bCs/>
          <w:sz w:val="24"/>
        </w:rPr>
        <w:t>Movavi Video Editor:</w:t>
      </w:r>
    </w:p>
    <w:p w14:paraId="2D5BEEDF" w14:textId="0108BBFB" w:rsidR="00D76EC6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Удобство использования: Movavi Video Editor нацелен на начинающих пользователей и обеспечивает простой и интуитивно понятный интерфейс. Это одна из самых дружелюбных программ для видеомонтажа.</w:t>
      </w:r>
    </w:p>
    <w:p w14:paraId="09BC068C" w14:textId="27B110E0" w:rsidR="004C5799" w:rsidRPr="00D76EC6" w:rsidRDefault="00D76EC6" w:rsidP="00D76EC6">
      <w:pPr>
        <w:ind w:left="1440"/>
        <w:jc w:val="both"/>
        <w:rPr>
          <w:rFonts w:ascii="Times New Roman" w:hAnsi="Times New Roman" w:cs="Times New Roman"/>
          <w:sz w:val="24"/>
        </w:rPr>
      </w:pPr>
      <w:r w:rsidRPr="00D76EC6">
        <w:rPr>
          <w:rFonts w:ascii="Times New Roman" w:hAnsi="Times New Roman" w:cs="Times New Roman"/>
          <w:sz w:val="24"/>
        </w:rPr>
        <w:t>- Порог вхождения: Низкий. Новички могут начать монтировать видео почти сразу, не имея опыта. Программа предоставляет базовые инструменты и предельно упрощает процесс монтажа.</w:t>
      </w:r>
    </w:p>
    <w:p w14:paraId="0D53EDCC" w14:textId="77777777" w:rsidR="004C5799" w:rsidRPr="00C41E35" w:rsidRDefault="004C5799" w:rsidP="004C5799">
      <w:pPr>
        <w:keepNext/>
        <w:jc w:val="center"/>
      </w:pPr>
    </w:p>
    <w:sectPr w:rsidR="004C5799" w:rsidRPr="00C41E35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970"/>
    <w:multiLevelType w:val="hybridMultilevel"/>
    <w:tmpl w:val="CB6EBB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107C"/>
    <w:multiLevelType w:val="hybridMultilevel"/>
    <w:tmpl w:val="30BE34EE"/>
    <w:lvl w:ilvl="0" w:tplc="8F96F8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A22463"/>
    <w:multiLevelType w:val="multilevel"/>
    <w:tmpl w:val="3DD0D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5DE25C4"/>
    <w:multiLevelType w:val="hybridMultilevel"/>
    <w:tmpl w:val="39B895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1E330E"/>
    <w:rsid w:val="003A60BA"/>
    <w:rsid w:val="00421055"/>
    <w:rsid w:val="00491EB5"/>
    <w:rsid w:val="004C5799"/>
    <w:rsid w:val="00514DC1"/>
    <w:rsid w:val="005E3313"/>
    <w:rsid w:val="0060753A"/>
    <w:rsid w:val="00671B07"/>
    <w:rsid w:val="006A36FC"/>
    <w:rsid w:val="00873C8F"/>
    <w:rsid w:val="009044F2"/>
    <w:rsid w:val="00A00BFD"/>
    <w:rsid w:val="00AF1364"/>
    <w:rsid w:val="00C41E35"/>
    <w:rsid w:val="00C82C1F"/>
    <w:rsid w:val="00CD62DE"/>
    <w:rsid w:val="00CF3E97"/>
    <w:rsid w:val="00D707A6"/>
    <w:rsid w:val="00D76EC6"/>
    <w:rsid w:val="00E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6AEC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table" w:styleId="a6">
    <w:name w:val="Table Grid"/>
    <w:basedOn w:val="a1"/>
    <w:uiPriority w:val="39"/>
    <w:rsid w:val="006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Хотин Михаил</dc:creator>
  <cp:keywords/>
  <dc:description/>
  <cp:lastModifiedBy>Michael</cp:lastModifiedBy>
  <cp:revision>3</cp:revision>
  <dcterms:created xsi:type="dcterms:W3CDTF">2023-09-27T05:38:00Z</dcterms:created>
  <dcterms:modified xsi:type="dcterms:W3CDTF">2023-09-27T07:42:00Z</dcterms:modified>
</cp:coreProperties>
</file>