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60AEF" w14:textId="05AAC155" w:rsidR="000F26F5" w:rsidRDefault="000F26F5" w:rsidP="00487E00">
      <w:pPr>
        <w:pStyle w:val="a7"/>
        <w:ind w:left="432" w:firstLineChars="0" w:firstLine="0"/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存在问题及解决建议</w:t>
      </w:r>
    </w:p>
    <w:p w14:paraId="3D3E3523" w14:textId="77777777" w:rsidR="000F26F5" w:rsidRDefault="000F26F5" w:rsidP="000F26F5">
      <w:pPr>
        <w:ind w:leftChars="405" w:left="850" w:firstLineChars="50" w:firstLine="105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（1）问题：</w:t>
      </w:r>
    </w:p>
    <w:p w14:paraId="1689500A" w14:textId="2378D0E4" w:rsidR="000F26F5" w:rsidRDefault="000F26F5" w:rsidP="000F26F5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DC1D0A">
        <w:rPr>
          <w:rFonts w:ascii="宋体" w:eastAsia="宋体" w:hAnsi="宋体" w:hint="eastAsia"/>
          <w:szCs w:val="21"/>
        </w:rPr>
        <w:t>一、</w:t>
      </w:r>
      <w:r>
        <w:rPr>
          <w:rFonts w:ascii="宋体" w:eastAsia="宋体" w:hAnsi="宋体" w:hint="eastAsia"/>
          <w:szCs w:val="21"/>
        </w:rPr>
        <w:t>数据与阿里不对接，造成较大预估差异：后台导出数据中，订单信息不完整（预付费、后付费订单信息如下图）。</w:t>
      </w:r>
    </w:p>
    <w:p w14:paraId="2CD05EAF" w14:textId="77777777" w:rsidR="000F26F5" w:rsidRDefault="000F26F5" w:rsidP="000F26F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2BBF3D5" wp14:editId="1F85E5DB">
            <wp:extent cx="5274310" cy="3181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2B40" w14:textId="77777777" w:rsidR="000F26F5" w:rsidRDefault="000F26F5" w:rsidP="000F26F5">
      <w:pPr>
        <w:ind w:firstLineChars="600" w:firstLine="126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ECFD43A" wp14:editId="360DB4D3">
            <wp:extent cx="4084320" cy="607288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118" cy="6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219F" w14:textId="77777777" w:rsidR="000F26F5" w:rsidRDefault="000F26F5" w:rsidP="000F26F5">
      <w:pPr>
        <w:ind w:leftChars="400" w:left="1470" w:hangingChars="300" w:hanging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其中：1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缺少是否多年订单信息，在进行销售业绩预估、伙伴返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预估时只能通过询问销售、对花费额较大的订单在后台逐一查询的方法进行多年订单识别。这样操作花费时间较多，造成的预估差异也比较大。</w:t>
      </w:r>
    </w:p>
    <w:p w14:paraId="4873B5C4" w14:textId="77777777" w:rsidR="000F26F5" w:rsidRDefault="000F26F5" w:rsidP="000F26F5">
      <w:pPr>
        <w:ind w:leftChars="700" w:left="147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退款、续费订单缺少原订单信息，导致无法判断该订单是否返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，也同样造成预估返佣业绩与核对业绩存在较大差异。</w:t>
      </w:r>
    </w:p>
    <w:p w14:paraId="1A10F45A" w14:textId="421B5A9F" w:rsidR="000F26F5" w:rsidRDefault="000F26F5" w:rsidP="000F26F5">
      <w:pPr>
        <w:ind w:leftChars="700" w:left="147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部分订单可在后台查询，但无法导出。或有部分订单后台查询不到，也无法导出，只在阿里返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数据中可参与核对。</w:t>
      </w:r>
    </w:p>
    <w:p w14:paraId="36D1A84D" w14:textId="0127C93C" w:rsidR="000F26F5" w:rsidRDefault="000F26F5" w:rsidP="000F26F5">
      <w:pPr>
        <w:ind w:leftChars="700" w:left="147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后付费订单信息量少，甚至部分订单无账号，数据处理时无账号的后付费订单无法匹配到相应销售、客户，因此无法参与销售业绩与伙伴返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预估核算，导致差异。</w:t>
      </w:r>
    </w:p>
    <w:p w14:paraId="6E5FAC61" w14:textId="289E3D0C" w:rsidR="00DC1D0A" w:rsidRDefault="00DC1D0A" w:rsidP="00DC1D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二、数据处理问题</w:t>
      </w:r>
    </w:p>
    <w:p w14:paraId="5998B113" w14:textId="69CC7902" w:rsidR="00DC1D0A" w:rsidRDefault="00DC1D0A" w:rsidP="00B20729">
      <w:pPr>
        <w:ind w:left="1470" w:hangingChars="700" w:hanging="147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1.</w:t>
      </w:r>
      <w:r>
        <w:rPr>
          <w:rFonts w:ascii="宋体" w:eastAsia="宋体" w:hAnsi="宋体" w:hint="eastAsia"/>
          <w:szCs w:val="21"/>
        </w:rPr>
        <w:t>预估数据中，存在账号名为“深圳青莲网络”的订单，由于在导出数据中该账号产生订单已存在，账号名显示为该“深圳青莲网络”服务商下的客户名称。可以订单号</w:t>
      </w:r>
      <w:proofErr w:type="gramStart"/>
      <w:r>
        <w:rPr>
          <w:rFonts w:ascii="宋体" w:eastAsia="宋体" w:hAnsi="宋体" w:hint="eastAsia"/>
          <w:szCs w:val="21"/>
        </w:rPr>
        <w:t>进行查重剔除</w:t>
      </w:r>
      <w:proofErr w:type="gramEnd"/>
      <w:r>
        <w:rPr>
          <w:rFonts w:ascii="宋体" w:eastAsia="宋体" w:hAnsi="宋体" w:hint="eastAsia"/>
          <w:szCs w:val="21"/>
        </w:rPr>
        <w:t>，不参与核算。</w:t>
      </w:r>
    </w:p>
    <w:p w14:paraId="44B2BC1F" w14:textId="3D7828BF" w:rsidR="00DC1D0A" w:rsidRDefault="00DC1D0A" w:rsidP="00B20729">
      <w:pPr>
        <w:ind w:left="1470" w:hangingChars="700" w:hanging="147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2.</w:t>
      </w:r>
      <w:r>
        <w:rPr>
          <w:rFonts w:ascii="宋体" w:eastAsia="宋体" w:hAnsi="宋体" w:hint="eastAsia"/>
          <w:szCs w:val="21"/>
        </w:rPr>
        <w:t>预估数据中，存在打了折扣标签的客户，因其不按照正常返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规则进行返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，且绝大部分订单判定为不返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，因此预估时需对这部分折扣用户的订单做标记，参与</w:t>
      </w:r>
      <w:proofErr w:type="gramStart"/>
      <w:r>
        <w:rPr>
          <w:rFonts w:ascii="宋体" w:eastAsia="宋体" w:hAnsi="宋体" w:hint="eastAsia"/>
          <w:szCs w:val="21"/>
        </w:rPr>
        <w:t>总业绩</w:t>
      </w:r>
      <w:proofErr w:type="gramEnd"/>
      <w:r>
        <w:rPr>
          <w:rFonts w:ascii="宋体" w:eastAsia="宋体" w:hAnsi="宋体" w:hint="eastAsia"/>
          <w:szCs w:val="21"/>
        </w:rPr>
        <w:t>核算但标为不返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45C008B8" w14:textId="1A0176E9" w:rsidR="00DC1D0A" w:rsidRDefault="00DC1D0A" w:rsidP="00B20729">
      <w:pPr>
        <w:ind w:left="1470" w:hangingChars="700" w:hanging="147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3.</w:t>
      </w:r>
      <w:r>
        <w:rPr>
          <w:rFonts w:ascii="宋体" w:eastAsia="宋体" w:hAnsi="宋体" w:hint="eastAsia"/>
          <w:szCs w:val="21"/>
        </w:rPr>
        <w:t>预估数据中，如存在产品名称为储值卡的产品（“可返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产品列表”文件中，“是否返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订单”一列显示为“delete”），此部分订单在阿里体系中不参与</w:t>
      </w:r>
      <w:proofErr w:type="gramStart"/>
      <w:r>
        <w:rPr>
          <w:rFonts w:ascii="宋体" w:eastAsia="宋体" w:hAnsi="宋体" w:hint="eastAsia"/>
          <w:szCs w:val="21"/>
        </w:rPr>
        <w:t>总业绩</w:t>
      </w:r>
      <w:proofErr w:type="gramEnd"/>
      <w:r>
        <w:rPr>
          <w:rFonts w:ascii="宋体" w:eastAsia="宋体" w:hAnsi="宋体" w:hint="eastAsia"/>
          <w:szCs w:val="21"/>
        </w:rPr>
        <w:t>核算。因此不能参与业绩核算，但不做删除。</w:t>
      </w:r>
    </w:p>
    <w:p w14:paraId="453B95AC" w14:textId="47B09A89" w:rsidR="00DC1D0A" w:rsidRDefault="00DC1D0A" w:rsidP="00B20729">
      <w:pPr>
        <w:ind w:left="1470" w:hangingChars="700" w:hanging="147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4.</w:t>
      </w:r>
      <w:r w:rsidR="006727D0">
        <w:rPr>
          <w:rFonts w:ascii="宋体" w:eastAsia="宋体" w:hAnsi="宋体" w:hint="eastAsia"/>
          <w:szCs w:val="21"/>
        </w:rPr>
        <w:t>（</w:t>
      </w:r>
      <w:proofErr w:type="gramStart"/>
      <w:r>
        <w:rPr>
          <w:rFonts w:ascii="宋体" w:eastAsia="宋体" w:hAnsi="宋体" w:hint="eastAsia"/>
          <w:szCs w:val="21"/>
        </w:rPr>
        <w:t>接以上</w:t>
      </w:r>
      <w:r w:rsidR="006727D0">
        <w:rPr>
          <w:rFonts w:ascii="宋体" w:eastAsia="宋体" w:hAnsi="宋体" w:hint="eastAsia"/>
          <w:szCs w:val="21"/>
        </w:rPr>
        <w:t>储</w:t>
      </w:r>
      <w:proofErr w:type="gramEnd"/>
      <w:r w:rsidR="006727D0">
        <w:rPr>
          <w:rFonts w:ascii="宋体" w:eastAsia="宋体" w:hAnsi="宋体" w:hint="eastAsia"/>
          <w:szCs w:val="21"/>
        </w:rPr>
        <w:t>值卡产品订单，客户购买储值卡产生订单不参与业绩核算。但客户如购买其他产品，</w:t>
      </w:r>
      <w:proofErr w:type="gramStart"/>
      <w:r w:rsidR="006727D0">
        <w:rPr>
          <w:rFonts w:ascii="宋体" w:eastAsia="宋体" w:hAnsi="宋体" w:hint="eastAsia"/>
          <w:szCs w:val="21"/>
        </w:rPr>
        <w:t>用储值</w:t>
      </w:r>
      <w:proofErr w:type="gramEnd"/>
      <w:r w:rsidR="006727D0">
        <w:rPr>
          <w:rFonts w:ascii="宋体" w:eastAsia="宋体" w:hAnsi="宋体" w:hint="eastAsia"/>
          <w:szCs w:val="21"/>
        </w:rPr>
        <w:t>卡付款，则核算为业绩。）</w:t>
      </w:r>
      <w:r w:rsidR="006727D0" w:rsidRPr="006727D0">
        <w:rPr>
          <w:rFonts w:ascii="宋体" w:eastAsia="宋体" w:hAnsi="宋体" w:hint="eastAsia"/>
          <w:color w:val="FF0000"/>
          <w:szCs w:val="21"/>
        </w:rPr>
        <w:t>*</w:t>
      </w:r>
      <w:r w:rsidR="006727D0">
        <w:rPr>
          <w:rFonts w:ascii="宋体" w:eastAsia="宋体" w:hAnsi="宋体" w:hint="eastAsia"/>
          <w:color w:val="FF0000"/>
          <w:szCs w:val="21"/>
        </w:rPr>
        <w:t>但在后台导出数据中，此部分由储值卡付款的订单，显示应付金额为某值，</w:t>
      </w:r>
      <w:proofErr w:type="gramStart"/>
      <w:r w:rsidR="006727D0">
        <w:rPr>
          <w:rFonts w:ascii="宋体" w:eastAsia="宋体" w:hAnsi="宋体" w:hint="eastAsia"/>
          <w:color w:val="FF0000"/>
          <w:szCs w:val="21"/>
        </w:rPr>
        <w:t>代金卷</w:t>
      </w:r>
      <w:proofErr w:type="gramEnd"/>
      <w:r w:rsidR="006727D0">
        <w:rPr>
          <w:rFonts w:ascii="宋体" w:eastAsia="宋体" w:hAnsi="宋体" w:hint="eastAsia"/>
          <w:color w:val="FF0000"/>
          <w:szCs w:val="21"/>
        </w:rPr>
        <w:t>金额显示为空 ，实付金额显示为空。因此如直接根据实付金额一列计算总业绩，将导致由储值卡付款的订单未能参与业绩核算。</w:t>
      </w:r>
    </w:p>
    <w:p w14:paraId="5D2555DB" w14:textId="6B2989B4" w:rsidR="00B54048" w:rsidRDefault="00B54048" w:rsidP="00E4121B">
      <w:pPr>
        <w:ind w:left="840" w:hangingChars="400" w:hanging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5.</w:t>
      </w:r>
      <w:r>
        <w:rPr>
          <w:rFonts w:ascii="宋体" w:eastAsia="宋体" w:hAnsi="宋体" w:hint="eastAsia"/>
          <w:szCs w:val="21"/>
        </w:rPr>
        <w:t>预估时可能会产生订单，购买产品为新产品，无法判定是否返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24325795" w14:textId="77777777" w:rsidR="000F26F5" w:rsidRDefault="000F26F5" w:rsidP="000F26F5">
      <w:pPr>
        <w:ind w:leftChars="405" w:left="850" w:firstLineChars="50" w:firstLine="105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（2）解决建议</w:t>
      </w:r>
    </w:p>
    <w:p w14:paraId="2CF014B5" w14:textId="5D53B37C" w:rsidR="000F26F5" w:rsidRDefault="006727D0" w:rsidP="00B20729">
      <w:pPr>
        <w:ind w:leftChars="400" w:left="1155" w:hangingChars="150" w:hanging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1）后台数据问题：1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多年订单类产品根据历史数据整理出</w:t>
      </w:r>
      <w:proofErr w:type="gramStart"/>
      <w:r>
        <w:rPr>
          <w:rFonts w:ascii="宋体" w:eastAsia="宋体" w:hAnsi="宋体" w:hint="eastAsia"/>
          <w:szCs w:val="21"/>
        </w:rPr>
        <w:t>曾消费</w:t>
      </w:r>
      <w:proofErr w:type="gramEnd"/>
      <w:r>
        <w:rPr>
          <w:rFonts w:ascii="宋体" w:eastAsia="宋体" w:hAnsi="宋体" w:hint="eastAsia"/>
          <w:szCs w:val="21"/>
        </w:rPr>
        <w:t>多年订单客户名单，标记客户。</w:t>
      </w:r>
      <w:r>
        <w:rPr>
          <w:rFonts w:ascii="宋体" w:eastAsia="宋体" w:hAnsi="宋体"/>
          <w:szCs w:val="21"/>
        </w:rPr>
        <w:t>2.</w:t>
      </w:r>
      <w:r>
        <w:rPr>
          <w:rFonts w:ascii="宋体" w:eastAsia="宋体" w:hAnsi="宋体" w:hint="eastAsia"/>
          <w:szCs w:val="21"/>
        </w:rPr>
        <w:t>预估数据中，如无法识别产生订单的账号 ，则将业绩归属到公司（其他），</w:t>
      </w:r>
      <w:r w:rsidR="00E4121B">
        <w:rPr>
          <w:rFonts w:ascii="宋体" w:eastAsia="宋体" w:hAnsi="宋体" w:hint="eastAsia"/>
          <w:szCs w:val="21"/>
        </w:rPr>
        <w:t>核对时补回。</w:t>
      </w:r>
      <w:r w:rsidR="000F26F5">
        <w:rPr>
          <w:rFonts w:ascii="宋体" w:eastAsia="宋体" w:hAnsi="宋体" w:hint="eastAsia"/>
          <w:szCs w:val="21"/>
        </w:rPr>
        <w:t>但预估数据与核对数据差异无法避免。</w:t>
      </w:r>
    </w:p>
    <w:p w14:paraId="2C27EEF4" w14:textId="232BDB11" w:rsidR="008D514A" w:rsidRDefault="000F26F5" w:rsidP="00B20729">
      <w:pPr>
        <w:ind w:leftChars="400" w:left="1155" w:hangingChars="150" w:hanging="31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/>
          <w:szCs w:val="21"/>
        </w:rPr>
        <w:t>争议数据研究：与新数据运营同学对历史数据中的争议数据（关联+续费</w:t>
      </w:r>
      <w:r>
        <w:rPr>
          <w:rFonts w:ascii="宋体" w:eastAsia="宋体" w:hAnsi="宋体" w:hint="eastAsia"/>
          <w:szCs w:val="21"/>
        </w:rPr>
        <w:t>）进行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分析研究，整理出月份数据中争议数据返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概率分布，对关联客户的续费订单返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可能性做整体性分析。其中在较长时间段内有大概率返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的关联客户，可</w:t>
      </w:r>
      <w:r>
        <w:rPr>
          <w:rFonts w:ascii="宋体" w:eastAsia="宋体" w:hAnsi="宋体" w:hint="eastAsia"/>
          <w:szCs w:val="21"/>
        </w:rPr>
        <w:lastRenderedPageBreak/>
        <w:t>在预估时核算其续费订单返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，减小预估业绩与核对业绩误差。</w:t>
      </w:r>
    </w:p>
    <w:p w14:paraId="647FDED6" w14:textId="0E5F8644" w:rsidR="00DC1D0A" w:rsidRDefault="00DC1D0A" w:rsidP="000F26F5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）“深圳青莲网络”账号订单产生业绩，不参与业绩核算</w:t>
      </w:r>
    </w:p>
    <w:p w14:paraId="01AEA42A" w14:textId="08921842" w:rsidR="00DC1D0A" w:rsidRDefault="00DC1D0A" w:rsidP="000F26F5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4）</w:t>
      </w:r>
      <w:r w:rsidR="006727D0">
        <w:rPr>
          <w:rFonts w:ascii="宋体" w:eastAsia="宋体" w:hAnsi="宋体" w:hint="eastAsia"/>
          <w:szCs w:val="21"/>
        </w:rPr>
        <w:t>订单产品显示为“储值卡”的订单不参与业绩核算。</w:t>
      </w:r>
    </w:p>
    <w:p w14:paraId="67B94F9A" w14:textId="3394B7DA" w:rsidR="006727D0" w:rsidRDefault="006727D0" w:rsidP="000F26F5">
      <w:pPr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5）</w:t>
      </w:r>
      <w:r w:rsidRPr="006727D0">
        <w:rPr>
          <w:rFonts w:ascii="宋体" w:eastAsia="宋体" w:hAnsi="宋体" w:hint="eastAsia"/>
          <w:color w:val="FF0000"/>
          <w:szCs w:val="21"/>
        </w:rPr>
        <w:t>核算业绩时，以“实付金额=应付金额-</w:t>
      </w:r>
      <w:proofErr w:type="gramStart"/>
      <w:r w:rsidRPr="006727D0">
        <w:rPr>
          <w:rFonts w:ascii="宋体" w:eastAsia="宋体" w:hAnsi="宋体" w:hint="eastAsia"/>
          <w:color w:val="FF0000"/>
          <w:szCs w:val="21"/>
        </w:rPr>
        <w:t>代金卷</w:t>
      </w:r>
      <w:proofErr w:type="gramEnd"/>
      <w:r w:rsidRPr="006727D0">
        <w:rPr>
          <w:rFonts w:ascii="宋体" w:eastAsia="宋体" w:hAnsi="宋体" w:hint="eastAsia"/>
          <w:color w:val="FF0000"/>
          <w:szCs w:val="21"/>
        </w:rPr>
        <w:t>金额”公式</w:t>
      </w:r>
      <w:proofErr w:type="gramStart"/>
      <w:r w:rsidRPr="006727D0">
        <w:rPr>
          <w:rFonts w:ascii="宋体" w:eastAsia="宋体" w:hAnsi="宋体" w:hint="eastAsia"/>
          <w:color w:val="FF0000"/>
          <w:szCs w:val="21"/>
        </w:rPr>
        <w:t>核算总</w:t>
      </w:r>
      <w:proofErr w:type="gramEnd"/>
      <w:r w:rsidRPr="006727D0">
        <w:rPr>
          <w:rFonts w:ascii="宋体" w:eastAsia="宋体" w:hAnsi="宋体" w:hint="eastAsia"/>
          <w:color w:val="FF0000"/>
          <w:szCs w:val="21"/>
        </w:rPr>
        <w:t>业绩。</w:t>
      </w:r>
    </w:p>
    <w:p w14:paraId="6B5DEA9A" w14:textId="23FE420D" w:rsidR="00B54048" w:rsidRPr="006727D0" w:rsidRDefault="00B54048" w:rsidP="000F26F5">
      <w:pPr>
        <w:ind w:leftChars="400" w:left="840"/>
        <w:rPr>
          <w:rFonts w:ascii="宋体" w:eastAsia="宋体" w:hAnsi="宋体" w:hint="eastAsia"/>
          <w:color w:val="FF0000"/>
          <w:szCs w:val="21"/>
        </w:rPr>
      </w:pP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）无法识别该产品是否返</w:t>
      </w:r>
      <w:proofErr w:type="gramStart"/>
      <w:r>
        <w:rPr>
          <w:rFonts w:ascii="宋体" w:eastAsia="宋体" w:hAnsi="宋体" w:hint="eastAsia"/>
          <w:szCs w:val="21"/>
        </w:rPr>
        <w:t>佣</w:t>
      </w:r>
      <w:proofErr w:type="gramEnd"/>
      <w:r>
        <w:rPr>
          <w:rFonts w:ascii="宋体" w:eastAsia="宋体" w:hAnsi="宋体" w:hint="eastAsia"/>
          <w:szCs w:val="21"/>
        </w:rPr>
        <w:t>时，预估时定义为不返佣。</w:t>
      </w:r>
    </w:p>
    <w:sectPr w:rsidR="00B54048" w:rsidRPr="0067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B39FD" w14:textId="77777777" w:rsidR="00A07533" w:rsidRDefault="00A07533" w:rsidP="000F26F5">
      <w:r>
        <w:separator/>
      </w:r>
    </w:p>
  </w:endnote>
  <w:endnote w:type="continuationSeparator" w:id="0">
    <w:p w14:paraId="65DE8576" w14:textId="77777777" w:rsidR="00A07533" w:rsidRDefault="00A07533" w:rsidP="000F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E34C6" w14:textId="77777777" w:rsidR="00A07533" w:rsidRDefault="00A07533" w:rsidP="000F26F5">
      <w:r>
        <w:separator/>
      </w:r>
    </w:p>
  </w:footnote>
  <w:footnote w:type="continuationSeparator" w:id="0">
    <w:p w14:paraId="6728C1DB" w14:textId="77777777" w:rsidR="00A07533" w:rsidRDefault="00A07533" w:rsidP="000F2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C2"/>
    <w:rsid w:val="000605C2"/>
    <w:rsid w:val="000F26F5"/>
    <w:rsid w:val="00487E00"/>
    <w:rsid w:val="006727D0"/>
    <w:rsid w:val="008D514A"/>
    <w:rsid w:val="00A07533"/>
    <w:rsid w:val="00B20729"/>
    <w:rsid w:val="00B54048"/>
    <w:rsid w:val="00D11571"/>
    <w:rsid w:val="00DC1D0A"/>
    <w:rsid w:val="00E4121B"/>
    <w:rsid w:val="00E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EFEA5"/>
  <w15:chartTrackingRefBased/>
  <w15:docId w15:val="{D6DBA50E-24A6-468C-9A2E-E71F5A7A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6F5"/>
    <w:rPr>
      <w:sz w:val="18"/>
      <w:szCs w:val="18"/>
    </w:rPr>
  </w:style>
  <w:style w:type="paragraph" w:styleId="a7">
    <w:name w:val="List Paragraph"/>
    <w:basedOn w:val="a"/>
    <w:uiPriority w:val="34"/>
    <w:qFormat/>
    <w:rsid w:val="000F26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2019-01-23T01:25:00Z</dcterms:created>
  <dcterms:modified xsi:type="dcterms:W3CDTF">2019-01-25T08:54:00Z</dcterms:modified>
</cp:coreProperties>
</file>