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12E7" w:rsidRDefault="00A906D8" w:rsidP="00A906D8">
      <w:pPr>
        <w:pStyle w:val="1"/>
      </w:pPr>
      <w:proofErr w:type="spellStart"/>
      <w:r>
        <w:t>Курсач</w:t>
      </w:r>
      <w:proofErr w:type="spellEnd"/>
      <w:r>
        <w:t>. Второй этап</w:t>
      </w:r>
    </w:p>
    <w:p w:rsidR="00A906D8" w:rsidRDefault="00A906D8" w:rsidP="00A906D8"/>
    <w:p w:rsidR="00A906D8" w:rsidRDefault="00A906D8" w:rsidP="00A906D8">
      <w:pPr>
        <w:pStyle w:val="2"/>
      </w:pPr>
      <w:r>
        <w:t>Настройка окружения</w:t>
      </w:r>
    </w:p>
    <w:p w:rsidR="00A906D8" w:rsidRDefault="00A906D8" w:rsidP="00A906D8">
      <w:pPr>
        <w:pStyle w:val="a3"/>
        <w:numPr>
          <w:ilvl w:val="0"/>
          <w:numId w:val="1"/>
        </w:numPr>
      </w:pPr>
      <w:r>
        <w:t xml:space="preserve">Скачать </w:t>
      </w:r>
      <w:r>
        <w:rPr>
          <w:lang w:val="en-US"/>
        </w:rPr>
        <w:t>glassfish</w:t>
      </w:r>
      <w:r w:rsidRPr="00A906D8">
        <w:t xml:space="preserve">5, </w:t>
      </w:r>
      <w:r>
        <w:t>распаковать и т.д.</w:t>
      </w:r>
    </w:p>
    <w:p w:rsidR="00A906D8" w:rsidRDefault="00A906D8" w:rsidP="00A906D8">
      <w:pPr>
        <w:pStyle w:val="a3"/>
        <w:numPr>
          <w:ilvl w:val="0"/>
          <w:numId w:val="1"/>
        </w:numPr>
      </w:pPr>
      <w:r>
        <w:t xml:space="preserve">Использовать </w:t>
      </w:r>
      <w:r w:rsidRPr="00A906D8">
        <w:t>jdk1.8.0_144</w:t>
      </w:r>
      <w:r>
        <w:t xml:space="preserve"> (не более поздние версии, так как </w:t>
      </w:r>
      <w:r>
        <w:rPr>
          <w:lang w:val="en-US"/>
        </w:rPr>
        <w:t>glassfish</w:t>
      </w:r>
      <w:r w:rsidRPr="00A906D8">
        <w:t>5</w:t>
      </w:r>
      <w:r>
        <w:t xml:space="preserve"> их не поддерживает)</w:t>
      </w:r>
    </w:p>
    <w:p w:rsidR="00A906D8" w:rsidRPr="00A906D8" w:rsidRDefault="00A906D8" w:rsidP="00A906D8">
      <w:pPr>
        <w:pStyle w:val="a3"/>
        <w:numPr>
          <w:ilvl w:val="0"/>
          <w:numId w:val="1"/>
        </w:numPr>
      </w:pPr>
      <w:r>
        <w:t xml:space="preserve">Если еще нет, то установить </w:t>
      </w:r>
      <w:proofErr w:type="spellStart"/>
      <w:r>
        <w:rPr>
          <w:lang w:val="en-US"/>
        </w:rPr>
        <w:t>Intellij</w:t>
      </w:r>
      <w:proofErr w:type="spellEnd"/>
      <w:r w:rsidRPr="00A906D8">
        <w:t xml:space="preserve"> </w:t>
      </w:r>
      <w:r>
        <w:rPr>
          <w:lang w:val="en-US"/>
        </w:rPr>
        <w:t>IDEA</w:t>
      </w:r>
      <w:r w:rsidRPr="00A906D8">
        <w:t xml:space="preserve"> </w:t>
      </w:r>
      <w:r>
        <w:rPr>
          <w:lang w:val="en-US"/>
        </w:rPr>
        <w:t>Ultimate</w:t>
      </w:r>
      <w:r w:rsidRPr="00A906D8">
        <w:t xml:space="preserve"> </w:t>
      </w:r>
      <w:r>
        <w:rPr>
          <w:lang w:val="en-US"/>
        </w:rPr>
        <w:t>edition</w:t>
      </w:r>
    </w:p>
    <w:p w:rsidR="00A906D8" w:rsidRDefault="00A906D8" w:rsidP="00A906D8">
      <w:pPr>
        <w:pStyle w:val="2"/>
        <w:rPr>
          <w:lang w:val="en-US"/>
        </w:rPr>
      </w:pPr>
      <w:r>
        <w:t>Описание проекта на данный момент</w:t>
      </w:r>
    </w:p>
    <w:p w:rsidR="00A906D8" w:rsidRDefault="00A906D8" w:rsidP="00A906D8">
      <w:r>
        <w:t>Сейчас у нас есть веб приложение, которое взаимодействует с локальной базой данных. Оно способно выводить данные из каждой таблицы базы при переходе по ссылке:</w:t>
      </w:r>
    </w:p>
    <w:p w:rsidR="00A906D8" w:rsidRDefault="00A906D8" w:rsidP="00A906D8">
      <w:r>
        <w:rPr>
          <w:noProof/>
        </w:rPr>
        <w:drawing>
          <wp:inline distT="0" distB="0" distL="0" distR="0" wp14:anchorId="08C2CDA3" wp14:editId="0A1B1852">
            <wp:extent cx="5266838" cy="296249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304" cy="296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03" w:rsidRDefault="00807F03" w:rsidP="00A906D8">
      <w:r>
        <w:t>Также есть ряд ссылок, выполняющих определенные запросы. Например</w:t>
      </w:r>
      <w:r w:rsidRPr="00807F03">
        <w:t xml:space="preserve">, </w:t>
      </w:r>
      <w:r>
        <w:rPr>
          <w:lang w:val="en-US"/>
        </w:rPr>
        <w:t>Find</w:t>
      </w:r>
      <w:r w:rsidRPr="00807F03">
        <w:t xml:space="preserve"> </w:t>
      </w:r>
      <w:r>
        <w:rPr>
          <w:lang w:val="en-US"/>
        </w:rPr>
        <w:t>all</w:t>
      </w:r>
      <w:r w:rsidRPr="00807F03">
        <w:t xml:space="preserve"> </w:t>
      </w:r>
      <w:r>
        <w:rPr>
          <w:lang w:val="en-US"/>
        </w:rPr>
        <w:t>children</w:t>
      </w:r>
      <w:r w:rsidRPr="00807F03">
        <w:t xml:space="preserve"> </w:t>
      </w:r>
      <w:r>
        <w:rPr>
          <w:lang w:val="en-US"/>
        </w:rPr>
        <w:t>by</w:t>
      </w:r>
      <w:r w:rsidRPr="00807F03">
        <w:t xml:space="preserve"> </w:t>
      </w:r>
      <w:r>
        <w:rPr>
          <w:lang w:val="en-US"/>
        </w:rPr>
        <w:t>parent</w:t>
      </w:r>
      <w:r w:rsidRPr="00807F03">
        <w:t>’</w:t>
      </w:r>
      <w:r>
        <w:rPr>
          <w:lang w:val="en-US"/>
        </w:rPr>
        <w:t>s</w:t>
      </w:r>
      <w:r w:rsidRPr="00807F03">
        <w:t xml:space="preserve"> </w:t>
      </w:r>
      <w:r>
        <w:rPr>
          <w:lang w:val="en-US"/>
        </w:rPr>
        <w:t>ID</w:t>
      </w:r>
      <w:r w:rsidRPr="00807F03">
        <w:t xml:space="preserve"> </w:t>
      </w:r>
      <w:r>
        <w:t>переходит</w:t>
      </w:r>
      <w:r w:rsidRPr="00807F03">
        <w:t xml:space="preserve"> </w:t>
      </w:r>
      <w:r>
        <w:t>на</w:t>
      </w:r>
      <w:r w:rsidRPr="00807F03">
        <w:t xml:space="preserve"> </w:t>
      </w:r>
      <w:r>
        <w:t>форму</w:t>
      </w:r>
      <w:r w:rsidRPr="00807F03">
        <w:t xml:space="preserve">, </w:t>
      </w:r>
      <w:r>
        <w:t>где нужно ввести ИД родителя, по которому осуществляется поиск ребенка в БД.</w:t>
      </w:r>
    </w:p>
    <w:p w:rsidR="00807F03" w:rsidRDefault="00807F03" w:rsidP="00807F03">
      <w:r>
        <w:t xml:space="preserve">Если сейчас перейти по ссылке </w:t>
      </w:r>
      <w:r>
        <w:rPr>
          <w:lang w:val="en-US"/>
        </w:rPr>
        <w:t>add</w:t>
      </w:r>
      <w:r>
        <w:t>, которая подразумевает добавление записи в таблицу, то мы попадаем на такую форму:</w:t>
      </w:r>
      <w:r w:rsidRPr="00807F03">
        <w:rPr>
          <w:noProof/>
        </w:rPr>
        <w:t xml:space="preserve"> </w:t>
      </w:r>
    </w:p>
    <w:p w:rsidR="00807F03" w:rsidRDefault="00807F03" w:rsidP="00807F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16FA40" wp14:editId="488B5B97">
            <wp:extent cx="5774042" cy="32477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0158" cy="325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03" w:rsidRDefault="00807F03" w:rsidP="004A78D3">
      <w:pPr>
        <w:spacing w:after="0"/>
      </w:pPr>
      <w:r>
        <w:t xml:space="preserve">Эта форма </w:t>
      </w:r>
      <w:r>
        <w:rPr>
          <w:lang w:val="en-US"/>
        </w:rPr>
        <w:t>post</w:t>
      </w:r>
      <w:r>
        <w:t xml:space="preserve"> запросом отправляет данные на контроллер</w:t>
      </w:r>
      <w:r w:rsidRPr="00807F03">
        <w:t xml:space="preserve"> </w:t>
      </w:r>
      <w:r>
        <w:t>(</w:t>
      </w:r>
      <w:proofErr w:type="spellStart"/>
      <w:r>
        <w:rPr>
          <w:lang w:val="en-US"/>
        </w:rPr>
        <w:t>ControllerServlet</w:t>
      </w:r>
      <w:proofErr w:type="spellEnd"/>
      <w:r w:rsidRPr="00807F03">
        <w:t>.</w:t>
      </w:r>
      <w:r>
        <w:rPr>
          <w:lang w:val="en-US"/>
        </w:rPr>
        <w:t>java</w:t>
      </w:r>
      <w:r w:rsidRPr="00807F03">
        <w:t>).</w:t>
      </w:r>
    </w:p>
    <w:p w:rsidR="00807F03" w:rsidRPr="00807F03" w:rsidRDefault="00807F03" w:rsidP="004A78D3">
      <w:pPr>
        <w:spacing w:after="0"/>
      </w:pPr>
      <w:r w:rsidRPr="00807F03">
        <w:t>Наш контроллер обрабатывает все запросы, которые содержат /</w:t>
      </w:r>
      <w:proofErr w:type="spellStart"/>
      <w:r w:rsidRPr="00807F03">
        <w:t>get_data</w:t>
      </w:r>
      <w:proofErr w:type="spellEnd"/>
      <w:r w:rsidRPr="00807F03">
        <w:t>/* и /</w:t>
      </w:r>
      <w:proofErr w:type="spellStart"/>
      <w:r w:rsidRPr="00807F03">
        <w:t>post_data</w:t>
      </w:r>
      <w:proofErr w:type="spellEnd"/>
      <w:r w:rsidRPr="00807F03">
        <w:t>/*</w:t>
      </w:r>
    </w:p>
    <w:p w:rsidR="00807F03" w:rsidRDefault="004A78D3" w:rsidP="004A78D3">
      <w:pPr>
        <w:spacing w:after="0"/>
      </w:pPr>
      <w:r>
        <w:t xml:space="preserve">Поэтому обрати внимание на то, по какому </w:t>
      </w:r>
      <w:proofErr w:type="spellStart"/>
      <w:r>
        <w:rPr>
          <w:lang w:val="en-US"/>
        </w:rPr>
        <w:t>url</w:t>
      </w:r>
      <w:proofErr w:type="spellEnd"/>
      <w:r w:rsidRPr="004A78D3">
        <w:t xml:space="preserve"> </w:t>
      </w:r>
      <w:r>
        <w:t xml:space="preserve">форма отправляет запрос. Контроллер имеет методы </w:t>
      </w:r>
      <w:proofErr w:type="spellStart"/>
      <w:r>
        <w:rPr>
          <w:lang w:val="en-US"/>
        </w:rPr>
        <w:t>doGet</w:t>
      </w:r>
      <w:proofErr w:type="spellEnd"/>
      <w:r w:rsidRPr="004A78D3">
        <w:t xml:space="preserve"> </w:t>
      </w:r>
      <w:r>
        <w:t xml:space="preserve">и </w:t>
      </w:r>
      <w:proofErr w:type="spellStart"/>
      <w:r>
        <w:rPr>
          <w:lang w:val="en-US"/>
        </w:rPr>
        <w:t>doPost</w:t>
      </w:r>
      <w:proofErr w:type="spellEnd"/>
      <w:r w:rsidRPr="004A78D3">
        <w:t xml:space="preserve">. </w:t>
      </w:r>
      <w:r>
        <w:t xml:space="preserve">Соответственно, первый перехватывает </w:t>
      </w:r>
      <w:r>
        <w:rPr>
          <w:lang w:val="en-US"/>
        </w:rPr>
        <w:t xml:space="preserve">get </w:t>
      </w:r>
      <w:r>
        <w:t xml:space="preserve">запросы, а второй – </w:t>
      </w:r>
      <w:r>
        <w:rPr>
          <w:lang w:val="en-US"/>
        </w:rPr>
        <w:t>post</w:t>
      </w:r>
      <w:r>
        <w:t>.</w:t>
      </w:r>
    </w:p>
    <w:p w:rsidR="004A78D3" w:rsidRDefault="004A78D3" w:rsidP="004A78D3">
      <w:pPr>
        <w:spacing w:after="0"/>
        <w:rPr>
          <w:lang w:val="en-US"/>
        </w:rPr>
      </w:pPr>
      <w:r>
        <w:t xml:space="preserve">С помощью </w:t>
      </w:r>
      <w:r>
        <w:rPr>
          <w:lang w:val="en-US"/>
        </w:rPr>
        <w:t>get</w:t>
      </w:r>
      <w:r>
        <w:t xml:space="preserve"> запросов реализовано получение данных из </w:t>
      </w:r>
      <w:proofErr w:type="spellStart"/>
      <w:r>
        <w:t>бд</w:t>
      </w:r>
      <w:proofErr w:type="spellEnd"/>
      <w:r>
        <w:t xml:space="preserve">. </w:t>
      </w:r>
    </w:p>
    <w:p w:rsidR="00971B1A" w:rsidRPr="00DB1538" w:rsidRDefault="00971B1A" w:rsidP="00971B1A">
      <w:r w:rsidRPr="00971B1A">
        <w:t xml:space="preserve">Также в контроллере есть метод </w:t>
      </w:r>
      <w:proofErr w:type="spellStart"/>
      <w:proofErr w:type="gramStart"/>
      <w:r w:rsidRPr="00971B1A">
        <w:t>responseBlank</w:t>
      </w:r>
      <w:proofErr w:type="spellEnd"/>
      <w:r w:rsidRPr="00971B1A">
        <w:t>(</w:t>
      </w:r>
      <w:proofErr w:type="gramEnd"/>
      <w:r w:rsidRPr="00971B1A">
        <w:t xml:space="preserve">…, …) который занимается формированием ответа. Он получает как аргумент какую-либо строку, оборачивает ее в </w:t>
      </w:r>
      <w:proofErr w:type="spellStart"/>
      <w:r w:rsidRPr="00971B1A">
        <w:t>html</w:t>
      </w:r>
      <w:proofErr w:type="spellEnd"/>
      <w:r w:rsidRPr="00971B1A">
        <w:t xml:space="preserve"> теги, чтобы можно было отобразить ее в браузере. </w:t>
      </w:r>
      <w:r>
        <w:t xml:space="preserve">Метод </w:t>
      </w:r>
      <w:proofErr w:type="spellStart"/>
      <w:r w:rsidRPr="00971B1A">
        <w:t>makeContentFromList</w:t>
      </w:r>
      <w:proofErr w:type="spellEnd"/>
      <w:r>
        <w:t xml:space="preserve"> </w:t>
      </w:r>
      <w:r w:rsidR="00DB1538">
        <w:t xml:space="preserve">занимается тем, что преобразует </w:t>
      </w:r>
      <w:r w:rsidR="00DB1538">
        <w:rPr>
          <w:lang w:val="en-US"/>
        </w:rPr>
        <w:t>List</w:t>
      </w:r>
      <w:r w:rsidR="00DB1538">
        <w:t xml:space="preserve"> объектов в одну строку путем </w:t>
      </w:r>
      <w:proofErr w:type="spellStart"/>
      <w:r w:rsidR="00DB1538">
        <w:t>склеиванияи</w:t>
      </w:r>
      <w:proofErr w:type="spellEnd"/>
      <w:r w:rsidR="00DB1538">
        <w:t xml:space="preserve"> добавления переносов строки. Потом эту строку можно использовать в </w:t>
      </w:r>
      <w:proofErr w:type="spellStart"/>
      <w:r w:rsidR="00DB1538" w:rsidRPr="00971B1A">
        <w:t>responseBlank</w:t>
      </w:r>
      <w:proofErr w:type="spellEnd"/>
      <w:r w:rsidR="00DB1538">
        <w:t xml:space="preserve">. Можно увидеть, как все это используется в </w:t>
      </w:r>
      <w:proofErr w:type="spellStart"/>
      <w:r w:rsidR="00DB1538">
        <w:rPr>
          <w:lang w:val="en-US"/>
        </w:rPr>
        <w:t>doGet</w:t>
      </w:r>
      <w:proofErr w:type="spellEnd"/>
      <w:r w:rsidR="00DB1538">
        <w:t xml:space="preserve"> методе.</w:t>
      </w:r>
    </w:p>
    <w:p w:rsidR="00971B1A" w:rsidRPr="00DB1538" w:rsidRDefault="00DB1538" w:rsidP="00DB1538">
      <w:pPr>
        <w:rPr>
          <w:lang w:val="en-US"/>
        </w:rPr>
      </w:pPr>
      <w:r>
        <w:t xml:space="preserve">Есть еще такая штука, как </w:t>
      </w:r>
      <w:proofErr w:type="spellStart"/>
      <w:r>
        <w:rPr>
          <w:lang w:val="en-US"/>
        </w:rPr>
        <w:t>SessionDataGetterBean</w:t>
      </w:r>
      <w:proofErr w:type="spellEnd"/>
      <w:r w:rsidRPr="00DB1538">
        <w:t xml:space="preserve">. </w:t>
      </w:r>
      <w:r>
        <w:t>Она содержит все методы по обработке данных из БД. Чтобы добавить новый метод, сначала следует его объявить в интерфейсе</w:t>
      </w:r>
      <w:r w:rsidRPr="00DB1538">
        <w:t xml:space="preserve"> </w:t>
      </w:r>
      <w:proofErr w:type="spellStart"/>
      <w:r>
        <w:rPr>
          <w:lang w:val="en-US"/>
        </w:rPr>
        <w:t>IDataGetter</w:t>
      </w:r>
      <w:proofErr w:type="spellEnd"/>
      <w:r w:rsidRPr="00DB1538">
        <w:t>.</w:t>
      </w:r>
      <w:r>
        <w:t xml:space="preserve"> Вообще, сначала лучше почитай про </w:t>
      </w:r>
      <w:r>
        <w:rPr>
          <w:lang w:val="en-US"/>
        </w:rPr>
        <w:t>EJB.</w:t>
      </w:r>
    </w:p>
    <w:p w:rsidR="00971B1A" w:rsidRPr="00971B1A" w:rsidRDefault="00971B1A" w:rsidP="004A78D3">
      <w:pPr>
        <w:spacing w:after="0"/>
      </w:pPr>
      <w:r>
        <w:t xml:space="preserve">Для связи с </w:t>
      </w:r>
      <w:proofErr w:type="spellStart"/>
      <w:r>
        <w:t>бд</w:t>
      </w:r>
      <w:proofErr w:type="spellEnd"/>
      <w:r>
        <w:t xml:space="preserve"> используется </w:t>
      </w:r>
      <w:proofErr w:type="spellStart"/>
      <w:r>
        <w:rPr>
          <w:lang w:val="en-US"/>
        </w:rPr>
        <w:t>jpa</w:t>
      </w:r>
      <w:proofErr w:type="spellEnd"/>
      <w:r w:rsidRPr="00971B1A">
        <w:t xml:space="preserve"> (</w:t>
      </w:r>
      <w:r>
        <w:t xml:space="preserve">реализация </w:t>
      </w:r>
      <w:proofErr w:type="spellStart"/>
      <w:r>
        <w:rPr>
          <w:lang w:val="en-US"/>
        </w:rPr>
        <w:t>eclipselink</w:t>
      </w:r>
      <w:proofErr w:type="spellEnd"/>
      <w:r w:rsidRPr="00971B1A">
        <w:t xml:space="preserve">). </w:t>
      </w:r>
      <w:r>
        <w:t xml:space="preserve">В пакете </w:t>
      </w:r>
      <w:r>
        <w:rPr>
          <w:lang w:val="en-US"/>
        </w:rPr>
        <w:t>models</w:t>
      </w:r>
      <w:r w:rsidRPr="00971B1A">
        <w:t xml:space="preserve"> </w:t>
      </w:r>
      <w:r>
        <w:t xml:space="preserve">лежат объектные представления наших сущностей </w:t>
      </w:r>
      <w:proofErr w:type="gramStart"/>
      <w:r>
        <w:t>БД(</w:t>
      </w:r>
      <w:proofErr w:type="gramEnd"/>
      <w:r>
        <w:t>с различными связями).</w:t>
      </w:r>
    </w:p>
    <w:p w:rsidR="004A78D3" w:rsidRDefault="004A78D3" w:rsidP="00807F03"/>
    <w:p w:rsidR="00DB1538" w:rsidRDefault="00DB1538" w:rsidP="00807F03"/>
    <w:p w:rsidR="00DB1538" w:rsidRDefault="00DB1538" w:rsidP="00807F03"/>
    <w:p w:rsidR="00DB1538" w:rsidRPr="004A78D3" w:rsidRDefault="00DB1538" w:rsidP="00807F03"/>
    <w:p w:rsidR="004A78D3" w:rsidRDefault="004A78D3" w:rsidP="004A78D3">
      <w:pPr>
        <w:pStyle w:val="2"/>
      </w:pPr>
      <w:r>
        <w:t>Что же нужно сделать?</w:t>
      </w:r>
    </w:p>
    <w:p w:rsidR="00807F03" w:rsidRDefault="004A78D3" w:rsidP="00807F03">
      <w:r>
        <w:t xml:space="preserve">Если коротко, то нужно сделать так, чтобы все ссылки работали. Также нужно переместить </w:t>
      </w:r>
      <w:r w:rsidR="00971B1A">
        <w:t xml:space="preserve">этот </w:t>
      </w:r>
      <w:r>
        <w:t>блок</w:t>
      </w:r>
      <w:r w:rsidR="00971B1A">
        <w:t xml:space="preserve"> ссылок</w:t>
      </w:r>
      <w:r>
        <w:t xml:space="preserve"> и удалить некоторые </w:t>
      </w:r>
      <w:r w:rsidR="00971B1A">
        <w:t>из них</w:t>
      </w:r>
      <w:r>
        <w:t>:</w:t>
      </w:r>
    </w:p>
    <w:p w:rsidR="004A78D3" w:rsidRDefault="004A78D3" w:rsidP="00807F03">
      <w:r>
        <w:rPr>
          <w:noProof/>
        </w:rPr>
        <w:lastRenderedPageBreak/>
        <w:drawing>
          <wp:inline distT="0" distB="0" distL="0" distR="0" wp14:anchorId="5379BA0A" wp14:editId="2FFB813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D3" w:rsidRDefault="00DB1538" w:rsidP="00807F03">
      <w:r>
        <w:t>Если будешь создавать новые страницы (например, для форм добавления записей), то не забывай объявить их в дескрипторе развертывания (</w:t>
      </w:r>
      <w:r>
        <w:rPr>
          <w:lang w:val="en-US"/>
        </w:rPr>
        <w:t>web</w:t>
      </w:r>
      <w:r w:rsidRPr="00DB1538">
        <w:t>.</w:t>
      </w:r>
      <w:r>
        <w:rPr>
          <w:lang w:val="en-US"/>
        </w:rPr>
        <w:t>xml</w:t>
      </w:r>
      <w:r w:rsidRPr="00DB1538">
        <w:t>)</w:t>
      </w:r>
    </w:p>
    <w:p w:rsidR="00DB1538" w:rsidRDefault="00DB1538" w:rsidP="00807F03">
      <w:r>
        <w:t xml:space="preserve">Можно, кстати, добавить поиск мед информации </w:t>
      </w:r>
      <w:proofErr w:type="gramStart"/>
      <w:r>
        <w:t>по ид</w:t>
      </w:r>
      <w:proofErr w:type="gramEnd"/>
      <w:r>
        <w:t xml:space="preserve"> ребенка. Все равно пригодится</w:t>
      </w:r>
      <w:r w:rsidR="007F454A">
        <w:t>.</w:t>
      </w:r>
    </w:p>
    <w:p w:rsidR="007F454A" w:rsidRPr="007F454A" w:rsidRDefault="007F454A" w:rsidP="00807F03">
      <w:r>
        <w:t xml:space="preserve">Думаю, можешь создать тоже такую же </w:t>
      </w:r>
      <w:proofErr w:type="spellStart"/>
      <w:r>
        <w:t>бд</w:t>
      </w:r>
      <w:proofErr w:type="spellEnd"/>
      <w:r>
        <w:t xml:space="preserve"> у себя на </w:t>
      </w:r>
      <w:r>
        <w:rPr>
          <w:lang w:val="en-US"/>
        </w:rPr>
        <w:t>localhost</w:t>
      </w:r>
      <w:r w:rsidRPr="007F454A">
        <w:t>’</w:t>
      </w:r>
      <w:r>
        <w:rPr>
          <w:lang w:val="en-US"/>
        </w:rPr>
        <w:t>e</w:t>
      </w:r>
      <w:r>
        <w:t>. И работать уже с ней. Код для таблиц я скину в отдельном файле.</w:t>
      </w:r>
      <w:bookmarkStart w:id="0" w:name="_GoBack"/>
      <w:bookmarkEnd w:id="0"/>
    </w:p>
    <w:p w:rsidR="007F454A" w:rsidRDefault="007F454A" w:rsidP="00807F03">
      <w:r>
        <w:rPr>
          <w:lang w:val="en-US"/>
        </w:rPr>
        <w:t>P</w:t>
      </w:r>
      <w:r w:rsidRPr="007F454A">
        <w:t>.</w:t>
      </w:r>
      <w:r>
        <w:rPr>
          <w:lang w:val="en-US"/>
        </w:rPr>
        <w:t>S</w:t>
      </w:r>
      <w:r w:rsidRPr="007F454A">
        <w:t xml:space="preserve">. </w:t>
      </w:r>
      <w:r>
        <w:t>вот это сделать важно:</w:t>
      </w:r>
    </w:p>
    <w:p w:rsidR="007F454A" w:rsidRPr="007F454A" w:rsidRDefault="007F454A" w:rsidP="00807F03">
      <w:r w:rsidRPr="007F454A">
        <w:t>http://www.hildeberto.com/2010/02/creating-a-connection-pool-to-postgresql-on-glassfish-v3.html</w:t>
      </w:r>
    </w:p>
    <w:sectPr w:rsidR="007F454A" w:rsidRPr="007F45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91146"/>
    <w:multiLevelType w:val="hybridMultilevel"/>
    <w:tmpl w:val="A266B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6D8"/>
    <w:rsid w:val="004A78D3"/>
    <w:rsid w:val="007F454A"/>
    <w:rsid w:val="00807F03"/>
    <w:rsid w:val="00971B1A"/>
    <w:rsid w:val="00A906D8"/>
    <w:rsid w:val="00AE12E7"/>
    <w:rsid w:val="00DB1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81AB9"/>
  <w15:chartTrackingRefBased/>
  <w15:docId w15:val="{7ADA040D-EA73-4AA3-8BF0-B7D565C23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06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06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0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90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A906D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07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7F0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0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F68C8-3B49-4B95-BD43-42C8A8AAA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Fomina</dc:creator>
  <cp:keywords/>
  <dc:description/>
  <cp:lastModifiedBy>Tanya Fomina</cp:lastModifiedBy>
  <cp:revision>1</cp:revision>
  <dcterms:created xsi:type="dcterms:W3CDTF">2018-01-12T15:31:00Z</dcterms:created>
  <dcterms:modified xsi:type="dcterms:W3CDTF">2018-01-12T16:27:00Z</dcterms:modified>
</cp:coreProperties>
</file>