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9D35" w14:textId="2EDF76C3" w:rsidR="007D7233" w:rsidRPr="007D7233" w:rsidRDefault="007D7233" w:rsidP="007D7233">
      <w:pPr>
        <w:pStyle w:val="Nzev"/>
      </w:pPr>
      <w:proofErr w:type="spellStart"/>
      <w:r w:rsidRPr="007D7233">
        <w:t>AuKo</w:t>
      </w:r>
      <w:proofErr w:type="spellEnd"/>
    </w:p>
    <w:p w14:paraId="74F3413C" w14:textId="196745D7" w:rsidR="009D5D71" w:rsidRPr="007D7233" w:rsidRDefault="007D7233" w:rsidP="007D7233">
      <w:pPr>
        <w:pStyle w:val="Nadpis1"/>
      </w:pPr>
      <w:r w:rsidRPr="007D7233">
        <w:t>Role v systému</w:t>
      </w:r>
    </w:p>
    <w:p w14:paraId="600EF782" w14:textId="6816D742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Autor</w:t>
      </w:r>
      <w:r w:rsidRPr="007D7233">
        <w:t xml:space="preserve"> – uživatel, který může odesílat články a sledovat průběh recenzního řízení.</w:t>
      </w:r>
    </w:p>
    <w:p w14:paraId="393A1DDA" w14:textId="6CBF3A9A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Recenzent</w:t>
      </w:r>
      <w:r w:rsidRPr="007D7233">
        <w:t xml:space="preserve"> – odborník, který je přidělen k hodnocení článků na základě své specializace.</w:t>
      </w:r>
    </w:p>
    <w:p w14:paraId="0598160E" w14:textId="57A0C561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Redaktor</w:t>
      </w:r>
      <w:r w:rsidRPr="007D7233">
        <w:t xml:space="preserve"> – osoba zodpovědná za správu recenzního řízení a přidělování recenzentů.</w:t>
      </w:r>
    </w:p>
    <w:p w14:paraId="3692D31B" w14:textId="5B622291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Šéfredaktor</w:t>
      </w:r>
      <w:r w:rsidRPr="007D7233">
        <w:t xml:space="preserve"> – dohled nad celým procesem recenzního řízení, řeší případné složitější situace.</w:t>
      </w:r>
    </w:p>
    <w:p w14:paraId="39B9793E" w14:textId="1C286C02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Admin</w:t>
      </w:r>
      <w:r w:rsidRPr="007D7233">
        <w:t xml:space="preserve"> – má kompletní přístup ke správě systému, uživatelů a obsahu.</w:t>
      </w:r>
    </w:p>
    <w:p w14:paraId="07658F24" w14:textId="5D2BD289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Čtenář</w:t>
      </w:r>
      <w:r w:rsidRPr="007D7233">
        <w:t xml:space="preserve"> – běžný uživatel, může prohlížet veřejně dostupné články bez nebo s přihlášením.</w:t>
      </w:r>
    </w:p>
    <w:p w14:paraId="1C4FB800" w14:textId="77777777" w:rsidR="007D7233" w:rsidRPr="007D7233" w:rsidRDefault="007D7233" w:rsidP="007D7233"/>
    <w:p w14:paraId="2E619D22" w14:textId="6A9954DC" w:rsidR="007D7233" w:rsidRPr="007D7233" w:rsidRDefault="007D7233" w:rsidP="007D7233">
      <w:pPr>
        <w:pStyle w:val="Nadpis1"/>
      </w:pPr>
      <w:r w:rsidRPr="007D7233">
        <w:t>Pravidla pro přidělování rolí</w:t>
      </w:r>
    </w:p>
    <w:p w14:paraId="025466C2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Administrátor</w:t>
      </w:r>
      <w:r w:rsidRPr="007D7233">
        <w:rPr>
          <w:b/>
          <w:bCs/>
        </w:rPr>
        <w:t>:</w:t>
      </w:r>
    </w:p>
    <w:p w14:paraId="7AF6CE7B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Administrátor</w:t>
      </w:r>
    </w:p>
    <w:p w14:paraId="695C32C1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11140071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Role administrátora je zpravidla přidělována pouze velmi omezené skupině lidí s plnou důvěrou (např. hlavní správce systému).</w:t>
      </w:r>
    </w:p>
    <w:p w14:paraId="476198DC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Osoba musí mít technické a bezpečnostní znalosti pro správu aplikace.</w:t>
      </w:r>
    </w:p>
    <w:p w14:paraId="5FD44C95" w14:textId="77777777" w:rsidR="007D7233" w:rsidRPr="007D7233" w:rsidRDefault="007D7233" w:rsidP="007D7233">
      <w:pPr>
        <w:pStyle w:val="Odstavecseseznamem"/>
        <w:ind w:left="2160"/>
      </w:pPr>
    </w:p>
    <w:p w14:paraId="4AB877F9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Šéfredaktor</w:t>
      </w:r>
      <w:r w:rsidRPr="007D7233">
        <w:rPr>
          <w:b/>
          <w:bCs/>
        </w:rPr>
        <w:t>:</w:t>
      </w:r>
    </w:p>
    <w:p w14:paraId="21DF7615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Administrátor</w:t>
      </w:r>
    </w:p>
    <w:p w14:paraId="14C1C951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6954D90D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Role šéfredaktora může být přidělena zkušené osobě, která má dohled nad obsahem a kvalitou časopisu.</w:t>
      </w:r>
    </w:p>
    <w:p w14:paraId="7717C380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Osoba musí mít přehled o procesech redakce a být schopná rozhodovat o složitých situacích (např. konflikty mezi autory a recenzenty).</w:t>
      </w:r>
    </w:p>
    <w:p w14:paraId="5E4D76EF" w14:textId="77777777" w:rsidR="007D7233" w:rsidRPr="007D7233" w:rsidRDefault="007D7233" w:rsidP="007D7233">
      <w:pPr>
        <w:pStyle w:val="Odstavecseseznamem"/>
        <w:ind w:left="2160"/>
      </w:pPr>
    </w:p>
    <w:p w14:paraId="46B3177B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Redaktor</w:t>
      </w:r>
      <w:r w:rsidRPr="007D7233">
        <w:rPr>
          <w:b/>
          <w:bCs/>
        </w:rPr>
        <w:t>:</w:t>
      </w:r>
    </w:p>
    <w:p w14:paraId="5F98AF23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lastRenderedPageBreak/>
        <w:t>Kdo může přidělit:</w:t>
      </w:r>
      <w:r w:rsidRPr="007D7233">
        <w:t xml:space="preserve"> Šéfredaktor nebo Administrátor</w:t>
      </w:r>
    </w:p>
    <w:p w14:paraId="7F83A94D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7902FC22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Redaktorem se může stát osoba s dostatečnou odborností v dané oblasti a organizačními schopnostmi.</w:t>
      </w:r>
    </w:p>
    <w:p w14:paraId="028FACA6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Redaktor musí být schopen přidělovat recenzenty, kontrolovat termíny a komunikovat s autory a recenzenty.</w:t>
      </w:r>
    </w:p>
    <w:p w14:paraId="7EC27C98" w14:textId="77777777" w:rsidR="007D7233" w:rsidRPr="007D7233" w:rsidRDefault="007D7233" w:rsidP="007D7233">
      <w:pPr>
        <w:pStyle w:val="Odstavecseseznamem"/>
        <w:ind w:left="2160"/>
      </w:pPr>
    </w:p>
    <w:p w14:paraId="76C3226D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Recenzent</w:t>
      </w:r>
      <w:r w:rsidRPr="007D7233">
        <w:rPr>
          <w:b/>
          <w:bCs/>
        </w:rPr>
        <w:t>:</w:t>
      </w:r>
    </w:p>
    <w:p w14:paraId="370CB92B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Redaktor nebo Šéfredaktor</w:t>
      </w:r>
    </w:p>
    <w:p w14:paraId="7E286CFA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6FE9A229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Recenzent musí být odborníkem v oblasti, ve které je článek přidělen k hodnocení.</w:t>
      </w:r>
    </w:p>
    <w:p w14:paraId="70FEFC19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Recenzent musí být zapsán v seznamu schválených odborníků redakční radou.</w:t>
      </w:r>
    </w:p>
    <w:p w14:paraId="63AF8CF7" w14:textId="77777777" w:rsidR="007D7233" w:rsidRPr="007D7233" w:rsidRDefault="007D7233" w:rsidP="007D7233">
      <w:pPr>
        <w:pStyle w:val="Odstavecseseznamem"/>
        <w:ind w:left="2160"/>
      </w:pPr>
    </w:p>
    <w:p w14:paraId="6609A0D2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Autor</w:t>
      </w:r>
      <w:r w:rsidRPr="007D7233">
        <w:rPr>
          <w:b/>
          <w:bCs/>
        </w:rPr>
        <w:t>:</w:t>
      </w:r>
    </w:p>
    <w:p w14:paraId="1A6B80BE" w14:textId="4B932AEE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</w:t>
      </w:r>
      <w:r>
        <w:t>Zažádání o roli autora v systému / Automaticky přidělena při odeslání článku</w:t>
      </w:r>
    </w:p>
    <w:p w14:paraId="2936BFE8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346CFAAD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Každý registrovaný uživatel, který chce odeslat článek, je automaticky přidělen jako autor.</w:t>
      </w:r>
    </w:p>
    <w:p w14:paraId="53D99F0E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Autor musí dodržovat pravidla pro publikaci a formátování článků podle pokynů časopisu.</w:t>
      </w:r>
    </w:p>
    <w:p w14:paraId="3B608C9C" w14:textId="77777777" w:rsidR="007D7233" w:rsidRPr="007D7233" w:rsidRDefault="007D7233" w:rsidP="007D7233">
      <w:pPr>
        <w:pStyle w:val="Odstavecseseznamem"/>
        <w:ind w:left="2160"/>
      </w:pPr>
    </w:p>
    <w:p w14:paraId="5EB7BE9D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Čtenář</w:t>
      </w:r>
      <w:r w:rsidRPr="007D7233">
        <w:rPr>
          <w:b/>
          <w:bCs/>
        </w:rPr>
        <w:t>:</w:t>
      </w:r>
    </w:p>
    <w:p w14:paraId="4A1887C4" w14:textId="56077110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Automaticky při registraci</w:t>
      </w:r>
      <w:r>
        <w:t>.</w:t>
      </w:r>
    </w:p>
    <w:p w14:paraId="2A1D5846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přístup:</w:t>
      </w:r>
    </w:p>
    <w:p w14:paraId="42D048C0" w14:textId="2F4E111A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Každý návštěvník aplikace má roli čtenáře, pokud chce prohlížet publikované články bez registrace</w:t>
      </w:r>
      <w:r>
        <w:t xml:space="preserve"> nebo s</w:t>
      </w:r>
      <w:r w:rsidRPr="007D7233">
        <w:t>.</w:t>
      </w:r>
    </w:p>
    <w:p w14:paraId="5DB46F69" w14:textId="77777777" w:rsidR="007D7233" w:rsidRPr="007D7233" w:rsidRDefault="007D7233" w:rsidP="007D7233"/>
    <w:sectPr w:rsidR="007D7233" w:rsidRPr="007D72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CB8"/>
    <w:multiLevelType w:val="hybridMultilevel"/>
    <w:tmpl w:val="0B2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AA8"/>
    <w:multiLevelType w:val="multilevel"/>
    <w:tmpl w:val="FBD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6624"/>
    <w:multiLevelType w:val="multilevel"/>
    <w:tmpl w:val="A01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50EA"/>
    <w:multiLevelType w:val="multilevel"/>
    <w:tmpl w:val="EA1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54027"/>
    <w:multiLevelType w:val="multilevel"/>
    <w:tmpl w:val="BB3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B639D"/>
    <w:multiLevelType w:val="hybridMultilevel"/>
    <w:tmpl w:val="9444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39C0"/>
    <w:multiLevelType w:val="hybridMultilevel"/>
    <w:tmpl w:val="8820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D8F"/>
    <w:multiLevelType w:val="multilevel"/>
    <w:tmpl w:val="3AF2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24A3D"/>
    <w:multiLevelType w:val="multilevel"/>
    <w:tmpl w:val="997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A69D2"/>
    <w:multiLevelType w:val="hybridMultilevel"/>
    <w:tmpl w:val="C49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6083">
    <w:abstractNumId w:val="9"/>
  </w:num>
  <w:num w:numId="2" w16cid:durableId="564800765">
    <w:abstractNumId w:val="3"/>
  </w:num>
  <w:num w:numId="3" w16cid:durableId="231430599">
    <w:abstractNumId w:val="2"/>
  </w:num>
  <w:num w:numId="4" w16cid:durableId="1885558096">
    <w:abstractNumId w:val="8"/>
  </w:num>
  <w:num w:numId="5" w16cid:durableId="1899248206">
    <w:abstractNumId w:val="4"/>
  </w:num>
  <w:num w:numId="6" w16cid:durableId="1378772406">
    <w:abstractNumId w:val="1"/>
  </w:num>
  <w:num w:numId="7" w16cid:durableId="39718758">
    <w:abstractNumId w:val="7"/>
  </w:num>
  <w:num w:numId="8" w16cid:durableId="996227218">
    <w:abstractNumId w:val="0"/>
  </w:num>
  <w:num w:numId="9" w16cid:durableId="926382843">
    <w:abstractNumId w:val="6"/>
  </w:num>
  <w:num w:numId="10" w16cid:durableId="83655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71"/>
    <w:rsid w:val="00172CF4"/>
    <w:rsid w:val="007D7233"/>
    <w:rsid w:val="009355A3"/>
    <w:rsid w:val="009D5D71"/>
    <w:rsid w:val="00A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57AB"/>
  <w15:chartTrackingRefBased/>
  <w15:docId w15:val="{BC15BECA-E001-4468-A35D-731446A7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D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5D7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5D7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5D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5D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5D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5D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5D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5D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5D7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5D7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5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4" ma:contentTypeDescription="Vytvoří nový dokument" ma:contentTypeScope="" ma:versionID="6d9dac8e03f01f4e7e6e8dab6cbd8a0e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22cd83c9123176233828a3cd295dfe7c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3ECF7-021B-4C5A-8A9A-DF974CB64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4E14F-7271-46B2-B7A1-1675481F2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76903-69C1-453D-81FE-0EB06B5F7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6fcb8-5e7a-41d7-b43a-dec2173c7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Jeřábek Jiří</dc:creator>
  <cp:keywords/>
  <dc:description/>
  <cp:lastModifiedBy>Jeřábek Jiří</cp:lastModifiedBy>
  <cp:revision>2</cp:revision>
  <dcterms:created xsi:type="dcterms:W3CDTF">2024-12-16T15:19:00Z</dcterms:created>
  <dcterms:modified xsi:type="dcterms:W3CDTF">2024-12-16T15:19:00Z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3b9d3f-f536-4704-9fa1-8d022f32e6bb_Enabled">
    <vt:lpwstr>true</vt:lpwstr>
  </property>
  <property fmtid="{D5CDD505-2E9C-101B-9397-08002B2CF9AE}" pid="3" name="MSIP_Label_e83b9d3f-f536-4704-9fa1-8d022f32e6bb_SetDate">
    <vt:lpwstr>2024-09-30T14:24:08Z</vt:lpwstr>
  </property>
  <property fmtid="{D5CDD505-2E9C-101B-9397-08002B2CF9AE}" pid="4" name="MSIP_Label_e83b9d3f-f536-4704-9fa1-8d022f32e6bb_Method">
    <vt:lpwstr>Privileged</vt:lpwstr>
  </property>
  <property fmtid="{D5CDD505-2E9C-101B-9397-08002B2CF9AE}" pid="5" name="MSIP_Label_e83b9d3f-f536-4704-9fa1-8d022f32e6bb_Name">
    <vt:lpwstr>L00100</vt:lpwstr>
  </property>
  <property fmtid="{D5CDD505-2E9C-101B-9397-08002B2CF9AE}" pid="6" name="MSIP_Label_e83b9d3f-f536-4704-9fa1-8d022f32e6bb_SiteId">
    <vt:lpwstr>b233f9e1-5599-4693-9cef-38858fe25406</vt:lpwstr>
  </property>
  <property fmtid="{D5CDD505-2E9C-101B-9397-08002B2CF9AE}" pid="7" name="MSIP_Label_e83b9d3f-f536-4704-9fa1-8d022f32e6bb_ActionId">
    <vt:lpwstr>2ab9c863-574f-45b0-8693-c18bb9796aa8</vt:lpwstr>
  </property>
  <property fmtid="{D5CDD505-2E9C-101B-9397-08002B2CF9AE}" pid="8" name="MSIP_Label_e83b9d3f-f536-4704-9fa1-8d022f32e6bb_ContentBits">
    <vt:lpwstr>0</vt:lpwstr>
  </property>
  <property fmtid="{D5CDD505-2E9C-101B-9397-08002B2CF9AE}" pid="9" name="ContentTypeId">
    <vt:lpwstr>0x01010015DB3CCC35C10A4798A2199AE2F61B6A</vt:lpwstr>
  </property>
</Properties>
</file>