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2076">
        <w:rPr>
          <w:rFonts w:ascii="Times New Roman" w:hAnsi="Times New Roman" w:cs="Times New Roman"/>
          <w:b/>
          <w:sz w:val="24"/>
          <w:szCs w:val="24"/>
        </w:rPr>
        <w:t>VECTO</w:t>
      </w:r>
      <w:r w:rsidRPr="00332076">
        <w:rPr>
          <w:rFonts w:ascii="Times New Roman" w:hAnsi="Times New Roman" w:cs="Times New Roman"/>
          <w:b/>
          <w:sz w:val="24"/>
          <w:szCs w:val="24"/>
        </w:rPr>
        <w:t xml:space="preserve">R DATABASE SETUP </w:t>
      </w:r>
      <w:bookmarkStart w:id="0" w:name="_GoBack"/>
      <w:bookmarkEnd w:id="0"/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32076" w:rsidRPr="00332076" w:rsidRDefault="00332076" w:rsidP="0033207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Created </w:t>
      </w:r>
      <w:proofErr w:type="gramStart"/>
      <w:r>
        <w:rPr>
          <w:rFonts w:ascii="Times New Roman" w:hAnsi="Times New Roman" w:cs="Times New Roman"/>
          <w:sz w:val="24"/>
          <w:szCs w:val="24"/>
        </w:rPr>
        <w:t>by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Sannidhi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 R </w:t>
      </w:r>
    </w:p>
    <w:p w:rsidR="00332076" w:rsidRPr="00332076" w:rsidRDefault="00332076" w:rsidP="0033207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USN:4BB23IS042</w:t>
      </w:r>
      <w:r>
        <w:rPr>
          <w:rFonts w:ascii="Times New Roman" w:hAnsi="Times New Roman" w:cs="Times New Roman"/>
          <w:sz w:val="24"/>
          <w:szCs w:val="24"/>
        </w:rPr>
        <w:br/>
        <w:t xml:space="preserve">Branch: Information Science and engineering 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Purpose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 xml:space="preserve">The Vector Database Setup module is a part of the RAG system. It is responsible for storing document </w:t>
      </w:r>
      <w:proofErr w:type="spellStart"/>
      <w:r w:rsidRPr="00332076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332076">
        <w:rPr>
          <w:rFonts w:ascii="Times New Roman" w:hAnsi="Times New Roman" w:cs="Times New Roman"/>
          <w:sz w:val="24"/>
          <w:szCs w:val="24"/>
        </w:rPr>
        <w:t xml:space="preserve"> along with their corresponding document chunks and metadata so that relevant information can be efficiently retrieved during a search.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2076">
        <w:rPr>
          <w:rFonts w:ascii="Times New Roman" w:hAnsi="Times New Roman" w:cs="Times New Roman"/>
          <w:b/>
          <w:sz w:val="24"/>
          <w:szCs w:val="24"/>
        </w:rPr>
        <w:t>What is a V</w:t>
      </w:r>
      <w:r>
        <w:rPr>
          <w:rFonts w:ascii="Times New Roman" w:hAnsi="Times New Roman" w:cs="Times New Roman"/>
          <w:b/>
          <w:sz w:val="24"/>
          <w:szCs w:val="24"/>
        </w:rPr>
        <w:t>ector Database?</w:t>
      </w:r>
    </w:p>
    <w:p w:rsidR="00332076" w:rsidRDefault="00332076" w:rsidP="0033207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 xml:space="preserve">A vector database is a specialized database used to store and search numerical vector representations called </w:t>
      </w:r>
      <w:proofErr w:type="spellStart"/>
      <w:r w:rsidRPr="00332076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3320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2076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332076">
        <w:rPr>
          <w:rFonts w:ascii="Times New Roman" w:hAnsi="Times New Roman" w:cs="Times New Roman"/>
          <w:sz w:val="24"/>
          <w:szCs w:val="24"/>
        </w:rPr>
        <w:t xml:space="preserve"> represent the semantic meaning of text as numerical vectors. During retrieval, a query embedding is compared with stored document </w:t>
      </w:r>
      <w:proofErr w:type="spellStart"/>
      <w:r w:rsidRPr="00332076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332076">
        <w:rPr>
          <w:rFonts w:ascii="Times New Roman" w:hAnsi="Times New Roman" w:cs="Times New Roman"/>
          <w:sz w:val="24"/>
          <w:szCs w:val="24"/>
        </w:rPr>
        <w:t xml:space="preserve"> to identify</w:t>
      </w:r>
      <w:r>
        <w:rPr>
          <w:rFonts w:ascii="Times New Roman" w:hAnsi="Times New Roman" w:cs="Times New Roman"/>
          <w:sz w:val="24"/>
          <w:szCs w:val="24"/>
        </w:rPr>
        <w:t xml:space="preserve"> the most relevant information.</w:t>
      </w:r>
    </w:p>
    <w:p w:rsidR="00332076" w:rsidRPr="00332076" w:rsidRDefault="00332076" w:rsidP="00332076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Technologies 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>1. Python – used to implement and integrate the vector database with the RAG system.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332076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332076">
        <w:rPr>
          <w:rFonts w:ascii="Times New Roman" w:hAnsi="Times New Roman" w:cs="Times New Roman"/>
          <w:sz w:val="24"/>
          <w:szCs w:val="24"/>
        </w:rPr>
        <w:t xml:space="preserve"> – used to store, manage and search vector </w:t>
      </w:r>
      <w:proofErr w:type="spellStart"/>
      <w:r w:rsidRPr="00332076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332076">
        <w:rPr>
          <w:rFonts w:ascii="Times New Roman" w:hAnsi="Times New Roman" w:cs="Times New Roman"/>
          <w:sz w:val="24"/>
          <w:szCs w:val="24"/>
        </w:rPr>
        <w:t>.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 xml:space="preserve">3. Vector </w:t>
      </w:r>
      <w:proofErr w:type="spellStart"/>
      <w:r w:rsidRPr="00332076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332076">
        <w:rPr>
          <w:rFonts w:ascii="Times New Roman" w:hAnsi="Times New Roman" w:cs="Times New Roman"/>
          <w:sz w:val="24"/>
          <w:szCs w:val="24"/>
        </w:rPr>
        <w:t xml:space="preserve"> – numerical representations of document chunks generated by the Embedding Generation module.</w:t>
      </w:r>
    </w:p>
    <w:p w:rsidR="00332076" w:rsidRPr="00332076" w:rsidRDefault="00332076" w:rsidP="00332076">
      <w:pPr>
        <w:spacing w:before="24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2076">
        <w:rPr>
          <w:rFonts w:ascii="Times New Roman" w:hAnsi="Times New Roman" w:cs="Times New Roman"/>
          <w:b/>
          <w:sz w:val="24"/>
          <w:szCs w:val="24"/>
        </w:rPr>
        <w:t>Input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 xml:space="preserve">The module receives processed document chunks, their generated </w:t>
      </w:r>
      <w:proofErr w:type="spellStart"/>
      <w:r w:rsidRPr="00332076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332076">
        <w:rPr>
          <w:rFonts w:ascii="Times New Roman" w:hAnsi="Times New Roman" w:cs="Times New Roman"/>
          <w:sz w:val="24"/>
          <w:szCs w:val="24"/>
        </w:rPr>
        <w:t>, and metadata such as document name, page number, document type and chunk ID.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2076">
        <w:rPr>
          <w:rFonts w:ascii="Times New Roman" w:hAnsi="Times New Roman" w:cs="Times New Roman"/>
          <w:b/>
          <w:sz w:val="24"/>
          <w:szCs w:val="24"/>
        </w:rPr>
        <w:t>Working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>1. Receive the processed document chunks from the previous module.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 xml:space="preserve">2. Receive the </w:t>
      </w:r>
      <w:proofErr w:type="spellStart"/>
      <w:r w:rsidRPr="00332076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332076">
        <w:rPr>
          <w:rFonts w:ascii="Times New Roman" w:hAnsi="Times New Roman" w:cs="Times New Roman"/>
          <w:sz w:val="24"/>
          <w:szCs w:val="24"/>
        </w:rPr>
        <w:t xml:space="preserve"> generated for each document chunk.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>3. Associate each embedding with its corresponding document chunk and metadata.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 xml:space="preserve">4. Store the </w:t>
      </w:r>
      <w:proofErr w:type="spellStart"/>
      <w:r w:rsidRPr="00332076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332076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332076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332076">
        <w:rPr>
          <w:rFonts w:ascii="Times New Roman" w:hAnsi="Times New Roman" w:cs="Times New Roman"/>
          <w:sz w:val="24"/>
          <w:szCs w:val="24"/>
        </w:rPr>
        <w:t xml:space="preserve"> collection.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 xml:space="preserve">5. Store the document chunks and their related metadata along with the </w:t>
      </w:r>
      <w:proofErr w:type="spellStart"/>
      <w:r w:rsidRPr="00332076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332076">
        <w:rPr>
          <w:rFonts w:ascii="Times New Roman" w:hAnsi="Times New Roman" w:cs="Times New Roman"/>
          <w:sz w:val="24"/>
          <w:szCs w:val="24"/>
        </w:rPr>
        <w:t>.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 xml:space="preserve">6. When a query is received, use its embedding to perform a similarity search against the stored </w:t>
      </w:r>
      <w:proofErr w:type="spellStart"/>
      <w:r w:rsidRPr="00332076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332076">
        <w:rPr>
          <w:rFonts w:ascii="Times New Roman" w:hAnsi="Times New Roman" w:cs="Times New Roman"/>
          <w:sz w:val="24"/>
          <w:szCs w:val="24"/>
        </w:rPr>
        <w:t>.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>7. Return the most relevant document chunks and their metadata to the Retrieval module.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2076">
        <w:rPr>
          <w:rFonts w:ascii="Times New Roman" w:hAnsi="Times New Roman" w:cs="Times New Roman"/>
          <w:b/>
          <w:sz w:val="24"/>
          <w:szCs w:val="24"/>
        </w:rPr>
        <w:lastRenderedPageBreak/>
        <w:t>Retrieval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 xml:space="preserve">When a user enters a question, the question is converted into an embedding by the embedding module. </w:t>
      </w:r>
      <w:proofErr w:type="spellStart"/>
      <w:r w:rsidRPr="00332076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332076">
        <w:rPr>
          <w:rFonts w:ascii="Times New Roman" w:hAnsi="Times New Roman" w:cs="Times New Roman"/>
          <w:sz w:val="24"/>
          <w:szCs w:val="24"/>
        </w:rPr>
        <w:t xml:space="preserve"> compares the query embedding with the stored document </w:t>
      </w:r>
      <w:proofErr w:type="spellStart"/>
      <w:r w:rsidRPr="00332076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332076">
        <w:rPr>
          <w:rFonts w:ascii="Times New Roman" w:hAnsi="Times New Roman" w:cs="Times New Roman"/>
          <w:sz w:val="24"/>
          <w:szCs w:val="24"/>
        </w:rPr>
        <w:t xml:space="preserve"> and identifies the most relevant document chunks.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>These relevant chunks are then passed to the Retrieval module for further processing in the RAG system.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2076">
        <w:rPr>
          <w:rFonts w:ascii="Times New Roman" w:hAnsi="Times New Roman" w:cs="Times New Roman"/>
          <w:b/>
          <w:sz w:val="24"/>
          <w:szCs w:val="24"/>
        </w:rPr>
        <w:t>Important points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 xml:space="preserve">• The same embedding model should be used for both document </w:t>
      </w:r>
      <w:proofErr w:type="spellStart"/>
      <w:r w:rsidRPr="00332076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332076">
        <w:rPr>
          <w:rFonts w:ascii="Times New Roman" w:hAnsi="Times New Roman" w:cs="Times New Roman"/>
          <w:sz w:val="24"/>
          <w:szCs w:val="24"/>
        </w:rPr>
        <w:t xml:space="preserve"> and query </w:t>
      </w:r>
      <w:proofErr w:type="spellStart"/>
      <w:r w:rsidRPr="00332076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332076">
        <w:rPr>
          <w:rFonts w:ascii="Times New Roman" w:hAnsi="Times New Roman" w:cs="Times New Roman"/>
          <w:sz w:val="24"/>
          <w:szCs w:val="24"/>
        </w:rPr>
        <w:t>.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 xml:space="preserve">• All </w:t>
      </w:r>
      <w:proofErr w:type="spellStart"/>
      <w:r w:rsidRPr="00332076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332076">
        <w:rPr>
          <w:rFonts w:ascii="Times New Roman" w:hAnsi="Times New Roman" w:cs="Times New Roman"/>
          <w:sz w:val="24"/>
          <w:szCs w:val="24"/>
        </w:rPr>
        <w:t xml:space="preserve"> stored in the same </w:t>
      </w:r>
      <w:proofErr w:type="spellStart"/>
      <w:r w:rsidRPr="00332076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332076">
        <w:rPr>
          <w:rFonts w:ascii="Times New Roman" w:hAnsi="Times New Roman" w:cs="Times New Roman"/>
          <w:sz w:val="24"/>
          <w:szCs w:val="24"/>
        </w:rPr>
        <w:t xml:space="preserve"> collection should have the same vector dimension.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>• Each embedding should be associated with its original document chunk and metadata.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>• Unique IDs should be used to identify individual document chunks.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>• Metadata such as document name, page number and chunk ID helps identify the source of retrieved information.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 xml:space="preserve">• Persistent storage should be used so that stored </w:t>
      </w:r>
      <w:proofErr w:type="spellStart"/>
      <w:r w:rsidRPr="00332076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332076">
        <w:rPr>
          <w:rFonts w:ascii="Times New Roman" w:hAnsi="Times New Roman" w:cs="Times New Roman"/>
          <w:sz w:val="24"/>
          <w:szCs w:val="24"/>
        </w:rPr>
        <w:t xml:space="preserve"> can be reused between program executions.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2076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 xml:space="preserve">The output of this module is a </w:t>
      </w:r>
      <w:proofErr w:type="spellStart"/>
      <w:r w:rsidRPr="00332076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332076">
        <w:rPr>
          <w:rFonts w:ascii="Times New Roman" w:hAnsi="Times New Roman" w:cs="Times New Roman"/>
          <w:sz w:val="24"/>
          <w:szCs w:val="24"/>
        </w:rPr>
        <w:t xml:space="preserve"> collection containing document </w:t>
      </w:r>
      <w:proofErr w:type="spellStart"/>
      <w:r w:rsidRPr="00332076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332076">
        <w:rPr>
          <w:rFonts w:ascii="Times New Roman" w:hAnsi="Times New Roman" w:cs="Times New Roman"/>
          <w:sz w:val="24"/>
          <w:szCs w:val="24"/>
        </w:rPr>
        <w:t>, original document chunks, associated metadata and unique document/chunk IDs.</w:t>
      </w:r>
    </w:p>
    <w:p w:rsidR="00332076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1A12" w:rsidRPr="00332076" w:rsidRDefault="00332076" w:rsidP="00332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076">
        <w:rPr>
          <w:rFonts w:ascii="Times New Roman" w:hAnsi="Times New Roman" w:cs="Times New Roman"/>
          <w:sz w:val="24"/>
          <w:szCs w:val="24"/>
        </w:rPr>
        <w:t>The stored vectors can be searched using a query embedding to retrieve the most relevant document chunks for the RAG pipeline.</w:t>
      </w:r>
    </w:p>
    <w:sectPr w:rsidR="00D11A12" w:rsidRPr="00332076" w:rsidSect="00332076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076"/>
    <w:rsid w:val="00332076"/>
    <w:rsid w:val="00D1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4268E"/>
  <w15:chartTrackingRefBased/>
  <w15:docId w15:val="{293EFB2B-A8BE-4090-BF2F-9F532787A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2026-09-04T15:09:00Z</dcterms:created>
  <dcterms:modified xsi:type="dcterms:W3CDTF">2026-09-04T15:18:00Z</dcterms:modified>
</cp:coreProperties>
</file>