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Foobar IT Solutions — work session summary</w:t>
      </w:r>
    </w:p>
    <w:p>
      <w:r>
        <w:rPr>
          <w:i/>
        </w:rPr>
        <w:t>Summary of work completed in this session (eJournal publishing, Fin Savvy auth visuals, classifier behaviour, tooling, and planning).</w:t>
      </w:r>
    </w:p>
    <w:p>
      <w:pPr>
        <w:pStyle w:val="Heading1"/>
      </w:pPr>
      <w:r>
        <w:t>eJournal app and GitHub</w:t>
      </w:r>
    </w:p>
    <w:p>
      <w:pPr>
        <w:pStyle w:val="ListBullet"/>
      </w:pPr>
      <w:r>
        <w:t>Prepared ejournal_app as its own Git repository: .gitignore, requirements.txt, initial commit on main.</w:t>
      </w:r>
    </w:p>
    <w:p>
      <w:pPr>
        <w:pStyle w:val="ListBullet"/>
      </w:pPr>
      <w:r>
        <w:t>Added parent repo .gitignore entry so foobar-it-solutions does not track the nested ejournal_app tree.</w:t>
      </w:r>
    </w:p>
    <w:p>
      <w:pPr>
        <w:pStyle w:val="ListBullet"/>
      </w:pPr>
      <w:r>
        <w:t>Guided creation of GitHub repository BlackChina/ejournal_app and push of main; clarified git remote add when origin already exists.</w:t>
      </w:r>
    </w:p>
    <w:p>
      <w:pPr>
        <w:pStyle w:val="Heading1"/>
      </w:pPr>
      <w:r>
        <w:t>Fin Savvy — sign-in poster and static assets</w:t>
      </w:r>
    </w:p>
    <w:p>
      <w:pPr>
        <w:pStyle w:val="ListBullet"/>
      </w:pPr>
      <w:r>
        <w:t>Explained that login uses finsavvy_background.css and extracted PNGs (finsavvy_top_brand.png, finsavvy_bottom_brand.png), not finsavvy_background.html directly in the browser.</w:t>
      </w:r>
    </w:p>
    <w:p>
      <w:pPr>
        <w:pStyle w:val="ListBullet"/>
      </w:pPr>
      <w:r>
        <w:t>Implemented regeneration of those PNGs from static/finsavvy_background.html on application startup (extract_finsavvy_html_assets.sync_poster_pngs_from_background_html).</w:t>
      </w:r>
    </w:p>
    <w:p>
      <w:pPr>
        <w:pStyle w:val="ListBullet"/>
      </w:pPr>
      <w:r>
        <w:t>Hardened base64 parsing (whitespace allowed in embedded data URLs).</w:t>
      </w:r>
    </w:p>
    <w:p>
      <w:pPr>
        <w:pStyle w:val="ListBullet"/>
      </w:pPr>
      <w:r>
        <w:t>Added cache-busting query parameters on poster &lt;img&gt; URLs using a short hash of PNG bytes so browsers do not keep stale images.</w:t>
      </w:r>
    </w:p>
    <w:p>
      <w:pPr>
        <w:pStyle w:val="ListBullet"/>
      </w:pPr>
      <w:r>
        <w:t>Removed duplicate visible text “brought to you by” above the bottom brand image (text remains in the bottom PNG); adjusted finsavvy_background.css.</w:t>
      </w:r>
    </w:p>
    <w:p>
      <w:pPr>
        <w:pStyle w:val="ListBullet"/>
      </w:pPr>
      <w:r>
        <w:t>Removed unused large static asset FinSavvy financial design background.png; committed poster/sync/cache-bust/CSS/macro changes and pushed to BlackChina/fin_savvy_app.</w:t>
      </w:r>
    </w:p>
    <w:p>
      <w:pPr>
        <w:pStyle w:val="Heading1"/>
      </w:pPr>
      <w:r>
        <w:t>Fin Savvy — transaction classifier</w:t>
      </w:r>
    </w:p>
    <w:p>
      <w:pPr>
        <w:pStyle w:val="ListBullet"/>
      </w:pPr>
      <w:r>
        <w:t>Reviewed pipeline: CATEGORY_KEYWORDS first, then local ML when FINSAVVY_CLASSIFIER=local and joblib models exist, else UI shows Other.</w:t>
      </w:r>
    </w:p>
    <w:p>
      <w:pPr>
        <w:pStyle w:val="ListBullet"/>
      </w:pPr>
      <w:r>
        <w:t>Inspected fin_savvy_app/data/labeled_transactions.csv (67 rows, clean synthetic-style descriptions) and confirmed local_category_model.joblib / local_party_model.joblib present (gitignored).</w:t>
      </w:r>
    </w:p>
    <w:p>
      <w:pPr>
        <w:pStyle w:val="ListBullet"/>
      </w:pPr>
      <w:r>
        <w:t>Identified root cause of excessive “Other”: default FINSAVVY_ML_MIN_PROBABILITY=0.35 rejected top predictions whose probabilities are often ~0.08–0.13 with 16 balanced classes—even when predict() was correct.</w:t>
      </w:r>
    </w:p>
    <w:p>
      <w:pPr>
        <w:pStyle w:val="ListBullet"/>
      </w:pPr>
      <w:r>
        <w:t>Set FINSAVVY_ML_MIN_PROBABILITY: "0" in docker-compose.yml for the app service; committed and pushed.</w:t>
      </w:r>
    </w:p>
    <w:p>
      <w:pPr>
        <w:pStyle w:val="ListBullet"/>
      </w:pPr>
      <w:r>
        <w:t>Aligned on a better long-term approach: label real bank description text in CSV, run train_classifier, optional small keyword rules—rather than encoding every transaction in Python.</w:t>
      </w:r>
    </w:p>
    <w:p>
      <w:pPr>
        <w:pStyle w:val="Heading1"/>
      </w:pPr>
      <w:r>
        <w:t>Development environment</w:t>
      </w:r>
    </w:p>
    <w:p>
      <w:pPr>
        <w:pStyle w:val="ListBullet"/>
      </w:pPr>
      <w:r>
        <w:t>Created Python virtual environment at fin_savvy_app/venv with full requirements (including scikit-learn and joblib) for local training and diagnostics.</w:t>
      </w:r>
    </w:p>
    <w:p>
      <w:pPr>
        <w:pStyle w:val="ListBullet"/>
      </w:pPr>
      <w:r>
        <w:t>Ran fin_savvy_app.test_classifier and probability probes against the trained models to validate behaviour.</w:t>
      </w:r>
    </w:p>
    <w:p>
      <w:pPr>
        <w:pStyle w:val="Heading1"/>
      </w:pPr>
      <w:r>
        <w:t>Planning and documentation</w:t>
      </w:r>
    </w:p>
    <w:p>
      <w:pPr>
        <w:pStyle w:val="ListBullet"/>
      </w:pPr>
      <w:r>
        <w:t>Outlined a step-by-step ToDo for tomorrow: export descriptions, build labeled CSV, merge/train, restart Docker, validate, optional keywords.</w:t>
      </w:r>
    </w:p>
    <w:p>
      <w:pPr>
        <w:pStyle w:val="ListBullet"/>
      </w:pPr>
      <w:r>
        <w:t>Created docs/Classification_Training_Todo.docx with that plan.</w:t>
      </w:r>
    </w:p>
    <w:p>
      <w:pPr>
        <w:pStyle w:val="ListBullet"/>
      </w:pPr>
      <w:r>
        <w:t>Created this summary document in docs/.</w:t>
      </w:r>
    </w:p>
    <w:p>
      <w:pPr>
        <w:pStyle w:val="Heading1"/>
      </w:pPr>
      <w:r>
        <w:t>Intentionally not committed (reminder)</w:t>
      </w:r>
    </w:p>
    <w:p>
      <w:pPr>
        <w:pStyle w:val="ListBullet"/>
      </w:pPr>
      <w:r>
        <w:t>Bank statement PDF under docs/ (e.g. SBSA_Statement_*) should stay out of GitHub.</w:t>
      </w:r>
    </w:p>
    <w:p>
      <w:pPr>
        <w:pStyle w:val="ListBullet"/>
      </w:pPr>
      <w:r>
        <w:t>fin_savvy_app/venv/ and fin_savvy_app/data/*.joblib remain gitignored; joblibs must exist on each machine or be produced by training.</w:t>
      </w:r>
    </w:p>
    <w:p/>
    <w:p>
      <w:r>
        <w:rPr>
          <w:i/>
          <w:sz w:val="18"/>
        </w:rPr>
        <w:t>File: Work_Session_Summary_2026-04-05.docx — generated for records; adjust date in filename if your calendar day differs.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