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shd w:val="clear" w:color="auto" w:fill="FFFFFF"/>
        <w:tblCellMar>
          <w:left w:w="0" w:type="dxa"/>
          <w:right w:w="0" w:type="dxa"/>
        </w:tblCellMar>
        <w:tblLook w:val="04A0" w:firstRow="1" w:lastRow="0" w:firstColumn="1" w:lastColumn="0" w:noHBand="0" w:noVBand="1"/>
      </w:tblPr>
      <w:tblGrid>
        <w:gridCol w:w="969"/>
        <w:gridCol w:w="8391"/>
      </w:tblGrid>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b/>
                <w:bCs/>
                <w:color w:val="111111"/>
                <w:sz w:val="21"/>
                <w:szCs w:val="21"/>
              </w:rPr>
              <w:t>Folder Name</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b/>
                <w:bCs/>
                <w:color w:val="111111"/>
                <w:sz w:val="21"/>
                <w:szCs w:val="21"/>
              </w:rPr>
              <w:t>Description</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View</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 xml:space="preserve">In this folder you will add MVC views which can be </w:t>
            </w:r>
            <w:proofErr w:type="gramStart"/>
            <w:r w:rsidRPr="007D5323">
              <w:rPr>
                <w:rFonts w:ascii="Segoe UI" w:eastAsia="Times New Roman" w:hAnsi="Segoe UI" w:cs="Segoe UI"/>
                <w:color w:val="111111"/>
                <w:sz w:val="21"/>
                <w:szCs w:val="21"/>
              </w:rPr>
              <w:t>HTML ,</w:t>
            </w:r>
            <w:proofErr w:type="gramEnd"/>
            <w:r w:rsidRPr="007D5323">
              <w:rPr>
                <w:rFonts w:ascii="Segoe UI" w:eastAsia="Times New Roman" w:hAnsi="Segoe UI" w:cs="Segoe UI"/>
                <w:color w:val="111111"/>
                <w:sz w:val="21"/>
                <w:szCs w:val="21"/>
              </w:rPr>
              <w:t xml:space="preserve"> Razor or </w:t>
            </w:r>
            <w:proofErr w:type="spellStart"/>
            <w:r w:rsidRPr="007D5323">
              <w:rPr>
                <w:rFonts w:ascii="Segoe UI" w:eastAsia="Times New Roman" w:hAnsi="Segoe UI" w:cs="Segoe UI"/>
                <w:color w:val="111111"/>
                <w:sz w:val="21"/>
                <w:szCs w:val="21"/>
              </w:rPr>
              <w:t>Webform</w:t>
            </w:r>
            <w:proofErr w:type="spellEnd"/>
            <w:r w:rsidRPr="007D5323">
              <w:rPr>
                <w:rFonts w:ascii="Segoe UI" w:eastAsia="Times New Roman" w:hAnsi="Segoe UI" w:cs="Segoe UI"/>
                <w:color w:val="111111"/>
                <w:sz w:val="21"/>
                <w:szCs w:val="21"/>
              </w:rPr>
              <w:t xml:space="preserve"> pages.</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Model</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In this folder you will add model classes. Models are simple .NET classes which provides data and probably also contain validations. So in this folder you will add Customer class, Supplier class etc.</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Controller</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 xml:space="preserve">In this folder you will add controller and controllers can have actions. This guy is responsible for taking the request from the end user, invoking the appropriate actions, creating object of the model and then </w:t>
            </w:r>
            <w:proofErr w:type="spellStart"/>
            <w:r w:rsidRPr="007D5323">
              <w:rPr>
                <w:rFonts w:ascii="Segoe UI" w:eastAsia="Times New Roman" w:hAnsi="Segoe UI" w:cs="Segoe UI"/>
                <w:color w:val="111111"/>
                <w:sz w:val="21"/>
                <w:szCs w:val="21"/>
              </w:rPr>
              <w:t>tieing</w:t>
            </w:r>
            <w:proofErr w:type="spellEnd"/>
            <w:r w:rsidRPr="007D5323">
              <w:rPr>
                <w:rFonts w:ascii="Segoe UI" w:eastAsia="Times New Roman" w:hAnsi="Segoe UI" w:cs="Segoe UI"/>
                <w:color w:val="111111"/>
                <w:sz w:val="21"/>
                <w:szCs w:val="21"/>
              </w:rPr>
              <w:t xml:space="preserve"> up the view and model together to send the results as response.</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b/>
                <w:bCs/>
                <w:color w:val="111111"/>
                <w:sz w:val="21"/>
                <w:szCs w:val="21"/>
              </w:rPr>
              <w:t>Other folders</w:t>
            </w:r>
          </w:p>
        </w:tc>
        <w:tc>
          <w:tcPr>
            <w:tcW w:w="0" w:type="auto"/>
            <w:shd w:val="clear" w:color="auto" w:fill="FFFFFF"/>
            <w:vAlign w:val="center"/>
            <w:hideMark/>
          </w:tcPr>
          <w:p w:rsidR="007D5323" w:rsidRPr="007D5323" w:rsidRDefault="007D5323" w:rsidP="007D5323">
            <w:pPr>
              <w:spacing w:after="0" w:line="240" w:lineRule="auto"/>
              <w:rPr>
                <w:rFonts w:ascii="Times New Roman" w:eastAsia="Times New Roman" w:hAnsi="Times New Roman" w:cs="Times New Roman"/>
                <w:sz w:val="20"/>
                <w:szCs w:val="20"/>
              </w:rPr>
            </w:pP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Script</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 xml:space="preserve">Here you add your </w:t>
            </w:r>
            <w:proofErr w:type="spellStart"/>
            <w:r w:rsidRPr="007D5323">
              <w:rPr>
                <w:rFonts w:ascii="Segoe UI" w:eastAsia="Times New Roman" w:hAnsi="Segoe UI" w:cs="Segoe UI"/>
                <w:color w:val="111111"/>
                <w:sz w:val="21"/>
                <w:szCs w:val="21"/>
              </w:rPr>
              <w:t>javascript</w:t>
            </w:r>
            <w:proofErr w:type="spellEnd"/>
            <w:r w:rsidRPr="007D5323">
              <w:rPr>
                <w:rFonts w:ascii="Segoe UI" w:eastAsia="Times New Roman" w:hAnsi="Segoe UI" w:cs="Segoe UI"/>
                <w:color w:val="111111"/>
                <w:sz w:val="21"/>
                <w:szCs w:val="21"/>
              </w:rPr>
              <w:t xml:space="preserve"> files. You will find </w:t>
            </w:r>
            <w:proofErr w:type="spellStart"/>
            <w:r w:rsidRPr="007D5323">
              <w:rPr>
                <w:rFonts w:ascii="Segoe UI" w:eastAsia="Times New Roman" w:hAnsi="Segoe UI" w:cs="Segoe UI"/>
                <w:color w:val="111111"/>
                <w:sz w:val="21"/>
                <w:szCs w:val="21"/>
              </w:rPr>
              <w:t>Jquery</w:t>
            </w:r>
            <w:proofErr w:type="spellEnd"/>
            <w:r w:rsidRPr="007D5323">
              <w:rPr>
                <w:rFonts w:ascii="Segoe UI" w:eastAsia="Times New Roman" w:hAnsi="Segoe UI" w:cs="Segoe UI"/>
                <w:color w:val="111111"/>
                <w:sz w:val="21"/>
                <w:szCs w:val="21"/>
              </w:rPr>
              <w:t xml:space="preserve"> and angular </w:t>
            </w:r>
            <w:proofErr w:type="spellStart"/>
            <w:r w:rsidRPr="007D5323">
              <w:rPr>
                <w:rFonts w:ascii="Segoe UI" w:eastAsia="Times New Roman" w:hAnsi="Segoe UI" w:cs="Segoe UI"/>
                <w:color w:val="111111"/>
                <w:sz w:val="21"/>
                <w:szCs w:val="21"/>
              </w:rPr>
              <w:t>javascript</w:t>
            </w:r>
            <w:proofErr w:type="spellEnd"/>
            <w:r w:rsidRPr="007D5323">
              <w:rPr>
                <w:rFonts w:ascii="Segoe UI" w:eastAsia="Times New Roman" w:hAnsi="Segoe UI" w:cs="Segoe UI"/>
                <w:color w:val="111111"/>
                <w:sz w:val="21"/>
                <w:szCs w:val="21"/>
              </w:rPr>
              <w:t xml:space="preserve"> files by default as they are included by visual studio itself.</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proofErr w:type="spellStart"/>
            <w:r w:rsidRPr="007D5323">
              <w:rPr>
                <w:rFonts w:ascii="Segoe UI" w:eastAsia="Times New Roman" w:hAnsi="Segoe UI" w:cs="Segoe UI"/>
                <w:color w:val="111111"/>
                <w:sz w:val="21"/>
                <w:szCs w:val="21"/>
              </w:rPr>
              <w:t>App_Start</w:t>
            </w:r>
            <w:proofErr w:type="spellEnd"/>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 xml:space="preserve">Before the MVC application comes live it need lot of objects to be activated and initialized. For example </w:t>
            </w:r>
            <w:proofErr w:type="gramStart"/>
            <w:r w:rsidRPr="007D5323">
              <w:rPr>
                <w:rFonts w:ascii="Segoe UI" w:eastAsia="Times New Roman" w:hAnsi="Segoe UI" w:cs="Segoe UI"/>
                <w:color w:val="111111"/>
                <w:sz w:val="21"/>
                <w:szCs w:val="21"/>
              </w:rPr>
              <w:t>routing ,</w:t>
            </w:r>
            <w:proofErr w:type="gramEnd"/>
            <w:r w:rsidRPr="007D5323">
              <w:rPr>
                <w:rFonts w:ascii="Segoe UI" w:eastAsia="Times New Roman" w:hAnsi="Segoe UI" w:cs="Segoe UI"/>
                <w:color w:val="111111"/>
                <w:sz w:val="21"/>
                <w:szCs w:val="21"/>
              </w:rPr>
              <w:t xml:space="preserve"> bundling and </w:t>
            </w:r>
            <w:proofErr w:type="spellStart"/>
            <w:r w:rsidRPr="007D5323">
              <w:rPr>
                <w:rFonts w:ascii="Segoe UI" w:eastAsia="Times New Roman" w:hAnsi="Segoe UI" w:cs="Segoe UI"/>
                <w:color w:val="111111"/>
                <w:sz w:val="21"/>
                <w:szCs w:val="21"/>
              </w:rPr>
              <w:t>minification</w:t>
            </w:r>
            <w:proofErr w:type="spellEnd"/>
            <w:r w:rsidRPr="007D5323">
              <w:rPr>
                <w:rFonts w:ascii="Segoe UI" w:eastAsia="Times New Roman" w:hAnsi="Segoe UI" w:cs="Segoe UI"/>
                <w:color w:val="111111"/>
                <w:sz w:val="21"/>
                <w:szCs w:val="21"/>
              </w:rPr>
              <w:t xml:space="preserve"> components etc. You do not need to worry about this folder at this moment we will be discussing about each objects later. For example routing is explained in MVC day </w:t>
            </w:r>
            <w:proofErr w:type="gramStart"/>
            <w:r w:rsidRPr="007D5323">
              <w:rPr>
                <w:rFonts w:ascii="Segoe UI" w:eastAsia="Times New Roman" w:hAnsi="Segoe UI" w:cs="Segoe UI"/>
                <w:color w:val="111111"/>
                <w:sz w:val="21"/>
                <w:szCs w:val="21"/>
              </w:rPr>
              <w:t>2 ,</w:t>
            </w:r>
            <w:proofErr w:type="gramEnd"/>
            <w:r w:rsidRPr="007D5323">
              <w:rPr>
                <w:rFonts w:ascii="Segoe UI" w:eastAsia="Times New Roman" w:hAnsi="Segoe UI" w:cs="Segoe UI"/>
                <w:color w:val="111111"/>
                <w:sz w:val="21"/>
                <w:szCs w:val="21"/>
              </w:rPr>
              <w:t xml:space="preserve"> bundling is explained in Day 5 and so on. So relax and do not think about this folder at this moment.</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Content</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 xml:space="preserve">This folder has </w:t>
            </w:r>
            <w:proofErr w:type="gramStart"/>
            <w:r w:rsidRPr="007D5323">
              <w:rPr>
                <w:rFonts w:ascii="Segoe UI" w:eastAsia="Times New Roman" w:hAnsi="Segoe UI" w:cs="Segoe UI"/>
                <w:color w:val="111111"/>
                <w:sz w:val="21"/>
                <w:szCs w:val="21"/>
              </w:rPr>
              <w:t>CSS(</w:t>
            </w:r>
            <w:proofErr w:type="gramEnd"/>
            <w:r w:rsidRPr="007D5323">
              <w:rPr>
                <w:rFonts w:ascii="Segoe UI" w:eastAsia="Times New Roman" w:hAnsi="Segoe UI" w:cs="Segoe UI"/>
                <w:color w:val="111111"/>
                <w:sz w:val="21"/>
                <w:szCs w:val="21"/>
              </w:rPr>
              <w:t>Cascading style sheet) which gives a uniform look and feel for your project.</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proofErr w:type="spellStart"/>
            <w:r w:rsidRPr="007D5323">
              <w:rPr>
                <w:rFonts w:ascii="Segoe UI" w:eastAsia="Times New Roman" w:hAnsi="Segoe UI" w:cs="Segoe UI"/>
                <w:color w:val="111111"/>
                <w:sz w:val="21"/>
                <w:szCs w:val="21"/>
              </w:rPr>
              <w:t>App_Data</w:t>
            </w:r>
            <w:proofErr w:type="spellEnd"/>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proofErr w:type="spellStart"/>
            <w:r w:rsidRPr="007D5323">
              <w:rPr>
                <w:rFonts w:ascii="Segoe UI" w:eastAsia="Times New Roman" w:hAnsi="Segoe UI" w:cs="Segoe UI"/>
                <w:color w:val="111111"/>
                <w:sz w:val="21"/>
                <w:szCs w:val="21"/>
              </w:rPr>
              <w:t>App_Data</w:t>
            </w:r>
            <w:proofErr w:type="spellEnd"/>
            <w:r w:rsidRPr="007D5323">
              <w:rPr>
                <w:rFonts w:ascii="Segoe UI" w:eastAsia="Times New Roman" w:hAnsi="Segoe UI" w:cs="Segoe UI"/>
                <w:color w:val="111111"/>
                <w:sz w:val="21"/>
                <w:szCs w:val="21"/>
              </w:rPr>
              <w:t xml:space="preserve"> is for file based data store. Normally developers use RDBMS like SQL Server, oracle </w:t>
            </w:r>
            <w:proofErr w:type="spellStart"/>
            <w:r w:rsidRPr="007D5323">
              <w:rPr>
                <w:rFonts w:ascii="Segoe UI" w:eastAsia="Times New Roman" w:hAnsi="Segoe UI" w:cs="Segoe UI"/>
                <w:color w:val="111111"/>
                <w:sz w:val="21"/>
                <w:szCs w:val="21"/>
              </w:rPr>
              <w:t>etc</w:t>
            </w:r>
            <w:proofErr w:type="spellEnd"/>
            <w:r w:rsidRPr="007D5323">
              <w:rPr>
                <w:rFonts w:ascii="Segoe UI" w:eastAsia="Times New Roman" w:hAnsi="Segoe UI" w:cs="Segoe UI"/>
                <w:color w:val="111111"/>
                <w:sz w:val="21"/>
                <w:szCs w:val="21"/>
              </w:rPr>
              <w:t xml:space="preserve"> but some time people use XML, txt files to store data. So this folder is created when you store data in files.</w:t>
            </w:r>
          </w:p>
        </w:tc>
      </w:tr>
      <w:tr w:rsidR="007D5323" w:rsidRPr="007D5323" w:rsidTr="007D5323">
        <w:trPr>
          <w:tblCellSpacing w:w="15" w:type="dxa"/>
        </w:trPr>
        <w:tc>
          <w:tcPr>
            <w:tcW w:w="0" w:type="auto"/>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Fonts</w:t>
            </w:r>
          </w:p>
        </w:tc>
        <w:tc>
          <w:tcPr>
            <w:tcW w:w="16620" w:type="dxa"/>
            <w:tcBorders>
              <w:top w:val="nil"/>
              <w:left w:val="nil"/>
              <w:bottom w:val="nil"/>
              <w:right w:val="nil"/>
            </w:tcBorders>
            <w:shd w:val="clear" w:color="auto" w:fill="FFFFFF"/>
            <w:vAlign w:val="center"/>
            <w:hideMark/>
          </w:tcPr>
          <w:p w:rsidR="007D5323" w:rsidRPr="007D5323" w:rsidRDefault="007D5323" w:rsidP="007D5323">
            <w:pPr>
              <w:spacing w:after="0" w:line="240" w:lineRule="auto"/>
              <w:rPr>
                <w:rFonts w:ascii="Segoe UI" w:eastAsia="Times New Roman" w:hAnsi="Segoe UI" w:cs="Segoe UI"/>
                <w:color w:val="111111"/>
                <w:sz w:val="21"/>
                <w:szCs w:val="21"/>
              </w:rPr>
            </w:pPr>
            <w:r w:rsidRPr="007D5323">
              <w:rPr>
                <w:rFonts w:ascii="Segoe UI" w:eastAsia="Times New Roman" w:hAnsi="Segoe UI" w:cs="Segoe UI"/>
                <w:color w:val="111111"/>
                <w:sz w:val="21"/>
                <w:szCs w:val="21"/>
              </w:rPr>
              <w:t>In case you fonts which you are using in your web application you can put them here.</w:t>
            </w:r>
          </w:p>
        </w:tc>
      </w:tr>
    </w:tbl>
    <w:p w:rsidR="00012D5C" w:rsidRDefault="00012D5C"/>
    <w:p w:rsidR="00B54B1C" w:rsidRDefault="00B54B1C"/>
    <w:p w:rsidR="00B54B1C" w:rsidRDefault="00B54B1C">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Scaffolding is a technique in which the MVC template helps to auto-generate CRUD code. CRUD stands for create, read, update and delete.</w:t>
      </w:r>
    </w:p>
    <w:p w:rsidR="00C868B7" w:rsidRDefault="00C868B7" w:rsidP="00C868B7">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advantage of creating a strong typed view is you can now get the properties of the class in the view by typing the model and “.” as shown in the below figure.</w:t>
      </w:r>
    </w:p>
    <w:p w:rsidR="00C868B7" w:rsidRDefault="00C868B7" w:rsidP="00C868B7">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162550" cy="2724150"/>
            <wp:effectExtent l="0" t="0" r="0" b="0"/>
            <wp:docPr id="1" name="Picture 1" descr="https://www.codeproject.com/KB/aspnet/LearnMVC/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LearnMVC/17.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2550" cy="2724150"/>
                    </a:xfrm>
                    <a:prstGeom prst="rect">
                      <a:avLst/>
                    </a:prstGeom>
                    <a:noFill/>
                    <a:ln>
                      <a:noFill/>
                    </a:ln>
                  </pic:spPr>
                </pic:pic>
              </a:graphicData>
            </a:graphic>
          </wp:inline>
        </w:drawing>
      </w:r>
    </w:p>
    <w:p w:rsidR="00C868B7" w:rsidRDefault="00976985">
      <w:r>
        <w:rPr>
          <w:noProof/>
        </w:rPr>
        <w:drawing>
          <wp:inline distT="0" distB="0" distL="0" distR="0" wp14:anchorId="4F48AA4F" wp14:editId="0700F475">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57DFE" w:rsidRDefault="00057DFE"/>
    <w:p w:rsidR="00057DFE" w:rsidRDefault="00057DFE">
      <w:proofErr w:type="gramStart"/>
      <w:r>
        <w:t>@</w:t>
      </w:r>
      <w:proofErr w:type="spellStart"/>
      <w:r>
        <w:t>Styles.Render</w:t>
      </w:r>
      <w:proofErr w:type="spellEnd"/>
      <w:r>
        <w:t>(</w:t>
      </w:r>
      <w:proofErr w:type="gramEnd"/>
      <w:r>
        <w:t>“~/content/</w:t>
      </w:r>
      <w:proofErr w:type="spellStart"/>
      <w:r>
        <w:t>css</w:t>
      </w:r>
      <w:proofErr w:type="spellEnd"/>
      <w:r>
        <w:t>”);</w:t>
      </w:r>
    </w:p>
    <w:p w:rsidR="00E3092D" w:rsidRDefault="00E3092D"/>
    <w:p w:rsidR="00E3092D" w:rsidRDefault="00E3092D"/>
    <w:p w:rsidR="00E3092D" w:rsidRDefault="00E3092D">
      <w:r>
        <w:rPr>
          <w:noProof/>
        </w:rPr>
        <w:lastRenderedPageBreak/>
        <w:drawing>
          <wp:inline distT="0" distB="0" distL="0" distR="0" wp14:anchorId="6A881E3D" wp14:editId="7DFCE23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bookmarkStart w:id="0" w:name="_GoBack"/>
      <w:bookmarkEnd w:id="0"/>
    </w:p>
    <w:sectPr w:rsidR="00E3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ED"/>
    <w:rsid w:val="00012D5C"/>
    <w:rsid w:val="00057DFE"/>
    <w:rsid w:val="007D5323"/>
    <w:rsid w:val="008360ED"/>
    <w:rsid w:val="00976985"/>
    <w:rsid w:val="00B54B1C"/>
    <w:rsid w:val="00C868B7"/>
    <w:rsid w:val="00E3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ED4C0-B5F5-4E08-9C8D-262E80E4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8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12692">
      <w:bodyDiv w:val="1"/>
      <w:marLeft w:val="0"/>
      <w:marRight w:val="0"/>
      <w:marTop w:val="0"/>
      <w:marBottom w:val="0"/>
      <w:divBdr>
        <w:top w:val="none" w:sz="0" w:space="0" w:color="auto"/>
        <w:left w:val="none" w:sz="0" w:space="0" w:color="auto"/>
        <w:bottom w:val="none" w:sz="0" w:space="0" w:color="auto"/>
        <w:right w:val="none" w:sz="0" w:space="0" w:color="auto"/>
      </w:divBdr>
    </w:div>
    <w:div w:id="16047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Chatare</dc:creator>
  <cp:keywords/>
  <dc:description/>
  <cp:lastModifiedBy>Umesh Chatare</cp:lastModifiedBy>
  <cp:revision>7</cp:revision>
  <dcterms:created xsi:type="dcterms:W3CDTF">2017-07-11T04:57:00Z</dcterms:created>
  <dcterms:modified xsi:type="dcterms:W3CDTF">2017-07-14T04:47:00Z</dcterms:modified>
</cp:coreProperties>
</file>