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Lab4</w:t>
      </w:r>
    </w:p>
    <w:p>
      <w:pPr>
        <w:jc w:val="center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171830635 俞星凯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7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实验目的</w:t>
            </w:r>
          </w:p>
        </w:tc>
        <w:tc>
          <w:tcPr>
            <w:tcW w:w="7459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设计和实现IP包的静态路由转发程序。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加深对链路层和网络层协议衔接及静态路由的理解。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数据结构说明</w:t>
            </w:r>
          </w:p>
        </w:tc>
        <w:tc>
          <w:tcPr>
            <w:tcW w:w="7459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路由配置相关数据结构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struct route_item{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 destination[16];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 gateway[16];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 netmask[16];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 interface[16];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}route_info[MAX_ROUTE_INFO];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route_item_index=0;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struct arp_table_item{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 ip_addr[16];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 mac_addr[18];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}arp_table[MAX_ARP_SIZE];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arp_item_index =0;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struct device_item{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 interface[14];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 ip_addr[16];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 mac_addr[18];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}device[MAX_DEVICE];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device_index=0;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上述数据结构分别定义了静态路由表，ARP 缓存和设备信息。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路由转发相关数据结构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 recv_buf[256];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 send_buf[256];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struct sockaddr_ll src_ll;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struct sockaddr_ll dest_ll;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两个缓冲区用于存储收发的数据。两个sockaddr_ll 类型变量用于处理收发的源MAC 地址和目的MAC 地址。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配置文件说明</w:t>
            </w:r>
          </w:p>
        </w:tc>
        <w:tc>
          <w:tcPr>
            <w:tcW w:w="745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anchor distT="0" distB="0" distL="114935" distR="114935" simplePos="0" relativeHeight="251658240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38100</wp:posOffset>
                  </wp:positionV>
                  <wp:extent cx="1059180" cy="3874135"/>
                  <wp:effectExtent l="0" t="0" r="7620" b="12065"/>
                  <wp:wrapSquare wrapText="bothSides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180" cy="3874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Router1 的配置文件如左。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可以分为3个部分：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第一部分是3条路由规则，每条有4个表项。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第二部分是2条ARP 缓存，每条有2个表项。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第三部分是2条设备信息，每条有3个表项。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程序设计的思路以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及运行流程</w:t>
            </w:r>
          </w:p>
        </w:tc>
        <w:tc>
          <w:tcPr>
            <w:tcW w:w="745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628900" cy="3258185"/>
                  <wp:effectExtent l="0" t="0" r="7620" b="3175"/>
                  <wp:docPr id="8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3258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运行PC1时创建SOCK_DGRAM类型套接字，则发送/接收的数据包会自动添加/去除以太网帧头部。从argv[1]获取目的IP 地址，根据静态路由表获取对应网关和接口，在ARP 缓存中查找网关对应的MAC 地址，在设备信息中查找接口对应的设备号，对sockaddr_ll 类型变量dest_ll 做好赋值。在发送缓冲区内填入IP，ICMP的必要信息，即可发送ICMP_ECHO报文。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运行Route1和Router2是一样的。在接收缓冲区中判断目的IP 是否为本地IP，若是，则发送ICMP_ECHOREPLY 报文，若否，则根据静态路由表转发。转发操作同上。需要注意的是，在本实验中ICMP_ECHOREPLY 采用了简化实现，由于在recvfrom 时操作系统为sockaddr_ll 类型变量src_ll 进行了赋值，故直接将接收缓冲区的内容拷贝到发送缓冲区并利用src_ll 发送即可。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运行PC2与Router类似，只不过其不具备转发功能，只有ICMP_ECHOREPLY 功能。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运行结果截图</w:t>
            </w:r>
          </w:p>
        </w:tc>
        <w:tc>
          <w:tcPr>
            <w:tcW w:w="7459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在每个 PC 和 router 上运行 ifconfig，确保 IP 地址为空。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vertAlign w:val="baseline"/>
                <w:lang w:val="en-US" w:eastAsia="zh-CN"/>
              </w:rPr>
              <w:t>PC1：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659630" cy="1062355"/>
                  <wp:effectExtent l="0" t="0" r="3810" b="4445"/>
                  <wp:docPr id="9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9630" cy="1062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PC2：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644390" cy="1068070"/>
                  <wp:effectExtent l="0" t="0" r="3810" b="13970"/>
                  <wp:docPr id="10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390" cy="1068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Router1：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636135" cy="2244090"/>
                  <wp:effectExtent l="0" t="0" r="12065" b="11430"/>
                  <wp:docPr id="7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135" cy="2244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Router2：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658360" cy="2267585"/>
                  <wp:effectExtent l="0" t="0" r="5080" b="317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60" cy="226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用PC1 向PC2 发送ICMP_ECHO报文，路由器转发报文，PC2 回复ICMP_ECHOREPLY报文。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PC1：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6191885" cy="3303270"/>
                  <wp:effectExtent l="0" t="0" r="10795" b="3810"/>
                  <wp:docPr id="3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885" cy="3303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Router1：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6235065" cy="3018155"/>
                  <wp:effectExtent l="0" t="0" r="13335" b="14605"/>
                  <wp:docPr id="5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065" cy="301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Router2：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6205220" cy="3046730"/>
                  <wp:effectExtent l="0" t="0" r="12700" b="1270"/>
                  <wp:docPr id="6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5220" cy="3046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PC2：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951855" cy="2319020"/>
                  <wp:effectExtent l="0" t="0" r="6985" b="12700"/>
                  <wp:docPr id="4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1855" cy="2319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相关参考资料</w:t>
            </w:r>
          </w:p>
        </w:tc>
        <w:tc>
          <w:tcPr>
            <w:tcW w:w="74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仅参考实验教材独立完成。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代码个人创新以及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思考</w:t>
            </w:r>
          </w:p>
        </w:tc>
        <w:tc>
          <w:tcPr>
            <w:tcW w:w="74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本实验使用SOCK_DGRAM类型套接字，编程成功的关键有三：对sockaddr_ll 类型变量的正确使用，静态路由表的查找以及IP，IPCMP报文的设置。本实验用传统的C语言实现，简洁高效。代码方面创新包括ICMP_ECHOREPLY 的简化处理以及断言机制的应用。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C7BCBB"/>
    <w:multiLevelType w:val="singleLevel"/>
    <w:tmpl w:val="80C7BC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7B3B02C"/>
    <w:multiLevelType w:val="singleLevel"/>
    <w:tmpl w:val="37B3B0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3D3A06"/>
    <w:multiLevelType w:val="singleLevel"/>
    <w:tmpl w:val="6A3D3A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6E98A61"/>
    <w:multiLevelType w:val="singleLevel"/>
    <w:tmpl w:val="76E98A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37A65"/>
    <w:rsid w:val="07BE49A9"/>
    <w:rsid w:val="250B4C8A"/>
    <w:rsid w:val="33C97B22"/>
    <w:rsid w:val="44024F75"/>
    <w:rsid w:val="462447D5"/>
    <w:rsid w:val="50B143EE"/>
    <w:rsid w:val="59B12A5A"/>
    <w:rsid w:val="64FA1819"/>
    <w:rsid w:val="68135F71"/>
    <w:rsid w:val="724D286B"/>
    <w:rsid w:val="73AF1060"/>
    <w:rsid w:val="7D19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俞星凯</dc:creator>
  <cp:lastModifiedBy>俞星凯</cp:lastModifiedBy>
  <dcterms:modified xsi:type="dcterms:W3CDTF">2018-11-27T16:34:11Z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