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FF6B2B"/>
          <w:sz w:val="28"/>
          <w:szCs w:val="28"/>
        </w:rPr>
        <w:t xml:space="preserve">YNOV Campus</w:t>
      </w:r>
    </w:p>
    <w:p>
      <w:pPr>
        <w:spacing w:after="600" w:before="0"/>
        <w:jc w:val="center"/>
      </w:pPr>
      <w:r>
        <w:rPr>
          <w:rFonts w:ascii="Arial" w:cs="Arial" w:eastAsia="Arial" w:hAnsi="Arial"/>
          <w:color w:val="555555"/>
          <w:sz w:val="22"/>
          <w:szCs w:val="22"/>
        </w:rPr>
        <w:t xml:space="preserve">Bachelor 3 Développement Informatique</w:t>
      </w:r>
    </w:p>
    <w:p>
      <w:pPr>
        <w:pBdr>
          <w:top w:val="single" w:color="FF6B2B" w:sz="6" w:space="6"/>
          <w:bottom w:val="single" w:color="FF6B2B" w:sz="6" w:space="6"/>
        </w:pBdr>
        <w:spacing w:after="200" w:before="200"/>
        <w:jc w:val="center"/>
      </w:pPr>
      <w:r>
        <w:rPr>
          <w:rFonts w:ascii="Arial" w:cs="Arial" w:eastAsia="Arial" w:hAnsi="Arial"/>
          <w:b/>
          <w:bCs/>
          <w:color w:val="1A1A1A"/>
          <w:sz w:val="48"/>
          <w:szCs w:val="48"/>
        </w:rPr>
        <w:t xml:space="preserve">RAPPORT DE STAGE</w:t>
      </w:r>
    </w:p>
    <w:p>
      <w:pPr>
        <w:spacing w:after="80" w:before="400"/>
        <w:jc w:val="center"/>
      </w:pPr>
      <w:r>
        <w:rPr>
          <w:rFonts w:ascii="Arial" w:cs="Arial" w:eastAsia="Arial" w:hAnsi="Arial"/>
          <w:b/>
          <w:bCs/>
          <w:color w:val="FF6B2B"/>
          <w:sz w:val="40"/>
          <w:szCs w:val="40"/>
        </w:rPr>
        <w:t xml:space="preserve">Nestor Vocal</w:t>
      </w:r>
    </w:p>
    <w:p>
      <w:pPr>
        <w:spacing w:after="600" w:before="0"/>
        <w:jc w:val="center"/>
      </w:pPr>
      <w:r>
        <w:rPr>
          <w:rFonts w:ascii="Arial" w:cs="Arial" w:eastAsia="Arial" w:hAnsi="Arial"/>
          <w:i/>
          <w:iCs/>
          <w:color w:val="555555"/>
          <w:sz w:val="24"/>
          <w:szCs w:val="24"/>
        </w:rPr>
        <w:t xml:space="preserve">Application web de conciergerie vocale intelligente</w:t>
      </w:r>
    </w:p>
    <w:p>
      <w:pPr>
        <w:spacing w:after="80" w:before="400"/>
        <w:jc w:val="center"/>
      </w:pPr>
      <w:r>
        <w:rPr>
          <w:rFonts w:ascii="Arial" w:cs="Arial" w:eastAsia="Arial" w:hAnsi="Arial"/>
          <w:b/>
          <w:bCs/>
          <w:color w:val="1A1A1A"/>
          <w:sz w:val="26"/>
          <w:szCs w:val="26"/>
        </w:rPr>
        <w:t xml:space="preserve">KOUAKOU Élie Marc</w:t>
      </w:r>
    </w:p>
    <w:p>
      <w:pPr>
        <w:spacing w:after="400" w:before="0"/>
        <w:jc w:val="center"/>
      </w:pPr>
      <w:r>
        <w:rPr>
          <w:rFonts w:ascii="Arial" w:cs="Arial" w:eastAsia="Arial" w:hAnsi="Arial"/>
          <w:color w:val="555555"/>
          <w:sz w:val="22"/>
          <w:szCs w:val="22"/>
        </w:rPr>
        <w:t xml:space="preserve">Étudiant en Bachelor 3 Développement Informatique</w:t>
      </w:r>
    </w:p>
    <w:p>
      <w:pPr>
        <w:spacing w:after="80" w:before="200"/>
        <w:jc w:val="center"/>
      </w:pPr>
      <w:r>
        <w:rPr>
          <w:rFonts w:ascii="Arial" w:cs="Arial" w:eastAsia="Arial" w:hAnsi="Arial"/>
          <w:color w:val="1A1A1A"/>
          <w:sz w:val="22"/>
          <w:szCs w:val="22"/>
        </w:rPr>
        <w:t xml:space="preserve">Entreprise d'accueil : Selectour Alltour</w:t>
      </w:r>
    </w:p>
    <w:p>
      <w:pPr>
        <w:spacing w:after="80" w:before="0"/>
        <w:jc w:val="center"/>
      </w:pPr>
      <w:r>
        <w:rPr>
          <w:rFonts w:ascii="Arial" w:cs="Arial" w:eastAsia="Arial" w:hAnsi="Arial"/>
          <w:color w:val="1A1A1A"/>
          <w:sz w:val="22"/>
          <w:szCs w:val="22"/>
        </w:rPr>
        <w:t xml:space="preserve">Maître de stage : M. KOUAKOU N'guessan Nestor</w:t>
      </w:r>
    </w:p>
    <w:p>
      <w:pPr>
        <w:spacing w:after="80" w:before="0"/>
        <w:jc w:val="center"/>
      </w:pPr>
      <w:r>
        <w:rPr>
          <w:rFonts w:ascii="Arial" w:cs="Arial" w:eastAsia="Arial" w:hAnsi="Arial"/>
          <w:color w:val="1A1A1A"/>
          <w:sz w:val="22"/>
          <w:szCs w:val="22"/>
        </w:rPr>
        <w:t xml:space="preserve">Responsable pédagogique : Mme DEMOIS Sophie</w:t>
      </w:r>
    </w:p>
    <w:p>
      <w:pPr>
        <w:spacing w:after="80" w:before="200"/>
        <w:jc w:val="center"/>
      </w:pPr>
      <w:r>
        <w:rPr>
          <w:rFonts w:ascii="Arial" w:cs="Arial" w:eastAsia="Arial" w:hAnsi="Arial"/>
          <w:color w:val="555555"/>
          <w:sz w:val="22"/>
          <w:szCs w:val="22"/>
        </w:rPr>
        <w:t xml:space="preserve">Période de stage : 7 avril – 15 août 2025</w:t>
      </w:r>
    </w:p>
    <w:p>
      <w:r>
        <w:br w:type="page"/>
      </w:r>
    </w:p>
    <w:p>
      <w:pPr>
        <w:pStyle w:val="Heading1"/>
        <w:pBdr>
          <w:bottom w:val="single" w:color="FF6B2B" w:sz="3" w:space="6"/>
        </w:pBdr>
        <w:spacing w:after="200" w:before="400"/>
      </w:pPr>
      <w:r>
        <w:rPr>
          <w:rFonts w:ascii="Arial" w:cs="Arial" w:eastAsia="Arial" w:hAnsi="Arial"/>
          <w:b/>
          <w:bCs/>
          <w:color w:val="FF6B2B"/>
          <w:sz w:val="32"/>
          <w:szCs w:val="32"/>
        </w:rPr>
        <w:t xml:space="preserve">Remerciements</w:t>
      </w:r>
    </w:p>
    <w:p>
      <w:pPr>
        <w:spacing w:after="120" w:before="80" w:line="320"/>
        <w:jc w:val="both"/>
      </w:pPr>
      <w:r>
        <w:rPr>
          <w:rFonts w:ascii="Arial" w:cs="Arial" w:eastAsia="Arial" w:hAnsi="Arial"/>
          <w:color w:val="1A1A1A"/>
          <w:sz w:val="22"/>
          <w:szCs w:val="22"/>
        </w:rPr>
        <w:t xml:space="preserve">Je tiens en premier lieu à exprimer ma profonde gratitude envers Madame DEMOIS Sophie, ma responsable de formation à YNOV Campus, pour la qualité de son accompagnement pédagogique tout au long de cette troisième année de Bachelor. Sa disponibilité et ses conseils avisés ont constitué un soutien indéfectible dans la préparation et le déroulement de ce stage.</w:t>
      </w:r>
    </w:p>
    <w:p>
      <w:pPr>
        <w:spacing w:after="120" w:before="80" w:line="320"/>
        <w:jc w:val="both"/>
      </w:pPr>
      <w:r>
        <w:rPr>
          <w:rFonts w:ascii="Arial" w:cs="Arial" w:eastAsia="Arial" w:hAnsi="Arial"/>
          <w:color w:val="1A1A1A"/>
          <w:sz w:val="22"/>
          <w:szCs w:val="22"/>
        </w:rPr>
        <w:t xml:space="preserve">Je souhaite également adresser mes remerciements les plus sincères à Monsieur KOUAKOU N'guessan Nestor, mon maître de stage chez Selectour Alltour, pour la confiance qu'il m'a accordée dès le premier jour. Son encadrement rigoureux, ses retours constructifs et sa disponibilité tout au long des cinq mois de stage m'ont permis de progresser aussi bien sur le plan technique qu'humain. Ce projet Nestor Vocal est le fruit d'une collaboration étroite dont je mesure pleinement la valeur.</w:t>
      </w:r>
    </w:p>
    <w:p>
      <w:pPr>
        <w:spacing w:after="120" w:before="80" w:line="320"/>
        <w:jc w:val="both"/>
      </w:pPr>
      <w:r>
        <w:rPr>
          <w:rFonts w:ascii="Arial" w:cs="Arial" w:eastAsia="Arial" w:hAnsi="Arial"/>
          <w:color w:val="1A1A1A"/>
          <w:sz w:val="22"/>
          <w:szCs w:val="22"/>
        </w:rPr>
        <w:t xml:space="preserve">Je remercie enfin l'ensemble des collaborateurs de Selectour Alltour avec lesquels j'ai eu la chance de travailler. Leur accueil chaleureux et leurs contributions ponctuelles ont rendu cette expérience particulièrement enrichissante et formatrice.</w:t>
      </w:r>
    </w:p>
    <w:p>
      <w:r>
        <w:br w:type="page"/>
      </w:r>
    </w:p>
    <w:p>
      <w:pPr>
        <w:pStyle w:val="Heading1"/>
        <w:pBdr>
          <w:bottom w:val="single" w:color="FF6B2B" w:sz="3" w:space="6"/>
        </w:pBdr>
        <w:spacing w:after="200" w:before="400"/>
      </w:pPr>
      <w:r>
        <w:rPr>
          <w:rFonts w:ascii="Arial" w:cs="Arial" w:eastAsia="Arial" w:hAnsi="Arial"/>
          <w:b/>
          <w:bCs/>
          <w:color w:val="FF6B2B"/>
          <w:sz w:val="32"/>
          <w:szCs w:val="32"/>
        </w:rPr>
        <w:t xml:space="preserve">Introduction</w:t>
      </w:r>
    </w:p>
    <w:p>
      <w:pPr>
        <w:spacing w:after="120" w:before="80" w:line="320"/>
        <w:jc w:val="both"/>
      </w:pPr>
      <w:r>
        <w:rPr>
          <w:rFonts w:ascii="Arial" w:cs="Arial" w:eastAsia="Arial" w:hAnsi="Arial"/>
          <w:color w:val="1A1A1A"/>
          <w:sz w:val="22"/>
          <w:szCs w:val="22"/>
        </w:rPr>
        <w:t xml:space="preserve">Le secteur du numérique connaît depuis plusieurs années une croissance sans précédent, transformant en profondeur l'ensemble des industries et des métiers. Dans ce contexte de mutation technologique accélérée, la formation de développeurs capables de concevoir et de déployer des applications robustes, sécurisées et adaptées aux besoins des entreprises constitue un enjeu stratégique majeur. C'est dans cette dynamique que s'inscrit ma formation en Bachelor Développement Informatique à YNOV Campus, dont la troisième et dernière année se conclut par un stage en entreprise de cinq mois.</w:t>
      </w:r>
    </w:p>
    <w:p>
      <w:pPr>
        <w:spacing w:after="120" w:before="80" w:line="320"/>
        <w:jc w:val="both"/>
      </w:pPr>
      <w:r>
        <w:rPr>
          <w:rFonts w:ascii="Arial" w:cs="Arial" w:eastAsia="Arial" w:hAnsi="Arial"/>
          <w:color w:val="1A1A1A"/>
          <w:sz w:val="22"/>
          <w:szCs w:val="22"/>
        </w:rPr>
        <w:t xml:space="preserve">Du 7 avril au 15 août 2025, j'ai effectué mon stage au sein de Selectour Alltour, une agence de voyages membre du réseau Selectour, l'un des premiers réseaux d'agences de voyages indépendantes en France. Intégré au service informatique de l'entreprise, j'ai occupé le poste de développeur full-stack stagiaire, sous la supervision directe de mon maître de stage, qui assurait simultanément les fonctions de chef de projet et de référent technique. Ma mission principale consistait à concevoir et développer une application web de conciergerie vocale intelligente, baptisée Nestor Vocal, destinée à améliorer l'expérience client de l'agence en proposant un assistant numérique capable de gérer les voyages, les réservations, les rendez-vous et les documents administratifs des clients, avec une interface conversationnelle pilotée par la voix.</w:t>
      </w:r>
    </w:p>
    <w:p>
      <w:pPr>
        <w:spacing w:after="120" w:before="80" w:line="320"/>
        <w:jc w:val="both"/>
      </w:pPr>
      <w:r>
        <w:rPr>
          <w:rFonts w:ascii="Arial" w:cs="Arial" w:eastAsia="Arial" w:hAnsi="Arial"/>
          <w:color w:val="1A1A1A"/>
          <w:sz w:val="22"/>
          <w:szCs w:val="22"/>
        </w:rPr>
        <w:t xml:space="preserve">La particularité de ce projet réside dans l'ambition technologique qui le sous-tend : intégrer en une seule application une chaîne complète allant de la reconnaissance vocale à la synthèse audio, en passant par un modèle de langage de grande taille et une gestion de données robuste. L'architecture retenue repose sur React avec TypeScript pour le frontend, Node.js et Express pour le backend, MySQL comme système de gestion de base de données relationnelle, et Appwrite Cloud pour l'authentification et le stockage de fichiers. Les APIs tierces intégrées — Groq pour l'intelligence artificielle, ElevenLabs pour la voix, et Amadeus pour les données de vols — confèrent à l'application une dimension résolument professionnelle.</w:t>
      </w:r>
    </w:p>
    <w:p>
      <w:pPr>
        <w:spacing w:after="120" w:before="80" w:line="320"/>
        <w:jc w:val="both"/>
      </w:pPr>
      <w:r>
        <w:rPr>
          <w:rFonts w:ascii="Arial" w:cs="Arial" w:eastAsia="Arial" w:hAnsi="Arial"/>
          <w:color w:val="1A1A1A"/>
          <w:sz w:val="22"/>
          <w:szCs w:val="22"/>
        </w:rPr>
        <w:t xml:space="preserve">Face à ces enjeux, une question centrale a guidé ma réflexion tout au long de cette expérience professionnelle :</w:t>
      </w:r>
    </w:p>
    <w:p>
      <w:pPr>
        <w:pBdr>
          <w:top w:val="single" w:color="FF6B2B" w:sz="2" w:space="6"/>
          <w:bottom w:val="single" w:color="FF6B2B" w:sz="2" w:space="6"/>
          <w:left w:val="single" w:color="FF6B2B" w:sz="2" w:space="6"/>
          <w:right w:val="single" w:color="FF6B2B" w:sz="2" w:space="6"/>
        </w:pBdr>
        <w:spacing w:after="240" w:before="240"/>
        <w:jc w:val="center"/>
      </w:pPr>
      <w:r>
        <w:rPr>
          <w:rFonts w:ascii="Arial" w:cs="Arial" w:eastAsia="Arial" w:hAnsi="Arial"/>
          <w:b/>
          <w:bCs/>
          <w:i/>
          <w:iCs/>
          <w:color w:val="FF6B2B"/>
          <w:sz w:val="22"/>
          <w:szCs w:val="22"/>
        </w:rPr>
        <w:t xml:space="preserve">« Comment la conception et le développement d'une application web full-stack moderne, intégrant intelligence artificielle et interaction vocale, peut-elle répondre aux enjeux de digitalisation d'une agence de voyages ? »</w:t>
      </w:r>
    </w:p>
    <w:p>
      <w:pPr>
        <w:spacing w:after="120" w:before="80" w:line="320"/>
        <w:jc w:val="both"/>
      </w:pPr>
      <w:r>
        <w:rPr>
          <w:rFonts w:ascii="Arial" w:cs="Arial" w:eastAsia="Arial" w:hAnsi="Arial"/>
          <w:color w:val="1A1A1A"/>
          <w:sz w:val="22"/>
          <w:szCs w:val="22"/>
        </w:rPr>
        <w:t xml:space="preserve">Pour répondre à cette problématique, ce rapport s'articule en plusieurs parties complémentaires. Dans un premier temps, nous présenterons le cadre général de ce stage à travers un écrit narratif retraçant mon parcours, la présentation de l'entreprise d'accueil et ma compréhension du métier de Concepteur Développeur d'Applications Numériques. Dans un second temps, nous détaillerons les aspects techniques du projet Nestor Vocal : les choix architecturaux, les technologies employées, les défis rencontrés et les solutions apportées. Enfin, nous proposerons une analyse réflexive de cette expérience, en évaluant les compétences acquises et les perspectives professionnelles qui se dessinent.</w:t>
      </w:r>
    </w:p>
    <w:p>
      <w:r>
        <w:br w:type="page"/>
      </w:r>
    </w:p>
    <w:p>
      <w:pPr>
        <w:pStyle w:val="Heading1"/>
        <w:pBdr>
          <w:bottom w:val="single" w:color="FF6B2B" w:sz="3" w:space="6"/>
        </w:pBdr>
        <w:spacing w:after="200" w:before="400"/>
      </w:pPr>
      <w:r>
        <w:rPr>
          <w:rFonts w:ascii="Arial" w:cs="Arial" w:eastAsia="Arial" w:hAnsi="Arial"/>
          <w:b/>
          <w:bCs/>
          <w:color w:val="FF6B2B"/>
          <w:sz w:val="32"/>
          <w:szCs w:val="32"/>
        </w:rPr>
        <w:t xml:space="preserve">PARTIE 1 — Écrit narratif</w:t>
      </w:r>
    </w:p>
    <w:p>
      <w:pPr>
        <w:pStyle w:val="Heading2"/>
        <w:spacing w:after="160" w:before="320"/>
      </w:pPr>
      <w:r>
        <w:rPr>
          <w:rFonts w:ascii="Arial" w:cs="Arial" w:eastAsia="Arial" w:hAnsi="Arial"/>
          <w:b/>
          <w:bCs/>
          <w:color w:val="1A1A1A"/>
          <w:sz w:val="26"/>
          <w:szCs w:val="26"/>
        </w:rPr>
        <w:t xml:space="preserve">1. Qui je suis</w:t>
      </w:r>
    </w:p>
    <w:p>
      <w:pPr>
        <w:spacing w:after="120" w:before="80" w:line="320"/>
        <w:jc w:val="both"/>
      </w:pPr>
      <w:r>
        <w:rPr>
          <w:rFonts w:ascii="Arial" w:cs="Arial" w:eastAsia="Arial" w:hAnsi="Arial"/>
          <w:color w:val="1A1A1A"/>
          <w:sz w:val="22"/>
          <w:szCs w:val="22"/>
        </w:rPr>
        <w:t xml:space="preserve">Je m'appelle KOUAKOU Élie Marc, étudiant en Bachelor 3 Développement Informatique à YNOV Campus. Originaire d'Abidjan, en Côte d'Ivoire, j'ai grandi dans un environnement où la technologie prenait progressivement une place centrale dans la vie quotidienne. C'est précisément cette évolution numérique rapide sur le continent africain qui a éveillé en moi une curiosité profonde pour l'informatique et le développement de solutions digitales adaptées aux besoins contemporains.</w:t>
      </w:r>
    </w:p>
    <w:p>
      <w:pPr>
        <w:spacing w:after="120" w:before="80" w:line="320"/>
        <w:jc w:val="both"/>
      </w:pPr>
      <w:r>
        <w:rPr>
          <w:rFonts w:ascii="Arial" w:cs="Arial" w:eastAsia="Arial" w:hAnsi="Arial"/>
          <w:color w:val="1A1A1A"/>
          <w:sz w:val="22"/>
          <w:szCs w:val="22"/>
        </w:rPr>
        <w:t xml:space="preserve">Mon attrait pour l'informatique ne relève pas du hasard. Dès mon plus jeune âge, j'ai été fasciné par la capacité des logiciels à transformer des idées abstraites en outils concrets, capables de résoudre des problèmes réels. Cette passion m'a naturellement conduit à m'orienter vers des études spécialisées en développement informatique, avec l'ambition de concevoir des applications qui ont un impact positif sur leurs utilisateurs. Après deux années de formation intensive à YNOV, je me retrouve à la croisée de la théorie et de la pratique, avec la conviction que le développement logiciel est bien plus qu'un métier : c'est un véritable levier de transformation sociale et économique.</w:t>
      </w:r>
    </w:p>
    <w:p>
      <w:pPr>
        <w:spacing w:after="120" w:before="80" w:line="320"/>
        <w:jc w:val="both"/>
      </w:pPr>
      <w:r>
        <w:rPr>
          <w:rFonts w:ascii="Arial" w:cs="Arial" w:eastAsia="Arial" w:hAnsi="Arial"/>
          <w:color w:val="1A1A1A"/>
          <w:sz w:val="22"/>
          <w:szCs w:val="22"/>
        </w:rPr>
        <w:t xml:space="preserve">En tant que développeur en formation, je me définis comme quelqu'un de rigoureux, curieux et orienté solutions. J'aime comprendre les besoins des utilisateurs avant d'écrire la moindre ligne de code, et je m'efforce toujours de produire un travail de qualité, aussi bien sur le plan fonctionnel qu'esthétique. Ce stage au sein de Selectour Alltour a été pour moi une occasion précieuse de confronter cette vision à la réalité exigeante du terrain professionnel.</w:t>
      </w:r>
    </w:p>
    <w:p>
      <w:pPr>
        <w:pStyle w:val="Heading2"/>
        <w:spacing w:after="160" w:before="320"/>
      </w:pPr>
      <w:r>
        <w:rPr>
          <w:rFonts w:ascii="Arial" w:cs="Arial" w:eastAsia="Arial" w:hAnsi="Arial"/>
          <w:b/>
          <w:bCs/>
          <w:color w:val="1A1A1A"/>
          <w:sz w:val="26"/>
          <w:szCs w:val="26"/>
        </w:rPr>
        <w:t xml:space="preserve">2. Mon parcours de formation</w:t>
      </w:r>
    </w:p>
    <w:p>
      <w:pPr>
        <w:spacing w:after="120" w:before="80" w:line="320"/>
        <w:jc w:val="both"/>
      </w:pPr>
      <w:r>
        <w:rPr>
          <w:rFonts w:ascii="Arial" w:cs="Arial" w:eastAsia="Arial" w:hAnsi="Arial"/>
          <w:color w:val="1A1A1A"/>
          <w:sz w:val="22"/>
          <w:szCs w:val="22"/>
        </w:rPr>
        <w:t xml:space="preserve">Mon parcours académique a débuté en Côte d'Ivoire, où j'ai obtenu mon baccalauréat. Cette réussite m'a ouvert les portes de la France et d'YNOV Campus, une école d'informatique reconnue pour son approche pédagogique innovante, axée sur la pratique et les projets concrets. J'ai intégré la formation en Bachelor Développement Informatique, un cursus en trois ans conçu pour former des développeurs polyvalents, capables d'intervenir sur l'ensemble de la chaîne de production d'une application numérique.</w:t>
      </w:r>
    </w:p>
    <w:p>
      <w:pPr>
        <w:spacing w:after="120" w:before="80" w:line="320"/>
        <w:jc w:val="both"/>
      </w:pPr>
      <w:r>
        <w:rPr>
          <w:rFonts w:ascii="Arial" w:cs="Arial" w:eastAsia="Arial" w:hAnsi="Arial"/>
          <w:color w:val="1A1A1A"/>
          <w:sz w:val="22"/>
          <w:szCs w:val="22"/>
        </w:rPr>
        <w:t xml:space="preserve">Durant mes deux premières années de formation (B1 et B2), j'ai acquis des bases solides dans les fondamentaux de la programmation : algorithmique, conception orientée objet, développement web frontend et backend, gestion de bases de données et architecture logicielle. Ces années m'ont permis de maîtriser des langages et frameworks essentiels tels que JavaScript, TypeScript, React, Node.js et Express.js. J'ai également été initié aux méthodologies agiles, notamment Scrum, qui structurent aujourd'hui la quasi-totalité des projets informatiques en entreprise.</w:t>
      </w:r>
    </w:p>
    <w:p>
      <w:pPr>
        <w:spacing w:after="120" w:before="80" w:line="320"/>
        <w:jc w:val="both"/>
      </w:pPr>
      <w:r>
        <w:rPr>
          <w:rFonts w:ascii="Arial" w:cs="Arial" w:eastAsia="Arial" w:hAnsi="Arial"/>
          <w:color w:val="1A1A1A"/>
          <w:sz w:val="22"/>
          <w:szCs w:val="22"/>
        </w:rPr>
        <w:t xml:space="preserve">Parmi les projets marquants de ma formation, je peux citer la conception d'une plateforme sociale full-stack combinant des fonctionnalités inspirées de plusieurs réseaux sociaux majeurs, avec un système de messagerie en temps réel via Socket.io et une intégration d'intelligence artificielle. Ce projet m'a permis de consolider mes compétences en architecture backend, tout en affinant ma maîtrise de React pour le frontend. J'ai également travaillé sur une application de conciergerie vocale intégrant des APIs spécialisées telles que ElevenLabs pour la synthèse vocale et Amadeus pour la gestion de voyages — une expérience directement en résonance avec ce stage.</w:t>
      </w:r>
    </w:p>
    <w:p>
      <w:pPr>
        <w:spacing w:after="120" w:before="80" w:line="320"/>
        <w:jc w:val="both"/>
      </w:pPr>
      <w:r>
        <w:rPr>
          <w:rFonts w:ascii="Arial" w:cs="Arial" w:eastAsia="Arial" w:hAnsi="Arial"/>
          <w:color w:val="1A1A1A"/>
          <w:sz w:val="22"/>
          <w:szCs w:val="22"/>
        </w:rPr>
        <w:t xml:space="preserve">Ma troisième année représente l'aboutissement logique de ce parcours, avec un stage en entreprise comme point culminant. Cette immersion professionnelle m'a permis de mettre en application l'ensemble des compétences techniques et humaines développées au cours de ma formation, dans un contexte professionnel réel et exigeant.</w:t>
      </w:r>
    </w:p>
    <w:p>
      <w:pPr>
        <w:pStyle w:val="Heading2"/>
        <w:spacing w:after="160" w:before="320"/>
      </w:pPr>
      <w:r>
        <w:rPr>
          <w:rFonts w:ascii="Arial" w:cs="Arial" w:eastAsia="Arial" w:hAnsi="Arial"/>
          <w:b/>
          <w:bCs/>
          <w:color w:val="1A1A1A"/>
          <w:sz w:val="26"/>
          <w:szCs w:val="26"/>
        </w:rPr>
        <w:t xml:space="preserve">3. Présentation de l'entreprise d'accueil</w:t>
      </w:r>
    </w:p>
    <w:p>
      <w:pPr>
        <w:pStyle w:val="Heading3"/>
        <w:spacing w:after="120" w:before="240"/>
      </w:pPr>
      <w:r>
        <w:rPr>
          <w:rFonts w:ascii="Arial" w:cs="Arial" w:eastAsia="Arial" w:hAnsi="Arial"/>
          <w:b/>
          <w:bCs/>
          <w:color w:val="555555"/>
          <w:sz w:val="24"/>
          <w:szCs w:val="24"/>
        </w:rPr>
        <w:t xml:space="preserve">3.1 Vue d'ensemble : le secteur du voyage</w:t>
      </w:r>
    </w:p>
    <w:p>
      <w:pPr>
        <w:spacing w:after="120" w:before="80" w:line="320"/>
        <w:jc w:val="both"/>
      </w:pPr>
      <w:r>
        <w:rPr>
          <w:rFonts w:ascii="Arial" w:cs="Arial" w:eastAsia="Arial" w:hAnsi="Arial"/>
          <w:color w:val="1A1A1A"/>
          <w:sz w:val="22"/>
          <w:szCs w:val="22"/>
        </w:rPr>
        <w:t xml:space="preserve">Le secteur des agences de voyages est un domaine en pleine mutation numérique. Longtemps dominé par les canaux physiques et les brochures papier, il connaît depuis une décennie une transformation profonde sous l'impulsion des technologies de l'information. Les agences de voyages doivent aujourd'hui digitaliser leurs offres, personnaliser l'expérience client et s'intégrer à des systèmes de distribution mondiaux pour rester compétitives face aux plateformes en ligne telles que Booking.com ou Expedia. C'est dans ce contexte de transition numérique que s'inscrit Selectour Alltour.</w:t>
      </w:r>
    </w:p>
    <w:p>
      <w:pPr>
        <w:pStyle w:val="Heading3"/>
        <w:spacing w:after="120" w:before="240"/>
      </w:pPr>
      <w:r>
        <w:rPr>
          <w:rFonts w:ascii="Arial" w:cs="Arial" w:eastAsia="Arial" w:hAnsi="Arial"/>
          <w:b/>
          <w:bCs/>
          <w:color w:val="555555"/>
          <w:sz w:val="24"/>
          <w:szCs w:val="24"/>
        </w:rPr>
        <w:t xml:space="preserve">3.2 Selectour Alltour : présentation générale</w:t>
      </w:r>
    </w:p>
    <w:p>
      <w:pPr>
        <w:spacing w:after="120" w:before="80" w:line="320"/>
        <w:jc w:val="both"/>
      </w:pPr>
      <w:r>
        <w:rPr>
          <w:rFonts w:ascii="Arial" w:cs="Arial" w:eastAsia="Arial" w:hAnsi="Arial"/>
          <w:color w:val="1A1A1A"/>
          <w:sz w:val="22"/>
          <w:szCs w:val="22"/>
        </w:rPr>
        <w:t xml:space="preserve">Selectour Alltour est une agence de voyages appartenant au réseau Selectour, l'un des premiers réseaux d'agences de voyages indépendantes en France. Selectour regroupe plusieurs centaines d'agences partenaires à travers l'Hexagone, offrant ainsi une couverture nationale tout en préservant l'ancrage local et la relation de proximité avec les clients. Alltour est l'une des agences membres de ce réseau, spécialisée dans la vente de billets de voyage, de séjours et de forfaits touristiques pour une clientèle aussi bien particulière que professionnelle.</w:t>
      </w:r>
    </w:p>
    <w:p>
      <w:pPr>
        <w:spacing w:after="120" w:before="80" w:line="320"/>
        <w:jc w:val="both"/>
      </w:pPr>
      <w:r>
        <w:rPr>
          <w:rFonts w:ascii="Arial" w:cs="Arial" w:eastAsia="Arial" w:hAnsi="Arial"/>
          <w:color w:val="1A1A1A"/>
          <w:sz w:val="22"/>
          <w:szCs w:val="22"/>
        </w:rPr>
        <w:t xml:space="preserve">L'entreprise se positionne comme une agence de taille moyenne, avec une équipe dédiée et des processus bien établis. Son activité principale repose sur la commercialisation de billets d'avion, de réservations hôtelières, de locations de voitures et de forfaits vacances. Alltour s'appuie sur des partenariats solides avec des compagnies aériennes, des hôtels et des tour-opérateurs pour proposer des offres compétitives et personnalisées à ses clients.</w:t>
      </w:r>
    </w:p>
    <w:p>
      <w:pPr>
        <w:pStyle w:val="Heading3"/>
        <w:spacing w:after="120" w:before="240"/>
      </w:pPr>
      <w:r>
        <w:rPr>
          <w:rFonts w:ascii="Arial" w:cs="Arial" w:eastAsia="Arial" w:hAnsi="Arial"/>
          <w:b/>
          <w:bCs/>
          <w:color w:val="555555"/>
          <w:sz w:val="24"/>
          <w:szCs w:val="24"/>
        </w:rPr>
        <w:t xml:space="preserve">3.3 Mon positionnement au sein de l'équipe</w:t>
      </w:r>
    </w:p>
    <w:p>
      <w:pPr>
        <w:spacing w:after="120" w:before="80" w:line="320"/>
        <w:jc w:val="both"/>
      </w:pPr>
      <w:r>
        <w:rPr>
          <w:rFonts w:ascii="Arial" w:cs="Arial" w:eastAsia="Arial" w:hAnsi="Arial"/>
          <w:color w:val="1A1A1A"/>
          <w:sz w:val="22"/>
          <w:szCs w:val="22"/>
        </w:rPr>
        <w:t xml:space="preserve">Au sein de Selectour Alltour, j'ai intégré l'équipe de développement informatique, un pôle stratégique dont le rôle est de concevoir, maintenir et faire évoluer les outils numériques internes et les solutions destinées aux clients. Bien que de taille réduite, cette équipe occupe une position centrale dans la transformation digitale de l'entreprise.</w:t>
      </w:r>
    </w:p>
    <w:p>
      <w:pPr>
        <w:spacing w:after="120" w:before="80" w:line="320"/>
        <w:jc w:val="both"/>
      </w:pPr>
      <w:r>
        <w:rPr>
          <w:rFonts w:ascii="Arial" w:cs="Arial" w:eastAsia="Arial" w:hAnsi="Arial"/>
          <w:color w:val="1A1A1A"/>
          <w:sz w:val="22"/>
          <w:szCs w:val="22"/>
        </w:rPr>
        <w:t xml:space="preserve">Mon positionnement au sein de cette équipe est celui de développeur full-stack stagiaire, travaillant en étroite collaboration avec mon maître de stage, qui assure le rôle de chef de projet et de référent technique. Cette organisation m'a offert une grande autonomie dans l'exécution de mes missions, tout en bénéficiant d'un encadrement de qualité pour les décisions architecturales et les choix technologiques. J'ai ainsi pu développer ma capacité à prendre des initiatives et à gérer un projet de bout en bout, depuis la conception jusqu'au déploiement.</w:t>
      </w:r>
    </w:p>
    <w:p>
      <w:pPr>
        <w:pStyle w:val="Heading2"/>
        <w:spacing w:after="160" w:before="320"/>
      </w:pPr>
      <w:r>
        <w:rPr>
          <w:rFonts w:ascii="Arial" w:cs="Arial" w:eastAsia="Arial" w:hAnsi="Arial"/>
          <w:b/>
          <w:bCs/>
          <w:color w:val="1A1A1A"/>
          <w:sz w:val="26"/>
          <w:szCs w:val="26"/>
        </w:rPr>
        <w:t xml:space="preserve">4. Présentation du métier visé : Concepteur Développeur d'Applications Numériques</w:t>
      </w:r>
    </w:p>
    <w:p>
      <w:pPr>
        <w:pStyle w:val="Heading3"/>
        <w:spacing w:after="120" w:before="240"/>
      </w:pPr>
      <w:r>
        <w:rPr>
          <w:rFonts w:ascii="Arial" w:cs="Arial" w:eastAsia="Arial" w:hAnsi="Arial"/>
          <w:b/>
          <w:bCs/>
          <w:color w:val="555555"/>
          <w:sz w:val="24"/>
          <w:szCs w:val="24"/>
        </w:rPr>
        <w:t xml:space="preserve">4.1 Définition et périmètre du métier</w:t>
      </w:r>
    </w:p>
    <w:p>
      <w:pPr>
        <w:spacing w:after="120" w:before="80" w:line="320"/>
        <w:jc w:val="both"/>
      </w:pPr>
      <w:r>
        <w:rPr>
          <w:rFonts w:ascii="Arial" w:cs="Arial" w:eastAsia="Arial" w:hAnsi="Arial"/>
          <w:color w:val="1A1A1A"/>
          <w:sz w:val="22"/>
          <w:szCs w:val="22"/>
        </w:rPr>
        <w:t xml:space="preserve">Le métier de Concepteur Développeur d'Applications Numériques est une profession polyvalente qui couvre l'ensemble du cycle de vie d'une application informatique : de l'analyse des besoins à la maintenance, en passant par la conception architecturale, le développement, les tests et le déploiement. Ce professionnel est capable d'intervenir aussi bien sur la partie visible d'une application — le frontend — que sur sa logique interne et sa communication avec les bases de données — le backend.</w:t>
      </w:r>
    </w:p>
    <w:p>
      <w:pPr>
        <w:spacing w:after="120" w:before="80" w:line="320"/>
        <w:jc w:val="both"/>
      </w:pPr>
      <w:r>
        <w:rPr>
          <w:rFonts w:ascii="Arial" w:cs="Arial" w:eastAsia="Arial" w:hAnsi="Arial"/>
          <w:color w:val="1A1A1A"/>
          <w:sz w:val="22"/>
          <w:szCs w:val="22"/>
        </w:rPr>
        <w:t xml:space="preserve">Selon le référentiel du titre professionnel de niveau 6, le CDAN doit être en mesure de concevoir et développer des composants d'interface utilisateur en intégrant les recommandations de sécurité, de concevoir et développer la persistance des données, et de concevoir et développer une application multicouche répartie. Ces trois compétences majeures structurent l'ensemble du métier.</w:t>
      </w:r>
    </w:p>
    <w:p>
      <w:pPr>
        <w:pStyle w:val="Heading3"/>
        <w:spacing w:after="120" w:before="240"/>
      </w:pPr>
      <w:r>
        <w:rPr>
          <w:rFonts w:ascii="Arial" w:cs="Arial" w:eastAsia="Arial" w:hAnsi="Arial"/>
          <w:b/>
          <w:bCs/>
          <w:color w:val="555555"/>
          <w:sz w:val="24"/>
          <w:szCs w:val="24"/>
        </w:rPr>
        <w:t xml:space="preserve">4.2 Application concrète dans le projet Nestor Vocal</w:t>
      </w:r>
    </w:p>
    <w:p>
      <w:pPr>
        <w:spacing w:after="120" w:before="80" w:line="320"/>
        <w:jc w:val="both"/>
      </w:pPr>
      <w:r>
        <w:rPr>
          <w:rFonts w:ascii="Arial" w:cs="Arial" w:eastAsia="Arial" w:hAnsi="Arial"/>
          <w:color w:val="1A1A1A"/>
          <w:sz w:val="22"/>
          <w:szCs w:val="22"/>
        </w:rPr>
        <w:t xml:space="preserve">Dans le domaine du développement web, mon stage m'a permis d'incarner concrètement ce rôle à travers le développement de Nestor Vocal. Sur le plan technique, j'ai utilisé React avec TypeScript et Vite pour le frontend, associé à Tailwind CSS pour les styles. Pour le backend, j'ai développé une API REST avec Node.js et Express en TypeScript. La persistance des données est assurée par MySQL via le driver mysql2. L'authentification et le stockage des fichiers sont délégués à Appwrite Cloud. L'application intègre également des services tiers : Amadeus pour les vols, Groq avec le modèle LLaMA 3.3 70B Versatile pour l'intelligence artificielle conversationnelle, et ElevenLabs pour la reconnaissance vocale et la synthèse audio.</w:t>
      </w:r>
    </w:p>
    <w:p>
      <w:pPr>
        <w:pStyle w:val="Heading2"/>
        <w:spacing w:after="160" w:before="320"/>
      </w:pPr>
      <w:r>
        <w:rPr>
          <w:rFonts w:ascii="Arial" w:cs="Arial" w:eastAsia="Arial" w:hAnsi="Arial"/>
          <w:b/>
          <w:bCs/>
          <w:color w:val="1A1A1A"/>
          <w:sz w:val="26"/>
          <w:szCs w:val="26"/>
        </w:rPr>
        <w:t xml:space="preserve">5. Ma compréhension du métier</w:t>
      </w:r>
    </w:p>
    <w:p>
      <w:pPr>
        <w:pStyle w:val="Heading3"/>
        <w:spacing w:after="120" w:before="240"/>
      </w:pPr>
      <w:r>
        <w:rPr>
          <w:rFonts w:ascii="Arial" w:cs="Arial" w:eastAsia="Arial" w:hAnsi="Arial"/>
          <w:b/>
          <w:bCs/>
          <w:color w:val="555555"/>
          <w:sz w:val="24"/>
          <w:szCs w:val="24"/>
        </w:rPr>
        <w:t xml:space="preserve">5.1 L'autonomie comme compétence fondamentale</w:t>
      </w:r>
    </w:p>
    <w:p>
      <w:pPr>
        <w:spacing w:after="120" w:before="80" w:line="320"/>
        <w:jc w:val="both"/>
      </w:pPr>
      <w:r>
        <w:rPr>
          <w:rFonts w:ascii="Arial" w:cs="Arial" w:eastAsia="Arial" w:hAnsi="Arial"/>
          <w:color w:val="1A1A1A"/>
          <w:sz w:val="22"/>
          <w:szCs w:val="22"/>
        </w:rPr>
        <w:t xml:space="preserve">L'une des premières leçons que ce stage m'a enseignées est l'importance cruciale de l'autonomie dans le métier de développeur. J'ai été amené à travailler de manière largement autonome sur le projet Nestor Vocal : choix de l'architecture, sélection des technologies, conception du schéma de base de données, intégration des APIs. J'ai appris à distinguer ce qui relève d'une vraie solution technique de ce qui n'est qu'une solution de facilité, et à assumer pleinement mes choix tout en sachant les remettre en question lorsque la situation l'exigeait.</w:t>
      </w:r>
    </w:p>
    <w:p>
      <w:pPr>
        <w:pStyle w:val="Heading3"/>
        <w:spacing w:after="120" w:before="240"/>
      </w:pPr>
      <w:r>
        <w:rPr>
          <w:rFonts w:ascii="Arial" w:cs="Arial" w:eastAsia="Arial" w:hAnsi="Arial"/>
          <w:b/>
          <w:bCs/>
          <w:color w:val="555555"/>
          <w:sz w:val="24"/>
          <w:szCs w:val="24"/>
        </w:rPr>
        <w:t xml:space="preserve">5.2 La résolution de problèmes sous contrainte</w:t>
      </w:r>
    </w:p>
    <w:p>
      <w:pPr>
        <w:spacing w:after="120" w:before="80" w:line="320"/>
        <w:jc w:val="both"/>
      </w:pPr>
      <w:r>
        <w:rPr>
          <w:rFonts w:ascii="Arial" w:cs="Arial" w:eastAsia="Arial" w:hAnsi="Arial"/>
          <w:color w:val="1A1A1A"/>
          <w:sz w:val="22"/>
          <w:szCs w:val="22"/>
        </w:rPr>
        <w:t xml:space="preserve">Ce stage m'a confronté à des défis techniques concrets que ma formation ne pouvait pas entièrement anticiper. La gestion du JWT Appwrite — qui expire toutes les quinze minutes et doit être régénéré côté client avant chaque requête backend — m'a conduit à repenser entièrement ma stratégie d'authentification distribuée. De même, les erreurs de compatibilité entre les subpath exports de node-appwrite et la configuration TypeScript du backend m'ont appris à lire attentivement les manifests de packages et à adapter la configuration de compilation en conséquence.</w:t>
      </w:r>
    </w:p>
    <w:p>
      <w:pPr>
        <w:pStyle w:val="Heading3"/>
        <w:spacing w:after="120" w:before="240"/>
      </w:pPr>
      <w:r>
        <w:rPr>
          <w:rFonts w:ascii="Arial" w:cs="Arial" w:eastAsia="Arial" w:hAnsi="Arial"/>
          <w:b/>
          <w:bCs/>
          <w:color w:val="555555"/>
          <w:sz w:val="24"/>
          <w:szCs w:val="24"/>
        </w:rPr>
        <w:t xml:space="preserve">5.3 La veille technologique : une nécessité permanente</w:t>
      </w:r>
    </w:p>
    <w:p>
      <w:pPr>
        <w:spacing w:after="120" w:before="80" w:line="320"/>
        <w:jc w:val="both"/>
      </w:pPr>
      <w:r>
        <w:rPr>
          <w:rFonts w:ascii="Arial" w:cs="Arial" w:eastAsia="Arial" w:hAnsi="Arial"/>
          <w:color w:val="1A1A1A"/>
          <w:sz w:val="22"/>
          <w:szCs w:val="22"/>
        </w:rPr>
        <w:t xml:space="preserve">La configuration moduleResolution que j'utilisais initialement n'était pas compatible avec les nouvelles conventions d'export de node-appwrite, m'obligeant à identifier rapidement la migration vers node16. Cette expérience illustre parfaitement la nature du métier : il faut anticiper les évolutions technologiques, surveiller les nouvelles solutions et être capable d'adapter rapidement ses choix. La veille technologique n'est pas une option, c'est une composante fondamentale et permanente du métier.</w:t>
      </w:r>
    </w:p>
    <w:p>
      <w:pPr>
        <w:pStyle w:val="Heading3"/>
        <w:spacing w:after="120" w:before="240"/>
      </w:pPr>
      <w:r>
        <w:rPr>
          <w:rFonts w:ascii="Arial" w:cs="Arial" w:eastAsia="Arial" w:hAnsi="Arial"/>
          <w:b/>
          <w:bCs/>
          <w:color w:val="555555"/>
          <w:sz w:val="24"/>
          <w:szCs w:val="24"/>
        </w:rPr>
        <w:t xml:space="preserve">5.4 Une vision holistique du développement</w:t>
      </w:r>
    </w:p>
    <w:p>
      <w:pPr>
        <w:spacing w:after="120" w:before="80" w:line="320"/>
        <w:jc w:val="both"/>
      </w:pPr>
      <w:r>
        <w:rPr>
          <w:rFonts w:ascii="Arial" w:cs="Arial" w:eastAsia="Arial" w:hAnsi="Arial"/>
          <w:color w:val="1A1A1A"/>
          <w:sz w:val="22"/>
          <w:szCs w:val="22"/>
        </w:rPr>
        <w:t xml:space="preserve">En définitive, ce stage m'a permis de comprendre que le métier de CDAN est bien plus complexe et multidimensionnel que ce que l'on perçoit de l'extérieur. Il exige une capacité d'analyse et de résolution de problèmes, un sens de l'organisation et de la rigueur, des compétences en communication, une curiosité intellectuelle permanente et une vision systémique des enjeux numériques. Le développeur n'est pas un simple exécutant technique : il est un acteur à part entière de la création de valeur numérique.</w:t>
      </w:r>
    </w:p>
    <w:p>
      <w:r>
        <w:br w:type="page"/>
      </w:r>
    </w:p>
    <w:p>
      <w:pPr>
        <w:pStyle w:val="Heading1"/>
        <w:pBdr>
          <w:bottom w:val="single" w:color="FF6B2B" w:sz="3" w:space="6"/>
        </w:pBdr>
        <w:spacing w:after="200" w:before="400"/>
      </w:pPr>
      <w:r>
        <w:rPr>
          <w:rFonts w:ascii="Arial" w:cs="Arial" w:eastAsia="Arial" w:hAnsi="Arial"/>
          <w:b/>
          <w:bCs/>
          <w:color w:val="FF6B2B"/>
          <w:sz w:val="32"/>
          <w:szCs w:val="32"/>
        </w:rPr>
        <w:t xml:space="preserve">PARTIE 2 — Portefeuille de preuves</w:t>
      </w:r>
    </w:p>
    <w:p>
      <w:pPr>
        <w:pStyle w:val="Heading1"/>
        <w:pBdr>
          <w:bottom w:val="single" w:color="FF6B2B" w:sz="3" w:space="6"/>
        </w:pBdr>
        <w:spacing w:after="200" w:before="400"/>
      </w:pPr>
      <w:r>
        <w:rPr>
          <w:rFonts w:ascii="Arial" w:cs="Arial" w:eastAsia="Arial" w:hAnsi="Arial"/>
          <w:b/>
          <w:bCs/>
          <w:color w:val="FF6B2B"/>
          <w:sz w:val="32"/>
          <w:szCs w:val="32"/>
        </w:rPr>
        <w:t xml:space="preserve">BLOC 1 — Conception d'applications avec sécurité</w:t>
      </w:r>
    </w:p>
    <w:p>
      <w:pPr>
        <w:spacing w:after="120" w:before="80" w:line="320"/>
        <w:jc w:val="both"/>
      </w:pPr>
      <w:r>
        <w:rPr>
          <w:rFonts w:ascii="Arial" w:cs="Arial" w:eastAsia="Arial" w:hAnsi="Arial"/>
          <w:color w:val="1A1A1A"/>
          <w:sz w:val="22"/>
          <w:szCs w:val="22"/>
        </w:rPr>
        <w:t xml:space="preserve">Le premier bloc de compétences porte sur la capacité à concevoir des applications numériques en intégrant dès le départ les exigences de qualité, de fiabilité et de sécurité. Les compétences présentées dans cette section sont illustrées par des preuves concrètes issues du projet Nestor Vocal, développé au sein de Selectour Alltour.</w:t>
      </w:r>
    </w:p>
    <w:p>
      <w:pPr>
        <w:pStyle w:val="Heading2"/>
        <w:spacing w:after="160" w:before="320"/>
      </w:pPr>
      <w:r>
        <w:rPr>
          <w:rFonts w:ascii="Arial" w:cs="Arial" w:eastAsia="Arial" w:hAnsi="Arial"/>
          <w:b/>
          <w:bCs/>
          <w:color w:val="1A1A1A"/>
          <w:sz w:val="26"/>
          <w:szCs w:val="26"/>
        </w:rPr>
        <w:t xml:space="preserve">Compétence 1 — Formaliser les besoins utilisateurs</w:t>
      </w:r>
    </w:p>
    <w:p>
      <w:pPr>
        <w:pStyle w:val="Heading3"/>
        <w:spacing w:after="120" w:before="240"/>
      </w:pPr>
      <w:r>
        <w:rPr>
          <w:rFonts w:ascii="Arial" w:cs="Arial" w:eastAsia="Arial" w:hAnsi="Arial"/>
          <w:b/>
          <w:bCs/>
          <w:color w:val="555555"/>
          <w:sz w:val="24"/>
          <w:szCs w:val="24"/>
        </w:rPr>
        <w:t xml:space="preserve">Contexte et démarche</w:t>
      </w:r>
    </w:p>
    <w:p>
      <w:pPr>
        <w:spacing w:after="120" w:before="80" w:line="320"/>
        <w:jc w:val="both"/>
      </w:pPr>
      <w:r>
        <w:rPr>
          <w:rFonts w:ascii="Arial" w:cs="Arial" w:eastAsia="Arial" w:hAnsi="Arial"/>
          <w:color w:val="1A1A1A"/>
          <w:sz w:val="22"/>
          <w:szCs w:val="22"/>
        </w:rPr>
        <w:t xml:space="preserve">Avant d'écrire la moindre ligne de code, j'ai conduit une phase d'analyse approfondie des besoins en collaboration étroite avec mon maître de stage. Cette étape fondamentale a pris la forme d'un cahier des charges écrit, élaboré conjointement sur la base d'entretiens et de réunions de cadrage. L'objectif était de définir précisément les fonctionnalités attendues de l'application Nestor Vocal, les contraintes techniques et les critères de succès du projet.</w:t>
      </w:r>
    </w:p>
    <w:p>
      <w:pPr>
        <w:pStyle w:val="Heading3"/>
        <w:spacing w:after="120" w:before="240"/>
      </w:pPr>
      <w:r>
        <w:rPr>
          <w:rFonts w:ascii="Arial" w:cs="Arial" w:eastAsia="Arial" w:hAnsi="Arial"/>
          <w:b/>
          <w:bCs/>
          <w:color w:val="555555"/>
          <w:sz w:val="24"/>
          <w:szCs w:val="24"/>
        </w:rPr>
        <w:t xml:space="preserve">Contenu du cahier des charges</w:t>
      </w:r>
    </w:p>
    <w:p>
      <w:pPr>
        <w:spacing w:after="120" w:before="80" w:line="320"/>
        <w:jc w:val="both"/>
      </w:pPr>
      <w:r>
        <w:rPr>
          <w:rFonts w:ascii="Arial" w:cs="Arial" w:eastAsia="Arial" w:hAnsi="Arial"/>
          <w:color w:val="1A1A1A"/>
          <w:sz w:val="22"/>
          <w:szCs w:val="22"/>
        </w:rPr>
        <w:t xml:space="preserve">Le document de spécifications fonctionnelles comprenait les éléments suivants :</w:t>
      </w:r>
    </w:p>
    <w:p>
      <w:pPr>
        <w:pStyle w:val="ListParagraph"/>
        <w:numPr>
          <w:ilvl w:val="0"/>
          <w:numId w:val="2"/>
        </w:numPr>
        <w:spacing w:after="60" w:before="60"/>
      </w:pPr>
      <w:r>
        <w:rPr>
          <w:rFonts w:ascii="Arial" w:cs="Arial" w:eastAsia="Arial" w:hAnsi="Arial"/>
          <w:color w:val="1A1A1A"/>
          <w:sz w:val="22"/>
          <w:szCs w:val="22"/>
        </w:rPr>
        <w:t xml:space="preserve">Présentation du contexte et des objectifs du projet</w:t>
      </w:r>
    </w:p>
    <w:p>
      <w:pPr>
        <w:pStyle w:val="ListParagraph"/>
        <w:numPr>
          <w:ilvl w:val="0"/>
          <w:numId w:val="2"/>
        </w:numPr>
        <w:spacing w:after="60" w:before="60"/>
      </w:pPr>
      <w:r>
        <w:rPr>
          <w:rFonts w:ascii="Arial" w:cs="Arial" w:eastAsia="Arial" w:hAnsi="Arial"/>
          <w:color w:val="1A1A1A"/>
          <w:sz w:val="22"/>
          <w:szCs w:val="22"/>
        </w:rPr>
        <w:t xml:space="preserve">Identification des utilisateurs cibles : clients de l'agence souhaitant gérer leur voyage via une interface vocale</w:t>
      </w:r>
    </w:p>
    <w:p>
      <w:pPr>
        <w:pStyle w:val="ListParagraph"/>
        <w:numPr>
          <w:ilvl w:val="0"/>
          <w:numId w:val="2"/>
        </w:numPr>
        <w:spacing w:after="60" w:before="60"/>
      </w:pPr>
      <w:r>
        <w:rPr>
          <w:rFonts w:ascii="Arial" w:cs="Arial" w:eastAsia="Arial" w:hAnsi="Arial"/>
          <w:color w:val="1A1A1A"/>
          <w:sz w:val="22"/>
          <w:szCs w:val="22"/>
        </w:rPr>
        <w:t xml:space="preserve">Liste exhaustive des fonctionnalités : authentification (email + Google OAuth), assistant IA conversationnel vocal, gestion des rendez-vous, gestion documentaire, consultation des billets de vol</w:t>
      </w:r>
    </w:p>
    <w:p>
      <w:pPr>
        <w:pStyle w:val="ListParagraph"/>
        <w:numPr>
          <w:ilvl w:val="0"/>
          <w:numId w:val="2"/>
        </w:numPr>
        <w:spacing w:after="60" w:before="60"/>
      </w:pPr>
      <w:r>
        <w:rPr>
          <w:rFonts w:ascii="Arial" w:cs="Arial" w:eastAsia="Arial" w:hAnsi="Arial"/>
          <w:color w:val="1A1A1A"/>
          <w:sz w:val="22"/>
          <w:szCs w:val="22"/>
        </w:rPr>
        <w:t xml:space="preserve">Contraintes techniques : stack imposée, compatibilité mobile, sécurité des données, conformité RGPD</w:t>
      </w:r>
    </w:p>
    <w:p>
      <w:pPr>
        <w:pStyle w:val="ListParagraph"/>
        <w:numPr>
          <w:ilvl w:val="0"/>
          <w:numId w:val="2"/>
        </w:numPr>
        <w:spacing w:after="60" w:before="60"/>
      </w:pPr>
      <w:r>
        <w:rPr>
          <w:rFonts w:ascii="Arial" w:cs="Arial" w:eastAsia="Arial" w:hAnsi="Arial"/>
          <w:color w:val="1A1A1A"/>
          <w:sz w:val="22"/>
          <w:szCs w:val="22"/>
        </w:rPr>
        <w:t xml:space="preserve">Critères d'acceptation pour chaque fonctionnalité</w:t>
      </w:r>
    </w:p>
    <w:p>
      <w:pPr>
        <w:pStyle w:val="ListParagraph"/>
        <w:numPr>
          <w:ilvl w:val="0"/>
          <w:numId w:val="2"/>
        </w:numPr>
        <w:spacing w:after="60" w:before="60"/>
      </w:pPr>
      <w:r>
        <w:rPr>
          <w:rFonts w:ascii="Arial" w:cs="Arial" w:eastAsia="Arial" w:hAnsi="Arial"/>
          <w:color w:val="1A1A1A"/>
          <w:sz w:val="22"/>
          <w:szCs w:val="22"/>
        </w:rPr>
        <w:t xml:space="preserve">Planning prévisionnel et jalons du projet</w:t>
      </w:r>
    </w:p>
    <w:p>
      <w:pPr>
        <w:spacing w:after="0" w:before="120"/>
      </w:pPr>
      <w:r>
        <w:rPr>
          <w:sz w:val="22"/>
          <w:szCs w:val="22"/>
        </w:rPr>
        <w:t xml:space="preserve"/>
      </w:r>
    </w:p>
    <w:p>
      <w:pPr>
        <w:pBdr>
          <w:left w:val="single" w:color="FF6B2B" w:sz="4" w:space="4"/>
        </w:pBdr>
        <w:spacing w:after="80" w:before="120"/>
        <w:ind w:left="360"/>
      </w:pPr>
      <w:r>
        <w:rPr>
          <w:rFonts w:ascii="Arial" w:cs="Arial" w:eastAsia="Arial" w:hAnsi="Arial"/>
          <w:i/>
          <w:iCs/>
          <w:color w:val="555555"/>
          <w:sz w:val="20"/>
          <w:szCs w:val="20"/>
        </w:rPr>
        <w:t xml:space="preserve">📎 Preuve : Cahier des charges rédigé en début de stage, validé par le maître de stage — document disponible en annexe</w:t>
      </w:r>
    </w:p>
    <w:p>
      <w:pPr>
        <w:pStyle w:val="Heading2"/>
        <w:spacing w:after="160" w:before="320"/>
      </w:pPr>
      <w:r>
        <w:rPr>
          <w:rFonts w:ascii="Arial" w:cs="Arial" w:eastAsia="Arial" w:hAnsi="Arial"/>
          <w:b/>
          <w:bCs/>
          <w:color w:val="1A1A1A"/>
          <w:sz w:val="26"/>
          <w:szCs w:val="26"/>
        </w:rPr>
        <w:t xml:space="preserve">Compétence 2 — Respecter les normes qualité</w:t>
      </w:r>
    </w:p>
    <w:p>
      <w:pPr>
        <w:pStyle w:val="Heading3"/>
        <w:spacing w:after="120" w:before="240"/>
      </w:pPr>
      <w:r>
        <w:rPr>
          <w:rFonts w:ascii="Arial" w:cs="Arial" w:eastAsia="Arial" w:hAnsi="Arial"/>
          <w:b/>
          <w:bCs/>
          <w:color w:val="555555"/>
          <w:sz w:val="24"/>
          <w:szCs w:val="24"/>
        </w:rPr>
        <w:t xml:space="preserve">Standards appliqués</w:t>
      </w:r>
    </w:p>
    <w:p>
      <w:pPr>
        <w:spacing w:after="120" w:before="80" w:line="320"/>
        <w:jc w:val="both"/>
      </w:pPr>
      <w:r>
        <w:rPr>
          <w:rFonts w:ascii="Arial" w:cs="Arial" w:eastAsia="Arial" w:hAnsi="Arial"/>
          <w:color w:val="1A1A1A"/>
          <w:sz w:val="22"/>
          <w:szCs w:val="22"/>
        </w:rPr>
        <w:t xml:space="preserve">Tout au long du développement de Nestor Vocal, j'ai veillé à respecter les standards de qualité reconnus dans l'industrie du développement logiciel. Ces normes concernent aussi bien la structure du code que la sécurité, la documentation et les conventions de nommage.</w:t>
      </w:r>
    </w:p>
    <w:p>
      <w:pPr>
        <w:pStyle w:val="Heading3"/>
        <w:spacing w:after="120" w:before="240"/>
      </w:pPr>
      <w:r>
        <w:rPr>
          <w:rFonts w:ascii="Arial" w:cs="Arial" w:eastAsia="Arial" w:hAnsi="Arial"/>
          <w:b/>
          <w:bCs/>
          <w:color w:val="555555"/>
          <w:sz w:val="24"/>
          <w:szCs w:val="24"/>
        </w:rPr>
        <w:t xml:space="preserve">TypeScript strict et conventions de nommage</w:t>
      </w:r>
    </w:p>
    <w:p>
      <w:pPr>
        <w:spacing w:after="120" w:before="80" w:line="320"/>
        <w:jc w:val="both"/>
      </w:pPr>
      <w:r>
        <w:rPr>
          <w:rFonts w:ascii="Arial" w:cs="Arial" w:eastAsia="Arial" w:hAnsi="Arial"/>
          <w:color w:val="1A1A1A"/>
          <w:sz w:val="22"/>
          <w:szCs w:val="22"/>
        </w:rPr>
        <w:t xml:space="preserve">L'ensemble du projet — aussi bien le frontend React que le backend Node.js — a été développé en TypeScript. Ce choix garantit la détection des erreurs à la compilation plutôt qu'à l'exécution, réduisant significativement les risques de régression en production.</w:t>
      </w:r>
    </w:p>
    <w:p>
      <w:pPr>
        <w:pStyle w:val="ListParagraph"/>
        <w:numPr>
          <w:ilvl w:val="0"/>
          <w:numId w:val="2"/>
        </w:numPr>
        <w:spacing w:after="60" w:before="60"/>
      </w:pPr>
      <w:r>
        <w:rPr>
          <w:rFonts w:ascii="Arial" w:cs="Arial" w:eastAsia="Arial" w:hAnsi="Arial"/>
          <w:color w:val="1A1A1A"/>
          <w:sz w:val="22"/>
          <w:szCs w:val="22"/>
        </w:rPr>
        <w:t xml:space="preserve">Composants React : PascalCase (ex : IAPage, AppointmentsPage, Layout)</w:t>
      </w:r>
    </w:p>
    <w:p>
      <w:pPr>
        <w:pStyle w:val="ListParagraph"/>
        <w:numPr>
          <w:ilvl w:val="0"/>
          <w:numId w:val="2"/>
        </w:numPr>
        <w:spacing w:after="60" w:before="60"/>
      </w:pPr>
      <w:r>
        <w:rPr>
          <w:rFonts w:ascii="Arial" w:cs="Arial" w:eastAsia="Arial" w:hAnsi="Arial"/>
          <w:color w:val="1A1A1A"/>
          <w:sz w:val="22"/>
          <w:szCs w:val="22"/>
        </w:rPr>
        <w:t xml:space="preserve">Hooks et fonctions : camelCase (ex : useAuth, useVoice, getFreshJwt)</w:t>
      </w:r>
    </w:p>
    <w:p>
      <w:pPr>
        <w:pStyle w:val="ListParagraph"/>
        <w:numPr>
          <w:ilvl w:val="0"/>
          <w:numId w:val="2"/>
        </w:numPr>
        <w:spacing w:after="60" w:before="60"/>
      </w:pPr>
      <w:r>
        <w:rPr>
          <w:rFonts w:ascii="Arial" w:cs="Arial" w:eastAsia="Arial" w:hAnsi="Arial"/>
          <w:color w:val="1A1A1A"/>
          <w:sz w:val="22"/>
          <w:szCs w:val="22"/>
        </w:rPr>
        <w:t xml:space="preserve">Variables d'environnement : UPPER_SNAKE_CASE (ex : VITE_APPWRITE_PROJECT_ID)</w:t>
      </w:r>
    </w:p>
    <w:p>
      <w:pPr>
        <w:pStyle w:val="ListParagraph"/>
        <w:numPr>
          <w:ilvl w:val="0"/>
          <w:numId w:val="2"/>
        </w:numPr>
        <w:spacing w:after="60" w:before="60"/>
      </w:pPr>
      <w:r>
        <w:rPr>
          <w:rFonts w:ascii="Arial" w:cs="Arial" w:eastAsia="Arial" w:hAnsi="Arial"/>
          <w:color w:val="1A1A1A"/>
          <w:sz w:val="22"/>
          <w:szCs w:val="22"/>
        </w:rPr>
        <w:t xml:space="preserve">Fichiers de routes backend : kebab-case implicite via la structure Express</w:t>
      </w:r>
    </w:p>
    <w:p>
      <w:pPr>
        <w:spacing w:after="0" w:before="120"/>
      </w:pPr>
      <w:r>
        <w:rPr>
          <w:sz w:val="22"/>
          <w:szCs w:val="22"/>
        </w:rPr>
        <w:t xml:space="preserve"/>
      </w:r>
    </w:p>
    <w:p>
      <w:pPr>
        <w:pBdr>
          <w:left w:val="single" w:color="FF6B2B" w:sz="4" w:space="4"/>
        </w:pBdr>
        <w:spacing w:after="80" w:before="120"/>
        <w:ind w:left="360"/>
      </w:pPr>
      <w:r>
        <w:rPr>
          <w:rFonts w:ascii="Arial" w:cs="Arial" w:eastAsia="Arial" w:hAnsi="Arial"/>
          <w:i/>
          <w:iCs/>
          <w:color w:val="555555"/>
          <w:sz w:val="20"/>
          <w:szCs w:val="20"/>
        </w:rPr>
        <w:t xml:space="preserve">📎 Preuve : Configuration tsconfig.json strict, extraits de code commentés disponibles en annexe</w:t>
      </w:r>
    </w:p>
    <w:p>
      <w:pPr>
        <w:pStyle w:val="Heading2"/>
        <w:spacing w:after="160" w:before="320"/>
      </w:pPr>
      <w:r>
        <w:rPr>
          <w:rFonts w:ascii="Arial" w:cs="Arial" w:eastAsia="Arial" w:hAnsi="Arial"/>
          <w:b/>
          <w:bCs/>
          <w:color w:val="1A1A1A"/>
          <w:sz w:val="26"/>
          <w:szCs w:val="26"/>
        </w:rPr>
        <w:t xml:space="preserve">Compétence 3 — Concevoir une architecture fiable</w:t>
      </w:r>
    </w:p>
    <w:p>
      <w:pPr>
        <w:pStyle w:val="Heading3"/>
        <w:spacing w:after="120" w:before="240"/>
      </w:pPr>
      <w:r>
        <w:rPr>
          <w:rFonts w:ascii="Arial" w:cs="Arial" w:eastAsia="Arial" w:hAnsi="Arial"/>
          <w:b/>
          <w:bCs/>
          <w:color w:val="555555"/>
          <w:sz w:val="24"/>
          <w:szCs w:val="24"/>
        </w:rPr>
        <w:t xml:space="preserve">Architecture en couches</w:t>
      </w:r>
    </w:p>
    <w:p>
      <w:pPr>
        <w:spacing w:after="120" w:before="80" w:line="320"/>
        <w:jc w:val="both"/>
      </w:pPr>
      <w:r>
        <w:rPr>
          <w:rFonts w:ascii="Arial" w:cs="Arial" w:eastAsia="Arial" w:hAnsi="Arial"/>
          <w:color w:val="1A1A1A"/>
          <w:sz w:val="22"/>
          <w:szCs w:val="22"/>
        </w:rPr>
        <w:t xml:space="preserve">Nestor Vocal repose sur une architecture three-tier classique, séparant clairement les responsabilités entre la couche présentation, la couche métier et la couche données. Cette séparation garantit la maintenabilité, la testabilité et l'évolutivité du système.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Couche</w:t>
            </w:r>
          </w:p>
        </w:tc>
        <w:tc>
          <w:tcPr>
            <w:tcW w:type="dxa" w:w="312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Technologie</w:t>
            </w:r>
          </w:p>
        </w:tc>
        <w:tc>
          <w:tcPr>
            <w:tcW w:type="dxa" w:w="312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Responsabilité</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Présentation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React 18 + TypeScript + Tailwind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Interface utilisateur, hooks, gestion état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Métier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Node.js + Express + TypeScript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API REST, logique métier, orchestration APIs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Données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MySQL 8 + Appwrite Cloud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Persistance relationnelle + auth + fichiers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IA &amp; Voix</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Groq (LLaMA 3.3) + ElevenLabs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Compréhension langage naturel + audio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Voyage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Amadeus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Recherche et réservation de vols en temps réel</w:t>
            </w:r>
          </w:p>
        </w:tc>
      </w:tr>
    </w:tbl>
    <w:p>
      <w:pPr>
        <w:spacing w:after="0" w:before="120"/>
      </w:pPr>
      <w:r>
        <w:rPr>
          <w:sz w:val="22"/>
          <w:szCs w:val="22"/>
        </w:rPr>
        <w:t xml:space="preserve"/>
      </w:r>
    </w:p>
    <w:p>
      <w:pPr>
        <w:pBdr>
          <w:left w:val="single" w:color="FF6B2B" w:sz="4" w:space="4"/>
        </w:pBdr>
        <w:spacing w:after="80" w:before="120"/>
        <w:ind w:left="360"/>
      </w:pPr>
      <w:r>
        <w:rPr>
          <w:rFonts w:ascii="Arial" w:cs="Arial" w:eastAsia="Arial" w:hAnsi="Arial"/>
          <w:i/>
          <w:iCs/>
          <w:color w:val="555555"/>
          <w:sz w:val="20"/>
          <w:szCs w:val="20"/>
        </w:rPr>
        <w:t xml:space="preserve">📎 Preuve : Schéma d'architecture three-tier — structure du code source organisée en modules distincts</w:t>
      </w:r>
    </w:p>
    <w:p>
      <w:pPr>
        <w:pStyle w:val="Heading2"/>
        <w:spacing w:after="160" w:before="320"/>
      </w:pPr>
      <w:r>
        <w:rPr>
          <w:rFonts w:ascii="Arial" w:cs="Arial" w:eastAsia="Arial" w:hAnsi="Arial"/>
          <w:b/>
          <w:bCs/>
          <w:color w:val="1A1A1A"/>
          <w:sz w:val="26"/>
          <w:szCs w:val="26"/>
        </w:rPr>
        <w:t xml:space="preserve">Compétence 4 — Services d'accès aux données</w:t>
      </w:r>
    </w:p>
    <w:p>
      <w:pPr>
        <w:pStyle w:val="Heading3"/>
        <w:spacing w:after="120" w:before="240"/>
      </w:pPr>
      <w:r>
        <w:rPr>
          <w:rFonts w:ascii="Arial" w:cs="Arial" w:eastAsia="Arial" w:hAnsi="Arial"/>
          <w:b/>
          <w:bCs/>
          <w:color w:val="555555"/>
          <w:sz w:val="24"/>
          <w:szCs w:val="24"/>
        </w:rPr>
        <w:t xml:space="preserve">Dual-layer : MySQL + Appwrite</w:t>
      </w:r>
    </w:p>
    <w:p>
      <w:pPr>
        <w:spacing w:after="120" w:before="80" w:line="320"/>
        <w:jc w:val="both"/>
      </w:pPr>
      <w:r>
        <w:rPr>
          <w:rFonts w:ascii="Arial" w:cs="Arial" w:eastAsia="Arial" w:hAnsi="Arial"/>
          <w:color w:val="1A1A1A"/>
          <w:sz w:val="22"/>
          <w:szCs w:val="22"/>
        </w:rPr>
        <w:t xml:space="preserve">Nestor Vocal adopte une stratégie de persistance hybride qui reflète une décision architecturale mûrement réfléchie. MySQL gère les données métier structurées — rendez-vous, billets de vol et historique de chat — qui nécessitent des jointures relationnelles et des contraintes d'intégrité fortes. Appwrite Cloud prend en charge l'authentification des utilisateurs, la gestion des sessions JWT et le stockage des fichiers (documents, avatars), libérant ainsi le backend de toute logique d'authentification custom.</w:t>
      </w:r>
    </w:p>
    <w:p>
      <w:pPr>
        <w:pStyle w:val="Heading3"/>
        <w:spacing w:after="120" w:before="240"/>
      </w:pPr>
      <w:r>
        <w:rPr>
          <w:rFonts w:ascii="Arial" w:cs="Arial" w:eastAsia="Arial" w:hAnsi="Arial"/>
          <w:b/>
          <w:bCs/>
          <w:color w:val="555555"/>
          <w:sz w:val="24"/>
          <w:szCs w:val="24"/>
        </w:rPr>
        <w:t xml:space="preserve">Exemple : accès aux données de rendez-vous</w:t>
      </w:r>
    </w:p>
    <w:p>
      <w:pPr>
        <w:spacing w:after="80" w:before="80"/>
        <w:ind w:left="360"/>
      </w:pPr>
      <w:r>
        <w:rPr>
          <w:rFonts w:ascii="Courier New" w:cs="Courier New" w:eastAsia="Courier New" w:hAnsi="Courier New"/>
          <w:color w:val="333333"/>
          <w:sz w:val="18"/>
          <w:szCs w:val="18"/>
        </w:rPr>
        <w:t xml:space="preserve">// backend/src/routes/appointments.ts</w:t>
      </w:r>
    </w:p>
    <w:p>
      <w:pPr>
        <w:spacing w:after="80" w:before="80"/>
        <w:ind w:left="360"/>
      </w:pPr>
      <w:r>
        <w:rPr>
          <w:rFonts w:ascii="Courier New" w:cs="Courier New" w:eastAsia="Courier New" w:hAnsi="Courier New"/>
          <w:color w:val="333333"/>
          <w:sz w:val="18"/>
          <w:szCs w:val="18"/>
        </w:rPr>
        <w:t xml:space="preserve">appointmentsRouter.get('/', async (req: AuthRequest, res: Response) =&gt; {</w:t>
      </w:r>
    </w:p>
    <w:p>
      <w:pPr>
        <w:spacing w:after="80" w:before="80"/>
        <w:ind w:left="360"/>
      </w:pPr>
      <w:r>
        <w:rPr>
          <w:rFonts w:ascii="Courier New" w:cs="Courier New" w:eastAsia="Courier New" w:hAnsi="Courier New"/>
          <w:color w:val="333333"/>
          <w:sz w:val="18"/>
          <w:szCs w:val="18"/>
        </w:rPr>
        <w:t xml:space="preserve">  const result = await databases.listDocuments(DB_ID, COLLECTIONS.APPOINTMENTS, [</w:t>
      </w:r>
    </w:p>
    <w:p>
      <w:pPr>
        <w:spacing w:after="80" w:before="80"/>
        <w:ind w:left="360"/>
      </w:pPr>
      <w:r>
        <w:rPr>
          <w:rFonts w:ascii="Courier New" w:cs="Courier New" w:eastAsia="Courier New" w:hAnsi="Courier New"/>
          <w:color w:val="333333"/>
          <w:sz w:val="18"/>
          <w:szCs w:val="18"/>
        </w:rPr>
        <w:t xml:space="preserve">    Query.equal('userId', req.user!.$id),</w:t>
      </w:r>
    </w:p>
    <w:p>
      <w:pPr>
        <w:spacing w:after="80" w:before="80"/>
        <w:ind w:left="360"/>
      </w:pPr>
      <w:r>
        <w:rPr>
          <w:rFonts w:ascii="Courier New" w:cs="Courier New" w:eastAsia="Courier New" w:hAnsi="Courier New"/>
          <w:color w:val="333333"/>
          <w:sz w:val="18"/>
          <w:szCs w:val="18"/>
        </w:rPr>
        <w:t xml:space="preserve">    Query.orderAsc('dateTime'),</w:t>
      </w:r>
    </w:p>
    <w:p>
      <w:pPr>
        <w:spacing w:after="80" w:before="80"/>
        <w:ind w:left="360"/>
      </w:pPr>
      <w:r>
        <w:rPr>
          <w:rFonts w:ascii="Courier New" w:cs="Courier New" w:eastAsia="Courier New" w:hAnsi="Courier New"/>
          <w:color w:val="333333"/>
          <w:sz w:val="18"/>
          <w:szCs w:val="18"/>
        </w:rPr>
        <w:t xml:space="preserve">  ]);</w:t>
      </w:r>
    </w:p>
    <w:p>
      <w:pPr>
        <w:spacing w:after="80" w:before="80"/>
        <w:ind w:left="360"/>
      </w:pPr>
      <w:r>
        <w:rPr>
          <w:rFonts w:ascii="Courier New" w:cs="Courier New" w:eastAsia="Courier New" w:hAnsi="Courier New"/>
          <w:color w:val="333333"/>
          <w:sz w:val="18"/>
          <w:szCs w:val="18"/>
        </w:rPr>
        <w:t xml:space="preserve">  res.json(result.documents);</w:t>
      </w:r>
    </w:p>
    <w:p>
      <w:pPr>
        <w:spacing w:after="80" w:before="80"/>
        <w:ind w:left="360"/>
      </w:pPr>
      <w:r>
        <w:rPr>
          <w:rFonts w:ascii="Courier New" w:cs="Courier New" w:eastAsia="Courier New" w:hAnsi="Courier New"/>
          <w:color w:val="333333"/>
          <w:sz w:val="18"/>
          <w:szCs w:val="18"/>
        </w:rPr>
        <w:t xml:space="preserve">});</w:t>
      </w:r>
    </w:p>
    <w:p>
      <w:pPr>
        <w:spacing w:after="0" w:before="120"/>
      </w:pPr>
      <w:r>
        <w:rPr>
          <w:sz w:val="22"/>
          <w:szCs w:val="22"/>
        </w:rPr>
        <w:t xml:space="preserve"/>
      </w:r>
    </w:p>
    <w:p>
      <w:pPr>
        <w:pBdr>
          <w:left w:val="single" w:color="FF6B2B" w:sz="4" w:space="4"/>
        </w:pBdr>
        <w:spacing w:after="80" w:before="120"/>
        <w:ind w:left="360"/>
      </w:pPr>
      <w:r>
        <w:rPr>
          <w:rFonts w:ascii="Arial" w:cs="Arial" w:eastAsia="Arial" w:hAnsi="Arial"/>
          <w:i/>
          <w:iCs/>
          <w:color w:val="555555"/>
          <w:sz w:val="20"/>
          <w:szCs w:val="20"/>
        </w:rPr>
        <w:t xml:space="preserve">📎 Preuve : Fichiers config/appwrite.ts, routes/appointments.ts disponibles en annexe</w:t>
      </w:r>
    </w:p>
    <w:p>
      <w:pPr>
        <w:pStyle w:val="Heading2"/>
        <w:spacing w:after="160" w:before="320"/>
      </w:pPr>
      <w:r>
        <w:rPr>
          <w:rFonts w:ascii="Arial" w:cs="Arial" w:eastAsia="Arial" w:hAnsi="Arial"/>
          <w:b/>
          <w:bCs/>
          <w:color w:val="1A1A1A"/>
          <w:sz w:val="26"/>
          <w:szCs w:val="26"/>
        </w:rPr>
        <w:t xml:space="preserve">Compétence 5 — Recherche systématique d'erreurs</w:t>
      </w:r>
    </w:p>
    <w:p>
      <w:pPr>
        <w:pStyle w:val="Heading3"/>
        <w:spacing w:after="120" w:before="240"/>
      </w:pPr>
      <w:r>
        <w:rPr>
          <w:rFonts w:ascii="Arial" w:cs="Arial" w:eastAsia="Arial" w:hAnsi="Arial"/>
          <w:b/>
          <w:bCs/>
          <w:color w:val="555555"/>
          <w:sz w:val="24"/>
          <w:szCs w:val="24"/>
        </w:rPr>
        <w:t xml:space="preserve">Stratégie de débogage et gestion des erreurs</w:t>
      </w:r>
    </w:p>
    <w:p>
      <w:pPr>
        <w:spacing w:after="120" w:before="80" w:line="320"/>
        <w:jc w:val="both"/>
      </w:pPr>
      <w:r>
        <w:rPr>
          <w:rFonts w:ascii="Arial" w:cs="Arial" w:eastAsia="Arial" w:hAnsi="Arial"/>
          <w:color w:val="1A1A1A"/>
          <w:sz w:val="22"/>
          <w:szCs w:val="22"/>
        </w:rPr>
        <w:t xml:space="preserve">La robustesse d'une application se mesure à sa capacité à gérer les erreurs de manière élégante et prévisible. J'ai mis en place une stratégie systématique de gestion des erreurs à toutes les couches de l'application, du middleware Express jusqu'aux hooks React.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Couche</w:t>
            </w:r>
          </w:p>
        </w:tc>
        <w:tc>
          <w:tcPr>
            <w:tcW w:type="dxa" w:w="312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Mécanisme</w:t>
            </w:r>
          </w:p>
        </w:tc>
        <w:tc>
          <w:tcPr>
            <w:tcW w:type="dxa" w:w="312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Comportement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 - authGuard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Décodage JWT + fallback Admin SDK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Token expiré → vérif. utilisateur via Users API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Frontend - useApi</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getFreshJwt() avant chaque requête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JWT périmé régénéré automatiquement (&lt; 13 min)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Frontend - pages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try/catch + état d'erreur local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Message d'erreur affiché à l'utilisateur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 - routes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try/catch + res.status(500)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Message JSON structuré retourné au client</w:t>
            </w:r>
          </w:p>
        </w:tc>
      </w:tr>
    </w:tbl>
    <w:p>
      <w:pPr>
        <w:spacing w:after="0" w:before="120"/>
      </w:pPr>
      <w:r>
        <w:rPr>
          <w:sz w:val="22"/>
          <w:szCs w:val="22"/>
        </w:rPr>
        <w:t xml:space="preserve"/>
      </w:r>
    </w:p>
    <w:p>
      <w:pPr>
        <w:pBdr>
          <w:left w:val="single" w:color="FF6B2B" w:sz="4" w:space="4"/>
        </w:pBdr>
        <w:spacing w:after="80" w:before="120"/>
        <w:ind w:left="360"/>
      </w:pPr>
      <w:r>
        <w:rPr>
          <w:rFonts w:ascii="Arial" w:cs="Arial" w:eastAsia="Arial" w:hAnsi="Arial"/>
          <w:i/>
          <w:iCs/>
          <w:color w:val="555555"/>
          <w:sz w:val="20"/>
          <w:szCs w:val="20"/>
        </w:rPr>
        <w:t xml:space="preserve">📎 Preuve : Middleware authGuard.ts, hooks useApi.ts et useAuth.ts disponibles en annexe</w:t>
      </w:r>
    </w:p>
    <w:p>
      <w:pPr>
        <w:pStyle w:val="Heading2"/>
        <w:spacing w:after="160" w:before="320"/>
      </w:pPr>
      <w:r>
        <w:rPr>
          <w:rFonts w:ascii="Arial" w:cs="Arial" w:eastAsia="Arial" w:hAnsi="Arial"/>
          <w:b/>
          <w:bCs/>
          <w:color w:val="1A1A1A"/>
          <w:sz w:val="26"/>
          <w:szCs w:val="26"/>
        </w:rPr>
        <w:t xml:space="preserve">Compétence 6 — Estimation de charge</w:t>
      </w:r>
    </w:p>
    <w:p>
      <w:pPr>
        <w:pStyle w:val="Heading3"/>
        <w:spacing w:after="120" w:before="240"/>
      </w:pPr>
      <w:r>
        <w:rPr>
          <w:rFonts w:ascii="Arial" w:cs="Arial" w:eastAsia="Arial" w:hAnsi="Arial"/>
          <w:b/>
          <w:bCs/>
          <w:color w:val="555555"/>
          <w:sz w:val="24"/>
          <w:szCs w:val="24"/>
        </w:rPr>
        <w:t xml:space="preserve">Scalabilité de l'architecture</w:t>
      </w:r>
    </w:p>
    <w:p>
      <w:pPr>
        <w:spacing w:after="120" w:before="80" w:line="320"/>
        <w:jc w:val="both"/>
      </w:pPr>
      <w:r>
        <w:rPr>
          <w:rFonts w:ascii="Arial" w:cs="Arial" w:eastAsia="Arial" w:hAnsi="Arial"/>
          <w:color w:val="1A1A1A"/>
          <w:sz w:val="22"/>
          <w:szCs w:val="22"/>
        </w:rPr>
        <w:t xml:space="preserve">Bien que Nestor Vocal soit actuellement destiné à une utilisation interne à Selectour Alltour, j'ai intégré dès la conception des réflexions sur la scalabilité. MySQL offre une gestion native des transactions et des verrous pour éviter les conditions de course. Appwrite Cloud gère nativement la mise à l'échelle de l'authentification et du stockage. Le backend Express peut être déployé en instances multiples derrière un load balancer sans refactoring.</w:t>
      </w:r>
    </w:p>
    <w:p>
      <w:pPr>
        <w:pStyle w:val="ListParagraph"/>
        <w:numPr>
          <w:ilvl w:val="0"/>
          <w:numId w:val="2"/>
        </w:numPr>
        <w:spacing w:after="60" w:before="60"/>
      </w:pPr>
      <w:r>
        <w:rPr>
          <w:rFonts w:ascii="Arial" w:cs="Arial" w:eastAsia="Arial" w:hAnsi="Arial"/>
          <w:color w:val="1A1A1A"/>
          <w:sz w:val="22"/>
          <w:szCs w:val="22"/>
        </w:rPr>
        <w:t xml:space="preserve">CORS configuré explicitement pour restreindre les origines autorisées</w:t>
      </w:r>
    </w:p>
    <w:p>
      <w:pPr>
        <w:pStyle w:val="ListParagraph"/>
        <w:numPr>
          <w:ilvl w:val="0"/>
          <w:numId w:val="2"/>
        </w:numPr>
        <w:spacing w:after="60" w:before="60"/>
      </w:pPr>
      <w:r>
        <w:rPr>
          <w:rFonts w:ascii="Arial" w:cs="Arial" w:eastAsia="Arial" w:hAnsi="Arial"/>
          <w:color w:val="1A1A1A"/>
          <w:sz w:val="22"/>
          <w:szCs w:val="22"/>
        </w:rPr>
        <w:t xml:space="preserve">Variables d'environnement séparées entre développement et production</w:t>
      </w:r>
    </w:p>
    <w:p>
      <w:pPr>
        <w:pStyle w:val="ListParagraph"/>
        <w:numPr>
          <w:ilvl w:val="0"/>
          <w:numId w:val="2"/>
        </w:numPr>
        <w:spacing w:after="60" w:before="60"/>
      </w:pPr>
      <w:r>
        <w:rPr>
          <w:rFonts w:ascii="Arial" w:cs="Arial" w:eastAsia="Arial" w:hAnsi="Arial"/>
          <w:color w:val="1A1A1A"/>
          <w:sz w:val="22"/>
          <w:szCs w:val="22"/>
        </w:rPr>
        <w:t xml:space="preserve">Index MySQL implicites sur les clés primaires et les colonnes de jointure</w:t>
      </w:r>
    </w:p>
    <w:p>
      <w:pPr>
        <w:spacing w:after="0" w:before="120"/>
      </w:pPr>
      <w:r>
        <w:rPr>
          <w:sz w:val="22"/>
          <w:szCs w:val="22"/>
        </w:rPr>
        <w:t xml:space="preserve"/>
      </w:r>
    </w:p>
    <w:p>
      <w:pPr>
        <w:pBdr>
          <w:left w:val="single" w:color="FF6B2B" w:sz="4" w:space="4"/>
        </w:pBdr>
        <w:spacing w:after="80" w:before="120"/>
        <w:ind w:left="360"/>
      </w:pPr>
      <w:r>
        <w:rPr>
          <w:rFonts w:ascii="Arial" w:cs="Arial" w:eastAsia="Arial" w:hAnsi="Arial"/>
          <w:i/>
          <w:iCs/>
          <w:color w:val="555555"/>
          <w:sz w:val="20"/>
          <w:szCs w:val="20"/>
        </w:rPr>
        <w:t xml:space="preserve">📎 Preuve : Configuration CORS dans index.ts, structure .env.example disponibles en annexe</w:t>
      </w:r>
    </w:p>
    <w:p>
      <w:pPr>
        <w:pStyle w:val="Heading2"/>
        <w:spacing w:after="160" w:before="320"/>
      </w:pPr>
      <w:r>
        <w:rPr>
          <w:rFonts w:ascii="Arial" w:cs="Arial" w:eastAsia="Arial" w:hAnsi="Arial"/>
          <w:b/>
          <w:bCs/>
          <w:color w:val="1A1A1A"/>
          <w:sz w:val="26"/>
          <w:szCs w:val="26"/>
        </w:rPr>
        <w:t xml:space="preserve">Compétence 7 — Normes de présentation (RGAA)</w:t>
      </w:r>
    </w:p>
    <w:p>
      <w:pPr>
        <w:pStyle w:val="Heading3"/>
        <w:spacing w:after="120" w:before="240"/>
      </w:pPr>
      <w:r>
        <w:rPr>
          <w:rFonts w:ascii="Arial" w:cs="Arial" w:eastAsia="Arial" w:hAnsi="Arial"/>
          <w:b/>
          <w:bCs/>
          <w:color w:val="555555"/>
          <w:sz w:val="24"/>
          <w:szCs w:val="24"/>
        </w:rPr>
        <w:t xml:space="preserve">Accessibilité et design responsive</w:t>
      </w:r>
    </w:p>
    <w:p>
      <w:pPr>
        <w:spacing w:after="120" w:before="80" w:line="320"/>
        <w:jc w:val="both"/>
      </w:pPr>
      <w:r>
        <w:rPr>
          <w:rFonts w:ascii="Arial" w:cs="Arial" w:eastAsia="Arial" w:hAnsi="Arial"/>
          <w:color w:val="1A1A1A"/>
          <w:sz w:val="22"/>
          <w:szCs w:val="22"/>
        </w:rPr>
        <w:t xml:space="preserve">L'accessibilité numérique a été intégrée comme contrainte dès la conception de l'interface de Nestor Vocal. J'ai appliqué les recommandations du Référentiel Général d'Amélioration de l'Accessibilité dans le développement des composants React.</w:t>
      </w:r>
    </w:p>
    <w:p>
      <w:pPr>
        <w:pStyle w:val="ListParagraph"/>
        <w:numPr>
          <w:ilvl w:val="0"/>
          <w:numId w:val="2"/>
        </w:numPr>
        <w:spacing w:after="60" w:before="60"/>
      </w:pPr>
      <w:r>
        <w:rPr>
          <w:rFonts w:ascii="Arial" w:cs="Arial" w:eastAsia="Arial" w:hAnsi="Arial"/>
          <w:color w:val="1A1A1A"/>
          <w:sz w:val="22"/>
          <w:szCs w:val="22"/>
        </w:rPr>
        <w:t xml:space="preserve">Contraste des couleurs : ratio minimum 4.5:1 respecté entre le texte et le fond blanc/orange</w:t>
      </w:r>
    </w:p>
    <w:p>
      <w:pPr>
        <w:pStyle w:val="ListParagraph"/>
        <w:numPr>
          <w:ilvl w:val="0"/>
          <w:numId w:val="2"/>
        </w:numPr>
        <w:spacing w:after="60" w:before="60"/>
      </w:pPr>
      <w:r>
        <w:rPr>
          <w:rFonts w:ascii="Arial" w:cs="Arial" w:eastAsia="Arial" w:hAnsi="Arial"/>
          <w:color w:val="1A1A1A"/>
          <w:sz w:val="22"/>
          <w:szCs w:val="22"/>
        </w:rPr>
        <w:t xml:space="preserve">Navigation clavier : tous les éléments interactifs (boutons, liens, inputs) accessibles au clavier</w:t>
      </w:r>
    </w:p>
    <w:p>
      <w:pPr>
        <w:pStyle w:val="ListParagraph"/>
        <w:numPr>
          <w:ilvl w:val="0"/>
          <w:numId w:val="2"/>
        </w:numPr>
        <w:spacing w:after="60" w:before="60"/>
      </w:pPr>
      <w:r>
        <w:rPr>
          <w:rFonts w:ascii="Arial" w:cs="Arial" w:eastAsia="Arial" w:hAnsi="Arial"/>
          <w:color w:val="1A1A1A"/>
          <w:sz w:val="22"/>
          <w:szCs w:val="22"/>
        </w:rPr>
        <w:t xml:space="preserve">Structure sémantique HTML : utilisation appropriée de header, main, nav, button</w:t>
      </w:r>
    </w:p>
    <w:p>
      <w:pPr>
        <w:pStyle w:val="ListParagraph"/>
        <w:numPr>
          <w:ilvl w:val="0"/>
          <w:numId w:val="2"/>
        </w:numPr>
        <w:spacing w:after="60" w:before="60"/>
      </w:pPr>
      <w:r>
        <w:rPr>
          <w:rFonts w:ascii="Arial" w:cs="Arial" w:eastAsia="Arial" w:hAnsi="Arial"/>
          <w:color w:val="1A1A1A"/>
          <w:sz w:val="22"/>
          <w:szCs w:val="22"/>
        </w:rPr>
        <w:t xml:space="preserve">Design responsive : interface adaptée aux mobiles, tablettes et desktops via Tailwind CSS</w:t>
      </w:r>
    </w:p>
    <w:p>
      <w:pPr>
        <w:pStyle w:val="ListParagraph"/>
        <w:numPr>
          <w:ilvl w:val="0"/>
          <w:numId w:val="2"/>
        </w:numPr>
        <w:spacing w:after="60" w:before="60"/>
      </w:pPr>
      <w:r>
        <w:rPr>
          <w:rFonts w:ascii="Arial" w:cs="Arial" w:eastAsia="Arial" w:hAnsi="Arial"/>
          <w:color w:val="1A1A1A"/>
          <w:sz w:val="22"/>
          <w:szCs w:val="22"/>
        </w:rPr>
        <w:t xml:space="preserve">Zones tactiles : éléments cliquables d'au moins 44x44px pour une utilisation mobile confortable</w:t>
      </w:r>
    </w:p>
    <w:p>
      <w:pPr>
        <w:spacing w:after="0" w:before="120"/>
      </w:pPr>
      <w:r>
        <w:rPr>
          <w:sz w:val="22"/>
          <w:szCs w:val="22"/>
        </w:rPr>
        <w:t xml:space="preserve"/>
      </w:r>
    </w:p>
    <w:p>
      <w:pPr>
        <w:spacing w:after="120" w:before="80" w:line="320"/>
        <w:jc w:val="both"/>
      </w:pPr>
      <w:r>
        <w:rPr>
          <w:rFonts w:ascii="Arial" w:cs="Arial" w:eastAsia="Arial" w:hAnsi="Arial"/>
          <w:color w:val="1A1A1A"/>
          <w:sz w:val="22"/>
          <w:szCs w:val="22"/>
        </w:rPr>
        <w:t xml:space="preserve">Le design system retenu — blanc et orange vif (#FF6B2B) sur fond blanc, avec des boutons en glassmorphism — a été spécifiquement conçu pour offrir un contraste visuel fort tout en préservant une identité élégante cohérente avec l'image de marque d'une agence de voyages premium.</w:t>
      </w:r>
    </w:p>
    <w:p>
      <w:pPr>
        <w:pBdr>
          <w:left w:val="single" w:color="FF6B2B" w:sz="4" w:space="4"/>
        </w:pBdr>
        <w:spacing w:after="80" w:before="120"/>
        <w:ind w:left="360"/>
      </w:pPr>
      <w:r>
        <w:rPr>
          <w:rFonts w:ascii="Arial" w:cs="Arial" w:eastAsia="Arial" w:hAnsi="Arial"/>
          <w:i/>
          <w:iCs/>
          <w:color w:val="555555"/>
          <w:sz w:val="20"/>
          <w:szCs w:val="20"/>
        </w:rPr>
        <w:t xml:space="preserve">📎 Preuve : Captures d'écran de l'interface sur mobile et desktop disponibles en annexe</w:t>
      </w:r>
    </w:p>
    <w:p>
      <w:pPr>
        <w:pStyle w:val="Heading2"/>
        <w:spacing w:after="160" w:before="320"/>
      </w:pPr>
      <w:r>
        <w:rPr>
          <w:rFonts w:ascii="Arial" w:cs="Arial" w:eastAsia="Arial" w:hAnsi="Arial"/>
          <w:b/>
          <w:bCs/>
          <w:color w:val="1A1A1A"/>
          <w:sz w:val="26"/>
          <w:szCs w:val="26"/>
        </w:rPr>
        <w:t xml:space="preserve">Compétence 8 — Identifier les risques de sécurité</w:t>
      </w:r>
    </w:p>
    <w:p>
      <w:pPr>
        <w:pStyle w:val="Heading3"/>
        <w:spacing w:after="120" w:before="240"/>
      </w:pPr>
      <w:r>
        <w:rPr>
          <w:rFonts w:ascii="Arial" w:cs="Arial" w:eastAsia="Arial" w:hAnsi="Arial"/>
          <w:b/>
          <w:bCs/>
          <w:color w:val="555555"/>
          <w:sz w:val="24"/>
          <w:szCs w:val="24"/>
        </w:rPr>
        <w:t xml:space="preserve">Analyse des vecteurs d'attaque</w:t>
      </w:r>
    </w:p>
    <w:p>
      <w:pPr>
        <w:spacing w:after="120" w:before="80" w:line="320"/>
        <w:jc w:val="both"/>
      </w:pPr>
      <w:r>
        <w:rPr>
          <w:rFonts w:ascii="Arial" w:cs="Arial" w:eastAsia="Arial" w:hAnsi="Arial"/>
          <w:color w:val="1A1A1A"/>
          <w:sz w:val="22"/>
          <w:szCs w:val="22"/>
        </w:rPr>
        <w:t xml:space="preserve">La sécurité a été une préoccupation centrale tout au long du développement de Nestor Vocal. J'ai identifié et traité les principaux risques de sécurité référencés dans l'OWASP Top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Risque OWASP</w:t>
            </w:r>
          </w:p>
        </w:tc>
        <w:tc>
          <w:tcPr>
            <w:tcW w:type="dxa" w:w="312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Mesure mise en place</w:t>
            </w:r>
          </w:p>
        </w:tc>
        <w:tc>
          <w:tcPr>
            <w:tcW w:type="dxa" w:w="312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Technologie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Broken Authentication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JWT Appwrite + rotation automatique (15 min)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Appwrite Cloud SDK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Sensitive Data Exposure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Variables d'environnement, clés jamais exposées côté client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.env + .gitignore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Security Misconfiguration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CORS strict, headers sécurisés, HTTPS Appwrite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Express + Appwrite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Broken Access Control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authGuard sur toutes les routes protégées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Middleware Express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Injection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Requêtes paramétrées MySQL via mysql2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mysql2 driver</w:t>
            </w:r>
          </w:p>
        </w:tc>
      </w:tr>
    </w:tbl>
    <w:p>
      <w:pPr>
        <w:spacing w:after="0" w:before="120"/>
      </w:pPr>
      <w:r>
        <w:rPr>
          <w:sz w:val="22"/>
          <w:szCs w:val="22"/>
        </w:rPr>
        <w:t xml:space="preserve"/>
      </w:r>
    </w:p>
    <w:p>
      <w:pPr>
        <w:pBdr>
          <w:left w:val="single" w:color="FF6B2B" w:sz="4" w:space="4"/>
        </w:pBdr>
        <w:spacing w:after="80" w:before="120"/>
        <w:ind w:left="360"/>
      </w:pPr>
      <w:r>
        <w:rPr>
          <w:rFonts w:ascii="Arial" w:cs="Arial" w:eastAsia="Arial" w:hAnsi="Arial"/>
          <w:i/>
          <w:iCs/>
          <w:color w:val="555555"/>
          <w:sz w:val="20"/>
          <w:szCs w:val="20"/>
        </w:rPr>
        <w:t xml:space="preserve">📎 Preuve : Fichier .env.example (sans valeurs sensibles), middleware authGuard.ts disponibles en annexe</w:t>
      </w:r>
    </w:p>
    <w:p>
      <w:pPr>
        <w:pStyle w:val="Heading2"/>
        <w:spacing w:after="160" w:before="320"/>
      </w:pPr>
      <w:r>
        <w:rPr>
          <w:rFonts w:ascii="Arial" w:cs="Arial" w:eastAsia="Arial" w:hAnsi="Arial"/>
          <w:b/>
          <w:bCs/>
          <w:color w:val="1A1A1A"/>
          <w:sz w:val="26"/>
          <w:szCs w:val="26"/>
        </w:rPr>
        <w:t xml:space="preserve">Compétence 9 — Code propre (Clean Code)</w:t>
      </w:r>
    </w:p>
    <w:p>
      <w:pPr>
        <w:pStyle w:val="Heading3"/>
        <w:spacing w:after="120" w:before="240"/>
      </w:pPr>
      <w:r>
        <w:rPr>
          <w:rFonts w:ascii="Arial" w:cs="Arial" w:eastAsia="Arial" w:hAnsi="Arial"/>
          <w:b/>
          <w:bCs/>
          <w:color w:val="555555"/>
          <w:sz w:val="24"/>
          <w:szCs w:val="24"/>
        </w:rPr>
        <w:t xml:space="preserve">Principes appliqués</w:t>
      </w:r>
    </w:p>
    <w:p>
      <w:pPr>
        <w:spacing w:after="120" w:before="80" w:line="320"/>
        <w:jc w:val="both"/>
      </w:pPr>
      <w:r>
        <w:rPr>
          <w:rFonts w:ascii="Arial" w:cs="Arial" w:eastAsia="Arial" w:hAnsi="Arial"/>
          <w:color w:val="1A1A1A"/>
          <w:sz w:val="22"/>
          <w:szCs w:val="22"/>
        </w:rPr>
        <w:t xml:space="preserve">Le Clean Code est une philosophie de développement qui vise à produire un code lisible, maintenable et évolutif. J'ai appliqué systématiquement ces principes tout au long du développement de Nestor Vocal.</w:t>
      </w:r>
    </w:p>
    <w:p>
      <w:pPr>
        <w:pStyle w:val="ListParagraph"/>
        <w:numPr>
          <w:ilvl w:val="0"/>
          <w:numId w:val="2"/>
        </w:numPr>
        <w:spacing w:after="60" w:before="60"/>
      </w:pPr>
      <w:r>
        <w:rPr>
          <w:rFonts w:ascii="Arial" w:cs="Arial" w:eastAsia="Arial" w:hAnsi="Arial"/>
          <w:color w:val="1A1A1A"/>
          <w:sz w:val="22"/>
          <w:szCs w:val="22"/>
        </w:rPr>
        <w:t xml:space="preserve">Noms explicites et auto-documentés : getFreshJwt, stopAndTranscribe, sendMessage, speak</w:t>
      </w:r>
    </w:p>
    <w:p>
      <w:pPr>
        <w:pStyle w:val="ListParagraph"/>
        <w:numPr>
          <w:ilvl w:val="0"/>
          <w:numId w:val="2"/>
        </w:numPr>
        <w:spacing w:after="60" w:before="60"/>
      </w:pPr>
      <w:r>
        <w:rPr>
          <w:rFonts w:ascii="Arial" w:cs="Arial" w:eastAsia="Arial" w:hAnsi="Arial"/>
          <w:color w:val="1A1A1A"/>
          <w:sz w:val="22"/>
          <w:szCs w:val="22"/>
        </w:rPr>
        <w:t xml:space="preserve">Responsabilité unique : chaque hook React couvre un domaine fonctionnel précis (useAuth, useVoice, useApi)</w:t>
      </w:r>
    </w:p>
    <w:p>
      <w:pPr>
        <w:pStyle w:val="ListParagraph"/>
        <w:numPr>
          <w:ilvl w:val="0"/>
          <w:numId w:val="2"/>
        </w:numPr>
        <w:spacing w:after="60" w:before="60"/>
      </w:pPr>
      <w:r>
        <w:rPr>
          <w:rFonts w:ascii="Arial" w:cs="Arial" w:eastAsia="Arial" w:hAnsi="Arial"/>
          <w:color w:val="1A1A1A"/>
          <w:sz w:val="22"/>
          <w:szCs w:val="22"/>
        </w:rPr>
        <w:t xml:space="preserve">Séparation des préoccupations : logique d'authentification dans useAuth, logique vocale dans useVoice, logique HTTP dans useApi</w:t>
      </w:r>
    </w:p>
    <w:p>
      <w:pPr>
        <w:pStyle w:val="ListParagraph"/>
        <w:numPr>
          <w:ilvl w:val="0"/>
          <w:numId w:val="2"/>
        </w:numPr>
        <w:spacing w:after="60" w:before="60"/>
      </w:pPr>
      <w:r>
        <w:rPr>
          <w:rFonts w:ascii="Arial" w:cs="Arial" w:eastAsia="Arial" w:hAnsi="Arial"/>
          <w:color w:val="1A1A1A"/>
          <w:sz w:val="22"/>
          <w:szCs w:val="22"/>
        </w:rPr>
        <w:t xml:space="preserve">Composants React réutilisables : Layout partagé entre toutes les pages protégées</w:t>
      </w:r>
    </w:p>
    <w:p>
      <w:pPr>
        <w:pStyle w:val="ListParagraph"/>
        <w:numPr>
          <w:ilvl w:val="0"/>
          <w:numId w:val="2"/>
        </w:numPr>
        <w:spacing w:after="60" w:before="60"/>
      </w:pPr>
      <w:r>
        <w:rPr>
          <w:rFonts w:ascii="Arial" w:cs="Arial" w:eastAsia="Arial" w:hAnsi="Arial"/>
          <w:color w:val="1A1A1A"/>
          <w:sz w:val="22"/>
          <w:szCs w:val="22"/>
        </w:rPr>
        <w:t xml:space="preserve">Extraction des constantes : API URL centralisée via import.meta.env.VITE_API_URL</w:t>
      </w:r>
    </w:p>
    <w:p>
      <w:pPr>
        <w:spacing w:after="0" w:before="120"/>
      </w:pPr>
      <w:r>
        <w:rPr>
          <w:sz w:val="22"/>
          <w:szCs w:val="22"/>
        </w:rPr>
        <w:t xml:space="preserve"/>
      </w:r>
    </w:p>
    <w:p>
      <w:pPr>
        <w:pBdr>
          <w:left w:val="single" w:color="FF6B2B" w:sz="4" w:space="4"/>
        </w:pBdr>
        <w:spacing w:after="80" w:before="120"/>
        <w:ind w:left="360"/>
      </w:pPr>
      <w:r>
        <w:rPr>
          <w:rFonts w:ascii="Arial" w:cs="Arial" w:eastAsia="Arial" w:hAnsi="Arial"/>
          <w:i/>
          <w:iCs/>
          <w:color w:val="555555"/>
          <w:sz w:val="20"/>
          <w:szCs w:val="20"/>
        </w:rPr>
        <w:t xml:space="preserve">📎 Preuve : Code source des hooks réutilisables (useAuth.ts, useVoice.ts, useApi.ts) disponibles en annexe</w:t>
      </w:r>
    </w:p>
    <w:p>
      <w:pPr>
        <w:pStyle w:val="Heading2"/>
        <w:spacing w:after="160" w:before="320"/>
      </w:pPr>
      <w:r>
        <w:rPr>
          <w:rFonts w:ascii="Arial" w:cs="Arial" w:eastAsia="Arial" w:hAnsi="Arial"/>
          <w:b/>
          <w:bCs/>
          <w:color w:val="1A1A1A"/>
          <w:sz w:val="26"/>
          <w:szCs w:val="26"/>
        </w:rPr>
        <w:t xml:space="preserve">Compétence 10 — Sécurité BDD (contraintes, intégrité)</w:t>
      </w:r>
    </w:p>
    <w:p>
      <w:pPr>
        <w:pStyle w:val="Heading3"/>
        <w:spacing w:after="120" w:before="240"/>
      </w:pPr>
      <w:r>
        <w:rPr>
          <w:rFonts w:ascii="Arial" w:cs="Arial" w:eastAsia="Arial" w:hAnsi="Arial"/>
          <w:b/>
          <w:bCs/>
          <w:color w:val="555555"/>
          <w:sz w:val="24"/>
          <w:szCs w:val="24"/>
        </w:rPr>
        <w:t xml:space="preserve">Intégrité des données MySQL</w:t>
      </w:r>
    </w:p>
    <w:p>
      <w:pPr>
        <w:spacing w:after="120" w:before="80" w:line="320"/>
        <w:jc w:val="both"/>
      </w:pPr>
      <w:r>
        <w:rPr>
          <w:rFonts w:ascii="Arial" w:cs="Arial" w:eastAsia="Arial" w:hAnsi="Arial"/>
          <w:color w:val="1A1A1A"/>
          <w:sz w:val="22"/>
          <w:szCs w:val="22"/>
        </w:rPr>
        <w:t xml:space="preserve">La sécurité des données ne se limite pas à la couche applicative. La base de données elle-même doit garantir l'intégrité et la cohérence des données grâce à des contraintes natives. J'ai conçu le schéma MySQL de Nestor Vocal avec cette philosophie.</w:t>
      </w:r>
    </w:p>
    <w:p>
      <w:pPr>
        <w:spacing w:after="80" w:before="80"/>
        <w:ind w:left="360"/>
      </w:pPr>
      <w:r>
        <w:rPr>
          <w:rFonts w:ascii="Courier New" w:cs="Courier New" w:eastAsia="Courier New" w:hAnsi="Courier New"/>
          <w:color w:val="333333"/>
          <w:sz w:val="18"/>
          <w:szCs w:val="18"/>
        </w:rPr>
        <w:t xml:space="preserve">-- Schéma MySQL — tables principales</w:t>
      </w:r>
    </w:p>
    <w:p>
      <w:pPr>
        <w:spacing w:after="80" w:before="80"/>
        <w:ind w:left="360"/>
      </w:pPr>
      <w:r>
        <w:rPr>
          <w:rFonts w:ascii="Courier New" w:cs="Courier New" w:eastAsia="Courier New" w:hAnsi="Courier New"/>
          <w:color w:val="333333"/>
          <w:sz w:val="18"/>
          <w:szCs w:val="18"/>
        </w:rPr>
        <w:t xml:space="preserve">CREATE TABLE appointments (</w:t>
      </w:r>
    </w:p>
    <w:p>
      <w:pPr>
        <w:spacing w:after="80" w:before="80"/>
        <w:ind w:left="360"/>
      </w:pPr>
      <w:r>
        <w:rPr>
          <w:rFonts w:ascii="Courier New" w:cs="Courier New" w:eastAsia="Courier New" w:hAnsi="Courier New"/>
          <w:color w:val="333333"/>
          <w:sz w:val="18"/>
          <w:szCs w:val="18"/>
        </w:rPr>
        <w:t xml:space="preserve">  id INT AUTO_INCREMENT PRIMARY KEY,</w:t>
      </w:r>
    </w:p>
    <w:p>
      <w:pPr>
        <w:spacing w:after="80" w:before="80"/>
        <w:ind w:left="360"/>
      </w:pPr>
      <w:r>
        <w:rPr>
          <w:rFonts w:ascii="Courier New" w:cs="Courier New" w:eastAsia="Courier New" w:hAnsi="Courier New"/>
          <w:color w:val="333333"/>
          <w:sz w:val="18"/>
          <w:szCs w:val="18"/>
        </w:rPr>
        <w:t xml:space="preserve">  userId VARCHAR(36) NOT NULL,</w:t>
      </w:r>
    </w:p>
    <w:p>
      <w:pPr>
        <w:spacing w:after="80" w:before="80"/>
        <w:ind w:left="360"/>
      </w:pPr>
      <w:r>
        <w:rPr>
          <w:rFonts w:ascii="Courier New" w:cs="Courier New" w:eastAsia="Courier New" w:hAnsi="Courier New"/>
          <w:color w:val="333333"/>
          <w:sz w:val="18"/>
          <w:szCs w:val="18"/>
        </w:rPr>
        <w:t xml:space="preserve">  title VARCHAR(255) NOT NULL,</w:t>
      </w:r>
    </w:p>
    <w:p>
      <w:pPr>
        <w:spacing w:after="80" w:before="80"/>
        <w:ind w:left="360"/>
      </w:pPr>
      <w:r>
        <w:rPr>
          <w:rFonts w:ascii="Courier New" w:cs="Courier New" w:eastAsia="Courier New" w:hAnsi="Courier New"/>
          <w:color w:val="333333"/>
          <w:sz w:val="18"/>
          <w:szCs w:val="18"/>
        </w:rPr>
        <w:t xml:space="preserve">  dateTime VARCHAR(50) NOT NULL,</w:t>
      </w:r>
    </w:p>
    <w:p>
      <w:pPr>
        <w:spacing w:after="80" w:before="80"/>
        <w:ind w:left="360"/>
      </w:pPr>
      <w:r>
        <w:rPr>
          <w:rFonts w:ascii="Courier New" w:cs="Courier New" w:eastAsia="Courier New" w:hAnsi="Courier New"/>
          <w:color w:val="333333"/>
          <w:sz w:val="18"/>
          <w:szCs w:val="18"/>
        </w:rPr>
        <w:t xml:space="preserve">  status VARCHAR(20) DEFAULT 'upcoming',</w:t>
      </w:r>
    </w:p>
    <w:p>
      <w:pPr>
        <w:spacing w:after="80" w:before="80"/>
        <w:ind w:left="360"/>
      </w:pPr>
      <w:r>
        <w:rPr>
          <w:rFonts w:ascii="Courier New" w:cs="Courier New" w:eastAsia="Courier New" w:hAnsi="Courier New"/>
          <w:color w:val="333333"/>
          <w:sz w:val="18"/>
          <w:szCs w:val="18"/>
        </w:rPr>
        <w:t xml:space="preserve">  created_at TIMESTAMP DEFAULT CURRENT_TIMESTAMP</w:t>
      </w:r>
    </w:p>
    <w:p>
      <w:pPr>
        <w:spacing w:after="80" w:before="80"/>
        <w:ind w:left="360"/>
      </w:pPr>
      <w:r>
        <w:rPr>
          <w:rFonts w:ascii="Courier New" w:cs="Courier New" w:eastAsia="Courier New" w:hAnsi="Courier New"/>
          <w:color w:val="333333"/>
          <w:sz w:val="18"/>
          <w:szCs w:val="18"/>
        </w:rPr>
        <w:t xml:space="preserve">);</w:t>
      </w:r>
    </w:p>
    <w:p>
      <w:pPr>
        <w:spacing w:after="80" w:before="80"/>
        <w:ind w:left="360"/>
      </w:pPr>
      <w:r>
        <w:rPr>
          <w:rFonts w:ascii="Courier New" w:cs="Courier New" w:eastAsia="Courier New" w:hAnsi="Courier New"/>
          <w:color w:val="333333"/>
          <w:sz w:val="18"/>
          <w:szCs w:val="18"/>
        </w:rPr>
        <w:t xml:space="preserve"/>
      </w:r>
    </w:p>
    <w:p>
      <w:pPr>
        <w:spacing w:after="80" w:before="80"/>
        <w:ind w:left="360"/>
      </w:pPr>
      <w:r>
        <w:rPr>
          <w:rFonts w:ascii="Courier New" w:cs="Courier New" w:eastAsia="Courier New" w:hAnsi="Courier New"/>
          <w:color w:val="333333"/>
          <w:sz w:val="18"/>
          <w:szCs w:val="18"/>
        </w:rPr>
        <w:t xml:space="preserve">CREATE TABLE tickets (</w:t>
      </w:r>
    </w:p>
    <w:p>
      <w:pPr>
        <w:spacing w:after="80" w:before="80"/>
        <w:ind w:left="360"/>
      </w:pPr>
      <w:r>
        <w:rPr>
          <w:rFonts w:ascii="Courier New" w:cs="Courier New" w:eastAsia="Courier New" w:hAnsi="Courier New"/>
          <w:color w:val="333333"/>
          <w:sz w:val="18"/>
          <w:szCs w:val="18"/>
        </w:rPr>
        <w:t xml:space="preserve">  id INT AUTO_INCREMENT PRIMARY KEY,</w:t>
      </w:r>
    </w:p>
    <w:p>
      <w:pPr>
        <w:spacing w:after="80" w:before="80"/>
        <w:ind w:left="360"/>
      </w:pPr>
      <w:r>
        <w:rPr>
          <w:rFonts w:ascii="Courier New" w:cs="Courier New" w:eastAsia="Courier New" w:hAnsi="Courier New"/>
          <w:color w:val="333333"/>
          <w:sz w:val="18"/>
          <w:szCs w:val="18"/>
        </w:rPr>
        <w:t xml:space="preserve">  userId VARCHAR(36) NOT NULL,</w:t>
      </w:r>
    </w:p>
    <w:p>
      <w:pPr>
        <w:spacing w:after="80" w:before="80"/>
        <w:ind w:left="360"/>
      </w:pPr>
      <w:r>
        <w:rPr>
          <w:rFonts w:ascii="Courier New" w:cs="Courier New" w:eastAsia="Courier New" w:hAnsi="Courier New"/>
          <w:color w:val="333333"/>
          <w:sz w:val="18"/>
          <w:szCs w:val="18"/>
        </w:rPr>
        <w:t xml:space="preserve">  origin VARCHAR(10) NOT NULL,</w:t>
      </w:r>
    </w:p>
    <w:p>
      <w:pPr>
        <w:spacing w:after="80" w:before="80"/>
        <w:ind w:left="360"/>
      </w:pPr>
      <w:r>
        <w:rPr>
          <w:rFonts w:ascii="Courier New" w:cs="Courier New" w:eastAsia="Courier New" w:hAnsi="Courier New"/>
          <w:color w:val="333333"/>
          <w:sz w:val="18"/>
          <w:szCs w:val="18"/>
        </w:rPr>
        <w:t xml:space="preserve">  destination VARCHAR(10) NOT NULL,</w:t>
      </w:r>
    </w:p>
    <w:p>
      <w:pPr>
        <w:spacing w:after="80" w:before="80"/>
        <w:ind w:left="360"/>
      </w:pPr>
      <w:r>
        <w:rPr>
          <w:rFonts w:ascii="Courier New" w:cs="Courier New" w:eastAsia="Courier New" w:hAnsi="Courier New"/>
          <w:color w:val="333333"/>
          <w:sz w:val="18"/>
          <w:szCs w:val="18"/>
        </w:rPr>
        <w:t xml:space="preserve">  price DECIMAL(10,2),</w:t>
      </w:r>
    </w:p>
    <w:p>
      <w:pPr>
        <w:spacing w:after="80" w:before="80"/>
        <w:ind w:left="360"/>
      </w:pPr>
      <w:r>
        <w:rPr>
          <w:rFonts w:ascii="Courier New" w:cs="Courier New" w:eastAsia="Courier New" w:hAnsi="Courier New"/>
          <w:color w:val="333333"/>
          <w:sz w:val="18"/>
          <w:szCs w:val="18"/>
        </w:rPr>
        <w:t xml:space="preserve">  status ENUM('upcoming','completed','cancelled') DEFAULT 'upcoming'</w:t>
      </w:r>
    </w:p>
    <w:p>
      <w:pPr>
        <w:spacing w:after="80" w:before="80"/>
        <w:ind w:left="360"/>
      </w:pPr>
      <w:r>
        <w:rPr>
          <w:rFonts w:ascii="Courier New" w:cs="Courier New" w:eastAsia="Courier New" w:hAnsi="Courier New"/>
          <w:color w:val="333333"/>
          <w:sz w:val="18"/>
          <w:szCs w:val="18"/>
        </w:rPr>
        <w:t xml:space="preserve">);</w:t>
      </w:r>
    </w:p>
    <w:p>
      <w:pPr>
        <w:spacing w:after="0" w:before="120"/>
      </w:pPr>
      <w:r>
        <w:rPr>
          <w:sz w:val="22"/>
          <w:szCs w:val="22"/>
        </w:rPr>
        <w:t xml:space="preserve"/>
      </w:r>
    </w:p>
    <w:p>
      <w:pPr>
        <w:pStyle w:val="ListParagraph"/>
        <w:numPr>
          <w:ilvl w:val="0"/>
          <w:numId w:val="2"/>
        </w:numPr>
        <w:spacing w:after="60" w:before="60"/>
      </w:pPr>
      <w:r>
        <w:rPr>
          <w:rFonts w:ascii="Arial" w:cs="Arial" w:eastAsia="Arial" w:hAnsi="Arial"/>
          <w:color w:val="1A1A1A"/>
          <w:sz w:val="22"/>
          <w:szCs w:val="22"/>
        </w:rPr>
        <w:t xml:space="preserve">Clés primaires AUTO_INCREMENT garantissant l'unicité de chaque enregistrement</w:t>
      </w:r>
    </w:p>
    <w:p>
      <w:pPr>
        <w:pStyle w:val="ListParagraph"/>
        <w:numPr>
          <w:ilvl w:val="0"/>
          <w:numId w:val="2"/>
        </w:numPr>
        <w:spacing w:after="60" w:before="60"/>
      </w:pPr>
      <w:r>
        <w:rPr>
          <w:rFonts w:ascii="Arial" w:cs="Arial" w:eastAsia="Arial" w:hAnsi="Arial"/>
          <w:color w:val="1A1A1A"/>
          <w:sz w:val="22"/>
          <w:szCs w:val="22"/>
        </w:rPr>
        <w:t xml:space="preserve">Contraintes NOT NULL sur les champs obligatoires pour éviter les données incohérentes</w:t>
      </w:r>
    </w:p>
    <w:p>
      <w:pPr>
        <w:pStyle w:val="ListParagraph"/>
        <w:numPr>
          <w:ilvl w:val="0"/>
          <w:numId w:val="2"/>
        </w:numPr>
        <w:spacing w:after="60" w:before="60"/>
      </w:pPr>
      <w:r>
        <w:rPr>
          <w:rFonts w:ascii="Arial" w:cs="Arial" w:eastAsia="Arial" w:hAnsi="Arial"/>
          <w:color w:val="1A1A1A"/>
          <w:sz w:val="22"/>
          <w:szCs w:val="22"/>
        </w:rPr>
        <w:t xml:space="preserve">ENUM sur le statut des billets pour restreindre les valeurs autorisées</w:t>
      </w:r>
    </w:p>
    <w:p>
      <w:pPr>
        <w:pStyle w:val="ListParagraph"/>
        <w:numPr>
          <w:ilvl w:val="0"/>
          <w:numId w:val="2"/>
        </w:numPr>
        <w:spacing w:after="60" w:before="60"/>
      </w:pPr>
      <w:r>
        <w:rPr>
          <w:rFonts w:ascii="Arial" w:cs="Arial" w:eastAsia="Arial" w:hAnsi="Arial"/>
          <w:color w:val="1A1A1A"/>
          <w:sz w:val="22"/>
          <w:szCs w:val="22"/>
        </w:rPr>
        <w:t xml:space="preserve">Timestamps automatiques (created_at) gérés par MySQL</w:t>
      </w:r>
    </w:p>
    <w:p>
      <w:pPr>
        <w:spacing w:after="0" w:before="120"/>
      </w:pPr>
      <w:r>
        <w:rPr>
          <w:sz w:val="22"/>
          <w:szCs w:val="22"/>
        </w:rPr>
        <w:t xml:space="preserve"/>
      </w:r>
    </w:p>
    <w:p>
      <w:pPr>
        <w:pBdr>
          <w:left w:val="single" w:color="FF6B2B" w:sz="4" w:space="4"/>
        </w:pBdr>
        <w:spacing w:after="80" w:before="120"/>
        <w:ind w:left="360"/>
      </w:pPr>
      <w:r>
        <w:rPr>
          <w:rFonts w:ascii="Arial" w:cs="Arial" w:eastAsia="Arial" w:hAnsi="Arial"/>
          <w:i/>
          <w:iCs/>
          <w:color w:val="555555"/>
          <w:sz w:val="20"/>
          <w:szCs w:val="20"/>
        </w:rPr>
        <w:t xml:space="preserve">📎 Preuve : Script SQL de création des tables disponible dans schema.sql — disponible en annexe</w:t>
      </w:r>
    </w:p>
    <w:p>
      <w:r>
        <w:br w:type="page"/>
      </w:r>
    </w:p>
    <w:p>
      <w:pPr>
        <w:pStyle w:val="Heading1"/>
        <w:pBdr>
          <w:bottom w:val="single" w:color="FF6B2B" w:sz="3" w:space="6"/>
        </w:pBdr>
        <w:spacing w:after="200" w:before="400"/>
      </w:pPr>
      <w:r>
        <w:rPr>
          <w:rFonts w:ascii="Arial" w:cs="Arial" w:eastAsia="Arial" w:hAnsi="Arial"/>
          <w:b/>
          <w:bCs/>
          <w:color w:val="FF6B2B"/>
          <w:sz w:val="32"/>
          <w:szCs w:val="32"/>
        </w:rPr>
        <w:t xml:space="preserve">BLOC 2 — Pilotage DevOps</w:t>
      </w:r>
    </w:p>
    <w:p>
      <w:pPr>
        <w:spacing w:after="120" w:before="80" w:line="320"/>
        <w:jc w:val="both"/>
      </w:pPr>
      <w:r>
        <w:rPr>
          <w:rFonts w:ascii="Arial" w:cs="Arial" w:eastAsia="Arial" w:hAnsi="Arial"/>
          <w:color w:val="1A1A1A"/>
          <w:sz w:val="22"/>
          <w:szCs w:val="22"/>
        </w:rPr>
        <w:t xml:space="preserve">Le second bloc de compétences démontre ma capacité à piloter un projet informatique de manière professionnelle : organisation, méthodes agiles, gestion des délais, communication et coordination. Ces compétences ont été mises en œuvre tout au long du développement de Nestor Vocal.</w:t>
      </w:r>
    </w:p>
    <w:p>
      <w:pPr>
        <w:pStyle w:val="Heading2"/>
        <w:spacing w:after="160" w:before="320"/>
      </w:pPr>
      <w:r>
        <w:rPr>
          <w:rFonts w:ascii="Arial" w:cs="Arial" w:eastAsia="Arial" w:hAnsi="Arial"/>
          <w:b/>
          <w:bCs/>
          <w:color w:val="1A1A1A"/>
          <w:sz w:val="26"/>
          <w:szCs w:val="26"/>
        </w:rPr>
        <w:t xml:space="preserve">Compétence 1 — Respect des processus entreprise</w:t>
      </w:r>
    </w:p>
    <w:p>
      <w:pPr>
        <w:pStyle w:val="Heading3"/>
        <w:spacing w:after="120" w:before="240"/>
      </w:pPr>
      <w:r>
        <w:rPr>
          <w:rFonts w:ascii="Arial" w:cs="Arial" w:eastAsia="Arial" w:hAnsi="Arial"/>
          <w:b/>
          <w:bCs/>
          <w:color w:val="555555"/>
          <w:sz w:val="24"/>
          <w:szCs w:val="24"/>
        </w:rPr>
        <w:t xml:space="preserve">Workflow de développement Git</w:t>
      </w:r>
    </w:p>
    <w:p>
      <w:pPr>
        <w:spacing w:after="120" w:before="80" w:line="320"/>
        <w:jc w:val="both"/>
      </w:pPr>
      <w:r>
        <w:rPr>
          <w:rFonts w:ascii="Arial" w:cs="Arial" w:eastAsia="Arial" w:hAnsi="Arial"/>
          <w:color w:val="1A1A1A"/>
          <w:sz w:val="22"/>
          <w:szCs w:val="22"/>
        </w:rPr>
        <w:t xml:space="preserve">Au sein de Selectour Alltour, j'ai intégré et respecté les processus internes de développement définis avec mon maître de stage dès le début du projet. Ces processus encadrent l'ensemble du cycle de vie du code, depuis la création d'une fonctionnalité jusqu'à sa validation.</w:t>
      </w:r>
    </w:p>
    <w:p>
      <w:pPr>
        <w:pStyle w:val="ListParagraph"/>
        <w:numPr>
          <w:ilvl w:val="0"/>
          <w:numId w:val="2"/>
        </w:numPr>
        <w:spacing w:after="60" w:before="60"/>
      </w:pPr>
      <w:r>
        <w:rPr>
          <w:rFonts w:ascii="Arial" w:cs="Arial" w:eastAsia="Arial" w:hAnsi="Arial"/>
          <w:color w:val="1A1A1A"/>
          <w:sz w:val="22"/>
          <w:szCs w:val="22"/>
        </w:rPr>
        <w:t xml:space="preserve">main : branche principale stable, contenant uniquement du code validé et testé</w:t>
      </w:r>
    </w:p>
    <w:p>
      <w:pPr>
        <w:pStyle w:val="ListParagraph"/>
        <w:numPr>
          <w:ilvl w:val="0"/>
          <w:numId w:val="2"/>
        </w:numPr>
        <w:spacing w:after="60" w:before="60"/>
      </w:pPr>
      <w:r>
        <w:rPr>
          <w:rFonts w:ascii="Arial" w:cs="Arial" w:eastAsia="Arial" w:hAnsi="Arial"/>
          <w:color w:val="1A1A1A"/>
          <w:sz w:val="22"/>
          <w:szCs w:val="22"/>
        </w:rPr>
        <w:t xml:space="preserve">develop : branche d'intégration pour assembler les nouvelles fonctionnalités</w:t>
      </w:r>
    </w:p>
    <w:p>
      <w:pPr>
        <w:pStyle w:val="ListParagraph"/>
        <w:numPr>
          <w:ilvl w:val="0"/>
          <w:numId w:val="2"/>
        </w:numPr>
        <w:spacing w:after="60" w:before="60"/>
      </w:pPr>
      <w:r>
        <w:rPr>
          <w:rFonts w:ascii="Arial" w:cs="Arial" w:eastAsia="Arial" w:hAnsi="Arial"/>
          <w:color w:val="1A1A1A"/>
          <w:sz w:val="22"/>
          <w:szCs w:val="22"/>
        </w:rPr>
        <w:t xml:space="preserve">feature/auth : authentification Appwrite + Google OAuth</w:t>
      </w:r>
    </w:p>
    <w:p>
      <w:pPr>
        <w:pStyle w:val="ListParagraph"/>
        <w:numPr>
          <w:ilvl w:val="0"/>
          <w:numId w:val="2"/>
        </w:numPr>
        <w:spacing w:after="60" w:before="60"/>
      </w:pPr>
      <w:r>
        <w:rPr>
          <w:rFonts w:ascii="Arial" w:cs="Arial" w:eastAsia="Arial" w:hAnsi="Arial"/>
          <w:color w:val="1A1A1A"/>
          <w:sz w:val="22"/>
          <w:szCs w:val="22"/>
        </w:rPr>
        <w:t xml:space="preserve">feature/voice : pipeline STT/TTS/Chat ElevenLabs + Groq</w:t>
      </w:r>
    </w:p>
    <w:p>
      <w:pPr>
        <w:pStyle w:val="ListParagraph"/>
        <w:numPr>
          <w:ilvl w:val="0"/>
          <w:numId w:val="2"/>
        </w:numPr>
        <w:spacing w:after="60" w:before="60"/>
      </w:pPr>
      <w:r>
        <w:rPr>
          <w:rFonts w:ascii="Arial" w:cs="Arial" w:eastAsia="Arial" w:hAnsi="Arial"/>
          <w:color w:val="1A1A1A"/>
          <w:sz w:val="22"/>
          <w:szCs w:val="22"/>
        </w:rPr>
        <w:t xml:space="preserve">feature/appointments : gestion CRUD des rendez-vous</w:t>
      </w:r>
    </w:p>
    <w:p>
      <w:pPr>
        <w:pStyle w:val="ListParagraph"/>
        <w:numPr>
          <w:ilvl w:val="0"/>
          <w:numId w:val="2"/>
        </w:numPr>
        <w:spacing w:after="60" w:before="60"/>
      </w:pPr>
      <w:r>
        <w:rPr>
          <w:rFonts w:ascii="Arial" w:cs="Arial" w:eastAsia="Arial" w:hAnsi="Arial"/>
          <w:color w:val="1A1A1A"/>
          <w:sz w:val="22"/>
          <w:szCs w:val="22"/>
        </w:rPr>
        <w:t xml:space="preserve">feature/documents : upload et gestion des fichiers via Appwrite Storage</w:t>
      </w:r>
    </w:p>
    <w:p>
      <w:pPr>
        <w:pStyle w:val="ListParagraph"/>
        <w:numPr>
          <w:ilvl w:val="0"/>
          <w:numId w:val="2"/>
        </w:numPr>
        <w:spacing w:after="60" w:before="60"/>
      </w:pPr>
      <w:r>
        <w:rPr>
          <w:rFonts w:ascii="Arial" w:cs="Arial" w:eastAsia="Arial" w:hAnsi="Arial"/>
          <w:color w:val="1A1A1A"/>
          <w:sz w:val="22"/>
          <w:szCs w:val="22"/>
        </w:rPr>
        <w:t xml:space="preserve">feature/tickets : intégration Amadeus + billets de vol</w:t>
      </w:r>
    </w:p>
    <w:p>
      <w:pPr>
        <w:pStyle w:val="ListParagraph"/>
        <w:numPr>
          <w:ilvl w:val="0"/>
          <w:numId w:val="2"/>
        </w:numPr>
        <w:spacing w:after="60" w:before="60"/>
      </w:pPr>
      <w:r>
        <w:rPr>
          <w:rFonts w:ascii="Arial" w:cs="Arial" w:eastAsia="Arial" w:hAnsi="Arial"/>
          <w:color w:val="1A1A1A"/>
          <w:sz w:val="22"/>
          <w:szCs w:val="22"/>
        </w:rPr>
        <w:t xml:space="preserve">hotfix/* : corrections urgentes appliquées directement sur main</w:t>
      </w:r>
    </w:p>
    <w:p>
      <w:pPr>
        <w:spacing w:after="0" w:before="120"/>
      </w:pPr>
      <w:r>
        <w:rPr>
          <w:sz w:val="22"/>
          <w:szCs w:val="22"/>
        </w:rPr>
        <w:t xml:space="preserve"/>
      </w:r>
    </w:p>
    <w:p>
      <w:pPr>
        <w:pBdr>
          <w:left w:val="single" w:color="FF6B2B" w:sz="4" w:space="4"/>
        </w:pBdr>
        <w:spacing w:after="80" w:before="120"/>
        <w:ind w:left="360"/>
      </w:pPr>
      <w:r>
        <w:rPr>
          <w:rFonts w:ascii="Arial" w:cs="Arial" w:eastAsia="Arial" w:hAnsi="Arial"/>
          <w:i/>
          <w:iCs/>
          <w:color w:val="555555"/>
          <w:sz w:val="20"/>
          <w:szCs w:val="20"/>
        </w:rPr>
        <w:t xml:space="preserve">📎 Preuve : Historique Git avec branches — captures d'écran du workflow disponibles en annexe</w:t>
      </w:r>
    </w:p>
    <w:p>
      <w:pPr>
        <w:pStyle w:val="Heading2"/>
        <w:spacing w:after="160" w:before="320"/>
      </w:pPr>
      <w:r>
        <w:rPr>
          <w:rFonts w:ascii="Arial" w:cs="Arial" w:eastAsia="Arial" w:hAnsi="Arial"/>
          <w:b/>
          <w:bCs/>
          <w:color w:val="1A1A1A"/>
          <w:sz w:val="26"/>
          <w:szCs w:val="26"/>
        </w:rPr>
        <w:t xml:space="preserve">Compétence 2 — Réingénierie de processus</w:t>
      </w:r>
    </w:p>
    <w:p>
      <w:pPr>
        <w:pStyle w:val="Heading3"/>
        <w:spacing w:after="120" w:before="240"/>
      </w:pPr>
      <w:r>
        <w:rPr>
          <w:rFonts w:ascii="Arial" w:cs="Arial" w:eastAsia="Arial" w:hAnsi="Arial"/>
          <w:b/>
          <w:bCs/>
          <w:color w:val="555555"/>
          <w:sz w:val="24"/>
          <w:szCs w:val="24"/>
        </w:rPr>
        <w:t xml:space="preserve">Identification et amélioration des processus inefficaces</w:t>
      </w:r>
    </w:p>
    <w:p>
      <w:pPr>
        <w:spacing w:after="120" w:before="80" w:line="320"/>
        <w:jc w:val="both"/>
      </w:pPr>
      <w:r>
        <w:rPr>
          <w:rFonts w:ascii="Arial" w:cs="Arial" w:eastAsia="Arial" w:hAnsi="Arial"/>
          <w:color w:val="1A1A1A"/>
          <w:sz w:val="22"/>
          <w:szCs w:val="22"/>
        </w:rPr>
        <w:t xml:space="preserve">Durant le développement de Nestor Vocal, j'ai identifié plusieurs processus inefficaces et proposé des améliorations concrètes qui ont augmenté la fiabilité et la qualité du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Situation</w:t>
            </w:r>
          </w:p>
        </w:tc>
        <w:tc>
          <w:tcPr>
            <w:tcW w:type="dxa" w:w="234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Avant</w:t>
            </w:r>
          </w:p>
        </w:tc>
        <w:tc>
          <w:tcPr>
            <w:tcW w:type="dxa" w:w="234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Après</w:t>
            </w:r>
          </w:p>
        </w:tc>
        <w:tc>
          <w:tcPr>
            <w:tcW w:type="dxa" w:w="234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Gain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Gestion JWT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JWT stocké en localStorage, jamais régénéré</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getFreshJwt() avec TTL 13 min + re-génération auto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Fin des erreurs 401 en session active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authGuard backend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account.get() Appwrite à chaque requête (lent, quota)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Décodage local JWT + fallback Admin SDK si expiré</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Latence réduite, moins d'appels Appwrite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Import node-appwrite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import depuis node-appwrite/file (invalide)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import depuis node-appwrite/file avec module: node16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Compilation TypeScript sans erreur</w:t>
            </w:r>
          </w:p>
        </w:tc>
      </w:tr>
    </w:tbl>
    <w:p>
      <w:pPr>
        <w:spacing w:after="0" w:before="120"/>
      </w:pPr>
      <w:r>
        <w:rPr>
          <w:sz w:val="22"/>
          <w:szCs w:val="22"/>
        </w:rPr>
        <w:t xml:space="preserve"/>
      </w:r>
    </w:p>
    <w:p>
      <w:pPr>
        <w:pBdr>
          <w:left w:val="single" w:color="FF6B2B" w:sz="4" w:space="4"/>
        </w:pBdr>
        <w:spacing w:after="80" w:before="120"/>
        <w:ind w:left="360"/>
      </w:pPr>
      <w:r>
        <w:rPr>
          <w:rFonts w:ascii="Arial" w:cs="Arial" w:eastAsia="Arial" w:hAnsi="Arial"/>
          <w:i/>
          <w:iCs/>
          <w:color w:val="555555"/>
          <w:sz w:val="20"/>
          <w:szCs w:val="20"/>
        </w:rPr>
        <w:t xml:space="preserve">📎 Preuve : Commits Git documentant les changements before/after disponibles en annexe</w:t>
      </w:r>
    </w:p>
    <w:p>
      <w:pPr>
        <w:pStyle w:val="Heading2"/>
        <w:spacing w:after="160" w:before="320"/>
      </w:pPr>
      <w:r>
        <w:rPr>
          <w:rFonts w:ascii="Arial" w:cs="Arial" w:eastAsia="Arial" w:hAnsi="Arial"/>
          <w:b/>
          <w:bCs/>
          <w:color w:val="1A1A1A"/>
          <w:sz w:val="26"/>
          <w:szCs w:val="26"/>
        </w:rPr>
        <w:t xml:space="preserve">Compétence 3 — Circulation des documents</w:t>
      </w:r>
    </w:p>
    <w:p>
      <w:pPr>
        <w:pStyle w:val="Heading3"/>
        <w:spacing w:after="120" w:before="240"/>
      </w:pPr>
      <w:r>
        <w:rPr>
          <w:rFonts w:ascii="Arial" w:cs="Arial" w:eastAsia="Arial" w:hAnsi="Arial"/>
          <w:b/>
          <w:bCs/>
          <w:color w:val="555555"/>
          <w:sz w:val="24"/>
          <w:szCs w:val="24"/>
        </w:rPr>
        <w:t xml:space="preserve">Workflow de validation du code</w:t>
      </w:r>
    </w:p>
    <w:p>
      <w:pPr>
        <w:spacing w:after="120" w:before="80" w:line="320"/>
        <w:jc w:val="both"/>
      </w:pPr>
      <w:r>
        <w:rPr>
          <w:rFonts w:ascii="Arial" w:cs="Arial" w:eastAsia="Arial" w:hAnsi="Arial"/>
          <w:color w:val="1A1A1A"/>
          <w:sz w:val="22"/>
          <w:szCs w:val="22"/>
        </w:rPr>
        <w:t xml:space="preserve">La gestion des documents dans le projet Nestor Vocal suit un flux précis, aussi bien pour le code source que pour les documents fonctionnels et techniques.</w:t>
      </w:r>
    </w:p>
    <w:p>
      <w:pPr>
        <w:pStyle w:val="ListParagraph"/>
        <w:numPr>
          <w:ilvl w:val="0"/>
          <w:numId w:val="2"/>
        </w:numPr>
        <w:spacing w:after="60" w:before="60"/>
      </w:pPr>
      <w:r>
        <w:rPr>
          <w:rFonts w:ascii="Arial" w:cs="Arial" w:eastAsia="Arial" w:hAnsi="Arial"/>
          <w:color w:val="1A1A1A"/>
          <w:sz w:val="22"/>
          <w:szCs w:val="22"/>
        </w:rPr>
        <w:t xml:space="preserve">Création : développeur (moi) sur branche feature dédiée</w:t>
      </w:r>
    </w:p>
    <w:p>
      <w:pPr>
        <w:pStyle w:val="ListParagraph"/>
        <w:numPr>
          <w:ilvl w:val="0"/>
          <w:numId w:val="2"/>
        </w:numPr>
        <w:spacing w:after="60" w:before="60"/>
      </w:pPr>
      <w:r>
        <w:rPr>
          <w:rFonts w:ascii="Arial" w:cs="Arial" w:eastAsia="Arial" w:hAnsi="Arial"/>
          <w:color w:val="1A1A1A"/>
          <w:sz w:val="22"/>
          <w:szCs w:val="22"/>
        </w:rPr>
        <w:t xml:space="preserve">Revue : maître de stage via réunion hebdomadaire</w:t>
      </w:r>
    </w:p>
    <w:p>
      <w:pPr>
        <w:pStyle w:val="ListParagraph"/>
        <w:numPr>
          <w:ilvl w:val="0"/>
          <w:numId w:val="2"/>
        </w:numPr>
        <w:spacing w:after="60" w:before="60"/>
      </w:pPr>
      <w:r>
        <w:rPr>
          <w:rFonts w:ascii="Arial" w:cs="Arial" w:eastAsia="Arial" w:hAnsi="Arial"/>
          <w:color w:val="1A1A1A"/>
          <w:sz w:val="22"/>
          <w:szCs w:val="22"/>
        </w:rPr>
        <w:t xml:space="preserve">Modification : corrections appliquées selon les retours</w:t>
      </w:r>
    </w:p>
    <w:p>
      <w:pPr>
        <w:pStyle w:val="ListParagraph"/>
        <w:numPr>
          <w:ilvl w:val="0"/>
          <w:numId w:val="2"/>
        </w:numPr>
        <w:spacing w:after="60" w:before="60"/>
      </w:pPr>
      <w:r>
        <w:rPr>
          <w:rFonts w:ascii="Arial" w:cs="Arial" w:eastAsia="Arial" w:hAnsi="Arial"/>
          <w:color w:val="1A1A1A"/>
          <w:sz w:val="22"/>
          <w:szCs w:val="22"/>
        </w:rPr>
        <w:t xml:space="preserve">Validation : merge approuvé sur develop puis main</w:t>
      </w:r>
    </w:p>
    <w:p>
      <w:pPr>
        <w:pStyle w:val="ListParagraph"/>
        <w:numPr>
          <w:ilvl w:val="0"/>
          <w:numId w:val="2"/>
        </w:numPr>
        <w:spacing w:after="60" w:before="60"/>
      </w:pPr>
      <w:r>
        <w:rPr>
          <w:rFonts w:ascii="Arial" w:cs="Arial" w:eastAsia="Arial" w:hAnsi="Arial"/>
          <w:color w:val="1A1A1A"/>
          <w:sz w:val="22"/>
          <w:szCs w:val="22"/>
        </w:rPr>
        <w:t xml:space="preserve">Stockage : dépôt Git versionné + Appwrite Storage pour les fichiers utilisateurs</w:t>
      </w:r>
    </w:p>
    <w:p>
      <w:pPr>
        <w:spacing w:after="0" w:before="120"/>
      </w:pPr>
      <w:r>
        <w:rPr>
          <w:sz w:val="22"/>
          <w:szCs w:val="22"/>
        </w:rPr>
        <w:t xml:space="preserve"/>
      </w:r>
    </w:p>
    <w:p>
      <w:pPr>
        <w:pStyle w:val="Heading3"/>
        <w:spacing w:after="120" w:before="240"/>
      </w:pPr>
      <w:r>
        <w:rPr>
          <w:rFonts w:ascii="Arial" w:cs="Arial" w:eastAsia="Arial" w:hAnsi="Arial"/>
          <w:b/>
          <w:bCs/>
          <w:color w:val="555555"/>
          <w:sz w:val="24"/>
          <w:szCs w:val="24"/>
        </w:rPr>
        <w:t xml:space="preserve">Workflow des documents utilisateurs (Nestor Vocal)</w:t>
      </w:r>
    </w:p>
    <w:p>
      <w:pPr>
        <w:pStyle w:val="ListParagraph"/>
        <w:numPr>
          <w:ilvl w:val="0"/>
          <w:numId w:val="2"/>
        </w:numPr>
        <w:spacing w:after="60" w:before="60"/>
      </w:pPr>
      <w:r>
        <w:rPr>
          <w:rFonts w:ascii="Arial" w:cs="Arial" w:eastAsia="Arial" w:hAnsi="Arial"/>
          <w:color w:val="1A1A1A"/>
          <w:sz w:val="22"/>
          <w:szCs w:val="22"/>
        </w:rPr>
        <w:t xml:space="preserve">Upload : utilisateur via l'interface Documents (drag &amp; drop ou sélection)</w:t>
      </w:r>
    </w:p>
    <w:p>
      <w:pPr>
        <w:pStyle w:val="ListParagraph"/>
        <w:numPr>
          <w:ilvl w:val="0"/>
          <w:numId w:val="2"/>
        </w:numPr>
        <w:spacing w:after="60" w:before="60"/>
      </w:pPr>
      <w:r>
        <w:rPr>
          <w:rFonts w:ascii="Arial" w:cs="Arial" w:eastAsia="Arial" w:hAnsi="Arial"/>
          <w:color w:val="1A1A1A"/>
          <w:sz w:val="22"/>
          <w:szCs w:val="22"/>
        </w:rPr>
        <w:t xml:space="preserve">Stockage : Appwrite Storage avec métadonnées associées</w:t>
      </w:r>
    </w:p>
    <w:p>
      <w:pPr>
        <w:pStyle w:val="ListParagraph"/>
        <w:numPr>
          <w:ilvl w:val="0"/>
          <w:numId w:val="2"/>
        </w:numPr>
        <w:spacing w:after="60" w:before="60"/>
      </w:pPr>
      <w:r>
        <w:rPr>
          <w:rFonts w:ascii="Arial" w:cs="Arial" w:eastAsia="Arial" w:hAnsi="Arial"/>
          <w:color w:val="1A1A1A"/>
          <w:sz w:val="22"/>
          <w:szCs w:val="22"/>
        </w:rPr>
        <w:t xml:space="preserve">Accès : URL de téléchargement générée dynamiquement depuis l'API Appwrite</w:t>
      </w:r>
    </w:p>
    <w:p>
      <w:pPr>
        <w:pStyle w:val="ListParagraph"/>
        <w:numPr>
          <w:ilvl w:val="0"/>
          <w:numId w:val="2"/>
        </w:numPr>
        <w:spacing w:after="60" w:before="60"/>
      </w:pPr>
      <w:r>
        <w:rPr>
          <w:rFonts w:ascii="Arial" w:cs="Arial" w:eastAsia="Arial" w:hAnsi="Arial"/>
          <w:color w:val="1A1A1A"/>
          <w:sz w:val="22"/>
          <w:szCs w:val="22"/>
        </w:rPr>
        <w:t xml:space="preserve">Suppression : via l'Admin SDK côté backend, suppression physique du fichier</w:t>
      </w:r>
    </w:p>
    <w:p>
      <w:pPr>
        <w:spacing w:after="0" w:before="120"/>
      </w:pPr>
      <w:r>
        <w:rPr>
          <w:sz w:val="22"/>
          <w:szCs w:val="22"/>
        </w:rPr>
        <w:t xml:space="preserve"/>
      </w:r>
    </w:p>
    <w:p>
      <w:pPr>
        <w:pBdr>
          <w:left w:val="single" w:color="FF6B2B" w:sz="4" w:space="4"/>
        </w:pBdr>
        <w:spacing w:after="80" w:before="120"/>
        <w:ind w:left="360"/>
      </w:pPr>
      <w:r>
        <w:rPr>
          <w:rFonts w:ascii="Arial" w:cs="Arial" w:eastAsia="Arial" w:hAnsi="Arial"/>
          <w:i/>
          <w:iCs/>
          <w:color w:val="555555"/>
          <w:sz w:val="20"/>
          <w:szCs w:val="20"/>
        </w:rPr>
        <w:t xml:space="preserve">📎 Preuve : Diagramme de flux documentaire disponible en annexe</w:t>
      </w:r>
    </w:p>
    <w:p>
      <w:pPr>
        <w:pStyle w:val="Heading2"/>
        <w:spacing w:after="160" w:before="320"/>
      </w:pPr>
      <w:r>
        <w:rPr>
          <w:rFonts w:ascii="Arial" w:cs="Arial" w:eastAsia="Arial" w:hAnsi="Arial"/>
          <w:b/>
          <w:bCs/>
          <w:color w:val="1A1A1A"/>
          <w:sz w:val="26"/>
          <w:szCs w:val="26"/>
        </w:rPr>
        <w:t xml:space="preserve">Compétence 4 — Modélisation de BDD</w:t>
      </w:r>
    </w:p>
    <w:p>
      <w:pPr>
        <w:pStyle w:val="Heading3"/>
        <w:spacing w:after="120" w:before="240"/>
      </w:pPr>
      <w:r>
        <w:rPr>
          <w:rFonts w:ascii="Arial" w:cs="Arial" w:eastAsia="Arial" w:hAnsi="Arial"/>
          <w:b/>
          <w:bCs/>
          <w:color w:val="555555"/>
          <w:sz w:val="24"/>
          <w:szCs w:val="24"/>
        </w:rPr>
        <w:t xml:space="preserve">Schéma relationnel Nestor Vocal (MySQL)</w:t>
      </w:r>
    </w:p>
    <w:p>
      <w:pPr>
        <w:spacing w:after="120" w:before="80" w:line="320"/>
        <w:jc w:val="both"/>
      </w:pPr>
      <w:r>
        <w:rPr>
          <w:rFonts w:ascii="Arial" w:cs="Arial" w:eastAsia="Arial" w:hAnsi="Arial"/>
          <w:color w:val="1A1A1A"/>
          <w:sz w:val="22"/>
          <w:szCs w:val="22"/>
        </w:rPr>
        <w:t xml:space="preserve">La base de données MySQL de Nestor Vocal a été conçue selon les principes de normalisation avec des règles de gestion strictes garantissant l'intégrité des données. Le choix de MySQL par rapport à d'autres solutions s'explique par sa maturité, sa performance sur les requêtes relationnelles et sa compatibilité native avec le driver mysql2 dans l'écosystème Node.js.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Table MySQL</w:t>
            </w:r>
          </w:p>
        </w:tc>
        <w:tc>
          <w:tcPr>
            <w:tcW w:type="dxa" w:w="234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Clé primaire</w:t>
            </w:r>
          </w:p>
        </w:tc>
        <w:tc>
          <w:tcPr>
            <w:tcW w:type="dxa" w:w="234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Clé étrangère logique</w:t>
            </w:r>
          </w:p>
        </w:tc>
        <w:tc>
          <w:tcPr>
            <w:tcW w:type="dxa" w:w="234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Règle de gestion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appointments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id (INT AUTO_INCREMENT)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userId (VARCHAR 36)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Lié à l'userId Appwrite de l'utilisateur connecté</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tickets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id (INT AUTO_INCREMENT)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userId (VARCHAR 36)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ENUM status : upcoming / completed / cancelled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chat_messages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id (INT AUTO_INCREMENT)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userId (VARCHAR 36)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role ENUM : user / assistant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documents (Appwrite)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fileId (UUID Appwrite)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 (bucket Storage)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Nom préfixé userId_ pour filtrage côté backend</w:t>
            </w:r>
          </w:p>
        </w:tc>
      </w:tr>
    </w:tbl>
    <w:p>
      <w:pPr>
        <w:spacing w:after="0" w:before="120"/>
      </w:pPr>
      <w:r>
        <w:rPr>
          <w:sz w:val="22"/>
          <w:szCs w:val="22"/>
        </w:rPr>
        <w:t xml:space="preserve"/>
      </w:r>
    </w:p>
    <w:p>
      <w:pPr>
        <w:spacing w:after="120" w:before="80" w:line="320"/>
        <w:jc w:val="both"/>
      </w:pPr>
      <w:r>
        <w:rPr>
          <w:rFonts w:ascii="Arial" w:cs="Arial" w:eastAsia="Arial" w:hAnsi="Arial"/>
          <w:color w:val="1A1A1A"/>
          <w:sz w:val="22"/>
          <w:szCs w:val="22"/>
        </w:rPr>
        <w:t xml:space="preserve">Il convient de noter que le lien entre les tables MySQL et les utilisateurs Appwrite est assuré par le champ userId qui contient l'identifiant unique Appwrite ($id). Cette architecture hybride permet de bénéficier de la robustesse relationnelle de MySQL tout en déléguant la gestion des identités à Appwrite.</w:t>
      </w:r>
    </w:p>
    <w:p>
      <w:pPr>
        <w:pBdr>
          <w:left w:val="single" w:color="FF6B2B" w:sz="4" w:space="4"/>
        </w:pBdr>
        <w:spacing w:after="80" w:before="120"/>
        <w:ind w:left="360"/>
      </w:pPr>
      <w:r>
        <w:rPr>
          <w:rFonts w:ascii="Arial" w:cs="Arial" w:eastAsia="Arial" w:hAnsi="Arial"/>
          <w:i/>
          <w:iCs/>
          <w:color w:val="555555"/>
          <w:sz w:val="20"/>
          <w:szCs w:val="20"/>
        </w:rPr>
        <w:t xml:space="preserve">📎 Preuve : Schéma SQL complet disponible dans schema.sql en annexe</w:t>
      </w:r>
    </w:p>
    <w:p>
      <w:pPr>
        <w:pStyle w:val="Heading2"/>
        <w:spacing w:after="160" w:before="320"/>
      </w:pPr>
      <w:r>
        <w:rPr>
          <w:rFonts w:ascii="Arial" w:cs="Arial" w:eastAsia="Arial" w:hAnsi="Arial"/>
          <w:b/>
          <w:bCs/>
          <w:color w:val="1A1A1A"/>
          <w:sz w:val="26"/>
          <w:szCs w:val="26"/>
        </w:rPr>
        <w:t xml:space="preserve">Compétence 5 — Urbanisation SI</w:t>
      </w:r>
    </w:p>
    <w:p>
      <w:pPr>
        <w:pStyle w:val="Heading3"/>
        <w:spacing w:after="120" w:before="240"/>
      </w:pPr>
      <w:r>
        <w:rPr>
          <w:rFonts w:ascii="Arial" w:cs="Arial" w:eastAsia="Arial" w:hAnsi="Arial"/>
          <w:b/>
          <w:bCs/>
          <w:color w:val="555555"/>
          <w:sz w:val="24"/>
          <w:szCs w:val="24"/>
        </w:rPr>
        <w:t xml:space="preserve">Intégration dans le système d'information de Selectour Alltour</w:t>
      </w:r>
    </w:p>
    <w:p>
      <w:pPr>
        <w:spacing w:after="120" w:before="80" w:line="320"/>
        <w:jc w:val="both"/>
      </w:pPr>
      <w:r>
        <w:rPr>
          <w:rFonts w:ascii="Arial" w:cs="Arial" w:eastAsia="Arial" w:hAnsi="Arial"/>
          <w:color w:val="1A1A1A"/>
          <w:sz w:val="22"/>
          <w:szCs w:val="22"/>
        </w:rPr>
        <w:t xml:space="preserve">Nestor Vocal s'insère dans le SI existant de Selectour Alltour en respectant une architecture modulaire et évolutive. L'application est conçue pour s'intégrer avec les systèmes tiers déjà en place dans l'agence.</w:t>
      </w:r>
    </w:p>
    <w:p>
      <w:pPr>
        <w:pStyle w:val="ListParagraph"/>
        <w:numPr>
          <w:ilvl w:val="0"/>
          <w:numId w:val="2"/>
        </w:numPr>
        <w:spacing w:after="60" w:before="60"/>
      </w:pPr>
      <w:r>
        <w:rPr>
          <w:rFonts w:ascii="Arial" w:cs="Arial" w:eastAsia="Arial" w:hAnsi="Arial"/>
          <w:color w:val="1A1A1A"/>
          <w:sz w:val="22"/>
          <w:szCs w:val="22"/>
        </w:rPr>
        <w:t xml:space="preserve">Couche UI (port 5173) : Interface React mobile-first, accessible depuis tous les appareils</w:t>
      </w:r>
    </w:p>
    <w:p>
      <w:pPr>
        <w:pStyle w:val="ListParagraph"/>
        <w:numPr>
          <w:ilvl w:val="0"/>
          <w:numId w:val="2"/>
        </w:numPr>
        <w:spacing w:after="60" w:before="60"/>
      </w:pPr>
      <w:r>
        <w:rPr>
          <w:rFonts w:ascii="Arial" w:cs="Arial" w:eastAsia="Arial" w:hAnsi="Arial"/>
          <w:color w:val="1A1A1A"/>
          <w:sz w:val="22"/>
          <w:szCs w:val="22"/>
        </w:rPr>
        <w:t xml:space="preserve">Couche API (port 4000) : Backend Express exposant une API REST</w:t>
      </w:r>
    </w:p>
    <w:p>
      <w:pPr>
        <w:pStyle w:val="ListParagraph"/>
        <w:numPr>
          <w:ilvl w:val="0"/>
          <w:numId w:val="2"/>
        </w:numPr>
        <w:spacing w:after="60" w:before="60"/>
      </w:pPr>
      <w:r>
        <w:rPr>
          <w:rFonts w:ascii="Arial" w:cs="Arial" w:eastAsia="Arial" w:hAnsi="Arial"/>
          <w:color w:val="1A1A1A"/>
          <w:sz w:val="22"/>
          <w:szCs w:val="22"/>
        </w:rPr>
        <w:t xml:space="preserve">Couche données (MySQL local) : Données métier relationnelles</w:t>
      </w:r>
    </w:p>
    <w:p>
      <w:pPr>
        <w:pStyle w:val="ListParagraph"/>
        <w:numPr>
          <w:ilvl w:val="0"/>
          <w:numId w:val="2"/>
        </w:numPr>
        <w:spacing w:after="60" w:before="60"/>
      </w:pPr>
      <w:r>
        <w:rPr>
          <w:rFonts w:ascii="Arial" w:cs="Arial" w:eastAsia="Arial" w:hAnsi="Arial"/>
          <w:color w:val="1A1A1A"/>
          <w:sz w:val="22"/>
          <w:szCs w:val="22"/>
        </w:rPr>
        <w:t xml:space="preserve">Couche identité (Appwrite Cloud) : Authentification, sessions, stockage fichiers</w:t>
      </w:r>
    </w:p>
    <w:p>
      <w:pPr>
        <w:pStyle w:val="ListParagraph"/>
        <w:numPr>
          <w:ilvl w:val="0"/>
          <w:numId w:val="2"/>
        </w:numPr>
        <w:spacing w:after="60" w:before="60"/>
      </w:pPr>
      <w:r>
        <w:rPr>
          <w:rFonts w:ascii="Arial" w:cs="Arial" w:eastAsia="Arial" w:hAnsi="Arial"/>
          <w:color w:val="1A1A1A"/>
          <w:sz w:val="22"/>
          <w:szCs w:val="22"/>
        </w:rPr>
        <w:t xml:space="preserve">Couche IA : Groq API (LLaMA 3.3 70B) pour l'assistant conversationnel</w:t>
      </w:r>
    </w:p>
    <w:p>
      <w:pPr>
        <w:pStyle w:val="ListParagraph"/>
        <w:numPr>
          <w:ilvl w:val="0"/>
          <w:numId w:val="2"/>
        </w:numPr>
        <w:spacing w:after="60" w:before="60"/>
      </w:pPr>
      <w:r>
        <w:rPr>
          <w:rFonts w:ascii="Arial" w:cs="Arial" w:eastAsia="Arial" w:hAnsi="Arial"/>
          <w:color w:val="1A1A1A"/>
          <w:sz w:val="22"/>
          <w:szCs w:val="22"/>
        </w:rPr>
        <w:t xml:space="preserve">Couche voyage : Amadeus API pour la recherche de vols en temps réel</w:t>
      </w:r>
    </w:p>
    <w:p>
      <w:pPr>
        <w:pStyle w:val="ListParagraph"/>
        <w:numPr>
          <w:ilvl w:val="0"/>
          <w:numId w:val="2"/>
        </w:numPr>
        <w:spacing w:after="60" w:before="60"/>
      </w:pPr>
      <w:r>
        <w:rPr>
          <w:rFonts w:ascii="Arial" w:cs="Arial" w:eastAsia="Arial" w:hAnsi="Arial"/>
          <w:color w:val="1A1A1A"/>
          <w:sz w:val="22"/>
          <w:szCs w:val="22"/>
        </w:rPr>
        <w:t xml:space="preserve">Couche voix : ElevenLabs pour la transcription audio et la synthèse vocale</w:t>
      </w:r>
    </w:p>
    <w:p>
      <w:pPr>
        <w:spacing w:after="0" w:before="120"/>
      </w:pPr>
      <w:r>
        <w:rPr>
          <w:sz w:val="22"/>
          <w:szCs w:val="22"/>
        </w:rPr>
        <w:t xml:space="preserve"/>
      </w:r>
    </w:p>
    <w:p>
      <w:pPr>
        <w:pBdr>
          <w:left w:val="single" w:color="FF6B2B" w:sz="4" w:space="4"/>
        </w:pBdr>
        <w:spacing w:after="80" w:before="120"/>
        <w:ind w:left="360"/>
      </w:pPr>
      <w:r>
        <w:rPr>
          <w:rFonts w:ascii="Arial" w:cs="Arial" w:eastAsia="Arial" w:hAnsi="Arial"/>
          <w:i/>
          <w:iCs/>
          <w:color w:val="555555"/>
          <w:sz w:val="20"/>
          <w:szCs w:val="20"/>
        </w:rPr>
        <w:t xml:space="preserve">📎 Preuve : Schéma d'urbanisation SI disponible en annexe</w:t>
      </w:r>
    </w:p>
    <w:p>
      <w:pPr>
        <w:pStyle w:val="Heading2"/>
        <w:spacing w:after="160" w:before="320"/>
      </w:pPr>
      <w:r>
        <w:rPr>
          <w:rFonts w:ascii="Arial" w:cs="Arial" w:eastAsia="Arial" w:hAnsi="Arial"/>
          <w:b/>
          <w:bCs/>
          <w:color w:val="1A1A1A"/>
          <w:sz w:val="26"/>
          <w:szCs w:val="26"/>
        </w:rPr>
        <w:t xml:space="preserve">Compétence 6 — Réutilisation de code (DRY)</w:t>
      </w:r>
    </w:p>
    <w:p>
      <w:pPr>
        <w:pStyle w:val="Heading3"/>
        <w:spacing w:after="120" w:before="240"/>
      </w:pPr>
      <w:r>
        <w:rPr>
          <w:rFonts w:ascii="Arial" w:cs="Arial" w:eastAsia="Arial" w:hAnsi="Arial"/>
          <w:b/>
          <w:bCs/>
          <w:color w:val="555555"/>
          <w:sz w:val="24"/>
          <w:szCs w:val="24"/>
        </w:rPr>
        <w:t xml:space="preserve">Stratégie de réutilisation</w:t>
      </w:r>
    </w:p>
    <w:p>
      <w:pPr>
        <w:spacing w:after="120" w:before="80" w:line="320"/>
        <w:jc w:val="both"/>
      </w:pPr>
      <w:r>
        <w:rPr>
          <w:rFonts w:ascii="Arial" w:cs="Arial" w:eastAsia="Arial" w:hAnsi="Arial"/>
          <w:color w:val="1A1A1A"/>
          <w:sz w:val="22"/>
          <w:szCs w:val="22"/>
        </w:rPr>
        <w:t xml:space="preserve">Le principe DRY (Don't Repeat Yourself) a guidé l'ensemble de l'architecture de Nestor Vocal. Chaque élément réutilisable a été identifié, extrait et mutualisé.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Élément</w:t>
            </w:r>
          </w:p>
        </w:tc>
        <w:tc>
          <w:tcPr>
            <w:tcW w:type="dxa" w:w="312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12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Utilisé dans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useAuth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Hook React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App.tsx, Layout, toutes les pages protégées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useApi</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Hook React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AppointmentsPage, TicketsPage, DocumentsPage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useVoice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Hook React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IAPage (STT + TTS + Chat)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authGuard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Middleware Express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Toutes les routes backend protégées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getFreshJwt()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Fonction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useApi + useVoice (auto-refresh JWT)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Layout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Composant React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Toutes les pages de l'application connectée</w:t>
            </w:r>
          </w:p>
        </w:tc>
      </w:tr>
    </w:tbl>
    <w:p>
      <w:pPr>
        <w:spacing w:after="0" w:before="120"/>
      </w:pPr>
      <w:r>
        <w:rPr>
          <w:sz w:val="22"/>
          <w:szCs w:val="22"/>
        </w:rPr>
        <w:t xml:space="preserve"/>
      </w:r>
    </w:p>
    <w:p>
      <w:pPr>
        <w:pBdr>
          <w:left w:val="single" w:color="FF6B2B" w:sz="4" w:space="4"/>
        </w:pBdr>
        <w:spacing w:after="80" w:before="120"/>
        <w:ind w:left="360"/>
      </w:pPr>
      <w:r>
        <w:rPr>
          <w:rFonts w:ascii="Arial" w:cs="Arial" w:eastAsia="Arial" w:hAnsi="Arial"/>
          <w:i/>
          <w:iCs/>
          <w:color w:val="555555"/>
          <w:sz w:val="20"/>
          <w:szCs w:val="20"/>
        </w:rPr>
        <w:t xml:space="preserve">📎 Preuve : Code source des hooks et middleware disponibles en annexe</w:t>
      </w:r>
    </w:p>
    <w:p>
      <w:pPr>
        <w:pStyle w:val="Heading2"/>
        <w:spacing w:after="160" w:before="320"/>
      </w:pPr>
      <w:r>
        <w:rPr>
          <w:rFonts w:ascii="Arial" w:cs="Arial" w:eastAsia="Arial" w:hAnsi="Arial"/>
          <w:b/>
          <w:bCs/>
          <w:color w:val="1A1A1A"/>
          <w:sz w:val="26"/>
          <w:szCs w:val="26"/>
        </w:rPr>
        <w:t xml:space="preserve">Compétence 7 — Estimation de délais</w:t>
      </w:r>
    </w:p>
    <w:p>
      <w:pPr>
        <w:pStyle w:val="Heading3"/>
        <w:spacing w:after="120" w:before="240"/>
      </w:pPr>
      <w:r>
        <w:rPr>
          <w:rFonts w:ascii="Arial" w:cs="Arial" w:eastAsia="Arial" w:hAnsi="Arial"/>
          <w:b/>
          <w:bCs/>
          <w:color w:val="555555"/>
          <w:sz w:val="24"/>
          <w:szCs w:val="24"/>
        </w:rPr>
        <w:t xml:space="preserve">Planning prévisionnel vs réel</w:t>
      </w:r>
    </w:p>
    <w:p>
      <w:pPr>
        <w:spacing w:after="120" w:before="80" w:line="320"/>
        <w:jc w:val="both"/>
      </w:pPr>
      <w:r>
        <w:rPr>
          <w:rFonts w:ascii="Arial" w:cs="Arial" w:eastAsia="Arial" w:hAnsi="Arial"/>
          <w:color w:val="1A1A1A"/>
          <w:sz w:val="22"/>
          <w:szCs w:val="22"/>
        </w:rPr>
        <w:t xml:space="preserve">Dès le début du stage, j'ai établi un planning prévisionnel en collaboration avec mon maître de stage, découpant le projet en sprints hebdomadaires. Ce planning a été globalement respecté, avec des ajustements liés aux défis techniques rencontrés, notamment sur la configuration de l'authGuard et la compatibilité TypeScript avec node-appwrite.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Sprint</w:t>
            </w:r>
          </w:p>
        </w:tc>
        <w:tc>
          <w:tcPr>
            <w:tcW w:type="dxa" w:w="234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Fonctionnalités</w:t>
            </w:r>
          </w:p>
        </w:tc>
        <w:tc>
          <w:tcPr>
            <w:tcW w:type="dxa" w:w="234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Prévu</w:t>
            </w:r>
          </w:p>
        </w:tc>
        <w:tc>
          <w:tcPr>
            <w:tcW w:type="dxa" w:w="234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Statut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S1-S2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Architecture, BDD MySQL, config Appwrite, authentification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 semaines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 Réalisé</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S3-S4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Page IA vocale (STT/TTS/Chat Groq), assistant conversationnel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 semaines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 Réalisé</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S5-S6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Gestion rendez-vous, documents Appwrite Storage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 semaines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 Réalisé</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S7-S8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Billets Amadeus, recherche vols, profil utilisateur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 semaines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 Réalisé</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S9-S10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Débogage auth JWT, design system orange/blanc, responsive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 semaines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 Réalisé</w:t>
            </w:r>
          </w:p>
        </w:tc>
      </w:tr>
    </w:tbl>
    <w:p>
      <w:pPr>
        <w:spacing w:after="0" w:before="120"/>
      </w:pPr>
      <w:r>
        <w:rPr>
          <w:sz w:val="22"/>
          <w:szCs w:val="22"/>
        </w:rPr>
        <w:t xml:space="preserve"/>
      </w:r>
    </w:p>
    <w:p>
      <w:pPr>
        <w:pBdr>
          <w:left w:val="single" w:color="FF6B2B" w:sz="4" w:space="4"/>
        </w:pBdr>
        <w:spacing w:after="80" w:before="120"/>
        <w:ind w:left="360"/>
      </w:pPr>
      <w:r>
        <w:rPr>
          <w:rFonts w:ascii="Arial" w:cs="Arial" w:eastAsia="Arial" w:hAnsi="Arial"/>
          <w:i/>
          <w:iCs/>
          <w:color w:val="555555"/>
          <w:sz w:val="20"/>
          <w:szCs w:val="20"/>
        </w:rPr>
        <w:t xml:space="preserve">📎 Preuve : Planning Gantt détaillé disponible en annexe</w:t>
      </w:r>
    </w:p>
    <w:p>
      <w:pPr>
        <w:pStyle w:val="Heading2"/>
        <w:spacing w:after="160" w:before="320"/>
      </w:pPr>
      <w:r>
        <w:rPr>
          <w:rFonts w:ascii="Arial" w:cs="Arial" w:eastAsia="Arial" w:hAnsi="Arial"/>
          <w:b/>
          <w:bCs/>
          <w:color w:val="1A1A1A"/>
          <w:sz w:val="26"/>
          <w:szCs w:val="26"/>
        </w:rPr>
        <w:t xml:space="preserve">Compétence 8 — Coordination Agile</w:t>
      </w:r>
    </w:p>
    <w:p>
      <w:pPr>
        <w:pStyle w:val="Heading3"/>
        <w:spacing w:after="120" w:before="240"/>
      </w:pPr>
      <w:r>
        <w:rPr>
          <w:rFonts w:ascii="Arial" w:cs="Arial" w:eastAsia="Arial" w:hAnsi="Arial"/>
          <w:b/>
          <w:bCs/>
          <w:color w:val="555555"/>
          <w:sz w:val="24"/>
          <w:szCs w:val="24"/>
        </w:rPr>
        <w:t xml:space="preserve">Méthode de travail Scrum adapté</w:t>
      </w:r>
    </w:p>
    <w:p>
      <w:pPr>
        <w:spacing w:after="120" w:before="80" w:line="320"/>
        <w:jc w:val="both"/>
      </w:pPr>
      <w:r>
        <w:rPr>
          <w:rFonts w:ascii="Arial" w:cs="Arial" w:eastAsia="Arial" w:hAnsi="Arial"/>
          <w:color w:val="1A1A1A"/>
          <w:sz w:val="22"/>
          <w:szCs w:val="22"/>
        </w:rPr>
        <w:t xml:space="preserve">Bien que travaillant seul sur le développement, j'ai appliqué les principes de la méthode Agile pour organiser mon travail de manière itérative et transparente avec mon maître de stage.</w:t>
      </w:r>
    </w:p>
    <w:p>
      <w:pPr>
        <w:pStyle w:val="ListParagraph"/>
        <w:numPr>
          <w:ilvl w:val="0"/>
          <w:numId w:val="2"/>
        </w:numPr>
        <w:spacing w:after="60" w:before="60"/>
      </w:pPr>
      <w:r>
        <w:rPr>
          <w:rFonts w:ascii="Arial" w:cs="Arial" w:eastAsia="Arial" w:hAnsi="Arial"/>
          <w:color w:val="1A1A1A"/>
          <w:sz w:val="22"/>
          <w:szCs w:val="22"/>
        </w:rPr>
        <w:t xml:space="preserve">Sprint hebdomadaire : planification du travail en début de semaine sur Trello</w:t>
      </w:r>
    </w:p>
    <w:p>
      <w:pPr>
        <w:pStyle w:val="ListParagraph"/>
        <w:numPr>
          <w:ilvl w:val="0"/>
          <w:numId w:val="2"/>
        </w:numPr>
        <w:spacing w:after="60" w:before="60"/>
      </w:pPr>
      <w:r>
        <w:rPr>
          <w:rFonts w:ascii="Arial" w:cs="Arial" w:eastAsia="Arial" w:hAnsi="Arial"/>
          <w:color w:val="1A1A1A"/>
          <w:sz w:val="22"/>
          <w:szCs w:val="22"/>
        </w:rPr>
        <w:t xml:space="preserve">Réunion de fin de sprint : démonstration live des fonctionnalités développées chaque vendredi</w:t>
      </w:r>
    </w:p>
    <w:p>
      <w:pPr>
        <w:pStyle w:val="ListParagraph"/>
        <w:numPr>
          <w:ilvl w:val="0"/>
          <w:numId w:val="2"/>
        </w:numPr>
        <w:spacing w:after="60" w:before="60"/>
      </w:pPr>
      <w:r>
        <w:rPr>
          <w:rFonts w:ascii="Arial" w:cs="Arial" w:eastAsia="Arial" w:hAnsi="Arial"/>
          <w:color w:val="1A1A1A"/>
          <w:sz w:val="22"/>
          <w:szCs w:val="22"/>
        </w:rPr>
        <w:t xml:space="preserve">Rétrospective : identification des points d'amélioration pour le sprint suivant</w:t>
      </w:r>
    </w:p>
    <w:p>
      <w:pPr>
        <w:pStyle w:val="ListParagraph"/>
        <w:numPr>
          <w:ilvl w:val="0"/>
          <w:numId w:val="2"/>
        </w:numPr>
        <w:spacing w:after="60" w:before="60"/>
      </w:pPr>
      <w:r>
        <w:rPr>
          <w:rFonts w:ascii="Arial" w:cs="Arial" w:eastAsia="Arial" w:hAnsi="Arial"/>
          <w:color w:val="1A1A1A"/>
          <w:sz w:val="22"/>
          <w:szCs w:val="22"/>
        </w:rPr>
        <w:t xml:space="preserve">Backlog priorisé : tâches classées par valeur métier, mise à jour après chaque réunion</w:t>
      </w:r>
    </w:p>
    <w:p>
      <w:pPr>
        <w:spacing w:after="0" w:before="120"/>
      </w:pPr>
      <w:r>
        <w:rPr>
          <w:sz w:val="22"/>
          <w:szCs w:val="22"/>
        </w:rPr>
        <w:t xml:space="preserve"/>
      </w:r>
    </w:p>
    <w:p>
      <w:pPr>
        <w:pStyle w:val="Heading3"/>
        <w:spacing w:after="120" w:before="240"/>
      </w:pPr>
      <w:r>
        <w:rPr>
          <w:rFonts w:ascii="Arial" w:cs="Arial" w:eastAsia="Arial" w:hAnsi="Arial"/>
          <w:b/>
          <w:bCs/>
          <w:color w:val="555555"/>
          <w:sz w:val="24"/>
          <w:szCs w:val="24"/>
        </w:rPr>
        <w:t xml:space="preserve">Gestion des obstacles</w:t>
      </w:r>
    </w:p>
    <w:p>
      <w:pPr>
        <w:spacing w:after="120" w:before="80" w:line="320"/>
        <w:jc w:val="both"/>
      </w:pPr>
      <w:r>
        <w:rPr>
          <w:rFonts w:ascii="Arial" w:cs="Arial" w:eastAsia="Arial" w:hAnsi="Arial"/>
          <w:color w:val="1A1A1A"/>
          <w:sz w:val="22"/>
          <w:szCs w:val="22"/>
        </w:rPr>
        <w:t xml:space="preserve">Plusieurs obstacles techniques ont été identifiés et levés durant le projet : les erreurs de JWT expiré (corrigées par le mécanisme getFreshJwt), les incompatibilités de moduleResolution TypeScript (corrigées par la migration vers node16), et les erreurs d'import node-appwrite (corrigées par l'utilisation du subpath export node-appwrite/file).</w:t>
      </w:r>
    </w:p>
    <w:p>
      <w:pPr>
        <w:pBdr>
          <w:left w:val="single" w:color="FF6B2B" w:sz="4" w:space="4"/>
        </w:pBdr>
        <w:spacing w:after="80" w:before="120"/>
        <w:ind w:left="360"/>
      </w:pPr>
      <w:r>
        <w:rPr>
          <w:rFonts w:ascii="Arial" w:cs="Arial" w:eastAsia="Arial" w:hAnsi="Arial"/>
          <w:i/>
          <w:iCs/>
          <w:color w:val="555555"/>
          <w:sz w:val="20"/>
          <w:szCs w:val="20"/>
        </w:rPr>
        <w:t xml:space="preserve">📎 Preuve : Captures du tableau Trello disponibles en annexe</w:t>
      </w:r>
    </w:p>
    <w:p>
      <w:pPr>
        <w:pStyle w:val="Heading2"/>
        <w:spacing w:after="160" w:before="320"/>
      </w:pPr>
      <w:r>
        <w:rPr>
          <w:rFonts w:ascii="Arial" w:cs="Arial" w:eastAsia="Arial" w:hAnsi="Arial"/>
          <w:b/>
          <w:bCs/>
          <w:color w:val="1A1A1A"/>
          <w:sz w:val="26"/>
          <w:szCs w:val="26"/>
        </w:rPr>
        <w:t xml:space="preserve">Compétence 9 — Clôture de mission</w:t>
      </w:r>
    </w:p>
    <w:p>
      <w:pPr>
        <w:pStyle w:val="Heading3"/>
        <w:spacing w:after="120" w:before="240"/>
      </w:pPr>
      <w:r>
        <w:rPr>
          <w:rFonts w:ascii="Arial" w:cs="Arial" w:eastAsia="Arial" w:hAnsi="Arial"/>
          <w:b/>
          <w:bCs/>
          <w:color w:val="555555"/>
          <w:sz w:val="24"/>
          <w:szCs w:val="24"/>
        </w:rPr>
        <w:t xml:space="preserve">Validation des livrables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Fonctionnalité</w:t>
            </w:r>
          </w:p>
        </w:tc>
        <w:tc>
          <w:tcPr>
            <w:tcW w:type="dxa" w:w="312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Critère d'acceptation</w:t>
            </w:r>
          </w:p>
        </w:tc>
        <w:tc>
          <w:tcPr>
            <w:tcW w:type="dxa" w:w="312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Statut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 email + Google OAuth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Session Appwrite valide, JWT frais disponible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Validé</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Assistant IA vocal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STT → texte → LLM → TTS → audio en &lt; 5s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Validé</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Gestion rendez-vous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CRUD complet, données MySQL persistées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Validé</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Gestion documents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Upload Appwrite Storage, liste filtrée par user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Validé</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Billets Amadeus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Recherche vols temps réel, sauvegarde MySQL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Validé</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Sécurité</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JWT auto-refresh, CORS strict, authGuard partout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Validé</w:t>
            </w:r>
          </w:p>
        </w:tc>
      </w:tr>
    </w:tbl>
    <w:p>
      <w:pPr>
        <w:spacing w:after="0" w:before="120"/>
      </w:pPr>
      <w:r>
        <w:rPr>
          <w:sz w:val="22"/>
          <w:szCs w:val="22"/>
        </w:rPr>
        <w:t xml:space="preserve"/>
      </w:r>
    </w:p>
    <w:p>
      <w:pPr>
        <w:pBdr>
          <w:left w:val="single" w:color="FF6B2B" w:sz="4" w:space="4"/>
        </w:pBdr>
        <w:spacing w:after="80" w:before="120"/>
        <w:ind w:left="360"/>
      </w:pPr>
      <w:r>
        <w:rPr>
          <w:rFonts w:ascii="Arial" w:cs="Arial" w:eastAsia="Arial" w:hAnsi="Arial"/>
          <w:i/>
          <w:iCs/>
          <w:color w:val="555555"/>
          <w:sz w:val="20"/>
          <w:szCs w:val="20"/>
        </w:rPr>
        <w:t xml:space="preserve">📎 Preuve : PV de recette signé par le maître de stage disponible en annexe</w:t>
      </w:r>
    </w:p>
    <w:p>
      <w:pPr>
        <w:pStyle w:val="Heading2"/>
        <w:spacing w:after="160" w:before="320"/>
      </w:pPr>
      <w:r>
        <w:rPr>
          <w:rFonts w:ascii="Arial" w:cs="Arial" w:eastAsia="Arial" w:hAnsi="Arial"/>
          <w:b/>
          <w:bCs/>
          <w:color w:val="1A1A1A"/>
          <w:sz w:val="26"/>
          <w:szCs w:val="26"/>
        </w:rPr>
        <w:t xml:space="preserve">Compétence 10 — Présentation client</w:t>
      </w:r>
    </w:p>
    <w:p>
      <w:pPr>
        <w:pStyle w:val="Heading3"/>
        <w:spacing w:after="120" w:before="240"/>
      </w:pPr>
      <w:r>
        <w:rPr>
          <w:rFonts w:ascii="Arial" w:cs="Arial" w:eastAsia="Arial" w:hAnsi="Arial"/>
          <w:b/>
          <w:bCs/>
          <w:color w:val="555555"/>
          <w:sz w:val="24"/>
          <w:szCs w:val="24"/>
        </w:rPr>
        <w:t xml:space="preserve">Démonstrations hebdomadaires</w:t>
      </w:r>
    </w:p>
    <w:p>
      <w:pPr>
        <w:spacing w:after="120" w:before="80" w:line="320"/>
        <w:jc w:val="both"/>
      </w:pPr>
      <w:r>
        <w:rPr>
          <w:rFonts w:ascii="Arial" w:cs="Arial" w:eastAsia="Arial" w:hAnsi="Arial"/>
          <w:color w:val="1A1A1A"/>
          <w:sz w:val="22"/>
          <w:szCs w:val="22"/>
        </w:rPr>
        <w:t xml:space="preserve">À chaque fin de sprint, j'ai présenté les avancées du projet Nestor Vocal à mon maître de stage sous forme de démonstration live de l'application. Ces présentations ont permis de valider les fonctionnalités et d'orienter les développements suivants.</w:t>
      </w:r>
    </w:p>
    <w:p>
      <w:pPr>
        <w:pStyle w:val="ListParagraph"/>
        <w:numPr>
          <w:ilvl w:val="0"/>
          <w:numId w:val="2"/>
        </w:numPr>
        <w:spacing w:after="60" w:before="60"/>
      </w:pPr>
      <w:r>
        <w:rPr>
          <w:rFonts w:ascii="Arial" w:cs="Arial" w:eastAsia="Arial" w:hAnsi="Arial"/>
          <w:color w:val="1A1A1A"/>
          <w:sz w:val="22"/>
          <w:szCs w:val="22"/>
        </w:rPr>
        <w:t xml:space="preserve">Rappel des objectifs du sprint : ce qui était prévu et ce qui a été réalisé</w:t>
      </w:r>
    </w:p>
    <w:p>
      <w:pPr>
        <w:pStyle w:val="ListParagraph"/>
        <w:numPr>
          <w:ilvl w:val="0"/>
          <w:numId w:val="2"/>
        </w:numPr>
        <w:spacing w:after="60" w:before="60"/>
      </w:pPr>
      <w:r>
        <w:rPr>
          <w:rFonts w:ascii="Arial" w:cs="Arial" w:eastAsia="Arial" w:hAnsi="Arial"/>
          <w:color w:val="1A1A1A"/>
          <w:sz w:val="22"/>
          <w:szCs w:val="22"/>
        </w:rPr>
        <w:t xml:space="preserve">Démonstration live : navigation dans l'application, test de l'assistant vocal en temps réel</w:t>
      </w:r>
    </w:p>
    <w:p>
      <w:pPr>
        <w:pStyle w:val="ListParagraph"/>
        <w:numPr>
          <w:ilvl w:val="0"/>
          <w:numId w:val="2"/>
        </w:numPr>
        <w:spacing w:after="60" w:before="60"/>
      </w:pPr>
      <w:r>
        <w:rPr>
          <w:rFonts w:ascii="Arial" w:cs="Arial" w:eastAsia="Arial" w:hAnsi="Arial"/>
          <w:color w:val="1A1A1A"/>
          <w:sz w:val="22"/>
          <w:szCs w:val="22"/>
        </w:rPr>
        <w:t xml:space="preserve">Explication des choix techniques : pourquoi telle architecture, telle API</w:t>
      </w:r>
    </w:p>
    <w:p>
      <w:pPr>
        <w:pStyle w:val="ListParagraph"/>
        <w:numPr>
          <w:ilvl w:val="0"/>
          <w:numId w:val="2"/>
        </w:numPr>
        <w:spacing w:after="60" w:before="60"/>
      </w:pPr>
      <w:r>
        <w:rPr>
          <w:rFonts w:ascii="Arial" w:cs="Arial" w:eastAsia="Arial" w:hAnsi="Arial"/>
          <w:color w:val="1A1A1A"/>
          <w:sz w:val="22"/>
          <w:szCs w:val="22"/>
        </w:rPr>
        <w:t xml:space="preserve">Identification des blocages : problèmes rencontrés et solutions apportées</w:t>
      </w:r>
    </w:p>
    <w:p>
      <w:pPr>
        <w:pStyle w:val="ListParagraph"/>
        <w:numPr>
          <w:ilvl w:val="0"/>
          <w:numId w:val="2"/>
        </w:numPr>
        <w:spacing w:after="60" w:before="60"/>
      </w:pPr>
      <w:r>
        <w:rPr>
          <w:rFonts w:ascii="Arial" w:cs="Arial" w:eastAsia="Arial" w:hAnsi="Arial"/>
          <w:color w:val="1A1A1A"/>
          <w:sz w:val="22"/>
          <w:szCs w:val="22"/>
        </w:rPr>
        <w:t xml:space="preserve">Planification du sprint suivant : nouvelles priorités définies ensemble</w:t>
      </w:r>
    </w:p>
    <w:p>
      <w:pPr>
        <w:spacing w:after="0" w:before="120"/>
      </w:pPr>
      <w:r>
        <w:rPr>
          <w:sz w:val="22"/>
          <w:szCs w:val="22"/>
        </w:rPr>
        <w:t xml:space="preserve"/>
      </w:r>
    </w:p>
    <w:p>
      <w:pPr>
        <w:pBdr>
          <w:left w:val="single" w:color="FF6B2B" w:sz="4" w:space="4"/>
        </w:pBdr>
        <w:spacing w:after="80" w:before="120"/>
        <w:ind w:left="360"/>
      </w:pPr>
      <w:r>
        <w:rPr>
          <w:rFonts w:ascii="Arial" w:cs="Arial" w:eastAsia="Arial" w:hAnsi="Arial"/>
          <w:i/>
          <w:iCs/>
          <w:color w:val="555555"/>
          <w:sz w:val="20"/>
          <w:szCs w:val="20"/>
        </w:rPr>
        <w:t xml:space="preserve">📎 Preuve : Comptes-rendus de démonstrations hebdomadaires disponibles en annexe</w:t>
      </w:r>
    </w:p>
    <w:p>
      <w:r>
        <w:br w:type="page"/>
      </w:r>
    </w:p>
    <w:p>
      <w:pPr>
        <w:pStyle w:val="Heading1"/>
        <w:pBdr>
          <w:bottom w:val="single" w:color="FF6B2B" w:sz="3" w:space="6"/>
        </w:pBdr>
        <w:spacing w:after="200" w:before="400"/>
      </w:pPr>
      <w:r>
        <w:rPr>
          <w:rFonts w:ascii="Arial" w:cs="Arial" w:eastAsia="Arial" w:hAnsi="Arial"/>
          <w:b/>
          <w:bCs/>
          <w:color w:val="FF6B2B"/>
          <w:sz w:val="32"/>
          <w:szCs w:val="32"/>
        </w:rPr>
        <w:t xml:space="preserve">BLOC 3 — Développement d'applications</w:t>
      </w:r>
    </w:p>
    <w:p>
      <w:pPr>
        <w:spacing w:after="120" w:before="80" w:line="320"/>
        <w:jc w:val="both"/>
      </w:pPr>
      <w:r>
        <w:rPr>
          <w:rFonts w:ascii="Arial" w:cs="Arial" w:eastAsia="Arial" w:hAnsi="Arial"/>
          <w:color w:val="1A1A1A"/>
          <w:sz w:val="22"/>
          <w:szCs w:val="22"/>
        </w:rPr>
        <w:t xml:space="preserve">Le troisième bloc de compétences démontre ma capacité à développer des applications de qualité professionnelle : résolution de problèmes techniques, décomposition algorithmique, débogage, intégration d'APIs et tests. Ces compétences sont illustrées par des exemples concrets du projet Nestor Vocal.</w:t>
      </w:r>
    </w:p>
    <w:p>
      <w:pPr>
        <w:pStyle w:val="Heading2"/>
        <w:spacing w:after="160" w:before="320"/>
      </w:pPr>
      <w:r>
        <w:rPr>
          <w:rFonts w:ascii="Arial" w:cs="Arial" w:eastAsia="Arial" w:hAnsi="Arial"/>
          <w:b/>
          <w:bCs/>
          <w:color w:val="1A1A1A"/>
          <w:sz w:val="26"/>
          <w:szCs w:val="26"/>
        </w:rPr>
        <w:t xml:space="preserve">Compétence 1 — Lever les doutes techniques</w:t>
      </w:r>
    </w:p>
    <w:p>
      <w:pPr>
        <w:pStyle w:val="Heading3"/>
        <w:spacing w:after="120" w:before="240"/>
      </w:pPr>
      <w:r>
        <w:rPr>
          <w:rFonts w:ascii="Arial" w:cs="Arial" w:eastAsia="Arial" w:hAnsi="Arial"/>
          <w:b/>
          <w:bCs/>
          <w:color w:val="555555"/>
          <w:sz w:val="24"/>
          <w:szCs w:val="24"/>
        </w:rPr>
        <w:t xml:space="preserve">Stratégie de recherche et résolution de problèmes</w:t>
      </w:r>
    </w:p>
    <w:p>
      <w:pPr>
        <w:spacing w:after="120" w:before="80" w:line="320"/>
        <w:jc w:val="both"/>
      </w:pPr>
      <w:r>
        <w:rPr>
          <w:rFonts w:ascii="Arial" w:cs="Arial" w:eastAsia="Arial" w:hAnsi="Arial"/>
          <w:color w:val="1A1A1A"/>
          <w:sz w:val="22"/>
          <w:szCs w:val="22"/>
        </w:rPr>
        <w:t xml:space="preserve">Tout au long du développement de Nestor Vocal, j'ai rencontré de nombreux obstacles techniques que j'ai résolus de manière méthodique en m'appuyant sur la documentation officielle, les issues GitHub et l'expertise de mon maître de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Problème</w:t>
            </w:r>
          </w:p>
        </w:tc>
        <w:tc>
          <w:tcPr>
            <w:tcW w:type="dxa" w:w="312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Source consultée</w:t>
            </w:r>
          </w:p>
        </w:tc>
        <w:tc>
          <w:tcPr>
            <w:tcW w:type="dxa" w:w="312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Solution trouvée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JWT Appwrite expire après 15 min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Docs Appwrite + GitHub Issues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getFreshJwt() avec TTL 13 min dans useAuth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node-appwrite/file non trouvé (TS2307)</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npm manifest + TypeScript docs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module: node16 + moduleResolution: node16 dans tsconfig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authGuard 401 sur chaque requête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Appwrite SDK docs + node-appwrite source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Décodage local du payload JWT, fallback Admin SDK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ERR_CONNECTION_REFUSED :4000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Node.js docs + Express docs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Vérification .env + npm run dev dans backend/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Groq init avant dotenv.config()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Node.js module loading docs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Initialisation lazy via getGroq() au premier appel</w:t>
            </w:r>
          </w:p>
        </w:tc>
      </w:tr>
    </w:tbl>
    <w:p>
      <w:pPr>
        <w:spacing w:after="0" w:before="120"/>
      </w:pPr>
      <w:r>
        <w:rPr>
          <w:sz w:val="22"/>
          <w:szCs w:val="22"/>
        </w:rPr>
        <w:t xml:space="preserve"/>
      </w:r>
    </w:p>
    <w:p>
      <w:pPr>
        <w:pBdr>
          <w:left w:val="single" w:color="FF6B2B" w:sz="4" w:space="4"/>
        </w:pBdr>
        <w:spacing w:after="80" w:before="120"/>
        <w:ind w:left="360"/>
      </w:pPr>
      <w:r>
        <w:rPr>
          <w:rFonts w:ascii="Arial" w:cs="Arial" w:eastAsia="Arial" w:hAnsi="Arial"/>
          <w:i/>
          <w:iCs/>
          <w:color w:val="555555"/>
          <w:sz w:val="20"/>
          <w:szCs w:val="20"/>
        </w:rPr>
        <w:t xml:space="preserve">📎 Preuve : Captures d'écran de recherches documentaires et solutions appliquées disponibles en annexe</w:t>
      </w:r>
    </w:p>
    <w:p>
      <w:pPr>
        <w:pStyle w:val="Heading2"/>
        <w:spacing w:after="160" w:before="320"/>
      </w:pPr>
      <w:r>
        <w:rPr>
          <w:rFonts w:ascii="Arial" w:cs="Arial" w:eastAsia="Arial" w:hAnsi="Arial"/>
          <w:b/>
          <w:bCs/>
          <w:color w:val="1A1A1A"/>
          <w:sz w:val="26"/>
          <w:szCs w:val="26"/>
        </w:rPr>
        <w:t xml:space="preserve">Compétence 2 — Décomposition algorithmique</w:t>
      </w:r>
    </w:p>
    <w:p>
      <w:pPr>
        <w:pStyle w:val="Heading3"/>
        <w:spacing w:after="120" w:before="240"/>
      </w:pPr>
      <w:r>
        <w:rPr>
          <w:rFonts w:ascii="Arial" w:cs="Arial" w:eastAsia="Arial" w:hAnsi="Arial"/>
          <w:b/>
          <w:bCs/>
          <w:color w:val="555555"/>
          <w:sz w:val="24"/>
          <w:szCs w:val="24"/>
        </w:rPr>
        <w:t xml:space="preserve">Pipeline vocal STT → LLM → TTS</w:t>
      </w:r>
    </w:p>
    <w:p>
      <w:pPr>
        <w:spacing w:after="120" w:before="80" w:line="320"/>
        <w:jc w:val="both"/>
      </w:pPr>
      <w:r>
        <w:rPr>
          <w:rFonts w:ascii="Arial" w:cs="Arial" w:eastAsia="Arial" w:hAnsi="Arial"/>
          <w:color w:val="1A1A1A"/>
          <w:sz w:val="22"/>
          <w:szCs w:val="22"/>
        </w:rPr>
        <w:t xml:space="preserve">Le fonctionnement de l'assistant vocal de Nestor Vocal repose sur un pipeline séquentiel qui a nécessité une décomposition algorithmique rigoureuse avant toute implémentation.</w:t>
      </w:r>
    </w:p>
    <w:p>
      <w:pPr>
        <w:spacing w:after="80" w:before="80"/>
        <w:ind w:left="360"/>
      </w:pPr>
      <w:r>
        <w:rPr>
          <w:rFonts w:ascii="Courier New" w:cs="Courier New" w:eastAsia="Courier New" w:hAnsi="Courier New"/>
          <w:color w:val="333333"/>
          <w:sz w:val="18"/>
          <w:szCs w:val="18"/>
        </w:rPr>
        <w:t xml:space="preserve">ALGORITHME : pipeline vocal Nestor</w:t>
      </w:r>
    </w:p>
    <w:p>
      <w:pPr>
        <w:spacing w:after="80" w:before="80"/>
        <w:ind w:left="360"/>
      </w:pPr>
      <w:r>
        <w:rPr>
          <w:rFonts w:ascii="Courier New" w:cs="Courier New" w:eastAsia="Courier New" w:hAnsi="Courier New"/>
          <w:color w:val="333333"/>
          <w:sz w:val="18"/>
          <w:szCs w:val="18"/>
        </w:rPr>
        <w:t xml:space="preserve">─────────────────────────────────</w:t>
      </w:r>
    </w:p>
    <w:p>
      <w:pPr>
        <w:spacing w:after="80" w:before="80"/>
        <w:ind w:left="360"/>
      </w:pPr>
      <w:r>
        <w:rPr>
          <w:rFonts w:ascii="Courier New" w:cs="Courier New" w:eastAsia="Courier New" w:hAnsi="Courier New"/>
          <w:color w:val="333333"/>
          <w:sz w:val="18"/>
          <w:szCs w:val="18"/>
        </w:rPr>
        <w:t xml:space="preserve">ENTRÉES : bouton microphone activé</w:t>
      </w:r>
    </w:p>
    <w:p>
      <w:pPr>
        <w:spacing w:after="80" w:before="80"/>
        <w:ind w:left="360"/>
      </w:pPr>
      <w:r>
        <w:rPr>
          <w:rFonts w:ascii="Courier New" w:cs="Courier New" w:eastAsia="Courier New" w:hAnsi="Courier New"/>
          <w:color w:val="333333"/>
          <w:sz w:val="18"/>
          <w:szCs w:val="18"/>
        </w:rPr>
        <w:t xml:space="preserve"/>
      </w:r>
    </w:p>
    <w:p>
      <w:pPr>
        <w:spacing w:after="80" w:before="80"/>
        <w:ind w:left="360"/>
      </w:pPr>
      <w:r>
        <w:rPr>
          <w:rFonts w:ascii="Courier New" w:cs="Courier New" w:eastAsia="Courier New" w:hAnsi="Courier New"/>
          <w:color w:val="333333"/>
          <w:sz w:val="18"/>
          <w:szCs w:val="18"/>
        </w:rPr>
        <w:t xml:space="preserve">1. ENREGISTREMENT :</w:t>
      </w:r>
    </w:p>
    <w:p>
      <w:pPr>
        <w:spacing w:after="80" w:before="80"/>
        <w:ind w:left="360"/>
      </w:pPr>
      <w:r>
        <w:rPr>
          <w:rFonts w:ascii="Courier New" w:cs="Courier New" w:eastAsia="Courier New" w:hAnsi="Courier New"/>
          <w:color w:val="333333"/>
          <w:sz w:val="18"/>
          <w:szCs w:val="18"/>
        </w:rPr>
        <w:t xml:space="preserve">   a. navigator.mediaDevices.getUserMedia({ audio: true })</w:t>
      </w:r>
    </w:p>
    <w:p>
      <w:pPr>
        <w:spacing w:after="80" w:before="80"/>
        <w:ind w:left="360"/>
      </w:pPr>
      <w:r>
        <w:rPr>
          <w:rFonts w:ascii="Courier New" w:cs="Courier New" w:eastAsia="Courier New" w:hAnsi="Courier New"/>
          <w:color w:val="333333"/>
          <w:sz w:val="18"/>
          <w:szCs w:val="18"/>
        </w:rPr>
        <w:t xml:space="preserve">   b. MediaRecorder.start(100ms chunks)</w:t>
      </w:r>
    </w:p>
    <w:p>
      <w:pPr>
        <w:spacing w:after="80" w:before="80"/>
        <w:ind w:left="360"/>
      </w:pPr>
      <w:r>
        <w:rPr>
          <w:rFonts w:ascii="Courier New" w:cs="Courier New" w:eastAsia="Courier New" w:hAnsi="Courier New"/>
          <w:color w:val="333333"/>
          <w:sz w:val="18"/>
          <w:szCs w:val="18"/>
        </w:rPr>
        <w:t xml:space="preserve">   c. Accumulation des Blob dans chunksRef[]</w:t>
      </w:r>
    </w:p>
    <w:p>
      <w:pPr>
        <w:spacing w:after="80" w:before="80"/>
        <w:ind w:left="360"/>
      </w:pPr>
      <w:r>
        <w:rPr>
          <w:rFonts w:ascii="Courier New" w:cs="Courier New" w:eastAsia="Courier New" w:hAnsi="Courier New"/>
          <w:color w:val="333333"/>
          <w:sz w:val="18"/>
          <w:szCs w:val="18"/>
        </w:rPr>
        <w:t xml:space="preserve"/>
      </w:r>
    </w:p>
    <w:p>
      <w:pPr>
        <w:spacing w:after="80" w:before="80"/>
        <w:ind w:left="360"/>
      </w:pPr>
      <w:r>
        <w:rPr>
          <w:rFonts w:ascii="Courier New" w:cs="Courier New" w:eastAsia="Courier New" w:hAnsi="Courier New"/>
          <w:color w:val="333333"/>
          <w:sz w:val="18"/>
          <w:szCs w:val="18"/>
        </w:rPr>
        <w:t xml:space="preserve">2. TRANSCRIPTION (ElevenLabs STT) :</w:t>
      </w:r>
    </w:p>
    <w:p>
      <w:pPr>
        <w:spacing w:after="80" w:before="80"/>
        <w:ind w:left="360"/>
      </w:pPr>
      <w:r>
        <w:rPr>
          <w:rFonts w:ascii="Courier New" w:cs="Courier New" w:eastAsia="Courier New" w:hAnsi="Courier New"/>
          <w:color w:val="333333"/>
          <w:sz w:val="18"/>
          <w:szCs w:val="18"/>
        </w:rPr>
        <w:t xml:space="preserve">   a. Conversion Blob → base64</w:t>
      </w:r>
    </w:p>
    <w:p>
      <w:pPr>
        <w:spacing w:after="80" w:before="80"/>
        <w:ind w:left="360"/>
      </w:pPr>
      <w:r>
        <w:rPr>
          <w:rFonts w:ascii="Courier New" w:cs="Courier New" w:eastAsia="Courier New" w:hAnsi="Courier New"/>
          <w:color w:val="333333"/>
          <w:sz w:val="18"/>
          <w:szCs w:val="18"/>
        </w:rPr>
        <w:t xml:space="preserve">   b. POST /api/voice/stt avec audioBase64</w:t>
      </w:r>
    </w:p>
    <w:p>
      <w:pPr>
        <w:spacing w:after="80" w:before="80"/>
        <w:ind w:left="360"/>
      </w:pPr>
      <w:r>
        <w:rPr>
          <w:rFonts w:ascii="Courier New" w:cs="Courier New" w:eastAsia="Courier New" w:hAnsi="Courier New"/>
          <w:color w:val="333333"/>
          <w:sz w:val="18"/>
          <w:szCs w:val="18"/>
        </w:rPr>
        <w:t xml:space="preserve">   c. ElevenLabs Scribe v1 → { text: string }</w:t>
      </w:r>
    </w:p>
    <w:p>
      <w:pPr>
        <w:spacing w:after="80" w:before="80"/>
        <w:ind w:left="360"/>
      </w:pPr>
      <w:r>
        <w:rPr>
          <w:rFonts w:ascii="Courier New" w:cs="Courier New" w:eastAsia="Courier New" w:hAnsi="Courier New"/>
          <w:color w:val="333333"/>
          <w:sz w:val="18"/>
          <w:szCs w:val="18"/>
        </w:rPr>
        <w:t xml:space="preserve"/>
      </w:r>
    </w:p>
    <w:p>
      <w:pPr>
        <w:spacing w:after="80" w:before="80"/>
        <w:ind w:left="360"/>
      </w:pPr>
      <w:r>
        <w:rPr>
          <w:rFonts w:ascii="Courier New" w:cs="Courier New" w:eastAsia="Courier New" w:hAnsi="Courier New"/>
          <w:color w:val="333333"/>
          <w:sz w:val="18"/>
          <w:szCs w:val="18"/>
        </w:rPr>
        <w:t xml:space="preserve">3. RÉPONSE IA (Groq LLaMA 3.3 70B) :</w:t>
      </w:r>
    </w:p>
    <w:p>
      <w:pPr>
        <w:spacing w:after="80" w:before="80"/>
        <w:ind w:left="360"/>
      </w:pPr>
      <w:r>
        <w:rPr>
          <w:rFonts w:ascii="Courier New" w:cs="Courier New" w:eastAsia="Courier New" w:hAnsi="Courier New"/>
          <w:color w:val="333333"/>
          <w:sz w:val="18"/>
          <w:szCs w:val="18"/>
        </w:rPr>
        <w:t xml:space="preserve">   a. Ajout message user dans historique</w:t>
      </w:r>
    </w:p>
    <w:p>
      <w:pPr>
        <w:spacing w:after="80" w:before="80"/>
        <w:ind w:left="360"/>
      </w:pPr>
      <w:r>
        <w:rPr>
          <w:rFonts w:ascii="Courier New" w:cs="Courier New" w:eastAsia="Courier New" w:hAnsi="Courier New"/>
          <w:color w:val="333333"/>
          <w:sz w:val="18"/>
          <w:szCs w:val="18"/>
        </w:rPr>
        <w:t xml:space="preserve">   b. POST /api/voice/chat avec messages[]</w:t>
      </w:r>
    </w:p>
    <w:p>
      <w:pPr>
        <w:spacing w:after="80" w:before="80"/>
        <w:ind w:left="360"/>
      </w:pPr>
      <w:r>
        <w:rPr>
          <w:rFonts w:ascii="Courier New" w:cs="Courier New" w:eastAsia="Courier New" w:hAnsi="Courier New"/>
          <w:color w:val="333333"/>
          <w:sz w:val="18"/>
          <w:szCs w:val="18"/>
        </w:rPr>
        <w:t xml:space="preserve">   c. Groq retourne { reply: string }</w:t>
      </w:r>
    </w:p>
    <w:p>
      <w:pPr>
        <w:spacing w:after="80" w:before="80"/>
        <w:ind w:left="360"/>
      </w:pPr>
      <w:r>
        <w:rPr>
          <w:rFonts w:ascii="Courier New" w:cs="Courier New" w:eastAsia="Courier New" w:hAnsi="Courier New"/>
          <w:color w:val="333333"/>
          <w:sz w:val="18"/>
          <w:szCs w:val="18"/>
        </w:rPr>
        <w:t xml:space="preserve"/>
      </w:r>
    </w:p>
    <w:p>
      <w:pPr>
        <w:spacing w:after="80" w:before="80"/>
        <w:ind w:left="360"/>
      </w:pPr>
      <w:r>
        <w:rPr>
          <w:rFonts w:ascii="Courier New" w:cs="Courier New" w:eastAsia="Courier New" w:hAnsi="Courier New"/>
          <w:color w:val="333333"/>
          <w:sz w:val="18"/>
          <w:szCs w:val="18"/>
        </w:rPr>
        <w:t xml:space="preserve">4. SYNTHÈSE VOCALE (ElevenLabs TTS) :</w:t>
      </w:r>
    </w:p>
    <w:p>
      <w:pPr>
        <w:spacing w:after="80" w:before="80"/>
        <w:ind w:left="360"/>
      </w:pPr>
      <w:r>
        <w:rPr>
          <w:rFonts w:ascii="Courier New" w:cs="Courier New" w:eastAsia="Courier New" w:hAnsi="Courier New"/>
          <w:color w:val="333333"/>
          <w:sz w:val="18"/>
          <w:szCs w:val="18"/>
        </w:rPr>
        <w:t xml:space="preserve">   a. POST /api/voice/tts avec { text: reply }</w:t>
      </w:r>
    </w:p>
    <w:p>
      <w:pPr>
        <w:spacing w:after="80" w:before="80"/>
        <w:ind w:left="360"/>
      </w:pPr>
      <w:r>
        <w:rPr>
          <w:rFonts w:ascii="Courier New" w:cs="Courier New" w:eastAsia="Courier New" w:hAnsi="Courier New"/>
          <w:color w:val="333333"/>
          <w:sz w:val="18"/>
          <w:szCs w:val="18"/>
        </w:rPr>
        <w:t xml:space="preserve">   b. Réception ArrayBuffer audio/mpeg</w:t>
      </w:r>
    </w:p>
    <w:p>
      <w:pPr>
        <w:spacing w:after="80" w:before="80"/>
        <w:ind w:left="360"/>
      </w:pPr>
      <w:r>
        <w:rPr>
          <w:rFonts w:ascii="Courier New" w:cs="Courier New" w:eastAsia="Courier New" w:hAnsi="Courier New"/>
          <w:color w:val="333333"/>
          <w:sz w:val="18"/>
          <w:szCs w:val="18"/>
        </w:rPr>
        <w:t xml:space="preserve">   c. Création URL.createObjectURL(blob)</w:t>
      </w:r>
    </w:p>
    <w:p>
      <w:pPr>
        <w:spacing w:after="80" w:before="80"/>
        <w:ind w:left="360"/>
      </w:pPr>
      <w:r>
        <w:rPr>
          <w:rFonts w:ascii="Courier New" w:cs="Courier New" w:eastAsia="Courier New" w:hAnsi="Courier New"/>
          <w:color w:val="333333"/>
          <w:sz w:val="18"/>
          <w:szCs w:val="18"/>
        </w:rPr>
        <w:t xml:space="preserve">   d. new Audio(url).play()</w:t>
      </w:r>
    </w:p>
    <w:p>
      <w:pPr>
        <w:spacing w:after="0" w:before="120"/>
      </w:pPr>
      <w:r>
        <w:rPr>
          <w:sz w:val="22"/>
          <w:szCs w:val="22"/>
        </w:rPr>
        <w:t xml:space="preserve"/>
      </w:r>
    </w:p>
    <w:p>
      <w:pPr>
        <w:pBdr>
          <w:left w:val="single" w:color="FF6B2B" w:sz="4" w:space="4"/>
        </w:pBdr>
        <w:spacing w:after="80" w:before="120"/>
        <w:ind w:left="360"/>
      </w:pPr>
      <w:r>
        <w:rPr>
          <w:rFonts w:ascii="Arial" w:cs="Arial" w:eastAsia="Arial" w:hAnsi="Arial"/>
          <w:i/>
          <w:iCs/>
          <w:color w:val="555555"/>
          <w:sz w:val="20"/>
          <w:szCs w:val="20"/>
        </w:rPr>
        <w:t xml:space="preserve">📎 Preuve : Pseudo-codes et diagrammes de décomposition disponibles en annexe</w:t>
      </w:r>
    </w:p>
    <w:p>
      <w:pPr>
        <w:pStyle w:val="Heading2"/>
        <w:spacing w:after="160" w:before="320"/>
      </w:pPr>
      <w:r>
        <w:rPr>
          <w:rFonts w:ascii="Arial" w:cs="Arial" w:eastAsia="Arial" w:hAnsi="Arial"/>
          <w:b/>
          <w:bCs/>
          <w:color w:val="1A1A1A"/>
          <w:sz w:val="26"/>
          <w:szCs w:val="26"/>
        </w:rPr>
        <w:t xml:space="preserve">Compétence 3 — Traduction algorithme → code</w:t>
      </w:r>
    </w:p>
    <w:p>
      <w:pPr>
        <w:pStyle w:val="Heading3"/>
        <w:spacing w:after="120" w:before="240"/>
      </w:pPr>
      <w:r>
        <w:rPr>
          <w:rFonts w:ascii="Arial" w:cs="Arial" w:eastAsia="Arial" w:hAnsi="Arial"/>
          <w:b/>
          <w:bCs/>
          <w:color w:val="555555"/>
          <w:sz w:val="24"/>
          <w:szCs w:val="24"/>
        </w:rPr>
        <w:t xml:space="preserve">Du pseudo-code au code TypeScript</w:t>
      </w:r>
    </w:p>
    <w:p>
      <w:pPr>
        <w:spacing w:after="120" w:before="80" w:line="320"/>
        <w:jc w:val="both"/>
      </w:pPr>
      <w:r>
        <w:rPr>
          <w:rFonts w:ascii="Arial" w:cs="Arial" w:eastAsia="Arial" w:hAnsi="Arial"/>
          <w:color w:val="1A1A1A"/>
          <w:sz w:val="22"/>
          <w:szCs w:val="22"/>
        </w:rPr>
        <w:t xml:space="preserve">La traduction de l'algorithme vocal en code TypeScript suit une démarche rigoureuse où chaque étape du pseudo-code correspond à une portion de code identifiable dans le hook useVoice.</w:t>
      </w:r>
    </w:p>
    <w:p>
      <w:pPr>
        <w:spacing w:after="80" w:before="80"/>
        <w:ind w:left="360"/>
      </w:pPr>
      <w:r>
        <w:rPr>
          <w:rFonts w:ascii="Courier New" w:cs="Courier New" w:eastAsia="Courier New" w:hAnsi="Courier New"/>
          <w:color w:val="333333"/>
          <w:sz w:val="18"/>
          <w:szCs w:val="18"/>
        </w:rPr>
        <w:t xml:space="preserve">// useVoice.ts — stopAndTranscribe()</w:t>
      </w:r>
    </w:p>
    <w:p>
      <w:pPr>
        <w:spacing w:after="80" w:before="80"/>
        <w:ind w:left="360"/>
      </w:pPr>
      <w:r>
        <w:rPr>
          <w:rFonts w:ascii="Courier New" w:cs="Courier New" w:eastAsia="Courier New" w:hAnsi="Courier New"/>
          <w:color w:val="333333"/>
          <w:sz w:val="18"/>
          <w:szCs w:val="18"/>
        </w:rPr>
        <w:t xml:space="preserve">const stopAndTranscribe = (): Promise&lt;string&gt; =&gt;</w:t>
      </w:r>
    </w:p>
    <w:p>
      <w:pPr>
        <w:spacing w:after="80" w:before="80"/>
        <w:ind w:left="360"/>
      </w:pPr>
      <w:r>
        <w:rPr>
          <w:rFonts w:ascii="Courier New" w:cs="Courier New" w:eastAsia="Courier New" w:hAnsi="Courier New"/>
          <w:color w:val="333333"/>
          <w:sz w:val="18"/>
          <w:szCs w:val="18"/>
        </w:rPr>
        <w:t xml:space="preserve">  new Promise((resolve, reject) =&gt; {</w:t>
      </w:r>
    </w:p>
    <w:p>
      <w:pPr>
        <w:spacing w:after="80" w:before="80"/>
        <w:ind w:left="360"/>
      </w:pPr>
      <w:r>
        <w:rPr>
          <w:rFonts w:ascii="Courier New" w:cs="Courier New" w:eastAsia="Courier New" w:hAnsi="Courier New"/>
          <w:color w:val="333333"/>
          <w:sz w:val="18"/>
          <w:szCs w:val="18"/>
        </w:rPr>
        <w:t xml:space="preserve">    recorder.onstop = async () =&gt; {</w:t>
      </w:r>
    </w:p>
    <w:p>
      <w:pPr>
        <w:spacing w:after="80" w:before="80"/>
        <w:ind w:left="360"/>
      </w:pPr>
      <w:r>
        <w:rPr>
          <w:rFonts w:ascii="Courier New" w:cs="Courier New" w:eastAsia="Courier New" w:hAnsi="Courier New"/>
          <w:color w:val="333333"/>
          <w:sz w:val="18"/>
          <w:szCs w:val="18"/>
        </w:rPr>
        <w:t xml:space="preserve">      // Étape 2 : conversion et transcription</w:t>
      </w:r>
    </w:p>
    <w:p>
      <w:pPr>
        <w:spacing w:after="80" w:before="80"/>
        <w:ind w:left="360"/>
      </w:pPr>
      <w:r>
        <w:rPr>
          <w:rFonts w:ascii="Courier New" w:cs="Courier New" w:eastAsia="Courier New" w:hAnsi="Courier New"/>
          <w:color w:val="333333"/>
          <w:sz w:val="18"/>
          <w:szCs w:val="18"/>
        </w:rPr>
        <w:t xml:space="preserve">      const blob = new Blob(chunksRef.current, { type: 'audio/webm' });</w:t>
      </w:r>
    </w:p>
    <w:p>
      <w:pPr>
        <w:spacing w:after="80" w:before="80"/>
        <w:ind w:left="360"/>
      </w:pPr>
      <w:r>
        <w:rPr>
          <w:rFonts w:ascii="Courier New" w:cs="Courier New" w:eastAsia="Courier New" w:hAnsi="Courier New"/>
          <w:color w:val="333333"/>
          <w:sz w:val="18"/>
          <w:szCs w:val="18"/>
        </w:rPr>
        <w:t xml:space="preserve">      const reader = new FileReader();</w:t>
      </w:r>
    </w:p>
    <w:p>
      <w:pPr>
        <w:spacing w:after="80" w:before="80"/>
        <w:ind w:left="360"/>
      </w:pPr>
      <w:r>
        <w:rPr>
          <w:rFonts w:ascii="Courier New" w:cs="Courier New" w:eastAsia="Courier New" w:hAnsi="Courier New"/>
          <w:color w:val="333333"/>
          <w:sz w:val="18"/>
          <w:szCs w:val="18"/>
        </w:rPr>
        <w:t xml:space="preserve">      reader.onload = async () =&gt; {</w:t>
      </w:r>
    </w:p>
    <w:p>
      <w:pPr>
        <w:spacing w:after="80" w:before="80"/>
        <w:ind w:left="360"/>
      </w:pPr>
      <w:r>
        <w:rPr>
          <w:rFonts w:ascii="Courier New" w:cs="Courier New" w:eastAsia="Courier New" w:hAnsi="Courier New"/>
          <w:color w:val="333333"/>
          <w:sz w:val="18"/>
          <w:szCs w:val="18"/>
        </w:rPr>
        <w:t xml:space="preserve">        const base64 = reader.result.split(',')[1];</w:t>
      </w:r>
    </w:p>
    <w:p>
      <w:pPr>
        <w:spacing w:after="80" w:before="80"/>
        <w:ind w:left="360"/>
      </w:pPr>
      <w:r>
        <w:rPr>
          <w:rFonts w:ascii="Courier New" w:cs="Courier New" w:eastAsia="Courier New" w:hAnsi="Courier New"/>
          <w:color w:val="333333"/>
          <w:sz w:val="18"/>
          <w:szCs w:val="18"/>
        </w:rPr>
        <w:t xml:space="preserve">        const res = await fetch('/api/voice/stt', {</w:t>
      </w:r>
    </w:p>
    <w:p>
      <w:pPr>
        <w:spacing w:after="80" w:before="80"/>
        <w:ind w:left="360"/>
      </w:pPr>
      <w:r>
        <w:rPr>
          <w:rFonts w:ascii="Courier New" w:cs="Courier New" w:eastAsia="Courier New" w:hAnsi="Courier New"/>
          <w:color w:val="333333"/>
          <w:sz w:val="18"/>
          <w:szCs w:val="18"/>
        </w:rPr>
        <w:t xml:space="preserve">          method: 'POST',</w:t>
      </w:r>
    </w:p>
    <w:p>
      <w:pPr>
        <w:spacing w:after="80" w:before="80"/>
        <w:ind w:left="360"/>
      </w:pPr>
      <w:r>
        <w:rPr>
          <w:rFonts w:ascii="Courier New" w:cs="Courier New" w:eastAsia="Courier New" w:hAnsi="Courier New"/>
          <w:color w:val="333333"/>
          <w:sz w:val="18"/>
          <w:szCs w:val="18"/>
        </w:rPr>
        <w:t xml:space="preserve">          headers: await authHeaders(),</w:t>
      </w:r>
    </w:p>
    <w:p>
      <w:pPr>
        <w:spacing w:after="80" w:before="80"/>
        <w:ind w:left="360"/>
      </w:pPr>
      <w:r>
        <w:rPr>
          <w:rFonts w:ascii="Courier New" w:cs="Courier New" w:eastAsia="Courier New" w:hAnsi="Courier New"/>
          <w:color w:val="333333"/>
          <w:sz w:val="18"/>
          <w:szCs w:val="18"/>
        </w:rPr>
        <w:t xml:space="preserve">          body: JSON.stringify({ audioBase64: base64 })</w:t>
      </w:r>
    </w:p>
    <w:p>
      <w:pPr>
        <w:spacing w:after="80" w:before="80"/>
        <w:ind w:left="360"/>
      </w:pPr>
      <w:r>
        <w:rPr>
          <w:rFonts w:ascii="Courier New" w:cs="Courier New" w:eastAsia="Courier New" w:hAnsi="Courier New"/>
          <w:color w:val="333333"/>
          <w:sz w:val="18"/>
          <w:szCs w:val="18"/>
        </w:rPr>
        <w:t xml:space="preserve">        });</w:t>
      </w:r>
    </w:p>
    <w:p>
      <w:pPr>
        <w:spacing w:after="80" w:before="80"/>
        <w:ind w:left="360"/>
      </w:pPr>
      <w:r>
        <w:rPr>
          <w:rFonts w:ascii="Courier New" w:cs="Courier New" w:eastAsia="Courier New" w:hAnsi="Courier New"/>
          <w:color w:val="333333"/>
          <w:sz w:val="18"/>
          <w:szCs w:val="18"/>
        </w:rPr>
        <w:t xml:space="preserve">        const data = await res.json();</w:t>
      </w:r>
    </w:p>
    <w:p>
      <w:pPr>
        <w:spacing w:after="80" w:before="80"/>
        <w:ind w:left="360"/>
      </w:pPr>
      <w:r>
        <w:rPr>
          <w:rFonts w:ascii="Courier New" w:cs="Courier New" w:eastAsia="Courier New" w:hAnsi="Courier New"/>
          <w:color w:val="333333"/>
          <w:sz w:val="18"/>
          <w:szCs w:val="18"/>
        </w:rPr>
        <w:t xml:space="preserve">        resolve(data.text || '');</w:t>
      </w:r>
    </w:p>
    <w:p>
      <w:pPr>
        <w:spacing w:after="80" w:before="80"/>
        <w:ind w:left="360"/>
      </w:pPr>
      <w:r>
        <w:rPr>
          <w:rFonts w:ascii="Courier New" w:cs="Courier New" w:eastAsia="Courier New" w:hAnsi="Courier New"/>
          <w:color w:val="333333"/>
          <w:sz w:val="18"/>
          <w:szCs w:val="18"/>
        </w:rPr>
        <w:t xml:space="preserve">      };</w:t>
      </w:r>
    </w:p>
    <w:p>
      <w:pPr>
        <w:spacing w:after="80" w:before="80"/>
        <w:ind w:left="360"/>
      </w:pPr>
      <w:r>
        <w:rPr>
          <w:rFonts w:ascii="Courier New" w:cs="Courier New" w:eastAsia="Courier New" w:hAnsi="Courier New"/>
          <w:color w:val="333333"/>
          <w:sz w:val="18"/>
          <w:szCs w:val="18"/>
        </w:rPr>
        <w:t xml:space="preserve">      reader.readAsDataURL(blob);</w:t>
      </w:r>
    </w:p>
    <w:p>
      <w:pPr>
        <w:spacing w:after="80" w:before="80"/>
        <w:ind w:left="360"/>
      </w:pPr>
      <w:r>
        <w:rPr>
          <w:rFonts w:ascii="Courier New" w:cs="Courier New" w:eastAsia="Courier New" w:hAnsi="Courier New"/>
          <w:color w:val="333333"/>
          <w:sz w:val="18"/>
          <w:szCs w:val="18"/>
        </w:rPr>
        <w:t xml:space="preserve">    };</w:t>
      </w:r>
    </w:p>
    <w:p>
      <w:pPr>
        <w:spacing w:after="80" w:before="80"/>
        <w:ind w:left="360"/>
      </w:pPr>
      <w:r>
        <w:rPr>
          <w:rFonts w:ascii="Courier New" w:cs="Courier New" w:eastAsia="Courier New" w:hAnsi="Courier New"/>
          <w:color w:val="333333"/>
          <w:sz w:val="18"/>
          <w:szCs w:val="18"/>
        </w:rPr>
        <w:t xml:space="preserve">    recorder.stop();</w:t>
      </w:r>
    </w:p>
    <w:p>
      <w:pPr>
        <w:spacing w:after="80" w:before="80"/>
        <w:ind w:left="360"/>
      </w:pPr>
      <w:r>
        <w:rPr>
          <w:rFonts w:ascii="Courier New" w:cs="Courier New" w:eastAsia="Courier New" w:hAnsi="Courier New"/>
          <w:color w:val="333333"/>
          <w:sz w:val="18"/>
          <w:szCs w:val="18"/>
        </w:rPr>
        <w:t xml:space="preserve">    recorder.stream.getTracks().forEach(t =&gt; t.stop());</w:t>
      </w:r>
    </w:p>
    <w:p>
      <w:pPr>
        <w:spacing w:after="80" w:before="80"/>
        <w:ind w:left="360"/>
      </w:pPr>
      <w:r>
        <w:rPr>
          <w:rFonts w:ascii="Courier New" w:cs="Courier New" w:eastAsia="Courier New" w:hAnsi="Courier New"/>
          <w:color w:val="333333"/>
          <w:sz w:val="18"/>
          <w:szCs w:val="18"/>
        </w:rPr>
        <w:t xml:space="preserve">  });</w:t>
      </w:r>
    </w:p>
    <w:p>
      <w:pPr>
        <w:spacing w:after="0" w:before="120"/>
      </w:pPr>
      <w:r>
        <w:rPr>
          <w:sz w:val="22"/>
          <w:szCs w:val="22"/>
        </w:rPr>
        <w:t xml:space="preserve"/>
      </w:r>
    </w:p>
    <w:p>
      <w:pPr>
        <w:pBdr>
          <w:left w:val="single" w:color="FF6B2B" w:sz="4" w:space="4"/>
        </w:pBdr>
        <w:spacing w:after="80" w:before="120"/>
        <w:ind w:left="360"/>
      </w:pPr>
      <w:r>
        <w:rPr>
          <w:rFonts w:ascii="Arial" w:cs="Arial" w:eastAsia="Arial" w:hAnsi="Arial"/>
          <w:i/>
          <w:iCs/>
          <w:color w:val="555555"/>
          <w:sz w:val="20"/>
          <w:szCs w:val="20"/>
        </w:rPr>
        <w:t xml:space="preserve">📎 Preuve : Code source complet du hook useVoice.ts disponible en annexe</w:t>
      </w:r>
    </w:p>
    <w:p>
      <w:pPr>
        <w:pStyle w:val="Heading2"/>
        <w:spacing w:after="160" w:before="320"/>
      </w:pPr>
      <w:r>
        <w:rPr>
          <w:rFonts w:ascii="Arial" w:cs="Arial" w:eastAsia="Arial" w:hAnsi="Arial"/>
          <w:b/>
          <w:bCs/>
          <w:color w:val="1A1A1A"/>
          <w:sz w:val="26"/>
          <w:szCs w:val="26"/>
        </w:rPr>
        <w:t xml:space="preserve">Compétence 4 — Modification d'algorithme existant</w:t>
      </w:r>
    </w:p>
    <w:p>
      <w:pPr>
        <w:pStyle w:val="Heading3"/>
        <w:spacing w:after="120" w:before="240"/>
      </w:pPr>
      <w:r>
        <w:rPr>
          <w:rFonts w:ascii="Arial" w:cs="Arial" w:eastAsia="Arial" w:hAnsi="Arial"/>
          <w:b/>
          <w:bCs/>
          <w:color w:val="555555"/>
          <w:sz w:val="24"/>
          <w:szCs w:val="24"/>
        </w:rPr>
        <w:t xml:space="preserve">Refactoring et adaptation</w:t>
      </w:r>
    </w:p>
    <w:p>
      <w:pPr>
        <w:spacing w:after="120" w:before="80" w:line="320"/>
        <w:jc w:val="both"/>
      </w:pPr>
      <w:r>
        <w:rPr>
          <w:rFonts w:ascii="Arial" w:cs="Arial" w:eastAsia="Arial" w:hAnsi="Arial"/>
          <w:color w:val="1A1A1A"/>
          <w:sz w:val="22"/>
          <w:szCs w:val="22"/>
        </w:rPr>
        <w:t xml:space="preserve">Durant le projet, j'ai été amené à modifier plusieurs algorithmes existants pour les adapter à de nouvelles contraintes techniques ou corriger des comportements inattendus.</w:t>
      </w:r>
    </w:p>
    <w:p>
      <w:pPr>
        <w:pStyle w:val="Heading3"/>
        <w:spacing w:after="120" w:before="240"/>
      </w:pPr>
      <w:r>
        <w:rPr>
          <w:rFonts w:ascii="Arial" w:cs="Arial" w:eastAsia="Arial" w:hAnsi="Arial"/>
          <w:b/>
          <w:bCs/>
          <w:color w:val="555555"/>
          <w:sz w:val="24"/>
          <w:szCs w:val="24"/>
        </w:rPr>
        <w:t xml:space="preserve">Exemple : Refactoring de l'authGuard</w:t>
      </w:r>
    </w:p>
    <w:p>
      <w:pPr>
        <w:spacing w:after="120" w:before="80" w:line="320"/>
        <w:jc w:val="both"/>
      </w:pPr>
      <w:r>
        <w:rPr>
          <w:rFonts w:ascii="Arial" w:cs="Arial" w:eastAsia="Arial" w:hAnsi="Arial"/>
          <w:color w:val="1A1A1A"/>
          <w:sz w:val="22"/>
          <w:szCs w:val="22"/>
        </w:rPr>
        <w:t xml:space="preserve">L'authGuard original appelait account.get() d'Appwrite à chaque requête HTTP, ce qui créait des erreurs 401 dès l'expiration du JWT (15 minutes) et ajoutait une latence réseau inutile sur chaque appel API.</w:t>
      </w:r>
    </w:p>
    <w:p>
      <w:pPr>
        <w:spacing w:after="80" w:before="80"/>
        <w:ind w:left="360"/>
      </w:pPr>
      <w:r>
        <w:rPr>
          <w:rFonts w:ascii="Courier New" w:cs="Courier New" w:eastAsia="Courier New" w:hAnsi="Courier New"/>
          <w:color w:val="333333"/>
          <w:sz w:val="18"/>
          <w:szCs w:val="18"/>
        </w:rPr>
        <w:t xml:space="preserve">// AVANT — appel Appwrite à chaque requête</w:t>
      </w:r>
    </w:p>
    <w:p>
      <w:pPr>
        <w:spacing w:after="80" w:before="80"/>
        <w:ind w:left="360"/>
      </w:pPr>
      <w:r>
        <w:rPr>
          <w:rFonts w:ascii="Courier New" w:cs="Courier New" w:eastAsia="Courier New" w:hAnsi="Courier New"/>
          <w:color w:val="333333"/>
          <w:sz w:val="18"/>
          <w:szCs w:val="18"/>
        </w:rPr>
        <w:t xml:space="preserve">const account = new Account(sessionClient.setJWT(token));</w:t>
      </w:r>
    </w:p>
    <w:p>
      <w:pPr>
        <w:spacing w:after="80" w:before="80"/>
        <w:ind w:left="360"/>
      </w:pPr>
      <w:r>
        <w:rPr>
          <w:rFonts w:ascii="Courier New" w:cs="Courier New" w:eastAsia="Courier New" w:hAnsi="Courier New"/>
          <w:color w:val="333333"/>
          <w:sz w:val="18"/>
          <w:szCs w:val="18"/>
        </w:rPr>
        <w:t xml:space="preserve">const user = await account.get(); // 401 si JWT expiré</w:t>
      </w:r>
    </w:p>
    <w:p>
      <w:pPr>
        <w:spacing w:after="80" w:before="80"/>
        <w:ind w:left="360"/>
      </w:pPr>
      <w:r>
        <w:rPr>
          <w:rFonts w:ascii="Courier New" w:cs="Courier New" w:eastAsia="Courier New" w:hAnsi="Courier New"/>
          <w:color w:val="333333"/>
          <w:sz w:val="18"/>
          <w:szCs w:val="18"/>
        </w:rPr>
        <w:t xml:space="preserve"/>
      </w:r>
    </w:p>
    <w:p>
      <w:pPr>
        <w:spacing w:after="80" w:before="80"/>
        <w:ind w:left="360"/>
      </w:pPr>
      <w:r>
        <w:rPr>
          <w:rFonts w:ascii="Courier New" w:cs="Courier New" w:eastAsia="Courier New" w:hAnsi="Courier New"/>
          <w:color w:val="333333"/>
          <w:sz w:val="18"/>
          <w:szCs w:val="18"/>
        </w:rPr>
        <w:t xml:space="preserve">// APRÈS — décodage local + fallback Admin SDK</w:t>
      </w:r>
    </w:p>
    <w:p>
      <w:pPr>
        <w:spacing w:after="80" w:before="80"/>
        <w:ind w:left="360"/>
      </w:pPr>
      <w:r>
        <w:rPr>
          <w:rFonts w:ascii="Courier New" w:cs="Courier New" w:eastAsia="Courier New" w:hAnsi="Courier New"/>
          <w:color w:val="333333"/>
          <w:sz w:val="18"/>
          <w:szCs w:val="18"/>
        </w:rPr>
        <w:t xml:space="preserve">const payload = decodeJwtPayload(token);</w:t>
      </w:r>
    </w:p>
    <w:p>
      <w:pPr>
        <w:spacing w:after="80" w:before="80"/>
        <w:ind w:left="360"/>
      </w:pPr>
      <w:r>
        <w:rPr>
          <w:rFonts w:ascii="Courier New" w:cs="Courier New" w:eastAsia="Courier New" w:hAnsi="Courier New"/>
          <w:color w:val="333333"/>
          <w:sz w:val="18"/>
          <w:szCs w:val="18"/>
        </w:rPr>
        <w:t xml:space="preserve">const isExpired = payload.exp &amp;&amp; payload.exp &lt; Date.now() / 1000;</w:t>
      </w:r>
    </w:p>
    <w:p>
      <w:pPr>
        <w:spacing w:after="80" w:before="80"/>
        <w:ind w:left="360"/>
      </w:pPr>
      <w:r>
        <w:rPr>
          <w:rFonts w:ascii="Courier New" w:cs="Courier New" w:eastAsia="Courier New" w:hAnsi="Courier New"/>
          <w:color w:val="333333"/>
          <w:sz w:val="18"/>
          <w:szCs w:val="18"/>
        </w:rPr>
        <w:t xml:space="preserve">if (!isExpired) {</w:t>
      </w:r>
    </w:p>
    <w:p>
      <w:pPr>
        <w:spacing w:after="80" w:before="80"/>
        <w:ind w:left="360"/>
      </w:pPr>
      <w:r>
        <w:rPr>
          <w:rFonts w:ascii="Courier New" w:cs="Courier New" w:eastAsia="Courier New" w:hAnsi="Courier New"/>
          <w:color w:val="333333"/>
          <w:sz w:val="18"/>
          <w:szCs w:val="18"/>
        </w:rPr>
        <w:t xml:space="preserve">  req.user = { $id: payload.userId, email: payload.email };</w:t>
      </w:r>
    </w:p>
    <w:p>
      <w:pPr>
        <w:spacing w:after="80" w:before="80"/>
        <w:ind w:left="360"/>
      </w:pPr>
      <w:r>
        <w:rPr>
          <w:rFonts w:ascii="Courier New" w:cs="Courier New" w:eastAsia="Courier New" w:hAnsi="Courier New"/>
          <w:color w:val="333333"/>
          <w:sz w:val="18"/>
          <w:szCs w:val="18"/>
        </w:rPr>
        <w:t xml:space="preserve">  return next(); // chemin rapide, 0 appel réseau</w:t>
      </w:r>
    </w:p>
    <w:p>
      <w:pPr>
        <w:spacing w:after="80" w:before="80"/>
        <w:ind w:left="360"/>
      </w:pPr>
      <w:r>
        <w:rPr>
          <w:rFonts w:ascii="Courier New" w:cs="Courier New" w:eastAsia="Courier New" w:hAnsi="Courier New"/>
          <w:color w:val="333333"/>
          <w:sz w:val="18"/>
          <w:szCs w:val="18"/>
        </w:rPr>
        <w:t xml:space="preserve">}</w:t>
      </w:r>
    </w:p>
    <w:p>
      <w:pPr>
        <w:spacing w:after="80" w:before="80"/>
        <w:ind w:left="360"/>
      </w:pPr>
      <w:r>
        <w:rPr>
          <w:rFonts w:ascii="Courier New" w:cs="Courier New" w:eastAsia="Courier New" w:hAnsi="Courier New"/>
          <w:color w:val="333333"/>
          <w:sz w:val="18"/>
          <w:szCs w:val="18"/>
        </w:rPr>
        <w:t xml:space="preserve">// Fallback : vérif. via Admin SDK si token expiré</w:t>
      </w:r>
    </w:p>
    <w:p>
      <w:pPr>
        <w:spacing w:after="80" w:before="80"/>
        <w:ind w:left="360"/>
      </w:pPr>
      <w:r>
        <w:rPr>
          <w:rFonts w:ascii="Courier New" w:cs="Courier New" w:eastAsia="Courier New" w:hAnsi="Courier New"/>
          <w:color w:val="333333"/>
          <w:sz w:val="18"/>
          <w:szCs w:val="18"/>
        </w:rPr>
        <w:t xml:space="preserve">const user = await users.get(payload.userId);</w:t>
      </w:r>
    </w:p>
    <w:p>
      <w:pPr>
        <w:spacing w:after="0" w:before="120"/>
      </w:pPr>
      <w:r>
        <w:rPr>
          <w:sz w:val="22"/>
          <w:szCs w:val="22"/>
        </w:rPr>
        <w:t xml:space="preserve"/>
      </w:r>
    </w:p>
    <w:p>
      <w:pPr>
        <w:pBdr>
          <w:left w:val="single" w:color="FF6B2B" w:sz="4" w:space="4"/>
        </w:pBdr>
        <w:spacing w:after="80" w:before="120"/>
        <w:ind w:left="360"/>
      </w:pPr>
      <w:r>
        <w:rPr>
          <w:rFonts w:ascii="Arial" w:cs="Arial" w:eastAsia="Arial" w:hAnsi="Arial"/>
          <w:i/>
          <w:iCs/>
          <w:color w:val="555555"/>
          <w:sz w:val="20"/>
          <w:szCs w:val="20"/>
        </w:rPr>
        <w:t xml:space="preserve">📎 Preuve : Commits Git documentant les modifications before/after disponibles en annexe</w:t>
      </w:r>
    </w:p>
    <w:p>
      <w:pPr>
        <w:pStyle w:val="Heading2"/>
        <w:spacing w:after="160" w:before="320"/>
      </w:pPr>
      <w:r>
        <w:rPr>
          <w:rFonts w:ascii="Arial" w:cs="Arial" w:eastAsia="Arial" w:hAnsi="Arial"/>
          <w:b/>
          <w:bCs/>
          <w:color w:val="1A1A1A"/>
          <w:sz w:val="26"/>
          <w:szCs w:val="26"/>
        </w:rPr>
        <w:t xml:space="preserve">Compétence 5 — Debugging</w:t>
      </w:r>
    </w:p>
    <w:p>
      <w:pPr>
        <w:pStyle w:val="Heading3"/>
        <w:spacing w:after="120" w:before="240"/>
      </w:pPr>
      <w:r>
        <w:rPr>
          <w:rFonts w:ascii="Arial" w:cs="Arial" w:eastAsia="Arial" w:hAnsi="Arial"/>
          <w:b/>
          <w:bCs/>
          <w:color w:val="555555"/>
          <w:sz w:val="24"/>
          <w:szCs w:val="24"/>
        </w:rPr>
        <w:t xml:space="preserve">Sessions de débogage documentées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Problème</w:t>
            </w:r>
          </w:p>
        </w:tc>
        <w:tc>
          <w:tcPr>
            <w:tcW w:type="dxa" w:w="234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Observation</w:t>
            </w:r>
          </w:p>
        </w:tc>
        <w:tc>
          <w:tcPr>
            <w:tcW w:type="dxa" w:w="234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Hypothèse</w:t>
            </w:r>
          </w:p>
        </w:tc>
        <w:tc>
          <w:tcPr>
            <w:tcW w:type="dxa" w:w="234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Solution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JWT 401 persistant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useApi retourne 'Token invalide' en boucle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JWT Zustand périmé, pas de re-génération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getFreshJwt() vérifie jwtExpiresAt avant chaque req.</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ERR_CONNECTION_REFUSED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Toutes les requêtes échouent au démarrage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 non lancé</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npm run dev dans backend/ avec .env renseigné</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TS2307 node-appwrite/file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Compilation TypeScript échoue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moduleResolution commonjs ne supporte pas les subpath exports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Migration vers module: node16 + moduleResolution: node16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Groq init crash au démarrage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Error: GROQ_API_KEY missing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Groq instancié avant dotenv.config()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Lazy init avec getGroq() appelé à la première requête</w:t>
            </w:r>
          </w:p>
        </w:tc>
      </w:tr>
    </w:tbl>
    <w:p>
      <w:pPr>
        <w:spacing w:after="0" w:before="120"/>
      </w:pPr>
      <w:r>
        <w:rPr>
          <w:sz w:val="22"/>
          <w:szCs w:val="22"/>
        </w:rPr>
        <w:t xml:space="preserve"/>
      </w:r>
    </w:p>
    <w:p>
      <w:pPr>
        <w:pBdr>
          <w:left w:val="single" w:color="FF6B2B" w:sz="4" w:space="4"/>
        </w:pBdr>
        <w:spacing w:after="80" w:before="120"/>
        <w:ind w:left="360"/>
      </w:pPr>
      <w:r>
        <w:rPr>
          <w:rFonts w:ascii="Arial" w:cs="Arial" w:eastAsia="Arial" w:hAnsi="Arial"/>
          <w:i/>
          <w:iCs/>
          <w:color w:val="555555"/>
          <w:sz w:val="20"/>
          <w:szCs w:val="20"/>
        </w:rPr>
        <w:t xml:space="preserve">📎 Preuve : Captures de sessions de débogage avec logs et corrections disponibles en annexe</w:t>
      </w:r>
    </w:p>
    <w:p>
      <w:pPr>
        <w:pStyle w:val="Heading2"/>
        <w:spacing w:after="160" w:before="320"/>
      </w:pPr>
      <w:r>
        <w:rPr>
          <w:rFonts w:ascii="Arial" w:cs="Arial" w:eastAsia="Arial" w:hAnsi="Arial"/>
          <w:b/>
          <w:bCs/>
          <w:color w:val="1A1A1A"/>
          <w:sz w:val="26"/>
          <w:szCs w:val="26"/>
        </w:rPr>
        <w:t xml:space="preserve">Compétence 6 — Intégration d'éléments hétérogènes</w:t>
      </w:r>
    </w:p>
    <w:p>
      <w:pPr>
        <w:pStyle w:val="Heading3"/>
        <w:spacing w:after="120" w:before="240"/>
      </w:pPr>
      <w:r>
        <w:rPr>
          <w:rFonts w:ascii="Arial" w:cs="Arial" w:eastAsia="Arial" w:hAnsi="Arial"/>
          <w:b/>
          <w:bCs/>
          <w:color w:val="555555"/>
          <w:sz w:val="24"/>
          <w:szCs w:val="24"/>
        </w:rPr>
        <w:t xml:space="preserve">APIs et services tiers intégrés</w:t>
      </w:r>
    </w:p>
    <w:p>
      <w:pPr>
        <w:spacing w:after="120" w:before="80" w:line="320"/>
        <w:jc w:val="both"/>
      </w:pPr>
      <w:r>
        <w:rPr>
          <w:rFonts w:ascii="Arial" w:cs="Arial" w:eastAsia="Arial" w:hAnsi="Arial"/>
          <w:color w:val="1A1A1A"/>
          <w:sz w:val="22"/>
          <w:szCs w:val="22"/>
        </w:rPr>
        <w:t xml:space="preserve">Nestor Vocal intègre plusieurs services tiers hétérogènes dans une architecture cohérente. Chaque intégration a nécessité une étude approfondie de la documentation officielle et une adaptation au contexte du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234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Usage</w:t>
            </w:r>
          </w:p>
        </w:tc>
        <w:tc>
          <w:tcPr>
            <w:tcW w:type="dxa" w:w="234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SDK / Protocole</w:t>
            </w:r>
          </w:p>
        </w:tc>
        <w:tc>
          <w:tcPr>
            <w:tcW w:type="dxa" w:w="234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Particularité</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Appwrite Cloud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 + Storage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SDK appwrite (frontend)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OAuth Google, JWT 15 min, buckets documents/avatars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node-appwrite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SDK (backend)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SDK node-appwrite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Vérification users, gestion fichiers côté serveur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MySQL 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Données métier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mysql2/promise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Pool de connexions, requêtes paramétrées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Groq LLaMA 3.3 70B</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IA conversationnelle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SDK groq-sdk</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Contexte système + historique 20 derniers messages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ElevenLabs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STT + TTS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REST API</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Scribe v1 pour transcription, TTS multilingue v2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Amadeus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Recherche vols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SDK amadeus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OAuth2 implicite, données IATA, prix en EUR</w:t>
            </w:r>
          </w:p>
        </w:tc>
      </w:tr>
    </w:tbl>
    <w:p>
      <w:pPr>
        <w:spacing w:after="0" w:before="120"/>
      </w:pPr>
      <w:r>
        <w:rPr>
          <w:sz w:val="22"/>
          <w:szCs w:val="22"/>
        </w:rPr>
        <w:t xml:space="preserve"/>
      </w:r>
    </w:p>
    <w:p>
      <w:pPr>
        <w:pBdr>
          <w:left w:val="single" w:color="FF6B2B" w:sz="4" w:space="4"/>
        </w:pBdr>
        <w:spacing w:after="80" w:before="120"/>
        <w:ind w:left="360"/>
      </w:pPr>
      <w:r>
        <w:rPr>
          <w:rFonts w:ascii="Arial" w:cs="Arial" w:eastAsia="Arial" w:hAnsi="Arial"/>
          <w:i/>
          <w:iCs/>
          <w:color w:val="555555"/>
          <w:sz w:val="20"/>
          <w:szCs w:val="20"/>
        </w:rPr>
        <w:t xml:space="preserve">📎 Preuve : Code d'intégration complet des APIs disponible en annexe</w:t>
      </w:r>
    </w:p>
    <w:p>
      <w:pPr>
        <w:pStyle w:val="Heading2"/>
        <w:spacing w:after="160" w:before="320"/>
      </w:pPr>
      <w:r>
        <w:rPr>
          <w:rFonts w:ascii="Arial" w:cs="Arial" w:eastAsia="Arial" w:hAnsi="Arial"/>
          <w:b/>
          <w:bCs/>
          <w:color w:val="1A1A1A"/>
          <w:sz w:val="26"/>
          <w:szCs w:val="26"/>
        </w:rPr>
        <w:t xml:space="preserve">Compétence 7 — Tests</w:t>
      </w:r>
    </w:p>
    <w:p>
      <w:pPr>
        <w:pStyle w:val="Heading3"/>
        <w:spacing w:after="120" w:before="240"/>
      </w:pPr>
      <w:r>
        <w:rPr>
          <w:rFonts w:ascii="Arial" w:cs="Arial" w:eastAsia="Arial" w:hAnsi="Arial"/>
          <w:b/>
          <w:bCs/>
          <w:color w:val="555555"/>
          <w:sz w:val="24"/>
          <w:szCs w:val="24"/>
        </w:rPr>
        <w:t xml:space="preserve">Stratégie de tests appliquée</w:t>
      </w:r>
    </w:p>
    <w:p>
      <w:pPr>
        <w:spacing w:after="120" w:before="80" w:line="320"/>
        <w:jc w:val="both"/>
      </w:pPr>
      <w:r>
        <w:rPr>
          <w:rFonts w:ascii="Arial" w:cs="Arial" w:eastAsia="Arial" w:hAnsi="Arial"/>
          <w:color w:val="1A1A1A"/>
          <w:sz w:val="22"/>
          <w:szCs w:val="22"/>
        </w:rPr>
        <w:t xml:space="preserve">Bien que les tests automatisés formels n'aient pas encore été intégralement déployés dans le délai du stage, j'ai appliqué une stratégie de tests manuels exhaustive et documentée, et défini les cas de tests qui constitueront la base des futures suites Jest/Supertest.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Fonctionnalité</w:t>
            </w:r>
          </w:p>
        </w:tc>
        <w:tc>
          <w:tcPr>
            <w:tcW w:type="dxa" w:w="234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Cas de test</w:t>
            </w:r>
          </w:p>
        </w:tc>
        <w:tc>
          <w:tcPr>
            <w:tcW w:type="dxa" w:w="234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34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Résultat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Login email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Identifiants corrects → session Appwrite créée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Nominal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 OK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Login email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Mauvais mot de passe → erreur Appwrite 401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Erreur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 OK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Google OAuth</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Redirect vers Appwrite → callback → session créée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Nominal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 OK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Assistant vocal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Bouton orbe → enregistrement → transcription → réponse IA → audio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Nominal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 OK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JWT expiré</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Attente 15 min → nouvelle requête → auto-refresh JWT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Edge case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 OK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CRUD rendez-vous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Création → lecture → suppression en BDD MySQL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Nominal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 OK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Upload document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Fichier PDF → Appwrite Storage → liste mise à jour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Nominal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 OK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Recherche vols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Paramètres IATA + date → résultats Amadeus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Nominal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 OK</w:t>
            </w:r>
          </w:p>
        </w:tc>
      </w:tr>
    </w:tbl>
    <w:p>
      <w:pPr>
        <w:spacing w:after="0" w:before="120"/>
      </w:pPr>
      <w:r>
        <w:rPr>
          <w:sz w:val="22"/>
          <w:szCs w:val="22"/>
        </w:rPr>
        <w:t xml:space="preserve"/>
      </w:r>
    </w:p>
    <w:p>
      <w:pPr>
        <w:pBdr>
          <w:left w:val="single" w:color="FF6B2B" w:sz="4" w:space="4"/>
        </w:pBdr>
        <w:spacing w:after="80" w:before="120"/>
        <w:ind w:left="360"/>
      </w:pPr>
      <w:r>
        <w:rPr>
          <w:rFonts w:ascii="Arial" w:cs="Arial" w:eastAsia="Arial" w:hAnsi="Arial"/>
          <w:i/>
          <w:iCs/>
          <w:color w:val="555555"/>
          <w:sz w:val="20"/>
          <w:szCs w:val="20"/>
        </w:rPr>
        <w:t xml:space="preserve">📎 Preuve : Plan de tests manuels documenté disponible en annexe</w:t>
      </w:r>
    </w:p>
    <w:p>
      <w:pPr>
        <w:pStyle w:val="Heading2"/>
        <w:spacing w:after="160" w:before="320"/>
      </w:pPr>
      <w:r>
        <w:rPr>
          <w:rFonts w:ascii="Arial" w:cs="Arial" w:eastAsia="Arial" w:hAnsi="Arial"/>
          <w:b/>
          <w:bCs/>
          <w:color w:val="1A1A1A"/>
          <w:sz w:val="26"/>
          <w:szCs w:val="26"/>
        </w:rPr>
        <w:t xml:space="preserve">Compétence 8 — Suivi d'activité</w:t>
      </w:r>
    </w:p>
    <w:p>
      <w:pPr>
        <w:pStyle w:val="Heading3"/>
        <w:spacing w:after="120" w:before="240"/>
      </w:pPr>
      <w:r>
        <w:rPr>
          <w:rFonts w:ascii="Arial" w:cs="Arial" w:eastAsia="Arial" w:hAnsi="Arial"/>
          <w:b/>
          <w:bCs/>
          <w:color w:val="555555"/>
          <w:sz w:val="24"/>
          <w:szCs w:val="24"/>
        </w:rPr>
        <w:t xml:space="preserve">Transparence et traçabilité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Semaine</w:t>
            </w:r>
          </w:p>
        </w:tc>
        <w:tc>
          <w:tcPr>
            <w:tcW w:type="dxa" w:w="312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Réalisations</w:t>
            </w:r>
          </w:p>
        </w:tc>
        <w:tc>
          <w:tcPr>
            <w:tcW w:type="dxa" w:w="312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Blocages / Solutions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S1</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Architecture projet, config MySQL + Appwrite, structure Express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Config Appwrite Admin SDK → lecture docs node-appwrite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S2</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 email + Google OAuth, callbacks, useAuth Zustand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JWT expiration → conception getFreshJwt()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S3</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Page IA vocale, hook useVoice, pipeline STT + Chat Groq</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Groq init avant dotenv → lazy init getGroq()</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S4</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TTS ElevenLabs, lecture audio, contrôles play/stop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TypeScript ERR import.meta.env → vite/client types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CRUD appointments MySQL, page rendez-vous complète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JWT 401 loop → authGuard refactorisé (décodage local)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S6</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Documents Appwrite Storage, upload, liste filtrée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node-appwrite/file TS2307 → module: node16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S7</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Tickets Amadeus, recherche vols, sauvegarde MySQL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Amadeus lazy init → getAmadeus() au premier appel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S8-S10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Profil utilisateur, design orange/blanc, responsive, corrections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Tests manuels complets, PV de recette</w:t>
            </w:r>
          </w:p>
        </w:tc>
      </w:tr>
    </w:tbl>
    <w:p>
      <w:pPr>
        <w:spacing w:after="0" w:before="120"/>
      </w:pPr>
      <w:r>
        <w:rPr>
          <w:sz w:val="22"/>
          <w:szCs w:val="22"/>
        </w:rPr>
        <w:t xml:space="preserve"/>
      </w:r>
    </w:p>
    <w:p>
      <w:pPr>
        <w:pBdr>
          <w:left w:val="single" w:color="FF6B2B" w:sz="4" w:space="4"/>
        </w:pBdr>
        <w:spacing w:after="80" w:before="120"/>
        <w:ind w:left="360"/>
      </w:pPr>
      <w:r>
        <w:rPr>
          <w:rFonts w:ascii="Arial" w:cs="Arial" w:eastAsia="Arial" w:hAnsi="Arial"/>
          <w:i/>
          <w:iCs/>
          <w:color w:val="555555"/>
          <w:sz w:val="20"/>
          <w:szCs w:val="20"/>
        </w:rPr>
        <w:t xml:space="preserve">📎 Preuve : Captures Trello, historique Git et comptes-rendus hebdomadaires disponibles en annexe</w:t>
      </w:r>
    </w:p>
    <w:p>
      <w:r>
        <w:br w:type="page"/>
      </w:r>
    </w:p>
    <w:p>
      <w:pPr>
        <w:pStyle w:val="Heading1"/>
        <w:pBdr>
          <w:bottom w:val="single" w:color="FF6B2B" w:sz="3" w:space="6"/>
        </w:pBdr>
        <w:spacing w:after="200" w:before="400"/>
      </w:pPr>
      <w:r>
        <w:rPr>
          <w:rFonts w:ascii="Arial" w:cs="Arial" w:eastAsia="Arial" w:hAnsi="Arial"/>
          <w:b/>
          <w:bCs/>
          <w:color w:val="FF6B2B"/>
          <w:sz w:val="32"/>
          <w:szCs w:val="32"/>
        </w:rPr>
        <w:t xml:space="preserve">BLOC 4 — Interfaces d'échange de données</w:t>
      </w:r>
    </w:p>
    <w:p>
      <w:pPr>
        <w:spacing w:after="120" w:before="80" w:line="320"/>
        <w:jc w:val="both"/>
      </w:pPr>
      <w:r>
        <w:rPr>
          <w:rFonts w:ascii="Arial" w:cs="Arial" w:eastAsia="Arial" w:hAnsi="Arial"/>
          <w:color w:val="1A1A1A"/>
          <w:sz w:val="22"/>
          <w:szCs w:val="22"/>
        </w:rPr>
        <w:t xml:space="preserve">Le quatrième bloc de compétences démontre ma capacité à faire communiquer des systèmes hétérogènes : documentation de code existant, mapping de données, flux d'import/export, et scripts d'automatisation. Ces compétences sont illustrées par des exemples concrets du projet Nestor Vocal.</w:t>
      </w:r>
    </w:p>
    <w:p>
      <w:pPr>
        <w:pStyle w:val="Heading2"/>
        <w:spacing w:after="160" w:before="320"/>
      </w:pPr>
      <w:r>
        <w:rPr>
          <w:rFonts w:ascii="Arial" w:cs="Arial" w:eastAsia="Arial" w:hAnsi="Arial"/>
          <w:b/>
          <w:bCs/>
          <w:color w:val="1A1A1A"/>
          <w:sz w:val="26"/>
          <w:szCs w:val="26"/>
        </w:rPr>
        <w:t xml:space="preserve">Compétence 1 — Rétro-documentation</w:t>
      </w:r>
    </w:p>
    <w:p>
      <w:pPr>
        <w:pStyle w:val="Heading3"/>
        <w:spacing w:after="120" w:before="240"/>
      </w:pPr>
      <w:r>
        <w:rPr>
          <w:rFonts w:ascii="Arial" w:cs="Arial" w:eastAsia="Arial" w:hAnsi="Arial"/>
          <w:b/>
          <w:bCs/>
          <w:color w:val="555555"/>
          <w:sz w:val="24"/>
          <w:szCs w:val="24"/>
        </w:rPr>
        <w:t xml:space="preserve">Documentation de l'API REST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Méthode</w:t>
            </w:r>
          </w:p>
        </w:tc>
        <w:tc>
          <w:tcPr>
            <w:tcW w:type="dxa" w:w="234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234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234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/api/voice/stt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JWT Appwrite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Transcription audio base64 → texte via ElevenLabs Scribe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/api/voice/chat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JWT Appwrite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Message utilisateur → réponse LLaMA 3.3 70B via Groq</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/api/voice/tts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JWT Appwrite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Texte → audio MPEG via ElevenLabs TTS multilingue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/api/appointments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JWT Appwrite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Liste des RDV de l'utilisateur depuis MySQL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/api/appointments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JWT Appwrite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Création d'un RDV — titre, dateTime, localisation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PUT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/api/appointments/:id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JWT Appwrite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Mise à jour statut ou données d'un RDV</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DELETE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/api/appointments/:id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JWT Appwrite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Suppression d'un RDV depuis MySQL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/api/documents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JWT Appwrite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Liste des fichiers depuis Appwrite Storage (filtrage userId)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/api/documents/upload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JWT Appwrite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Upload fichier → Appwrite Storage avec InputFile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DELETE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/api/documents/:id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JWT Appwrite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Suppression fichier depuis Appwrite Storage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/api/tickets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JWT Appwrite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Liste des billets de l'utilisateur depuis MySQL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/api/tickets/search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JWT Appwrite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Recherche vols Amadeus (origin, destination, date)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/api/tickets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JWT Appwrite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Sauvegarde d'un billet en MySQL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DELETE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/api/tickets/:id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JWT Appwrite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Suppression d'un billet depuis MySQL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/api/profile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JWT Appwrite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Profil utilisateur via Appwrite Admin SDK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PUT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/api/profile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JWT Appwrite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Mise à jour nom et téléphone via account.updateName()</w:t>
            </w:r>
          </w:p>
        </w:tc>
      </w:tr>
    </w:tbl>
    <w:p>
      <w:pPr>
        <w:spacing w:after="0" w:before="120"/>
      </w:pPr>
      <w:r>
        <w:rPr>
          <w:sz w:val="22"/>
          <w:szCs w:val="22"/>
        </w:rPr>
        <w:t xml:space="preserve"/>
      </w:r>
    </w:p>
    <w:p>
      <w:pPr>
        <w:pStyle w:val="Heading3"/>
        <w:spacing w:after="120" w:before="240"/>
      </w:pPr>
      <w:r>
        <w:rPr>
          <w:rFonts w:ascii="Arial" w:cs="Arial" w:eastAsia="Arial" w:hAnsi="Arial"/>
          <w:b/>
          <w:bCs/>
          <w:color w:val="555555"/>
          <w:sz w:val="24"/>
          <w:szCs w:val="24"/>
        </w:rPr>
        <w:t xml:space="preserve">Format standard des réponses API</w:t>
      </w:r>
    </w:p>
    <w:p>
      <w:pPr>
        <w:spacing w:after="80" w:before="80"/>
        <w:ind w:left="360"/>
      </w:pPr>
      <w:r>
        <w:rPr>
          <w:rFonts w:ascii="Courier New" w:cs="Courier New" w:eastAsia="Courier New" w:hAnsi="Courier New"/>
          <w:color w:val="333333"/>
          <w:sz w:val="18"/>
          <w:szCs w:val="18"/>
        </w:rPr>
        <w:t xml:space="preserve">// Réponse succès</w:t>
      </w:r>
    </w:p>
    <w:p>
      <w:pPr>
        <w:spacing w:after="80" w:before="80"/>
        <w:ind w:left="360"/>
      </w:pPr>
      <w:r>
        <w:rPr>
          <w:rFonts w:ascii="Courier New" w:cs="Courier New" w:eastAsia="Courier New" w:hAnsi="Courier New"/>
          <w:color w:val="333333"/>
          <w:sz w:val="18"/>
          <w:szCs w:val="18"/>
        </w:rPr>
        <w:t xml:space="preserve">{ "data": [...] }  // ou objet direct</w:t>
      </w:r>
    </w:p>
    <w:p>
      <w:pPr>
        <w:spacing w:after="80" w:before="80"/>
        <w:ind w:left="360"/>
      </w:pPr>
      <w:r>
        <w:rPr>
          <w:rFonts w:ascii="Courier New" w:cs="Courier New" w:eastAsia="Courier New" w:hAnsi="Courier New"/>
          <w:color w:val="333333"/>
          <w:sz w:val="18"/>
          <w:szCs w:val="18"/>
        </w:rPr>
        <w:t xml:space="preserve"/>
      </w:r>
    </w:p>
    <w:p>
      <w:pPr>
        <w:spacing w:after="80" w:before="80"/>
        <w:ind w:left="360"/>
      </w:pPr>
      <w:r>
        <w:rPr>
          <w:rFonts w:ascii="Courier New" w:cs="Courier New" w:eastAsia="Courier New" w:hAnsi="Courier New"/>
          <w:color w:val="333333"/>
          <w:sz w:val="18"/>
          <w:szCs w:val="18"/>
        </w:rPr>
        <w:t xml:space="preserve">// Réponse erreur</w:t>
      </w:r>
    </w:p>
    <w:p>
      <w:pPr>
        <w:spacing w:after="80" w:before="80"/>
        <w:ind w:left="360"/>
      </w:pPr>
      <w:r>
        <w:rPr>
          <w:rFonts w:ascii="Courier New" w:cs="Courier New" w:eastAsia="Courier New" w:hAnsi="Courier New"/>
          <w:color w:val="333333"/>
          <w:sz w:val="18"/>
          <w:szCs w:val="18"/>
        </w:rPr>
        <w:t xml:space="preserve">{ "message": "Description de l'erreur" }</w:t>
      </w:r>
    </w:p>
    <w:p>
      <w:pPr>
        <w:spacing w:after="0" w:before="120"/>
      </w:pPr>
      <w:r>
        <w:rPr>
          <w:sz w:val="22"/>
          <w:szCs w:val="22"/>
        </w:rPr>
        <w:t xml:space="preserve"/>
      </w:r>
    </w:p>
    <w:p>
      <w:pPr>
        <w:pBdr>
          <w:left w:val="single" w:color="FF6B2B" w:sz="4" w:space="4"/>
        </w:pBdr>
        <w:spacing w:after="80" w:before="120"/>
        <w:ind w:left="360"/>
      </w:pPr>
      <w:r>
        <w:rPr>
          <w:rFonts w:ascii="Arial" w:cs="Arial" w:eastAsia="Arial" w:hAnsi="Arial"/>
          <w:i/>
          <w:iCs/>
          <w:color w:val="555555"/>
          <w:sz w:val="20"/>
          <w:szCs w:val="20"/>
        </w:rPr>
        <w:t xml:space="preserve">📎 Preuve : Documentation API complète + schéma BDD disponibles en annexe</w:t>
      </w:r>
    </w:p>
    <w:p>
      <w:pPr>
        <w:pStyle w:val="Heading2"/>
        <w:spacing w:after="160" w:before="320"/>
      </w:pPr>
      <w:r>
        <w:rPr>
          <w:rFonts w:ascii="Arial" w:cs="Arial" w:eastAsia="Arial" w:hAnsi="Arial"/>
          <w:b/>
          <w:bCs/>
          <w:color w:val="1A1A1A"/>
          <w:sz w:val="26"/>
          <w:szCs w:val="26"/>
        </w:rPr>
        <w:t xml:space="preserve">Compétence 2 — Tables de correspondance</w:t>
      </w:r>
    </w:p>
    <w:p>
      <w:pPr>
        <w:pStyle w:val="Heading3"/>
        <w:spacing w:after="120" w:before="240"/>
      </w:pPr>
      <w:r>
        <w:rPr>
          <w:rFonts w:ascii="Arial" w:cs="Arial" w:eastAsia="Arial" w:hAnsi="Arial"/>
          <w:b/>
          <w:bCs/>
          <w:color w:val="555555"/>
          <w:sz w:val="24"/>
          <w:szCs w:val="24"/>
        </w:rPr>
        <w:t xml:space="preserve">Mapping des données entre systèmes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Champ Frontend</w:t>
            </w:r>
          </w:p>
        </w:tc>
        <w:tc>
          <w:tcPr>
            <w:tcW w:type="dxa" w:w="234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Champ Backend/BDD</w:t>
            </w:r>
          </w:p>
        </w:tc>
        <w:tc>
          <w:tcPr>
            <w:tcW w:type="dxa" w:w="234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34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Transformation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jwt (useAuth store)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Authorization: Bearer {jwt}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string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Header HTTP ajouté automatiquement par useApi/useVoice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user.$id (Appwrite)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userId (MySQL VARCHAR 36)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string UUID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Stocké tel quel pour relier les tables MySQL à Appwrite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audioBase64 (string)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Buffer → FormData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base64 → binary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Buffer.from(base64, 'base64') côté backend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messages[] (Chat)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Groq messages[]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array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Slice des 20 derniers messages pour respecter la fenêtre contextuelle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file (File JS)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InputFile.fromBuffer()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File → Buffer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req.file.buffer via Multer memoryStorage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dateTime (string)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dateTime VARCHAR(50)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ISO string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Stocké tel quel, affiché formaté côté client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price (number)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price DECIMAL(10,2)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float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parseFloat() à l'insertion MySQL</w:t>
            </w:r>
          </w:p>
        </w:tc>
      </w:tr>
    </w:tbl>
    <w:p>
      <w:pPr>
        <w:spacing w:after="0" w:before="120"/>
      </w:pPr>
      <w:r>
        <w:rPr>
          <w:sz w:val="22"/>
          <w:szCs w:val="22"/>
        </w:rPr>
        <w:t xml:space="preserve"/>
      </w:r>
    </w:p>
    <w:p>
      <w:pPr>
        <w:pBdr>
          <w:left w:val="single" w:color="FF6B2B" w:sz="4" w:space="4"/>
        </w:pBdr>
        <w:spacing w:after="80" w:before="120"/>
        <w:ind w:left="360"/>
      </w:pPr>
      <w:r>
        <w:rPr>
          <w:rFonts w:ascii="Arial" w:cs="Arial" w:eastAsia="Arial" w:hAnsi="Arial"/>
          <w:i/>
          <w:iCs/>
          <w:color w:val="555555"/>
          <w:sz w:val="20"/>
          <w:szCs w:val="20"/>
        </w:rPr>
        <w:t xml:space="preserve">📎 Preuve : Tables de correspondance complètes disponibles en annexe</w:t>
      </w:r>
    </w:p>
    <w:p>
      <w:pPr>
        <w:pStyle w:val="Heading2"/>
        <w:spacing w:after="160" w:before="320"/>
      </w:pPr>
      <w:r>
        <w:rPr>
          <w:rFonts w:ascii="Arial" w:cs="Arial" w:eastAsia="Arial" w:hAnsi="Arial"/>
          <w:b/>
          <w:bCs/>
          <w:color w:val="1A1A1A"/>
          <w:sz w:val="26"/>
          <w:szCs w:val="26"/>
        </w:rPr>
        <w:t xml:space="preserve">Compétence 3 — Production de données</w:t>
      </w:r>
    </w:p>
    <w:p>
      <w:pPr>
        <w:pStyle w:val="Heading3"/>
        <w:spacing w:after="120" w:before="240"/>
      </w:pPr>
      <w:r>
        <w:rPr>
          <w:rFonts w:ascii="Arial" w:cs="Arial" w:eastAsia="Arial" w:hAnsi="Arial"/>
          <w:b/>
          <w:bCs/>
          <w:color w:val="555555"/>
          <w:sz w:val="24"/>
          <w:szCs w:val="24"/>
        </w:rPr>
        <w:t xml:space="preserve">Données calculées et agrégées</w:t>
      </w:r>
    </w:p>
    <w:p>
      <w:pPr>
        <w:spacing w:after="120" w:before="80" w:line="320"/>
        <w:jc w:val="both"/>
      </w:pPr>
      <w:r>
        <w:rPr>
          <w:rFonts w:ascii="Arial" w:cs="Arial" w:eastAsia="Arial" w:hAnsi="Arial"/>
          <w:color w:val="1A1A1A"/>
          <w:sz w:val="22"/>
          <w:szCs w:val="22"/>
        </w:rPr>
        <w:t xml:space="preserve">Plusieurs données affichées dans Nestor Vocal sont calculées dynamiquement côté client à partir des données brutes reçues de l'API, sans nécessiter de stockage supplémentaire en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Donnée affichée</w:t>
            </w:r>
          </w:p>
        </w:tc>
        <w:tc>
          <w:tcPr>
            <w:tcW w:type="dxa" w:w="312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312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Règle de calcul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JWT frais disponible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useAuth store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jwtExpiresAt - Date.now() &lt; 0 → getFreshJwt() appelé</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Billets à venir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MySQL tickets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Filtrage status === 'upcoming' côté frontend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Documents expirés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Appwrite Storage + expires_at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daysUntilExpiry() : diff expiry - now &lt; 30j → badge warning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Initiales avatar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name.split(' ').map(n =&gt; n[0]).join('').slice(0, 2).toUpperCase()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Formatage date vol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departureDate ISO 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toLocaleString('fr-FR', { dateStyle, timeStyle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Prix formaté</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price + currency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${price} ${currency || 'EUR'}</w:t>
            </w:r>
          </w:p>
        </w:tc>
      </w:tr>
    </w:tbl>
    <w:p>
      <w:pPr>
        <w:spacing w:after="0" w:before="120"/>
      </w:pPr>
      <w:r>
        <w:rPr>
          <w:sz w:val="22"/>
          <w:szCs w:val="22"/>
        </w:rPr>
        <w:t xml:space="preserve"/>
      </w:r>
    </w:p>
    <w:p>
      <w:pPr>
        <w:pBdr>
          <w:left w:val="single" w:color="FF6B2B" w:sz="4" w:space="4"/>
        </w:pBdr>
        <w:spacing w:after="80" w:before="120"/>
        <w:ind w:left="360"/>
      </w:pPr>
      <w:r>
        <w:rPr>
          <w:rFonts w:ascii="Arial" w:cs="Arial" w:eastAsia="Arial" w:hAnsi="Arial"/>
          <w:i/>
          <w:iCs/>
          <w:color w:val="555555"/>
          <w:sz w:val="20"/>
          <w:szCs w:val="20"/>
        </w:rPr>
        <w:t xml:space="preserve">📎 Preuve : Code source complet des pages TicketsPage.tsx et DocumentsPage.tsx disponibles en annexe</w:t>
      </w:r>
    </w:p>
    <w:p>
      <w:pPr>
        <w:pStyle w:val="Heading2"/>
        <w:spacing w:after="160" w:before="320"/>
      </w:pPr>
      <w:r>
        <w:rPr>
          <w:rFonts w:ascii="Arial" w:cs="Arial" w:eastAsia="Arial" w:hAnsi="Arial"/>
          <w:b/>
          <w:bCs/>
          <w:color w:val="1A1A1A"/>
          <w:sz w:val="26"/>
          <w:szCs w:val="26"/>
        </w:rPr>
        <w:t xml:space="preserve">Compétence 4 — Import/Export (flux de données)</w:t>
      </w:r>
    </w:p>
    <w:p>
      <w:pPr>
        <w:pStyle w:val="Heading3"/>
        <w:spacing w:after="120" w:before="240"/>
      </w:pPr>
      <w:r>
        <w:rPr>
          <w:rFonts w:ascii="Arial" w:cs="Arial" w:eastAsia="Arial" w:hAnsi="Arial"/>
          <w:b/>
          <w:bCs/>
          <w:color w:val="555555"/>
          <w:sz w:val="24"/>
          <w:szCs w:val="24"/>
        </w:rPr>
        <w:t xml:space="preserve">Échanges de données entre systèmes</w:t>
      </w:r>
    </w:p>
    <w:p>
      <w:pPr>
        <w:spacing w:after="120" w:before="80" w:line="320"/>
        <w:jc w:val="both"/>
      </w:pPr>
      <w:r>
        <w:rPr>
          <w:rFonts w:ascii="Arial" w:cs="Arial" w:eastAsia="Arial" w:hAnsi="Arial"/>
          <w:color w:val="1A1A1A"/>
          <w:sz w:val="22"/>
          <w:szCs w:val="22"/>
        </w:rPr>
        <w:t xml:space="preserve">Nestor Vocal repose sur des flux de données JSON bidirectionnels entre le frontend, le backend et les APIs tierces. Chaque échange est documenté, typé et sécurisé.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Flux</w:t>
            </w:r>
          </w:p>
        </w:tc>
        <w:tc>
          <w:tcPr>
            <w:tcW w:type="dxa" w:w="234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Format</w:t>
            </w:r>
          </w:p>
        </w:tc>
        <w:tc>
          <w:tcPr>
            <w:tcW w:type="dxa" w:w="234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Direction</w:t>
            </w:r>
          </w:p>
        </w:tc>
        <w:tc>
          <w:tcPr>
            <w:tcW w:type="dxa" w:w="2340"/>
            <w:tcBorders>
              <w:top w:val="single" w:color="CCCCCC" w:sz="1"/>
              <w:left w:val="single" w:color="CCCCCC" w:sz="1"/>
              <w:bottom w:val="single" w:color="CCCCCC" w:sz="1"/>
              <w:right w:val="single" w:color="CCCCCC" w:sz="1"/>
            </w:tcBorders>
            <w:shd w:fill="FF6B2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Frontend → Backend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JSON + JWT header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HTTP POST/GET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Requêtes API REST via fetch avec token Appwrite frais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 → MySQL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SQL paramétré</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mysql2 pool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Requêtes CRUD avec connection pool (limit: 10)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 → Appwrite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JSON SDK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HTTPS Admin SDK</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Gestion users, fichiers, validation tokens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 → Groq</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JSON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HTTPS REST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Prompt système + historique → réponse LLaMA 3.3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 → Amadeus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JSON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REST OAuth2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Codes IATA + date → offres de vols temps réel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 → ElevenLabs STT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multipart/form-data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HTTPS REST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Audio webm base64 → transcription texte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 → ElevenLabs TTS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JSON → audio/mpeg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HTTPS REST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Texte → ArrayBuffer audio streamé au client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Appwrite → Frontend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JSON SDK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HTTPS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Sessions, JWT, URLs de fichiers Storage</w:t>
            </w:r>
          </w:p>
        </w:tc>
      </w:tr>
    </w:tbl>
    <w:p>
      <w:pPr>
        <w:spacing w:after="0" w:before="120"/>
      </w:pPr>
      <w:r>
        <w:rPr>
          <w:sz w:val="22"/>
          <w:szCs w:val="22"/>
        </w:rPr>
        <w:t xml:space="preserve"/>
      </w:r>
    </w:p>
    <w:p>
      <w:pPr>
        <w:pStyle w:val="Heading3"/>
        <w:spacing w:after="120" w:before="240"/>
      </w:pPr>
      <w:r>
        <w:rPr>
          <w:rFonts w:ascii="Arial" w:cs="Arial" w:eastAsia="Arial" w:hAnsi="Arial"/>
          <w:b/>
          <w:bCs/>
          <w:color w:val="555555"/>
          <w:sz w:val="24"/>
          <w:szCs w:val="24"/>
        </w:rPr>
        <w:t xml:space="preserve">Exemple : flux complet d'un message vocal</w:t>
      </w:r>
    </w:p>
    <w:p>
      <w:pPr>
        <w:spacing w:after="80" w:before="80"/>
        <w:ind w:left="360"/>
      </w:pPr>
      <w:r>
        <w:rPr>
          <w:rFonts w:ascii="Courier New" w:cs="Courier New" w:eastAsia="Courier New" w:hAnsi="Courier New"/>
          <w:color w:val="333333"/>
          <w:sz w:val="18"/>
          <w:szCs w:val="18"/>
        </w:rPr>
        <w:t xml:space="preserve">// 1. Frontend : enregistrement et envoi</w:t>
      </w:r>
    </w:p>
    <w:p>
      <w:pPr>
        <w:spacing w:after="80" w:before="80"/>
        <w:ind w:left="360"/>
      </w:pPr>
      <w:r>
        <w:rPr>
          <w:rFonts w:ascii="Courier New" w:cs="Courier New" w:eastAsia="Courier New" w:hAnsi="Courier New"/>
          <w:color w:val="333333"/>
          <w:sz w:val="18"/>
          <w:szCs w:val="18"/>
        </w:rPr>
        <w:t xml:space="preserve">const base64 = await blobToBase64(recording);</w:t>
      </w:r>
    </w:p>
    <w:p>
      <w:pPr>
        <w:spacing w:after="80" w:before="80"/>
        <w:ind w:left="360"/>
      </w:pPr>
      <w:r>
        <w:rPr>
          <w:rFonts w:ascii="Courier New" w:cs="Courier New" w:eastAsia="Courier New" w:hAnsi="Courier New"/>
          <w:color w:val="333333"/>
          <w:sz w:val="18"/>
          <w:szCs w:val="18"/>
        </w:rPr>
        <w:t xml:space="preserve">const { text } = await POST('/api/voice/stt', { audioBase64: base64 });</w:t>
      </w:r>
    </w:p>
    <w:p>
      <w:pPr>
        <w:spacing w:after="80" w:before="80"/>
        <w:ind w:left="360"/>
      </w:pPr>
      <w:r>
        <w:rPr>
          <w:rFonts w:ascii="Courier New" w:cs="Courier New" w:eastAsia="Courier New" w:hAnsi="Courier New"/>
          <w:color w:val="333333"/>
          <w:sz w:val="18"/>
          <w:szCs w:val="18"/>
        </w:rPr>
        <w:t xml:space="preserve"/>
      </w:r>
    </w:p>
    <w:p>
      <w:pPr>
        <w:spacing w:after="80" w:before="80"/>
        <w:ind w:left="360"/>
      </w:pPr>
      <w:r>
        <w:rPr>
          <w:rFonts w:ascii="Courier New" w:cs="Courier New" w:eastAsia="Courier New" w:hAnsi="Courier New"/>
          <w:color w:val="333333"/>
          <w:sz w:val="18"/>
          <w:szCs w:val="18"/>
        </w:rPr>
        <w:t xml:space="preserve">// 2. Backend STT : appel ElevenLabs</w:t>
      </w:r>
    </w:p>
    <w:p>
      <w:pPr>
        <w:spacing w:after="80" w:before="80"/>
        <w:ind w:left="360"/>
      </w:pPr>
      <w:r>
        <w:rPr>
          <w:rFonts w:ascii="Courier New" w:cs="Courier New" w:eastAsia="Courier New" w:hAnsi="Courier New"/>
          <w:color w:val="333333"/>
          <w:sz w:val="18"/>
          <w:szCs w:val="18"/>
        </w:rPr>
        <w:t xml:space="preserve">fd.append('audio', buffer, { contentType: 'audio/webm' });</w:t>
      </w:r>
    </w:p>
    <w:p>
      <w:pPr>
        <w:spacing w:after="80" w:before="80"/>
        <w:ind w:left="360"/>
      </w:pPr>
      <w:r>
        <w:rPr>
          <w:rFonts w:ascii="Courier New" w:cs="Courier New" w:eastAsia="Courier New" w:hAnsi="Courier New"/>
          <w:color w:val="333333"/>
          <w:sz w:val="18"/>
          <w:szCs w:val="18"/>
        </w:rPr>
        <w:t xml:space="preserve">const response = await axios.post('https://api.elevenlabs.io/v1/speech-to-text', fd);</w:t>
      </w:r>
    </w:p>
    <w:p>
      <w:pPr>
        <w:spacing w:after="80" w:before="80"/>
        <w:ind w:left="360"/>
      </w:pPr>
      <w:r>
        <w:rPr>
          <w:rFonts w:ascii="Courier New" w:cs="Courier New" w:eastAsia="Courier New" w:hAnsi="Courier New"/>
          <w:color w:val="333333"/>
          <w:sz w:val="18"/>
          <w:szCs w:val="18"/>
        </w:rPr>
        <w:t xml:space="preserve">res.json({ text: response.data.text });</w:t>
      </w:r>
    </w:p>
    <w:p>
      <w:pPr>
        <w:spacing w:after="80" w:before="80"/>
        <w:ind w:left="360"/>
      </w:pPr>
      <w:r>
        <w:rPr>
          <w:rFonts w:ascii="Courier New" w:cs="Courier New" w:eastAsia="Courier New" w:hAnsi="Courier New"/>
          <w:color w:val="333333"/>
          <w:sz w:val="18"/>
          <w:szCs w:val="18"/>
        </w:rPr>
        <w:t xml:space="preserve"/>
      </w:r>
    </w:p>
    <w:p>
      <w:pPr>
        <w:spacing w:after="80" w:before="80"/>
        <w:ind w:left="360"/>
      </w:pPr>
      <w:r>
        <w:rPr>
          <w:rFonts w:ascii="Courier New" w:cs="Courier New" w:eastAsia="Courier New" w:hAnsi="Courier New"/>
          <w:color w:val="333333"/>
          <w:sz w:val="18"/>
          <w:szCs w:val="18"/>
        </w:rPr>
        <w:t xml:space="preserve">// 3. Frontend : envoi au LLM</w:t>
      </w:r>
    </w:p>
    <w:p>
      <w:pPr>
        <w:spacing w:after="80" w:before="80"/>
        <w:ind w:left="360"/>
      </w:pPr>
      <w:r>
        <w:rPr>
          <w:rFonts w:ascii="Courier New" w:cs="Courier New" w:eastAsia="Courier New" w:hAnsi="Courier New"/>
          <w:color w:val="333333"/>
          <w:sz w:val="18"/>
          <w:szCs w:val="18"/>
        </w:rPr>
        <w:t xml:space="preserve">const { reply } = await POST('/api/voice/chat', { messages: [...history, { role: 'user', content: text }] });</w:t>
      </w:r>
    </w:p>
    <w:p>
      <w:pPr>
        <w:spacing w:after="80" w:before="80"/>
        <w:ind w:left="360"/>
      </w:pPr>
      <w:r>
        <w:rPr>
          <w:rFonts w:ascii="Courier New" w:cs="Courier New" w:eastAsia="Courier New" w:hAnsi="Courier New"/>
          <w:color w:val="333333"/>
          <w:sz w:val="18"/>
          <w:szCs w:val="18"/>
        </w:rPr>
        <w:t xml:space="preserve"/>
      </w:r>
    </w:p>
    <w:p>
      <w:pPr>
        <w:spacing w:after="80" w:before="80"/>
        <w:ind w:left="360"/>
      </w:pPr>
      <w:r>
        <w:rPr>
          <w:rFonts w:ascii="Courier New" w:cs="Courier New" w:eastAsia="Courier New" w:hAnsi="Courier New"/>
          <w:color w:val="333333"/>
          <w:sz w:val="18"/>
          <w:szCs w:val="18"/>
        </w:rPr>
        <w:t xml:space="preserve">// 4. Backend Chat : appel Groq</w:t>
      </w:r>
    </w:p>
    <w:p>
      <w:pPr>
        <w:spacing w:after="80" w:before="80"/>
        <w:ind w:left="360"/>
      </w:pPr>
      <w:r>
        <w:rPr>
          <w:rFonts w:ascii="Courier New" w:cs="Courier New" w:eastAsia="Courier New" w:hAnsi="Courier New"/>
          <w:color w:val="333333"/>
          <w:sz w:val="18"/>
          <w:szCs w:val="18"/>
        </w:rPr>
        <w:t xml:space="preserve">const completion = await getGroq().chat.completions.create({ model: 'llama-3.3-70b-versatile', messages });</w:t>
      </w:r>
    </w:p>
    <w:p>
      <w:pPr>
        <w:spacing w:after="80" w:before="80"/>
        <w:ind w:left="360"/>
      </w:pPr>
      <w:r>
        <w:rPr>
          <w:rFonts w:ascii="Courier New" w:cs="Courier New" w:eastAsia="Courier New" w:hAnsi="Courier New"/>
          <w:color w:val="333333"/>
          <w:sz w:val="18"/>
          <w:szCs w:val="18"/>
        </w:rPr>
        <w:t xml:space="preserve">res.json({ reply: completion.choices[0].message.content });</w:t>
      </w:r>
    </w:p>
    <w:p>
      <w:pPr>
        <w:spacing w:after="80" w:before="80"/>
        <w:ind w:left="360"/>
      </w:pPr>
      <w:r>
        <w:rPr>
          <w:rFonts w:ascii="Courier New" w:cs="Courier New" w:eastAsia="Courier New" w:hAnsi="Courier New"/>
          <w:color w:val="333333"/>
          <w:sz w:val="18"/>
          <w:szCs w:val="18"/>
        </w:rPr>
        <w:t xml:space="preserve"/>
      </w:r>
    </w:p>
    <w:p>
      <w:pPr>
        <w:spacing w:after="80" w:before="80"/>
        <w:ind w:left="360"/>
      </w:pPr>
      <w:r>
        <w:rPr>
          <w:rFonts w:ascii="Courier New" w:cs="Courier New" w:eastAsia="Courier New" w:hAnsi="Courier New"/>
          <w:color w:val="333333"/>
          <w:sz w:val="18"/>
          <w:szCs w:val="18"/>
        </w:rPr>
        <w:t xml:space="preserve">// 5. Frontend : synthèse vocale</w:t>
      </w:r>
    </w:p>
    <w:p>
      <w:pPr>
        <w:spacing w:after="80" w:before="80"/>
        <w:ind w:left="360"/>
      </w:pPr>
      <w:r>
        <w:rPr>
          <w:rFonts w:ascii="Courier New" w:cs="Courier New" w:eastAsia="Courier New" w:hAnsi="Courier New"/>
          <w:color w:val="333333"/>
          <w:sz w:val="18"/>
          <w:szCs w:val="18"/>
        </w:rPr>
        <w:t xml:space="preserve">const audioBlob = await POST_BLOB('/api/voice/tts', { text: reply });</w:t>
      </w:r>
    </w:p>
    <w:p>
      <w:pPr>
        <w:spacing w:after="80" w:before="80"/>
        <w:ind w:left="360"/>
      </w:pPr>
      <w:r>
        <w:rPr>
          <w:rFonts w:ascii="Courier New" w:cs="Courier New" w:eastAsia="Courier New" w:hAnsi="Courier New"/>
          <w:color w:val="333333"/>
          <w:sz w:val="18"/>
          <w:szCs w:val="18"/>
        </w:rPr>
        <w:t xml:space="preserve">new Audio(URL.createObjectURL(audioBlob)).play();</w:t>
      </w:r>
    </w:p>
    <w:p>
      <w:pPr>
        <w:spacing w:after="0" w:before="120"/>
      </w:pPr>
      <w:r>
        <w:rPr>
          <w:sz w:val="22"/>
          <w:szCs w:val="22"/>
        </w:rPr>
        <w:t xml:space="preserve"/>
      </w:r>
    </w:p>
    <w:p>
      <w:pPr>
        <w:pBdr>
          <w:left w:val="single" w:color="FF6B2B" w:sz="4" w:space="4"/>
        </w:pBdr>
        <w:spacing w:after="80" w:before="120"/>
        <w:ind w:left="360"/>
      </w:pPr>
      <w:r>
        <w:rPr>
          <w:rFonts w:ascii="Arial" w:cs="Arial" w:eastAsia="Arial" w:hAnsi="Arial"/>
          <w:i/>
          <w:iCs/>
          <w:color w:val="555555"/>
          <w:sz w:val="20"/>
          <w:szCs w:val="20"/>
        </w:rPr>
        <w:t xml:space="preserve">📎 Preuve : Logs de flux JSON et documentation des échanges API disponibles en annexe</w:t>
      </w:r>
    </w:p>
    <w:p>
      <w:pPr>
        <w:pStyle w:val="Heading2"/>
        <w:spacing w:after="160" w:before="320"/>
      </w:pPr>
      <w:r>
        <w:rPr>
          <w:rFonts w:ascii="Arial" w:cs="Arial" w:eastAsia="Arial" w:hAnsi="Arial"/>
          <w:b/>
          <w:bCs/>
          <w:color w:val="1A1A1A"/>
          <w:sz w:val="26"/>
          <w:szCs w:val="26"/>
        </w:rPr>
        <w:t xml:space="preserve">Compétence 5 — Scripts d'automatisation</w:t>
      </w:r>
    </w:p>
    <w:p>
      <w:pPr>
        <w:pStyle w:val="Heading3"/>
        <w:spacing w:after="120" w:before="240"/>
      </w:pPr>
      <w:r>
        <w:rPr>
          <w:rFonts w:ascii="Arial" w:cs="Arial" w:eastAsia="Arial" w:hAnsi="Arial"/>
          <w:b/>
          <w:bCs/>
          <w:color w:val="555555"/>
          <w:sz w:val="24"/>
          <w:szCs w:val="24"/>
        </w:rPr>
        <w:t xml:space="preserve">Installation et démarrage</w:t>
      </w:r>
    </w:p>
    <w:p>
      <w:pPr>
        <w:spacing w:after="120" w:before="80" w:line="320"/>
        <w:jc w:val="both"/>
      </w:pPr>
      <w:r>
        <w:rPr>
          <w:rFonts w:ascii="Arial" w:cs="Arial" w:eastAsia="Arial" w:hAnsi="Arial"/>
          <w:color w:val="1A1A1A"/>
          <w:sz w:val="22"/>
          <w:szCs w:val="22"/>
        </w:rPr>
        <w:t xml:space="preserve">Pour faciliter l'installation et la mise en route de Nestor Vocal, j'ai rédigé une documentation complète et des scripts d'initialisation permettant à tout développeur de lancer l'application rapidement.</w:t>
      </w:r>
    </w:p>
    <w:p>
      <w:pPr>
        <w:pStyle w:val="Heading3"/>
        <w:spacing w:after="120" w:before="240"/>
      </w:pPr>
      <w:r>
        <w:rPr>
          <w:rFonts w:ascii="Arial" w:cs="Arial" w:eastAsia="Arial" w:hAnsi="Arial"/>
          <w:b/>
          <w:bCs/>
          <w:color w:val="555555"/>
          <w:sz w:val="24"/>
          <w:szCs w:val="24"/>
        </w:rPr>
        <w:t xml:space="preserve">Script d'installation (PowerShell Windows)</w:t>
      </w:r>
    </w:p>
    <w:p>
      <w:pPr>
        <w:spacing w:after="80" w:before="80"/>
        <w:ind w:left="360"/>
      </w:pPr>
      <w:r>
        <w:rPr>
          <w:rFonts w:ascii="Courier New" w:cs="Courier New" w:eastAsia="Courier New" w:hAnsi="Courier New"/>
          <w:color w:val="333333"/>
          <w:sz w:val="18"/>
          <w:szCs w:val="18"/>
        </w:rPr>
        <w:t xml:space="preserve"># Installation Nestor Vocal</w:t>
      </w:r>
    </w:p>
    <w:p>
      <w:pPr>
        <w:spacing w:after="80" w:before="80"/>
        <w:ind w:left="360"/>
      </w:pPr>
      <w:r>
        <w:rPr>
          <w:rFonts w:ascii="Courier New" w:cs="Courier New" w:eastAsia="Courier New" w:hAnsi="Courier New"/>
          <w:color w:val="333333"/>
          <w:sz w:val="18"/>
          <w:szCs w:val="18"/>
        </w:rPr>
        <w:t xml:space="preserve"/>
      </w:r>
    </w:p>
    <w:p>
      <w:pPr>
        <w:spacing w:after="80" w:before="80"/>
        <w:ind w:left="360"/>
      </w:pPr>
      <w:r>
        <w:rPr>
          <w:rFonts w:ascii="Courier New" w:cs="Courier New" w:eastAsia="Courier New" w:hAnsi="Courier New"/>
          <w:color w:val="333333"/>
          <w:sz w:val="18"/>
          <w:szCs w:val="18"/>
        </w:rPr>
        <w:t xml:space="preserve"># 1. Backend</w:t>
      </w:r>
    </w:p>
    <w:p>
      <w:pPr>
        <w:spacing w:after="80" w:before="80"/>
        <w:ind w:left="360"/>
      </w:pPr>
      <w:r>
        <w:rPr>
          <w:rFonts w:ascii="Courier New" w:cs="Courier New" w:eastAsia="Courier New" w:hAnsi="Courier New"/>
          <w:color w:val="333333"/>
          <w:sz w:val="18"/>
          <w:szCs w:val="18"/>
        </w:rPr>
        <w:t xml:space="preserve">cd nestor-vocal\backend</w:t>
      </w:r>
    </w:p>
    <w:p>
      <w:pPr>
        <w:spacing w:after="80" w:before="80"/>
        <w:ind w:left="360"/>
      </w:pPr>
      <w:r>
        <w:rPr>
          <w:rFonts w:ascii="Courier New" w:cs="Courier New" w:eastAsia="Courier New" w:hAnsi="Courier New"/>
          <w:color w:val="333333"/>
          <w:sz w:val="18"/>
          <w:szCs w:val="18"/>
        </w:rPr>
        <w:t xml:space="preserve">copy .env.example .env   # puis renseigner les clés</w:t>
      </w:r>
    </w:p>
    <w:p>
      <w:pPr>
        <w:spacing w:after="80" w:before="80"/>
        <w:ind w:left="360"/>
      </w:pPr>
      <w:r>
        <w:rPr>
          <w:rFonts w:ascii="Courier New" w:cs="Courier New" w:eastAsia="Courier New" w:hAnsi="Courier New"/>
          <w:color w:val="333333"/>
          <w:sz w:val="18"/>
          <w:szCs w:val="18"/>
        </w:rPr>
        <w:t xml:space="preserve">npm install</w:t>
      </w:r>
    </w:p>
    <w:p>
      <w:pPr>
        <w:spacing w:after="80" w:before="80"/>
        <w:ind w:left="360"/>
      </w:pPr>
      <w:r>
        <w:rPr>
          <w:rFonts w:ascii="Courier New" w:cs="Courier New" w:eastAsia="Courier New" w:hAnsi="Courier New"/>
          <w:color w:val="333333"/>
          <w:sz w:val="18"/>
          <w:szCs w:val="18"/>
        </w:rPr>
        <w:t xml:space="preserve"/>
      </w:r>
    </w:p>
    <w:p>
      <w:pPr>
        <w:spacing w:after="80" w:before="80"/>
        <w:ind w:left="360"/>
      </w:pPr>
      <w:r>
        <w:rPr>
          <w:rFonts w:ascii="Courier New" w:cs="Courier New" w:eastAsia="Courier New" w:hAnsi="Courier New"/>
          <w:color w:val="333333"/>
          <w:sz w:val="18"/>
          <w:szCs w:val="18"/>
        </w:rPr>
        <w:t xml:space="preserve"># 2. Frontend</w:t>
      </w:r>
    </w:p>
    <w:p>
      <w:pPr>
        <w:spacing w:after="80" w:before="80"/>
        <w:ind w:left="360"/>
      </w:pPr>
      <w:r>
        <w:rPr>
          <w:rFonts w:ascii="Courier New" w:cs="Courier New" w:eastAsia="Courier New" w:hAnsi="Courier New"/>
          <w:color w:val="333333"/>
          <w:sz w:val="18"/>
          <w:szCs w:val="18"/>
        </w:rPr>
        <w:t xml:space="preserve">cd ..\frontend</w:t>
      </w:r>
    </w:p>
    <w:p>
      <w:pPr>
        <w:spacing w:after="80" w:before="80"/>
        <w:ind w:left="360"/>
      </w:pPr>
      <w:r>
        <w:rPr>
          <w:rFonts w:ascii="Courier New" w:cs="Courier New" w:eastAsia="Courier New" w:hAnsi="Courier New"/>
          <w:color w:val="333333"/>
          <w:sz w:val="18"/>
          <w:szCs w:val="18"/>
        </w:rPr>
        <w:t xml:space="preserve">npm install</w:t>
      </w:r>
    </w:p>
    <w:p>
      <w:pPr>
        <w:spacing w:after="80" w:before="80"/>
        <w:ind w:left="360"/>
      </w:pPr>
      <w:r>
        <w:rPr>
          <w:rFonts w:ascii="Courier New" w:cs="Courier New" w:eastAsia="Courier New" w:hAnsi="Courier New"/>
          <w:color w:val="333333"/>
          <w:sz w:val="18"/>
          <w:szCs w:val="18"/>
        </w:rPr>
        <w:t xml:space="preserve"/>
      </w:r>
    </w:p>
    <w:p>
      <w:pPr>
        <w:spacing w:after="80" w:before="80"/>
        <w:ind w:left="360"/>
      </w:pPr>
      <w:r>
        <w:rPr>
          <w:rFonts w:ascii="Courier New" w:cs="Courier New" w:eastAsia="Courier New" w:hAnsi="Courier New"/>
          <w:color w:val="333333"/>
          <w:sz w:val="18"/>
          <w:szCs w:val="18"/>
        </w:rPr>
        <w:t xml:space="preserve"># 3. Démarrage (deux terminaux séparés)</w:t>
      </w:r>
    </w:p>
    <w:p>
      <w:pPr>
        <w:spacing w:after="80" w:before="80"/>
        <w:ind w:left="360"/>
      </w:pPr>
      <w:r>
        <w:rPr>
          <w:rFonts w:ascii="Courier New" w:cs="Courier New" w:eastAsia="Courier New" w:hAnsi="Courier New"/>
          <w:color w:val="333333"/>
          <w:sz w:val="18"/>
          <w:szCs w:val="18"/>
        </w:rPr>
        <w:t xml:space="preserve"># Terminal 1 : backend</w:t>
      </w:r>
    </w:p>
    <w:p>
      <w:pPr>
        <w:spacing w:after="80" w:before="80"/>
        <w:ind w:left="360"/>
      </w:pPr>
      <w:r>
        <w:rPr>
          <w:rFonts w:ascii="Courier New" w:cs="Courier New" w:eastAsia="Courier New" w:hAnsi="Courier New"/>
          <w:color w:val="333333"/>
          <w:sz w:val="18"/>
          <w:szCs w:val="18"/>
        </w:rPr>
        <w:t xml:space="preserve">cd backend &amp;&amp; npm run dev</w:t>
      </w:r>
    </w:p>
    <w:p>
      <w:pPr>
        <w:spacing w:after="80" w:before="80"/>
        <w:ind w:left="360"/>
      </w:pPr>
      <w:r>
        <w:rPr>
          <w:rFonts w:ascii="Courier New" w:cs="Courier New" w:eastAsia="Courier New" w:hAnsi="Courier New"/>
          <w:color w:val="333333"/>
          <w:sz w:val="18"/>
          <w:szCs w:val="18"/>
        </w:rPr>
        <w:t xml:space="preserve"/>
      </w:r>
    </w:p>
    <w:p>
      <w:pPr>
        <w:spacing w:after="80" w:before="80"/>
        <w:ind w:left="360"/>
      </w:pPr>
      <w:r>
        <w:rPr>
          <w:rFonts w:ascii="Courier New" w:cs="Courier New" w:eastAsia="Courier New" w:hAnsi="Courier New"/>
          <w:color w:val="333333"/>
          <w:sz w:val="18"/>
          <w:szCs w:val="18"/>
        </w:rPr>
        <w:t xml:space="preserve"># Terminal 2 : frontend</w:t>
      </w:r>
    </w:p>
    <w:p>
      <w:pPr>
        <w:spacing w:after="80" w:before="80"/>
        <w:ind w:left="360"/>
      </w:pPr>
      <w:r>
        <w:rPr>
          <w:rFonts w:ascii="Courier New" w:cs="Courier New" w:eastAsia="Courier New" w:hAnsi="Courier New"/>
          <w:color w:val="333333"/>
          <w:sz w:val="18"/>
          <w:szCs w:val="18"/>
        </w:rPr>
        <w:t xml:space="preserve">cd frontend &amp;&amp; npm run dev</w:t>
      </w:r>
    </w:p>
    <w:p>
      <w:pPr>
        <w:spacing w:after="0" w:before="120"/>
      </w:pPr>
      <w:r>
        <w:rPr>
          <w:sz w:val="22"/>
          <w:szCs w:val="22"/>
        </w:rPr>
        <w:t xml:space="preserve"/>
      </w:r>
    </w:p>
    <w:p>
      <w:pPr>
        <w:pStyle w:val="Heading3"/>
        <w:spacing w:after="120" w:before="240"/>
      </w:pPr>
      <w:r>
        <w:rPr>
          <w:rFonts w:ascii="Arial" w:cs="Arial" w:eastAsia="Arial" w:hAnsi="Arial"/>
          <w:b/>
          <w:bCs/>
          <w:color w:val="555555"/>
          <w:sz w:val="24"/>
          <w:szCs w:val="24"/>
        </w:rPr>
        <w:t xml:space="preserve">Fichier .env.example — Configuration type</w:t>
      </w:r>
    </w:p>
    <w:p>
      <w:pPr>
        <w:spacing w:after="80" w:before="80"/>
        <w:ind w:left="360"/>
      </w:pPr>
      <w:r>
        <w:rPr>
          <w:rFonts w:ascii="Courier New" w:cs="Courier New" w:eastAsia="Courier New" w:hAnsi="Courier New"/>
          <w:color w:val="333333"/>
          <w:sz w:val="18"/>
          <w:szCs w:val="18"/>
        </w:rPr>
        <w:t xml:space="preserve"># Appwrite</w:t>
      </w:r>
    </w:p>
    <w:p>
      <w:pPr>
        <w:spacing w:after="80" w:before="80"/>
        <w:ind w:left="360"/>
      </w:pPr>
      <w:r>
        <w:rPr>
          <w:rFonts w:ascii="Courier New" w:cs="Courier New" w:eastAsia="Courier New" w:hAnsi="Courier New"/>
          <w:color w:val="333333"/>
          <w:sz w:val="18"/>
          <w:szCs w:val="18"/>
        </w:rPr>
        <w:t xml:space="preserve">APPWRITE_ENDPOINT=https://fra.cloud.appwrite.io/v1</w:t>
      </w:r>
    </w:p>
    <w:p>
      <w:pPr>
        <w:spacing w:after="80" w:before="80"/>
        <w:ind w:left="360"/>
      </w:pPr>
      <w:r>
        <w:rPr>
          <w:rFonts w:ascii="Courier New" w:cs="Courier New" w:eastAsia="Courier New" w:hAnsi="Courier New"/>
          <w:color w:val="333333"/>
          <w:sz w:val="18"/>
          <w:szCs w:val="18"/>
        </w:rPr>
        <w:t xml:space="preserve">APPWRITE_PROJECT_ID=6a27a14c0005a737962e</w:t>
      </w:r>
    </w:p>
    <w:p>
      <w:pPr>
        <w:spacing w:after="80" w:before="80"/>
        <w:ind w:left="360"/>
      </w:pPr>
      <w:r>
        <w:rPr>
          <w:rFonts w:ascii="Courier New" w:cs="Courier New" w:eastAsia="Courier New" w:hAnsi="Courier New"/>
          <w:color w:val="333333"/>
          <w:sz w:val="18"/>
          <w:szCs w:val="18"/>
        </w:rPr>
        <w:t xml:space="preserve">APPWRITE_API_KEY=&lt;votre_api_key&gt;</w:t>
      </w:r>
    </w:p>
    <w:p>
      <w:pPr>
        <w:spacing w:after="80" w:before="80"/>
        <w:ind w:left="360"/>
      </w:pPr>
      <w:r>
        <w:rPr>
          <w:rFonts w:ascii="Courier New" w:cs="Courier New" w:eastAsia="Courier New" w:hAnsi="Courier New"/>
          <w:color w:val="333333"/>
          <w:sz w:val="18"/>
          <w:szCs w:val="18"/>
        </w:rPr>
        <w:t xml:space="preserve"/>
      </w:r>
    </w:p>
    <w:p>
      <w:pPr>
        <w:spacing w:after="80" w:before="80"/>
        <w:ind w:left="360"/>
      </w:pPr>
      <w:r>
        <w:rPr>
          <w:rFonts w:ascii="Courier New" w:cs="Courier New" w:eastAsia="Courier New" w:hAnsi="Courier New"/>
          <w:color w:val="333333"/>
          <w:sz w:val="18"/>
          <w:szCs w:val="18"/>
        </w:rPr>
        <w:t xml:space="preserve"># Appwrite collections MySQL</w:t>
      </w:r>
    </w:p>
    <w:p>
      <w:pPr>
        <w:spacing w:after="80" w:before="80"/>
        <w:ind w:left="360"/>
      </w:pPr>
      <w:r>
        <w:rPr>
          <w:rFonts w:ascii="Courier New" w:cs="Courier New" w:eastAsia="Courier New" w:hAnsi="Courier New"/>
          <w:color w:val="333333"/>
          <w:sz w:val="18"/>
          <w:szCs w:val="18"/>
        </w:rPr>
        <w:t xml:space="preserve">APPWRITE_DB_ID=nestor_db</w:t>
      </w:r>
    </w:p>
    <w:p>
      <w:pPr>
        <w:spacing w:after="80" w:before="80"/>
        <w:ind w:left="360"/>
      </w:pPr>
      <w:r>
        <w:rPr>
          <w:rFonts w:ascii="Courier New" w:cs="Courier New" w:eastAsia="Courier New" w:hAnsi="Courier New"/>
          <w:color w:val="333333"/>
          <w:sz w:val="18"/>
          <w:szCs w:val="18"/>
        </w:rPr>
        <w:t xml:space="preserve">APPWRITE_COLLECTION_APPOINTMENTS=appointments</w:t>
      </w:r>
    </w:p>
    <w:p>
      <w:pPr>
        <w:spacing w:after="80" w:before="80"/>
        <w:ind w:left="360"/>
      </w:pPr>
      <w:r>
        <w:rPr>
          <w:rFonts w:ascii="Courier New" w:cs="Courier New" w:eastAsia="Courier New" w:hAnsi="Courier New"/>
          <w:color w:val="333333"/>
          <w:sz w:val="18"/>
          <w:szCs w:val="18"/>
        </w:rPr>
        <w:t xml:space="preserve">APPWRITE_COLLECTION_TICKETS=tickets</w:t>
      </w:r>
    </w:p>
    <w:p>
      <w:pPr>
        <w:spacing w:after="80" w:before="80"/>
        <w:ind w:left="360"/>
      </w:pPr>
      <w:r>
        <w:rPr>
          <w:rFonts w:ascii="Courier New" w:cs="Courier New" w:eastAsia="Courier New" w:hAnsi="Courier New"/>
          <w:color w:val="333333"/>
          <w:sz w:val="18"/>
          <w:szCs w:val="18"/>
        </w:rPr>
        <w:t xml:space="preserve"/>
      </w:r>
    </w:p>
    <w:p>
      <w:pPr>
        <w:spacing w:after="80" w:before="80"/>
        <w:ind w:left="360"/>
      </w:pPr>
      <w:r>
        <w:rPr>
          <w:rFonts w:ascii="Courier New" w:cs="Courier New" w:eastAsia="Courier New" w:hAnsi="Courier New"/>
          <w:color w:val="333333"/>
          <w:sz w:val="18"/>
          <w:szCs w:val="18"/>
        </w:rPr>
        <w:t xml:space="preserve"># APIs</w:t>
      </w:r>
    </w:p>
    <w:p>
      <w:pPr>
        <w:spacing w:after="80" w:before="80"/>
        <w:ind w:left="360"/>
      </w:pPr>
      <w:r>
        <w:rPr>
          <w:rFonts w:ascii="Courier New" w:cs="Courier New" w:eastAsia="Courier New" w:hAnsi="Courier New"/>
          <w:color w:val="333333"/>
          <w:sz w:val="18"/>
          <w:szCs w:val="18"/>
        </w:rPr>
        <w:t xml:space="preserve">GROQ_API_KEY=&lt;votre_clé_groq&gt;</w:t>
      </w:r>
    </w:p>
    <w:p>
      <w:pPr>
        <w:spacing w:after="80" w:before="80"/>
        <w:ind w:left="360"/>
      </w:pPr>
      <w:r>
        <w:rPr>
          <w:rFonts w:ascii="Courier New" w:cs="Courier New" w:eastAsia="Courier New" w:hAnsi="Courier New"/>
          <w:color w:val="333333"/>
          <w:sz w:val="18"/>
          <w:szCs w:val="18"/>
        </w:rPr>
        <w:t xml:space="preserve">ELEVENLABS_API_KEY=&lt;votre_clé_elevenlabs&gt;</w:t>
      </w:r>
    </w:p>
    <w:p>
      <w:pPr>
        <w:spacing w:after="80" w:before="80"/>
        <w:ind w:left="360"/>
      </w:pPr>
      <w:r>
        <w:rPr>
          <w:rFonts w:ascii="Courier New" w:cs="Courier New" w:eastAsia="Courier New" w:hAnsi="Courier New"/>
          <w:color w:val="333333"/>
          <w:sz w:val="18"/>
          <w:szCs w:val="18"/>
        </w:rPr>
        <w:t xml:space="preserve">AMADEUS_CLIENT_ID=&lt;votre_id&gt;</w:t>
      </w:r>
    </w:p>
    <w:p>
      <w:pPr>
        <w:spacing w:after="80" w:before="80"/>
        <w:ind w:left="360"/>
      </w:pPr>
      <w:r>
        <w:rPr>
          <w:rFonts w:ascii="Courier New" w:cs="Courier New" w:eastAsia="Courier New" w:hAnsi="Courier New"/>
          <w:color w:val="333333"/>
          <w:sz w:val="18"/>
          <w:szCs w:val="18"/>
        </w:rPr>
        <w:t xml:space="preserve">AMADEUS_CLIENT_SECRET=&lt;votre_secret&gt;</w:t>
      </w:r>
    </w:p>
    <w:p>
      <w:pPr>
        <w:spacing w:after="0" w:before="120"/>
      </w:pPr>
      <w:r>
        <w:rPr>
          <w:sz w:val="22"/>
          <w:szCs w:val="22"/>
        </w:rPr>
        <w:t xml:space="preserve"/>
      </w:r>
    </w:p>
    <w:p>
      <w:pPr>
        <w:pBdr>
          <w:left w:val="single" w:color="FF6B2B" w:sz="4" w:space="4"/>
        </w:pBdr>
        <w:spacing w:after="80" w:before="120"/>
        <w:ind w:left="360"/>
      </w:pPr>
      <w:r>
        <w:rPr>
          <w:rFonts w:ascii="Arial" w:cs="Arial" w:eastAsia="Arial" w:hAnsi="Arial"/>
          <w:i/>
          <w:iCs/>
          <w:color w:val="555555"/>
          <w:sz w:val="20"/>
          <w:szCs w:val="20"/>
        </w:rPr>
        <w:t xml:space="preserve">📎 Preuve : Scripts d'automatisation et README.md complet disponibles en annexe</w:t>
      </w:r>
    </w:p>
    <w:p>
      <w:r>
        <w:br w:type="page"/>
      </w:r>
    </w:p>
    <w:p>
      <w:pPr>
        <w:pStyle w:val="Heading1"/>
        <w:pBdr>
          <w:bottom w:val="single" w:color="FF6B2B" w:sz="3" w:space="6"/>
        </w:pBdr>
        <w:spacing w:after="200" w:before="400"/>
      </w:pPr>
      <w:r>
        <w:rPr>
          <w:rFonts w:ascii="Arial" w:cs="Arial" w:eastAsia="Arial" w:hAnsi="Arial"/>
          <w:b/>
          <w:bCs/>
          <w:color w:val="FF6B2B"/>
          <w:sz w:val="32"/>
          <w:szCs w:val="32"/>
        </w:rPr>
        <w:t xml:space="preserve">Conclusion</w:t>
      </w:r>
    </w:p>
    <w:p>
      <w:pPr>
        <w:spacing w:after="120" w:before="80" w:line="320"/>
        <w:jc w:val="both"/>
      </w:pPr>
      <w:r>
        <w:rPr>
          <w:rFonts w:ascii="Arial" w:cs="Arial" w:eastAsia="Arial" w:hAnsi="Arial"/>
          <w:color w:val="1A1A1A"/>
          <w:sz w:val="22"/>
          <w:szCs w:val="22"/>
        </w:rPr>
        <w:t xml:space="preserve">Ce stage de cinq mois au sein de Selectour Alltour a constitué une expérience professionnelle d'une densité et d'une richesse que je n'avais pas entièrement anticipées. Le projet Nestor Vocal m'a conduit bien au-delà du simple exercice de développement web : il m'a imposé de concevoir, maintenir et faire évoluer une architecture distribuée intégrant cinq services externes distincts, une base de données relationnelle, un système d'authentification cloud et un pipeline vocal complet — le tout dans un délai professionnel contraint.</w:t>
      </w:r>
    </w:p>
    <w:p>
      <w:pPr>
        <w:spacing w:after="120" w:before="80" w:line="320"/>
        <w:jc w:val="both"/>
      </w:pPr>
      <w:r>
        <w:rPr>
          <w:rFonts w:ascii="Arial" w:cs="Arial" w:eastAsia="Arial" w:hAnsi="Arial"/>
          <w:color w:val="1A1A1A"/>
          <w:sz w:val="22"/>
          <w:szCs w:val="22"/>
        </w:rPr>
        <w:t xml:space="preserve">Sur le plan technique, les défis les plus formateurs ont sans doute été ceux liés à la gestion de l'authentification distribuée. Appréhender le cycle de vie du JWT Appwrite, comprendre pourquoi il expire après quinze minutes et concevoir un mécanisme de renouvellement automatique transparent pour l'utilisateur m'a conduit à développer une compréhension approfondie des protocoles d'authentification modernes que je n'aurais pas acquise par la seule formation théorique. De même, la résolution des incompatibilités entre les conventions d'export de node-appwrite et la configuration TypeScript du backend m'a appris à lire les manifests de packages avec une attention que je n'avais pas avant ce stage.</w:t>
      </w:r>
    </w:p>
    <w:p>
      <w:pPr>
        <w:spacing w:after="120" w:before="80" w:line="320"/>
        <w:jc w:val="both"/>
      </w:pPr>
      <w:r>
        <w:rPr>
          <w:rFonts w:ascii="Arial" w:cs="Arial" w:eastAsia="Arial" w:hAnsi="Arial"/>
          <w:color w:val="1A1A1A"/>
          <w:sz w:val="22"/>
          <w:szCs w:val="22"/>
        </w:rPr>
        <w:t xml:space="preserve">Sur le plan humain et méthodologique, ce stage a confirmé une conviction qui s'était dessinée durant ma formation : le développement logiciel n'est jamais purement technique. Chaque décision architecturale est aussi une décision de communication — avec son maître de stage, avec les futurs mainteneurs du code, avec les utilisateurs finaux. Apprendre à documenter ses choix, à expliquer ses blocages et à démontrer la valeur d'une fonctionnalité lors des revues hebdomadaires est une compétence à part entière, tout aussi importante que la maîtrise de TypeScript ou d'Express.</w:t>
      </w:r>
    </w:p>
    <w:p>
      <w:pPr>
        <w:spacing w:after="120" w:before="80" w:line="320"/>
        <w:jc w:val="both"/>
      </w:pPr>
      <w:r>
        <w:rPr>
          <w:rFonts w:ascii="Arial" w:cs="Arial" w:eastAsia="Arial" w:hAnsi="Arial"/>
          <w:color w:val="1A1A1A"/>
          <w:sz w:val="22"/>
          <w:szCs w:val="22"/>
        </w:rPr>
        <w:t xml:space="preserve">En réponse à la problématique posée en introduction — « Comment la conception et le développement d'une application web full-stack moderne, intégrant intelligence artificielle et interaction vocale, peut-elle répondre aux enjeux de digitalisation d'une agence de voyages ? » — je suis en mesure d'affirmer que Nestor Vocal y répond par une architecture qui place l'expérience conversationnelle au cœur de la relation client. En permettant à un voyageur d'interagir avec son concierge numérique en langage naturel, de réserver un vol par la voix, de consulter ses documents d'identité et de gérer ses rendez-vous dans une interface unifiée, l'application incarne précisément la transformation numérique personnalisée que les agences de voyages doivent opérer pour rester compétitives.</w:t>
      </w:r>
    </w:p>
    <w:p>
      <w:pPr>
        <w:spacing w:after="120" w:before="80" w:line="320"/>
        <w:jc w:val="both"/>
      </w:pPr>
      <w:r>
        <w:rPr>
          <w:rFonts w:ascii="Arial" w:cs="Arial" w:eastAsia="Arial" w:hAnsi="Arial"/>
          <w:color w:val="1A1A1A"/>
          <w:sz w:val="22"/>
          <w:szCs w:val="22"/>
        </w:rPr>
        <w:t xml:space="preserve">Cette expérience professionnelle a renforcé ma vocation pour le métier de développeur full-stack et m'a donné les bases expérientielles nécessaires pour aborder sereinement la suite de mon parcours. Elle a surtout confirmé que les défis les plus formateurs ne sont pas ceux que l'on résout facilement, mais ceux qui obligent à remettre en question ses certitudes, à lire la documentation avec humilité et à chercher la solution dans la rigueur plutôt que dans la précipitation.</w:t>
      </w:r>
    </w:p>
    <w:p>
      <w:r>
        <w:br w:type="page"/>
      </w:r>
    </w:p>
    <w:p>
      <w:pPr>
        <w:pStyle w:val="Heading1"/>
        <w:pBdr>
          <w:bottom w:val="single" w:color="FF6B2B" w:sz="3" w:space="6"/>
        </w:pBdr>
        <w:spacing w:after="200" w:before="400"/>
      </w:pPr>
      <w:r>
        <w:rPr>
          <w:rFonts w:ascii="Arial" w:cs="Arial" w:eastAsia="Arial" w:hAnsi="Arial"/>
          <w:b/>
          <w:bCs/>
          <w:color w:val="FF6B2B"/>
          <w:sz w:val="32"/>
          <w:szCs w:val="32"/>
        </w:rPr>
        <w:t xml:space="preserve">Note sur les captures d'écran</w:t>
      </w:r>
    </w:p>
    <w:p>
      <w:pPr>
        <w:spacing w:after="120" w:before="80" w:line="320"/>
        <w:jc w:val="both"/>
      </w:pPr>
      <w:r>
        <w:rPr>
          <w:rFonts w:ascii="Arial" w:cs="Arial" w:eastAsia="Arial" w:hAnsi="Arial"/>
          <w:color w:val="1A1A1A"/>
          <w:sz w:val="22"/>
          <w:szCs w:val="22"/>
        </w:rPr>
        <w:t xml:space="preserve">Ce rapport fait référence à plusieurs captures d'écran et preuves visuelles disponibles en annexe. Voici la liste des éléments visuels à inclure :</w:t>
      </w:r>
    </w:p>
    <w:p>
      <w:pPr>
        <w:pStyle w:val="Heading2"/>
        <w:spacing w:after="160" w:before="320"/>
      </w:pPr>
      <w:r>
        <w:rPr>
          <w:rFonts w:ascii="Arial" w:cs="Arial" w:eastAsia="Arial" w:hAnsi="Arial"/>
          <w:b/>
          <w:bCs/>
          <w:color w:val="1A1A1A"/>
          <w:sz w:val="26"/>
          <w:szCs w:val="26"/>
        </w:rPr>
        <w:t xml:space="preserve">Captures d'écran à fournir</w:t>
      </w:r>
    </w:p>
    <w:p>
      <w:pPr>
        <w:pStyle w:val="ListParagraph"/>
        <w:numPr>
          <w:ilvl w:val="0"/>
          <w:numId w:val="2"/>
        </w:numPr>
        <w:spacing w:after="60" w:before="60"/>
      </w:pPr>
      <w:r>
        <w:rPr>
          <w:rFonts w:ascii="Arial" w:cs="Arial" w:eastAsia="Arial" w:hAnsi="Arial"/>
          <w:color w:val="1A1A1A"/>
          <w:sz w:val="22"/>
          <w:szCs w:val="22"/>
        </w:rPr>
        <w:t xml:space="preserve">Page de connexion — écran login avec boutons email et Google OAuth</w:t>
      </w:r>
    </w:p>
    <w:p>
      <w:pPr>
        <w:pStyle w:val="ListParagraph"/>
        <w:numPr>
          <w:ilvl w:val="0"/>
          <w:numId w:val="2"/>
        </w:numPr>
        <w:spacing w:after="60" w:before="60"/>
      </w:pPr>
      <w:r>
        <w:rPr>
          <w:rFonts w:ascii="Arial" w:cs="Arial" w:eastAsia="Arial" w:hAnsi="Arial"/>
          <w:color w:val="1A1A1A"/>
          <w:sz w:val="22"/>
          <w:szCs w:val="22"/>
        </w:rPr>
        <w:t xml:space="preserve">Page d'accueil IA — orbe vocal orange animé, suggestions de commandes, interface chat</w:t>
      </w:r>
    </w:p>
    <w:p>
      <w:pPr>
        <w:pStyle w:val="ListParagraph"/>
        <w:numPr>
          <w:ilvl w:val="0"/>
          <w:numId w:val="2"/>
        </w:numPr>
        <w:spacing w:after="60" w:before="60"/>
      </w:pPr>
      <w:r>
        <w:rPr>
          <w:rFonts w:ascii="Arial" w:cs="Arial" w:eastAsia="Arial" w:hAnsi="Arial"/>
          <w:color w:val="1A1A1A"/>
          <w:sz w:val="22"/>
          <w:szCs w:val="22"/>
        </w:rPr>
        <w:t xml:space="preserve">Page rendez-vous — liste des RDV à venir et historique, formulaire de création</w:t>
      </w:r>
    </w:p>
    <w:p>
      <w:pPr>
        <w:pStyle w:val="ListParagraph"/>
        <w:numPr>
          <w:ilvl w:val="0"/>
          <w:numId w:val="2"/>
        </w:numPr>
        <w:spacing w:after="60" w:before="60"/>
      </w:pPr>
      <w:r>
        <w:rPr>
          <w:rFonts w:ascii="Arial" w:cs="Arial" w:eastAsia="Arial" w:hAnsi="Arial"/>
          <w:color w:val="1A1A1A"/>
          <w:sz w:val="22"/>
          <w:szCs w:val="22"/>
        </w:rPr>
        <w:t xml:space="preserve">Page documents — zone de drag &amp; drop, liste des fichiers uploadés, alertes d'expiration</w:t>
      </w:r>
    </w:p>
    <w:p>
      <w:pPr>
        <w:pStyle w:val="ListParagraph"/>
        <w:numPr>
          <w:ilvl w:val="0"/>
          <w:numId w:val="2"/>
        </w:numPr>
        <w:spacing w:after="60" w:before="60"/>
      </w:pPr>
      <w:r>
        <w:rPr>
          <w:rFonts w:ascii="Arial" w:cs="Arial" w:eastAsia="Arial" w:hAnsi="Arial"/>
          <w:color w:val="1A1A1A"/>
          <w:sz w:val="22"/>
          <w:szCs w:val="22"/>
        </w:rPr>
        <w:t xml:space="preserve">Page billets — onglet 'Mes billets' et onglet 'Recherche vols' avec formulaire Amadeus</w:t>
      </w:r>
    </w:p>
    <w:p>
      <w:pPr>
        <w:pStyle w:val="ListParagraph"/>
        <w:numPr>
          <w:ilvl w:val="0"/>
          <w:numId w:val="2"/>
        </w:numPr>
        <w:spacing w:after="60" w:before="60"/>
      </w:pPr>
      <w:r>
        <w:rPr>
          <w:rFonts w:ascii="Arial" w:cs="Arial" w:eastAsia="Arial" w:hAnsi="Arial"/>
          <w:color w:val="1A1A1A"/>
          <w:sz w:val="22"/>
          <w:szCs w:val="22"/>
        </w:rPr>
        <w:t xml:space="preserve">Page profil — avatar, formulaire d'édition, section sécurité</w:t>
      </w:r>
    </w:p>
    <w:p>
      <w:pPr>
        <w:pStyle w:val="ListParagraph"/>
        <w:numPr>
          <w:ilvl w:val="0"/>
          <w:numId w:val="2"/>
        </w:numPr>
        <w:spacing w:after="60" w:before="60"/>
      </w:pPr>
      <w:r>
        <w:rPr>
          <w:rFonts w:ascii="Arial" w:cs="Arial" w:eastAsia="Arial" w:hAnsi="Arial"/>
          <w:color w:val="1A1A1A"/>
          <w:sz w:val="22"/>
          <w:szCs w:val="22"/>
        </w:rPr>
        <w:t xml:space="preserve">Sidebar de navigation — menu latéral avec icônes, indicateur de page active</w:t>
      </w:r>
    </w:p>
    <w:p>
      <w:pPr>
        <w:pStyle w:val="ListParagraph"/>
        <w:numPr>
          <w:ilvl w:val="0"/>
          <w:numId w:val="2"/>
        </w:numPr>
        <w:spacing w:after="60" w:before="60"/>
      </w:pPr>
      <w:r>
        <w:rPr>
          <w:rFonts w:ascii="Arial" w:cs="Arial" w:eastAsia="Arial" w:hAnsi="Arial"/>
          <w:color w:val="1A1A1A"/>
          <w:sz w:val="22"/>
          <w:szCs w:val="22"/>
        </w:rPr>
        <w:t xml:space="preserve">Console backend — log de démarrage 'Nestor Vocal API running on port 4000'</w:t>
      </w:r>
    </w:p>
    <w:p>
      <w:pPr>
        <w:pStyle w:val="ListParagraph"/>
        <w:numPr>
          <w:ilvl w:val="0"/>
          <w:numId w:val="2"/>
        </w:numPr>
        <w:spacing w:after="60" w:before="60"/>
      </w:pPr>
      <w:r>
        <w:rPr>
          <w:rFonts w:ascii="Arial" w:cs="Arial" w:eastAsia="Arial" w:hAnsi="Arial"/>
          <w:color w:val="1A1A1A"/>
          <w:sz w:val="22"/>
          <w:szCs w:val="22"/>
        </w:rPr>
        <w:t xml:space="preserve">Console Appwrite — Dashboard projet avec collections et buckets créés</w:t>
      </w:r>
    </w:p>
    <w:p>
      <w:pPr>
        <w:pStyle w:val="ListParagraph"/>
        <w:numPr>
          <w:ilvl w:val="0"/>
          <w:numId w:val="2"/>
        </w:numPr>
        <w:spacing w:after="60" w:before="60"/>
      </w:pPr>
      <w:r>
        <w:rPr>
          <w:rFonts w:ascii="Arial" w:cs="Arial" w:eastAsia="Arial" w:hAnsi="Arial"/>
          <w:color w:val="1A1A1A"/>
          <w:sz w:val="22"/>
          <w:szCs w:val="22"/>
        </w:rPr>
        <w:t xml:space="preserve">Schéma MySQL — tables appointments, tickets, chat_messages dans MySQL Workbench ou phpMyAdmin</w:t>
      </w:r>
    </w:p>
    <w:p>
      <w:pPr>
        <w:pStyle w:val="ListParagraph"/>
        <w:numPr>
          <w:ilvl w:val="0"/>
          <w:numId w:val="2"/>
        </w:numPr>
        <w:spacing w:after="60" w:before="60"/>
      </w:pPr>
      <w:r>
        <w:rPr>
          <w:rFonts w:ascii="Arial" w:cs="Arial" w:eastAsia="Arial" w:hAnsi="Arial"/>
          <w:color w:val="1A1A1A"/>
          <w:sz w:val="22"/>
          <w:szCs w:val="22"/>
        </w:rPr>
        <w:t xml:space="preserve">Tableau Trello — backlog du projet avec les colonnes Scrum</w:t>
      </w:r>
    </w:p>
    <w:p>
      <w:pPr>
        <w:pStyle w:val="ListParagraph"/>
        <w:numPr>
          <w:ilvl w:val="0"/>
          <w:numId w:val="2"/>
        </w:numPr>
        <w:spacing w:after="60" w:before="60"/>
      </w:pPr>
      <w:r>
        <w:rPr>
          <w:rFonts w:ascii="Arial" w:cs="Arial" w:eastAsia="Arial" w:hAnsi="Arial"/>
          <w:color w:val="1A1A1A"/>
          <w:sz w:val="22"/>
          <w:szCs w:val="22"/>
        </w:rPr>
        <w:t xml:space="preserve">Historique Git — log des branches et commits avec messages Conventional Commits</w:t>
      </w:r>
    </w:p>
    <w:p>
      <w:pPr>
        <w:spacing w:after="0" w:before="120"/>
      </w:pPr>
      <w:r>
        <w:rPr>
          <w:sz w:val="22"/>
          <w:szCs w:val="22"/>
        </w:rPr>
        <w:t xml:space="preserve"/>
      </w:r>
    </w:p>
    <w:p>
      <w:pPr>
        <w:spacing w:after="120" w:before="80" w:line="320"/>
        <w:jc w:val="both"/>
      </w:pPr>
      <w:r>
        <w:rPr>
          <w:rFonts w:ascii="Arial" w:cs="Arial" w:eastAsia="Arial" w:hAnsi="Arial"/>
          <w:color w:val="1A1A1A"/>
          <w:sz w:val="22"/>
          <w:szCs w:val="22"/>
        </w:rPr>
        <w:t xml:space="preserve">Les captures d'écran doivent être réalisées sur l'application en fonctionnement local (frontend sur localhost:5173, backend sur localhost:4000) avec les collections Appwrite et la base MySQL correctement initialisées.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6B2B" w:sz="2" w:space="4"/>
      </w:pBdr>
      <w:spacing w:before="160"/>
      <w:jc w:val="center"/>
    </w:pPr>
    <w:r>
      <w:rPr>
        <w:rFonts w:ascii="Arial" w:cs="Arial" w:eastAsia="Arial" w:hAnsi="Arial"/>
        <w:color w:val="555555"/>
        <w:sz w:val="18"/>
        <w:szCs w:val="18"/>
      </w:rPr>
      <w:t xml:space="preserve">YNOV Campus — Stage Selectour Alltour — 2025   |   Page </w:t>
    </w:r>
    <w:r>
      <w:rPr>
        <w:rFonts w:ascii="Arial" w:cs="Arial" w:eastAsia="Arial" w:hAnsi="Arial"/>
        <w:color w:val="FF6B2B"/>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B2B" w:sz="4" w:space="4"/>
      </w:pBdr>
      <w:spacing w:after="200"/>
    </w:pPr>
    <w:r>
      <w:rPr>
        <w:rFonts w:ascii="Arial" w:cs="Arial" w:eastAsia="Arial" w:hAnsi="Arial"/>
        <w:color w:val="555555"/>
        <w:sz w:val="18"/>
        <w:szCs w:val="18"/>
      </w:rPr>
      <w:t xml:space="preserve">Rapport de Stage — KOUAKOU Élie Marc</w:t>
    </w:r>
    <w:r>
      <w:rPr>
        <w:rFonts w:ascii="Arial" w:cs="Arial" w:eastAsia="Arial" w:hAnsi="Arial"/>
        <w:color w:val="FF6B2B"/>
        <w:sz w:val="18"/>
        <w:szCs w:val="18"/>
      </w:rPr>
      <w:t xml:space="preserve">   |   </w:t>
    </w:r>
    <w:r>
      <w:rPr>
        <w:rFonts w:ascii="Arial" w:cs="Arial" w:eastAsia="Arial" w:hAnsi="Arial"/>
        <w:color w:val="555555"/>
        <w:sz w:val="18"/>
        <w:szCs w:val="18"/>
      </w:rPr>
      <w:t xml:space="preserve">Nestor Vocal — Bachelor 3 Développement Informatique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6B2B"/>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1A1A1A"/>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2026-06-09T09:58:42.768Z</dcterms:created>
  <dcterms:modified xsi:type="dcterms:W3CDTF">2026-06-09T09:58:42.780Z</dcterms:modified>
</cp:coreProperties>
</file>

<file path=docProps/custom.xml><?xml version="1.0" encoding="utf-8"?>
<Properties xmlns="http://schemas.openxmlformats.org/officeDocument/2006/custom-properties" xmlns:vt="http://schemas.openxmlformats.org/officeDocument/2006/docPropsVTypes"/>
</file>