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SmartCare v0.5 - Architecture and Refactoring Workbook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Week 8 student resource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Current Architecture Problems</w:t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Refactoring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Workflow, storage and screen code mixed in one main block.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 v0.4 the booking branch asks for input, creates the Appointment, appends it to a list and prints the result.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Changing storage or the screen means editing the same code, and booking can't be tested without typing input.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Workflow moved to AppointmentService, screen code to cli.py, storage behind a repository.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Storage was a loose list in the UI code.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appointments = [] inside main.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There was no single place to change storage.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AppointmentRepository contract plus InMemoryAppointmentRepository.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Two lists held the same appointments.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main's list and Practitioner._appointments.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They could drift out of sync, and real persistence would have to rebuild both.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The repository is the only store. The clash check reads from it, and Practitioner no longer keeps a list.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Active appointments filter written twice.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Identical list comprehension in the view and cancel branches.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change to the rule had to be made in two places.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One get_active_appointments method in the service.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UI reached into private state.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appointment._practitioner.get_name() in the cancel branch.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Renaming the attribute would break the UI.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Uses appointment.get_practitioner()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Objects compared with is in the service.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get_practitioner() is practitioner.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Objects loaded from a file or database would never match, so double bookings would get through.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Compare practitioner and patient IDs instead.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Layer Responsibilities</w:t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Must not contain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Show the menu, read input, print results and error messages, call the service.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Business rules, storage code, access to private attributes.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Run each use case: book (create, check the practitioner is free, save), cancel, list active appointments.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input() or print(), knowledge of how appointments are stored, status transition rules.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Required-field checks, new appointments start BOOKED, only BOOKED can become CANCELLED, cancelled appointments stay on record, is_active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Screen code, storage code, imports from the other layers.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storage contract: add and get_all.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Any implementation, business rules, filtering by status or patient.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Implements the contract (a list for now, a file or database later).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Business rules, screen code, workflow decisions.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SmartCare v0.5 architecture and dependency direction.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10238" cy="328497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56900" y="489075"/>
                          <a:ext cx="5710238" cy="3284970"/>
                          <a:chOff x="856900" y="489075"/>
                          <a:chExt cx="6001100" cy="3452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035600" y="493850"/>
                            <a:ext cx="1748700" cy="715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301475" y="596125"/>
                            <a:ext cx="1308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Presentation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73250" y="1750625"/>
                            <a:ext cx="1748700" cy="715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239125" y="1852900"/>
                            <a:ext cx="1308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224025" y="1800775"/>
                            <a:ext cx="1748700" cy="715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489900" y="1903050"/>
                            <a:ext cx="13089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Repository contact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315075" y="3221150"/>
                            <a:ext cx="1748700" cy="715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0666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4580950" y="3323425"/>
                            <a:ext cx="1308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Persistance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61675" y="3165625"/>
                            <a:ext cx="1748700" cy="715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E5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127550" y="3267900"/>
                            <a:ext cx="1308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Domain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721950" y="2108525"/>
                            <a:ext cx="1502100" cy="5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046838" y="1750625"/>
                            <a:ext cx="852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5144500" y="2518525"/>
                            <a:ext cx="90900" cy="804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5235400" y="2668763"/>
                            <a:ext cx="144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Implements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2610475" y="3523550"/>
                            <a:ext cx="1704600" cy="5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736000" y="2466425"/>
                            <a:ext cx="111600" cy="69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847600" y="1209725"/>
                            <a:ext cx="62400" cy="54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3203450" y="3265000"/>
                            <a:ext cx="3657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2906900" y="3111625"/>
                            <a:ext cx="797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912900" y="1237300"/>
                            <a:ext cx="11349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Depends 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861675" y="2508225"/>
                            <a:ext cx="11349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Depends 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10238" cy="32849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0238" cy="32849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Presentation calls Service and Domain, Service uses the Repository contract and Domain, Persistence implements the contract and Domain depends on nothing.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SOLID Review</w:t>
      </w:r>
    </w:p>
    <w:tbl>
      <w:tblPr>
        <w:tblStyle w:val="Table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Principle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Relevant?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SRP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v0.4's main did screen, workflow and storage. Now cli.py, the service, the repository and the domain each have one job.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Applied through the layer split.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OCP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Partly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 file-based repository can be added without changing the service. A new rule still means editing Appointment or the service.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Applied only for storage, with no extra pattern added.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LSP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InMemoryAppointmentRepository can replace the contract anywhere it is used. The abstract contract also stops an incomplete subclass.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Applied. The check "repository contract is abstract" passes.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The contract has only two methods and the service uses both.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Kept small.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DIP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service depends on AppointmentRepository, and only main.py names the in-memory class.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Applied with no framework. Presentation still creates domain objects directly, which is acceptable for this size.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AI Architecture Review</w:t>
      </w:r>
    </w:p>
    <w:tbl>
      <w:tblPr>
        <w:tblStyle w:val="Table4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AI suggestion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Observed problem?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Replace is with ID comparison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Yes, the persistence risk.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Modified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Adopted, but the Appointment is created first so a missing practitioner still gets the domain's error.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"Same practitioner ID (different object) denied" and "None practitioner rejected" both PASS.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Add find_by_practitioner_and_time and find_active_by_patient to the repository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No, nothing is slow or broken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The handout says to use only current needs.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Contract still has two methods and all checks pass.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Move validation into an AppointmentFactory.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 (Copilot itself called the constructor checks acceptable).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It adds a class and moves rules away from the object that protects them.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Empty and None values are still rejected by Appointment.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Service scanning the repository is a layer violation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Filtering domain objects is normal service work, and the scan is simple.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Double-booking and active-list checks pass.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Add InvalidStatusTransitionError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Dosent affect anything because it can never activate.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You can only cancel active appointments.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xF6KDyFu9gGiIXCr/BVOe71UHw==">CgMxLjA4AHIhMWlhWEJJVWgyWFJWRmU5RWU5cU11cFNWT3FMblhMOWdK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