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9F96" w14:textId="4CA0DC35" w:rsidR="00AF3892" w:rsidRDefault="002F1C71" w:rsidP="00E3581E">
      <w:pPr>
        <w:jc w:val="center"/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>DIMOSTRAZIONI</w:t>
      </w:r>
    </w:p>
    <w:p w14:paraId="6DD83D57" w14:textId="68581797" w:rsid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2F1C71">
        <w:rPr>
          <w:b/>
          <w:bCs/>
          <w:sz w:val="40"/>
          <w:szCs w:val="40"/>
        </w:rPr>
        <w:t>Dimostrare e descrivere il teorema del campionamento nel dominio dei tempi</w:t>
      </w:r>
      <w:r w:rsidR="007D7B1C">
        <w:rPr>
          <w:b/>
          <w:bCs/>
          <w:sz w:val="40"/>
          <w:szCs w:val="40"/>
        </w:rPr>
        <w:t xml:space="preserve"> (0 volte)</w:t>
      </w:r>
    </w:p>
    <w:p w14:paraId="4E560585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7350346C" w14:textId="58377381" w:rsid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  <w:highlight w:val="yellow"/>
        </w:rPr>
        <w:t>Definire la funzione impulsiva e calcolarne la trasformata secondo Fourier</w:t>
      </w:r>
      <w:r w:rsidR="007D7B1C">
        <w:rPr>
          <w:b/>
          <w:bCs/>
          <w:sz w:val="40"/>
          <w:szCs w:val="40"/>
        </w:rPr>
        <w:t xml:space="preserve"> (chiesta 1 volta)</w:t>
      </w:r>
    </w:p>
    <w:p w14:paraId="5290C9D1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3C8B999C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1367503E" w14:textId="1FF4758F" w:rsidR="002F1C71" w:rsidRP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5B3E2D">
        <w:rPr>
          <w:b/>
          <w:bCs/>
          <w:sz w:val="40"/>
          <w:szCs w:val="40"/>
          <w:highlight w:val="yellow"/>
        </w:rPr>
        <w:t>Definire la risposta impulsiva di una rete lineare con relativi schemi e dimostrare il legame con la funzione di trasferimento di una rete lineare</w:t>
      </w:r>
      <w:r w:rsidRPr="005B3E2D">
        <w:rPr>
          <w:rFonts w:ascii="Arial" w:hAnsi="Arial" w:cs="Arial"/>
          <w:b/>
          <w:bCs/>
          <w:sz w:val="40"/>
          <w:szCs w:val="40"/>
          <w:highlight w:val="yellow"/>
        </w:rPr>
        <w:t>͘</w:t>
      </w:r>
      <w:r w:rsidR="00431F9D">
        <w:rPr>
          <w:rFonts w:ascii="Arial" w:hAnsi="Arial" w:cs="Arial"/>
          <w:b/>
          <w:bCs/>
          <w:sz w:val="40"/>
          <w:szCs w:val="40"/>
        </w:rPr>
        <w:t xml:space="preserve"> </w:t>
      </w:r>
      <w:r w:rsidR="007D7B1C">
        <w:rPr>
          <w:rFonts w:ascii="Arial" w:hAnsi="Arial" w:cs="Arial"/>
          <w:b/>
          <w:bCs/>
          <w:sz w:val="40"/>
          <w:szCs w:val="40"/>
        </w:rPr>
        <w:t>(1 volta)</w:t>
      </w:r>
    </w:p>
    <w:p w14:paraId="5F260DDE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2F47678A" w14:textId="36E78922" w:rsidR="002F1C71" w:rsidRPr="00344CF4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  <w:highlight w:val="red"/>
        </w:rPr>
      </w:pPr>
      <w:r w:rsidRPr="00344CF4">
        <w:rPr>
          <w:b/>
          <w:bCs/>
          <w:sz w:val="40"/>
          <w:szCs w:val="40"/>
          <w:highlight w:val="red"/>
        </w:rPr>
        <w:t>Descrivere i ϯ passi della conversione A</w:t>
      </w:r>
      <w:r w:rsidRPr="00344CF4">
        <w:rPr>
          <w:rFonts w:ascii="Arial" w:hAnsi="Arial" w:cs="Arial"/>
          <w:b/>
          <w:bCs/>
          <w:sz w:val="40"/>
          <w:szCs w:val="40"/>
          <w:highlight w:val="red"/>
        </w:rPr>
        <w:t>ͬ</w:t>
      </w:r>
      <w:r w:rsidRPr="00344CF4">
        <w:rPr>
          <w:b/>
          <w:bCs/>
          <w:sz w:val="40"/>
          <w:szCs w:val="40"/>
          <w:highlight w:val="red"/>
        </w:rPr>
        <w:t xml:space="preserve">D </w:t>
      </w:r>
      <w:r w:rsidRPr="00344CF4">
        <w:rPr>
          <w:rFonts w:ascii="Aptos" w:hAnsi="Aptos" w:cs="Aptos"/>
          <w:b/>
          <w:bCs/>
          <w:sz w:val="40"/>
          <w:szCs w:val="40"/>
          <w:highlight w:val="red"/>
        </w:rPr>
        <w:t>;</w:t>
      </w:r>
      <w:r w:rsidRPr="00344CF4">
        <w:rPr>
          <w:b/>
          <w:bCs/>
          <w:sz w:val="40"/>
          <w:szCs w:val="40"/>
          <w:highlight w:val="red"/>
        </w:rPr>
        <w:t>grafici e schemi a blocchi</w:t>
      </w:r>
      <w:r w:rsidRPr="00344CF4">
        <w:rPr>
          <w:rFonts w:ascii="Aptos" w:hAnsi="Aptos" w:cs="Aptos"/>
          <w:b/>
          <w:bCs/>
          <w:sz w:val="40"/>
          <w:szCs w:val="40"/>
          <w:highlight w:val="red"/>
        </w:rPr>
        <w:t>Ϳ</w:t>
      </w:r>
      <w:r w:rsidRPr="00344CF4">
        <w:rPr>
          <w:b/>
          <w:bCs/>
          <w:sz w:val="40"/>
          <w:szCs w:val="40"/>
          <w:highlight w:val="red"/>
        </w:rPr>
        <w:t xml:space="preserve"> e il segnale numerico ottenuto aggiungendo opportuni commenti</w:t>
      </w:r>
      <w:r w:rsidRPr="00344CF4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proofErr w:type="gramStart"/>
      <w:r w:rsidR="007D7B1C">
        <w:rPr>
          <w:rFonts w:ascii="Arial" w:hAnsi="Arial" w:cs="Arial"/>
          <w:b/>
          <w:bCs/>
          <w:sz w:val="40"/>
          <w:szCs w:val="40"/>
          <w:highlight w:val="red"/>
        </w:rPr>
        <w:t xml:space="preserve">   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>(</w:t>
      </w:r>
      <w:proofErr w:type="gramEnd"/>
      <w:r w:rsidR="007D7B1C" w:rsidRPr="007D7B1C">
        <w:rPr>
          <w:rFonts w:ascii="Arial" w:hAnsi="Arial" w:cs="Arial"/>
          <w:b/>
          <w:bCs/>
          <w:sz w:val="40"/>
          <w:szCs w:val="40"/>
        </w:rPr>
        <w:t>IMPORTANTE 2 volte)</w:t>
      </w:r>
    </w:p>
    <w:p w14:paraId="53F61669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4AC71ED1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0FB1EFB6" w14:textId="6FB58046" w:rsidR="002F1C71" w:rsidRP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  <w:highlight w:val="red"/>
        </w:rPr>
        <w:t>Descrivere la conversione D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ͬ</w:t>
      </w:r>
      <w:r w:rsidRPr="007D7B1C">
        <w:rPr>
          <w:b/>
          <w:bCs/>
          <w:sz w:val="40"/>
          <w:szCs w:val="40"/>
          <w:highlight w:val="red"/>
        </w:rPr>
        <w:t>A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͕</w:t>
      </w:r>
      <w:r w:rsidRPr="007D7B1C">
        <w:rPr>
          <w:b/>
          <w:bCs/>
          <w:sz w:val="40"/>
          <w:szCs w:val="40"/>
          <w:highlight w:val="red"/>
        </w:rPr>
        <w:t xml:space="preserve"> rappresentando con opportuni blocchi e aggiungendo commenti opportuni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="007D7B1C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gramStart"/>
      <w:r w:rsidR="007D7B1C">
        <w:rPr>
          <w:rFonts w:ascii="Arial" w:hAnsi="Arial" w:cs="Arial"/>
          <w:b/>
          <w:bCs/>
          <w:sz w:val="40"/>
          <w:szCs w:val="40"/>
        </w:rPr>
        <w:t>( IMPORTANTE</w:t>
      </w:r>
      <w:proofErr w:type="gramEnd"/>
      <w:r w:rsidR="007D7B1C">
        <w:rPr>
          <w:rFonts w:ascii="Arial" w:hAnsi="Arial" w:cs="Arial"/>
          <w:b/>
          <w:bCs/>
          <w:sz w:val="40"/>
          <w:szCs w:val="40"/>
        </w:rPr>
        <w:t xml:space="preserve"> 3 volte chiesta)</w:t>
      </w:r>
    </w:p>
    <w:p w14:paraId="15E5855A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4ACB3A71" w14:textId="01360AF9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2F1C71">
        <w:rPr>
          <w:b/>
          <w:bCs/>
          <w:sz w:val="40"/>
          <w:szCs w:val="40"/>
        </w:rPr>
        <w:lastRenderedPageBreak/>
        <w:t>Segnali PAM</w:t>
      </w:r>
      <w:r w:rsidRPr="002F1C71">
        <w:rPr>
          <w:rFonts w:ascii="Arial" w:hAnsi="Arial" w:cs="Arial"/>
          <w:b/>
          <w:bCs/>
          <w:sz w:val="40"/>
          <w:szCs w:val="40"/>
        </w:rPr>
        <w:t>͗</w:t>
      </w:r>
      <w:r w:rsidRPr="002F1C71">
        <w:rPr>
          <w:b/>
          <w:bCs/>
          <w:sz w:val="40"/>
          <w:szCs w:val="40"/>
        </w:rPr>
        <w:t xml:space="preserve"> definizione e calcolo dei due spettri</w:t>
      </w:r>
      <w:r w:rsidRPr="002F1C71">
        <w:rPr>
          <w:rFonts w:ascii="Arial" w:hAnsi="Arial" w:cs="Arial"/>
          <w:b/>
          <w:bCs/>
          <w:sz w:val="40"/>
          <w:szCs w:val="40"/>
        </w:rPr>
        <w:t>͘</w:t>
      </w:r>
      <w:r w:rsidR="007D7B1C">
        <w:rPr>
          <w:rFonts w:ascii="Arial" w:hAnsi="Arial" w:cs="Arial"/>
          <w:b/>
          <w:bCs/>
          <w:sz w:val="40"/>
          <w:szCs w:val="40"/>
        </w:rPr>
        <w:t xml:space="preserve"> (TROPPO LUNGA 1 volta)</w:t>
      </w:r>
    </w:p>
    <w:p w14:paraId="15324A1B" w14:textId="77777777" w:rsidR="007D7B1C" w:rsidRPr="007D7B1C" w:rsidRDefault="007D7B1C" w:rsidP="007D7B1C">
      <w:pPr>
        <w:pStyle w:val="Paragrafoelenco"/>
        <w:rPr>
          <w:b/>
          <w:bCs/>
          <w:sz w:val="40"/>
          <w:szCs w:val="40"/>
        </w:rPr>
      </w:pPr>
    </w:p>
    <w:p w14:paraId="1FB245F3" w14:textId="77777777" w:rsidR="007D7B1C" w:rsidRDefault="007D7B1C" w:rsidP="007D7B1C">
      <w:pPr>
        <w:pStyle w:val="Paragrafoelenco"/>
        <w:ind w:left="744"/>
        <w:rPr>
          <w:b/>
          <w:bCs/>
          <w:sz w:val="40"/>
          <w:szCs w:val="40"/>
        </w:rPr>
      </w:pPr>
    </w:p>
    <w:p w14:paraId="3B9DD67E" w14:textId="0EB21A5F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 xml:space="preserve">Ricavare e disegnare gli spettri di ampiezza e di fase di </w:t>
      </w:r>
      <w:proofErr w:type="spellStart"/>
      <w:r w:rsidRPr="007D7B1C">
        <w:rPr>
          <w:b/>
          <w:bCs/>
          <w:sz w:val="40"/>
          <w:szCs w:val="40"/>
        </w:rPr>
        <w:t>un</w:t>
      </w:r>
      <w:r w:rsidRPr="007D7B1C">
        <w:rPr>
          <w:rFonts w:ascii="Arial" w:hAnsi="Arial" w:cs="Arial"/>
          <w:b/>
          <w:bCs/>
          <w:sz w:val="40"/>
          <w:szCs w:val="40"/>
        </w:rPr>
        <w:t>͛</w:t>
      </w:r>
      <w:r w:rsidRPr="007D7B1C">
        <w:rPr>
          <w:b/>
          <w:bCs/>
          <w:sz w:val="40"/>
          <w:szCs w:val="40"/>
        </w:rPr>
        <w:t>oscillazione</w:t>
      </w:r>
      <w:proofErr w:type="spellEnd"/>
      <w:r w:rsidRPr="007D7B1C">
        <w:rPr>
          <w:b/>
          <w:bCs/>
          <w:sz w:val="40"/>
          <w:szCs w:val="40"/>
        </w:rPr>
        <w:t xml:space="preserve"> modulata a prodotto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(</w:t>
      </w:r>
      <w:r w:rsidR="007D7B1C">
        <w:rPr>
          <w:rFonts w:ascii="Arial" w:hAnsi="Arial" w:cs="Arial"/>
          <w:b/>
          <w:bCs/>
          <w:sz w:val="40"/>
          <w:szCs w:val="40"/>
        </w:rPr>
        <w:t>0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</w:t>
      </w:r>
      <w:proofErr w:type="gramStart"/>
      <w:r w:rsidR="007D7B1C">
        <w:rPr>
          <w:rFonts w:ascii="Arial" w:hAnsi="Arial" w:cs="Arial"/>
          <w:b/>
          <w:bCs/>
          <w:sz w:val="40"/>
          <w:szCs w:val="40"/>
        </w:rPr>
        <w:t>volte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)</w:t>
      </w:r>
      <w:proofErr w:type="gramEnd"/>
    </w:p>
    <w:p w14:paraId="68D70673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75D6BE15" w14:textId="6DD955D3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  <w:highlight w:val="red"/>
        </w:rPr>
      </w:pPr>
      <w:r w:rsidRPr="007D7B1C">
        <w:rPr>
          <w:b/>
          <w:bCs/>
          <w:sz w:val="40"/>
          <w:szCs w:val="40"/>
          <w:highlight w:val="red"/>
        </w:rPr>
        <w:t>Il protocollo ALOHA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͗</w:t>
      </w:r>
      <w:r w:rsidRPr="007D7B1C">
        <w:rPr>
          <w:b/>
          <w:bCs/>
          <w:sz w:val="40"/>
          <w:szCs w:val="40"/>
          <w:highlight w:val="red"/>
        </w:rPr>
        <w:t xml:space="preserve"> ricavare l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͛</w:t>
      </w:r>
      <w:r w:rsidRPr="007D7B1C">
        <w:rPr>
          <w:b/>
          <w:bCs/>
          <w:sz w:val="40"/>
          <w:szCs w:val="40"/>
          <w:highlight w:val="red"/>
        </w:rPr>
        <w:t>espressione del throughput normalizzato in funzione del traffico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Pr="007D7B1C">
        <w:rPr>
          <w:b/>
          <w:bCs/>
          <w:sz w:val="40"/>
          <w:szCs w:val="40"/>
          <w:highlight w:val="red"/>
        </w:rPr>
        <w:t xml:space="preserve"> Disegnare il grafico relativo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  <w:highlight w:val="red"/>
        </w:rPr>
        <w:t xml:space="preserve"> 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>(2 volte)</w:t>
      </w:r>
    </w:p>
    <w:p w14:paraId="3E61CEB9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638D4A21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2510661C" w14:textId="56DD9143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  <w:highlight w:val="red"/>
        </w:rPr>
      </w:pPr>
      <w:r w:rsidRPr="007D7B1C">
        <w:rPr>
          <w:b/>
          <w:bCs/>
          <w:sz w:val="40"/>
          <w:szCs w:val="40"/>
          <w:highlight w:val="red"/>
        </w:rPr>
        <w:t>Il protocollo CSMA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ͬ</w:t>
      </w:r>
      <w:r w:rsidRPr="007D7B1C">
        <w:rPr>
          <w:b/>
          <w:bCs/>
          <w:sz w:val="40"/>
          <w:szCs w:val="40"/>
          <w:highlight w:val="red"/>
        </w:rPr>
        <w:t>CD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͗</w:t>
      </w:r>
      <w:r w:rsidRPr="007D7B1C">
        <w:rPr>
          <w:b/>
          <w:bCs/>
          <w:sz w:val="40"/>
          <w:szCs w:val="40"/>
          <w:highlight w:val="red"/>
        </w:rPr>
        <w:t xml:space="preserve"> ricavare l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͛</w:t>
      </w:r>
      <w:r w:rsidRPr="007D7B1C">
        <w:rPr>
          <w:b/>
          <w:bCs/>
          <w:sz w:val="40"/>
          <w:szCs w:val="40"/>
          <w:highlight w:val="red"/>
        </w:rPr>
        <w:t>espressione del throughput S in funzione del parametro a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Pr="007D7B1C">
        <w:rPr>
          <w:b/>
          <w:bCs/>
          <w:sz w:val="40"/>
          <w:szCs w:val="40"/>
          <w:highlight w:val="red"/>
        </w:rPr>
        <w:t xml:space="preserve"> Disegnarne il grafico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  <w:highlight w:val="red"/>
        </w:rPr>
        <w:t xml:space="preserve"> 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>(2 volte)</w:t>
      </w:r>
    </w:p>
    <w:p w14:paraId="259307DC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40345D66" w14:textId="13B24F59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>QAM</w:t>
      </w:r>
      <w:r w:rsidRPr="007D7B1C">
        <w:rPr>
          <w:rFonts w:ascii="Arial" w:hAnsi="Arial" w:cs="Arial"/>
          <w:b/>
          <w:bCs/>
          <w:sz w:val="40"/>
          <w:szCs w:val="40"/>
        </w:rPr>
        <w:t>͗</w:t>
      </w:r>
      <w:r w:rsidRPr="007D7B1C">
        <w:rPr>
          <w:b/>
          <w:bCs/>
          <w:sz w:val="40"/>
          <w:szCs w:val="40"/>
        </w:rPr>
        <w:t xml:space="preserve"> modulatore e demodulatore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(2 volte</w:t>
      </w:r>
      <w:r w:rsidR="007D7B1C">
        <w:rPr>
          <w:rFonts w:ascii="Arial" w:hAnsi="Arial" w:cs="Arial"/>
          <w:b/>
          <w:bCs/>
          <w:sz w:val="40"/>
          <w:szCs w:val="40"/>
        </w:rPr>
        <w:t>)</w:t>
      </w:r>
    </w:p>
    <w:p w14:paraId="6CA16171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4D2A58E7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363845DF" w14:textId="33B7319D" w:rsidR="002F1C71" w:rsidRP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  <w:highlight w:val="red"/>
        </w:rPr>
        <w:t>Modulazione e demodulazione a prodotto</w:t>
      </w:r>
      <w:r w:rsidRPr="007D7B1C">
        <w:rPr>
          <w:rFonts w:ascii="Arial" w:hAnsi="Arial" w:cs="Arial"/>
          <w:b/>
          <w:bCs/>
          <w:sz w:val="40"/>
          <w:szCs w:val="40"/>
          <w:highlight w:val="red"/>
        </w:rPr>
        <w:t>͘</w:t>
      </w:r>
      <w:r w:rsidR="007D7B1C">
        <w:rPr>
          <w:rFonts w:ascii="Arial" w:hAnsi="Arial" w:cs="Arial"/>
          <w:b/>
          <w:bCs/>
          <w:sz w:val="40"/>
          <w:szCs w:val="40"/>
        </w:rPr>
        <w:t xml:space="preserve"> (2 volte)</w:t>
      </w:r>
    </w:p>
    <w:p w14:paraId="5CFA51CE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7E9C5635" w14:textId="736681C4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>Formula di Carson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>
        <w:rPr>
          <w:rFonts w:ascii="Arial" w:hAnsi="Arial" w:cs="Arial"/>
          <w:b/>
          <w:bCs/>
          <w:sz w:val="40"/>
          <w:szCs w:val="40"/>
        </w:rPr>
        <w:t xml:space="preserve"> (0 volte)</w:t>
      </w:r>
    </w:p>
    <w:p w14:paraId="62FFD103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3726B523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0FA9929B" w14:textId="4C57D1A0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>Ricavare e spiegare l</w:t>
      </w:r>
      <w:r w:rsidRPr="007D7B1C">
        <w:rPr>
          <w:rFonts w:ascii="Arial" w:hAnsi="Arial" w:cs="Arial"/>
          <w:b/>
          <w:bCs/>
          <w:sz w:val="40"/>
          <w:szCs w:val="40"/>
        </w:rPr>
        <w:t>͛</w:t>
      </w:r>
      <w:r w:rsidRPr="007D7B1C">
        <w:rPr>
          <w:b/>
          <w:bCs/>
          <w:sz w:val="40"/>
          <w:szCs w:val="40"/>
        </w:rPr>
        <w:t>efficienza dei protocolli di sliding window in assenza di errori</w:t>
      </w:r>
      <w:r w:rsidRPr="007D7B1C">
        <w:rPr>
          <w:rFonts w:ascii="Arial" w:hAnsi="Arial" w:cs="Arial"/>
          <w:b/>
          <w:bCs/>
          <w:sz w:val="40"/>
          <w:szCs w:val="40"/>
        </w:rPr>
        <w:t>͕</w:t>
      </w:r>
      <w:r w:rsidRPr="007D7B1C">
        <w:rPr>
          <w:b/>
          <w:bCs/>
          <w:sz w:val="40"/>
          <w:szCs w:val="40"/>
        </w:rPr>
        <w:t xml:space="preserve"> con relativi diagrammi temporali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(0 volte)</w:t>
      </w:r>
    </w:p>
    <w:p w14:paraId="431B64EA" w14:textId="77777777" w:rsidR="007D7B1C" w:rsidRPr="00A56938" w:rsidRDefault="007D7B1C" w:rsidP="007D7B1C">
      <w:pPr>
        <w:pStyle w:val="Paragrafoelenco"/>
        <w:ind w:left="744"/>
        <w:rPr>
          <w:b/>
          <w:bCs/>
          <w:sz w:val="40"/>
          <w:szCs w:val="40"/>
          <w:highlight w:val="red"/>
        </w:rPr>
      </w:pPr>
    </w:p>
    <w:p w14:paraId="676D73A0" w14:textId="2FF3371A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>Calcolare il ritardo medio di TDMA e FDMA e commentare il loro confronto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(0 volte)</w:t>
      </w:r>
    </w:p>
    <w:p w14:paraId="0B68192E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7F0EBA3D" w14:textId="5FA3C75F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>Disegnare lo schema a blocchi di un filtro trasversale e relativa funzione di trasferimento</w:t>
      </w:r>
      <w:r w:rsidRPr="007D7B1C">
        <w:rPr>
          <w:rFonts w:ascii="Arial" w:hAnsi="Arial" w:cs="Arial"/>
          <w:b/>
          <w:bCs/>
          <w:sz w:val="40"/>
          <w:szCs w:val="40"/>
        </w:rPr>
        <w:t>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(0 volte)</w:t>
      </w:r>
    </w:p>
    <w:p w14:paraId="7D14BEC2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0ADDE131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362A4D83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3EF2BC19" w14:textId="1D7F631E" w:rsidR="002F1C71" w:rsidRPr="002F1C71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2F1C71">
        <w:rPr>
          <w:b/>
          <w:bCs/>
          <w:sz w:val="40"/>
          <w:szCs w:val="40"/>
        </w:rPr>
        <w:t>Calcolare e disegnare gli spettri di ampiezza e di fase di una successione periodica di impulsi rettangolari di ampiezza A</w:t>
      </w:r>
      <w:r w:rsidRPr="002F1C71">
        <w:rPr>
          <w:rFonts w:ascii="Arial" w:hAnsi="Arial" w:cs="Arial"/>
          <w:b/>
          <w:bCs/>
          <w:sz w:val="40"/>
          <w:szCs w:val="40"/>
        </w:rPr>
        <w:t>͕</w:t>
      </w:r>
      <w:r w:rsidRPr="002F1C71">
        <w:rPr>
          <w:b/>
          <w:bCs/>
          <w:sz w:val="40"/>
          <w:szCs w:val="40"/>
        </w:rPr>
        <w:t xml:space="preserve"> durata </w:t>
      </w:r>
      <w:r w:rsidRPr="002F1C71">
        <w:rPr>
          <w:rFonts w:ascii="Arial" w:hAnsi="Arial" w:cs="Arial"/>
          <w:b/>
          <w:bCs/>
          <w:sz w:val="40"/>
          <w:szCs w:val="40"/>
        </w:rPr>
        <w:t>ʏ</w:t>
      </w:r>
      <w:r w:rsidRPr="002F1C71">
        <w:rPr>
          <w:b/>
          <w:bCs/>
          <w:sz w:val="40"/>
          <w:szCs w:val="40"/>
        </w:rPr>
        <w:t xml:space="preserve"> e periodo T</w:t>
      </w:r>
      <w:r w:rsidRPr="002F1C71">
        <w:rPr>
          <w:rFonts w:ascii="Arial" w:hAnsi="Arial" w:cs="Arial"/>
          <w:b/>
          <w:bCs/>
          <w:sz w:val="40"/>
          <w:szCs w:val="40"/>
        </w:rPr>
        <w:t>͘</w:t>
      </w:r>
      <w:r w:rsidRPr="002F1C71">
        <w:rPr>
          <w:b/>
          <w:bCs/>
          <w:sz w:val="40"/>
          <w:szCs w:val="40"/>
        </w:rPr>
        <w:t xml:space="preserve"> Commentare</w:t>
      </w:r>
      <w:r w:rsidRPr="002F1C71">
        <w:rPr>
          <w:rFonts w:ascii="Arial" w:hAnsi="Arial" w:cs="Arial"/>
          <w:b/>
          <w:bCs/>
          <w:sz w:val="40"/>
          <w:szCs w:val="40"/>
        </w:rPr>
        <w:t>͘</w:t>
      </w:r>
      <w:r w:rsidR="007D7B1C">
        <w:rPr>
          <w:rFonts w:ascii="Arial" w:hAnsi="Arial" w:cs="Arial"/>
          <w:b/>
          <w:bCs/>
          <w:sz w:val="40"/>
          <w:szCs w:val="40"/>
        </w:rPr>
        <w:t xml:space="preserve"> (0 volte)</w:t>
      </w:r>
    </w:p>
    <w:p w14:paraId="69525B35" w14:textId="77777777" w:rsidR="002F1C71" w:rsidRPr="002F1C71" w:rsidRDefault="002F1C71" w:rsidP="002F1C71">
      <w:pPr>
        <w:pStyle w:val="Paragrafoelenco"/>
        <w:rPr>
          <w:b/>
          <w:bCs/>
          <w:sz w:val="40"/>
          <w:szCs w:val="40"/>
        </w:rPr>
      </w:pPr>
    </w:p>
    <w:p w14:paraId="78B59642" w14:textId="77777777" w:rsidR="002F1C71" w:rsidRPr="002F1C71" w:rsidRDefault="002F1C71" w:rsidP="002F1C71">
      <w:pPr>
        <w:rPr>
          <w:b/>
          <w:bCs/>
          <w:sz w:val="40"/>
          <w:szCs w:val="40"/>
        </w:rPr>
      </w:pPr>
    </w:p>
    <w:p w14:paraId="5F688745" w14:textId="21D258E9" w:rsidR="002F1C71" w:rsidRPr="007D7B1C" w:rsidRDefault="002F1C71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</w:rPr>
      </w:pPr>
      <w:r w:rsidRPr="007D7B1C">
        <w:rPr>
          <w:b/>
          <w:bCs/>
          <w:sz w:val="40"/>
          <w:szCs w:val="40"/>
        </w:rPr>
        <w:t xml:space="preserve">Calcolare e disegnare gli spettri di ampiezza e fase di un impulso rettangolare di ampiezza A e durata </w:t>
      </w:r>
      <w:proofErr w:type="gramStart"/>
      <w:r w:rsidRPr="007D7B1C">
        <w:rPr>
          <w:rFonts w:ascii="Arial" w:hAnsi="Arial" w:cs="Arial"/>
          <w:b/>
          <w:bCs/>
          <w:sz w:val="40"/>
          <w:szCs w:val="40"/>
        </w:rPr>
        <w:t>ʏ͘</w:t>
      </w:r>
      <w:r w:rsidR="007D7B1C" w:rsidRPr="007D7B1C">
        <w:rPr>
          <w:rFonts w:ascii="Arial" w:hAnsi="Arial" w:cs="Arial"/>
          <w:b/>
          <w:bCs/>
          <w:sz w:val="40"/>
          <w:szCs w:val="40"/>
        </w:rPr>
        <w:t xml:space="preserve">  (</w:t>
      </w:r>
      <w:proofErr w:type="gramEnd"/>
      <w:r w:rsidR="007D7B1C" w:rsidRPr="007D7B1C">
        <w:rPr>
          <w:rFonts w:ascii="Arial" w:hAnsi="Arial" w:cs="Arial"/>
          <w:b/>
          <w:bCs/>
          <w:sz w:val="40"/>
          <w:szCs w:val="40"/>
        </w:rPr>
        <w:t>0 volte)</w:t>
      </w:r>
    </w:p>
    <w:p w14:paraId="0ED9CA76" w14:textId="6090C9F5" w:rsidR="007D7B1C" w:rsidRPr="007D7B1C" w:rsidRDefault="007D7B1C" w:rsidP="002F1C71">
      <w:pPr>
        <w:pStyle w:val="Paragrafoelenco"/>
        <w:numPr>
          <w:ilvl w:val="0"/>
          <w:numId w:val="1"/>
        </w:numPr>
        <w:rPr>
          <w:b/>
          <w:bCs/>
          <w:sz w:val="40"/>
          <w:szCs w:val="40"/>
          <w:highlight w:val="yellow"/>
        </w:rPr>
      </w:pPr>
      <w:r w:rsidRPr="007D7B1C">
        <w:rPr>
          <w:b/>
          <w:bCs/>
          <w:sz w:val="40"/>
          <w:szCs w:val="40"/>
          <w:highlight w:val="yellow"/>
        </w:rPr>
        <w:lastRenderedPageBreak/>
        <w:t>Ciclo di vita (1 volta)</w:t>
      </w:r>
    </w:p>
    <w:sectPr w:rsidR="007D7B1C" w:rsidRPr="007D7B1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B4AFA"/>
    <w:multiLevelType w:val="hybridMultilevel"/>
    <w:tmpl w:val="9B0C8986"/>
    <w:lvl w:ilvl="0" w:tplc="3BE88870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544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3A2"/>
    <w:rsid w:val="00073483"/>
    <w:rsid w:val="002B0910"/>
    <w:rsid w:val="002F1C71"/>
    <w:rsid w:val="00344CF4"/>
    <w:rsid w:val="00431F9D"/>
    <w:rsid w:val="005B3E2D"/>
    <w:rsid w:val="0071257E"/>
    <w:rsid w:val="007D7B1C"/>
    <w:rsid w:val="007F5D8F"/>
    <w:rsid w:val="0095390C"/>
    <w:rsid w:val="00A56938"/>
    <w:rsid w:val="00AF3892"/>
    <w:rsid w:val="00C662F5"/>
    <w:rsid w:val="00E3581E"/>
    <w:rsid w:val="00E936A1"/>
    <w:rsid w:val="00F264A8"/>
    <w:rsid w:val="00F847E9"/>
    <w:rsid w:val="00FF0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76FC3"/>
  <w15:chartTrackingRefBased/>
  <w15:docId w15:val="{7F4FB7D9-FCA6-4A1C-85B5-95754CC07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F0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F0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F0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F0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F0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F0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F0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F0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F0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F0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F0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F0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F03A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F03A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F03A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F03A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F03A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F03A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F0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F0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F0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F0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F0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F03A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F03A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F03A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F0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F03A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F0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12304</TotalTime>
  <Pages>4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Sifdine</dc:creator>
  <cp:keywords/>
  <dc:description/>
  <cp:lastModifiedBy>Ismail Sifdine</cp:lastModifiedBy>
  <cp:revision>3</cp:revision>
  <dcterms:created xsi:type="dcterms:W3CDTF">2025-03-22T10:01:00Z</dcterms:created>
  <dcterms:modified xsi:type="dcterms:W3CDTF">2025-10-30T19:31:00Z</dcterms:modified>
</cp:coreProperties>
</file>