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BDDAF0" w14:textId="77777777" w:rsidR="0001772C" w:rsidRDefault="0001772C" w:rsidP="0001772C">
      <w:pPr>
        <w:pStyle w:val="1"/>
      </w:pPr>
      <w:r>
        <w:rPr>
          <w:rFonts w:hint="eastAsia"/>
        </w:rPr>
        <w:t>7、文件和数据格式化</w:t>
      </w:r>
    </w:p>
    <w:p w14:paraId="6A010E7E" w14:textId="353AF18A" w:rsidR="0001772C" w:rsidRDefault="0001772C" w:rsidP="0001772C">
      <w:r>
        <w:tab/>
      </w:r>
      <w:r>
        <w:rPr>
          <w:noProof/>
        </w:rPr>
        <w:drawing>
          <wp:inline distT="0" distB="0" distL="0" distR="0" wp14:anchorId="56BF69A6" wp14:editId="4F4C17D4">
            <wp:extent cx="4489450" cy="214630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686" t="7676" r="13196" b="20256"/>
                    <a:stretch/>
                  </pic:blipFill>
                  <pic:spPr bwMode="auto">
                    <a:xfrm>
                      <a:off x="0" y="0"/>
                      <a:ext cx="4489450" cy="2146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510696" w14:textId="7DF51622" w:rsidR="0001772C" w:rsidRDefault="0001772C" w:rsidP="0001772C"/>
    <w:p w14:paraId="3E5F0D7D" w14:textId="62A4166F" w:rsidR="0001772C" w:rsidRDefault="0001772C" w:rsidP="0001772C">
      <w:r>
        <w:rPr>
          <w:rFonts w:hint="eastAsia"/>
        </w:rPr>
        <w:t>具体包括有：</w:t>
      </w:r>
    </w:p>
    <w:p w14:paraId="7CD3CB55" w14:textId="4BFD7957" w:rsidR="0001772C" w:rsidRDefault="0001772C" w:rsidP="0001772C">
      <w:r>
        <w:rPr>
          <w:noProof/>
        </w:rPr>
        <w:drawing>
          <wp:inline distT="0" distB="0" distL="0" distR="0" wp14:anchorId="7216FE35" wp14:editId="417977C5">
            <wp:extent cx="5289550" cy="331656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093" t="5330" r="43294" b="36247"/>
                    <a:stretch/>
                  </pic:blipFill>
                  <pic:spPr bwMode="auto">
                    <a:xfrm>
                      <a:off x="0" y="0"/>
                      <a:ext cx="5303889" cy="3325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24D05A" w14:textId="72E405EA" w:rsidR="0001772C" w:rsidRDefault="0001772C" w:rsidP="0001772C"/>
    <w:p w14:paraId="30C3D4A6" w14:textId="63C1BAD8" w:rsidR="0001772C" w:rsidRDefault="0001772C" w:rsidP="0001772C"/>
    <w:p w14:paraId="1A29E8CE" w14:textId="57D44BC8" w:rsidR="0001772C" w:rsidRDefault="0001772C" w:rsidP="0001772C">
      <w:r>
        <w:rPr>
          <w:rFonts w:hint="eastAsia"/>
        </w:rPr>
        <w:t>方法论：</w:t>
      </w:r>
    </w:p>
    <w:p w14:paraId="066C13BF" w14:textId="5F1BD8D8" w:rsidR="0001772C" w:rsidRDefault="0001772C" w:rsidP="0001772C">
      <w:r>
        <w:rPr>
          <w:noProof/>
        </w:rPr>
        <w:lastRenderedPageBreak/>
        <w:drawing>
          <wp:inline distT="0" distB="0" distL="0" distR="0" wp14:anchorId="29AEF768" wp14:editId="7E996DF2">
            <wp:extent cx="3860800" cy="1793907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057" t="7890" r="23429" b="33262"/>
                    <a:stretch/>
                  </pic:blipFill>
                  <pic:spPr bwMode="auto">
                    <a:xfrm>
                      <a:off x="0" y="0"/>
                      <a:ext cx="3874031" cy="1800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AC117" w14:textId="376A7ADA" w:rsidR="0001772C" w:rsidRDefault="0001772C" w:rsidP="0001772C"/>
    <w:p w14:paraId="0AF7BD30" w14:textId="77777777" w:rsidR="0001772C" w:rsidRDefault="0001772C" w:rsidP="0001772C">
      <w:pPr>
        <w:rPr>
          <w:rFonts w:hint="eastAsia"/>
        </w:rPr>
      </w:pPr>
      <w:bookmarkStart w:id="0" w:name="_GoBack"/>
      <w:bookmarkEnd w:id="0"/>
    </w:p>
    <w:sectPr w:rsidR="000177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6FC7"/>
    <w:rsid w:val="0001772C"/>
    <w:rsid w:val="007F0F8F"/>
    <w:rsid w:val="00CC6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DD50DF"/>
  <w15:chartTrackingRefBased/>
  <w15:docId w15:val="{DE5920E3-CE1A-4425-8326-E911DBFC7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177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1772C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Jibert ZHANG</dc:creator>
  <cp:keywords/>
  <dc:description/>
  <cp:lastModifiedBy>Jibert ZHANG</cp:lastModifiedBy>
  <cp:revision>2</cp:revision>
  <dcterms:created xsi:type="dcterms:W3CDTF">2019-02-16T12:36:00Z</dcterms:created>
  <dcterms:modified xsi:type="dcterms:W3CDTF">2019-02-16T12:41:00Z</dcterms:modified>
</cp:coreProperties>
</file>