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00"/>
        <w:gridCol w:w="2300"/>
      </w:tblGrid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40"/>
                <w:szCs w:val="40"/>
              </w:rPr>
              <w:t xml:space="preserve">MARK LEXTER TORINO LAYLO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BS Information Technology Graduate</w:t>
            </w:r>
          </w:p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Tanauan City, Batangas   |   (+63) 963-531-9660   |   lexterlaylo02918@gmail.com</w:t>
            </w:r>
          </w:p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lexter-portfolio.vercel.app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287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00000" w:sz="12" w:space="4"/>
        </w:pBdr>
        <w:spacing w:after="0" w:before="160"/>
      </w:pPr>
    </w:p>
    <w:p>
      <w:pPr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Detail-oriented BS Information Technology graduate from STI College Tanauan seeking an IT Staff role. Hands-on experience in technical troubleshooting, system administration, user account and access management, and end-user support, gained through software development work and IT coursework. Skilled in configuring enterprise systems (SAP S/4HANA), diagnosing hardware/software issues, and communicating technical solutions clearly to non-technical users. Highly motivated, adaptable, and committed to reliable, quality IT service.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CORE IT COMPETENCIES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Hardware &amp; Software Troubleshooting —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diagnosing system, application, and connectivity issues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User Account &amp; Access Management —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authentication systems and role-based access control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Help Desk &amp; End-User Support —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communicating technical solutions clearly to non-technical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System Administration —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user management, system configuration, and environment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ERP System Navigation —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hands-on SAP S/4HANA transaction processing and enterprise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Database Management —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SQL querying and basic database administration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Version Control &amp; Documentation —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Git/GitHub for tracking changes and technical records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Network &amp; Security Fundamentals —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secure authentication and data protection best practices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WORK EXPERIENCE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50"/>
        <w:gridCol w:w="3000"/>
      </w:tblGrid>
      <w:tr>
        <w:tc>
          <w:tcPr>
            <w:tcW w:type="dxa" w:w="6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Software Engineer Intern — Technical Support &amp; Development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20"/>
                <w:szCs w:val="20"/>
              </w:rPr>
              <w:t xml:space="preserve">Solar Works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1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January 2026 – April 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Provided technical assistance during development of a role-based Point-of-Sale system built with Next.js, TypeScript, and MongoDB, identifying and resolving bugs across the application stack.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Implemented and maintained secure user authentication systems to ensure data integrity and controlled access — directly applicable to IT access management practices.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Integrated real-time functionality using Socket.IO, troubleshooting connectivity and data synchronization issues in a serverless architecture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built a responsive user interface using shadcn/ui, adhering to best practices in scalability, performance, and security.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Documented system configurations and development procedures, improving team knowledge transfer and onboarding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Collaborated with team members to ensure application stability, performance, and security — skills transferable to supporting end-users and maintaining IT systems.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Operating Systems &amp; Tools: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Windows OS, Visual Studio Code, Microsoft Office Suite (Word, Excel, PowerPoint)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Networking &amp; Security: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Secure authentication, role-based access control, data protection protocols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SQL, MongoDB, Firebase (Firestore, Realtime Database, Authentication)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ERP Systems: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SAP S/4HANA (transaction processing, integrated business workflows)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Git / GitHub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Web &amp; Application Technologies: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JavaScript (ES6+), HTML, CSS, React.js, Next.js, TypeScript, Node.js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Design &amp; Prototyping: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Figma (UI/UX wireframing and prototyping)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50"/>
        <w:gridCol w:w="3000"/>
      </w:tblGrid>
      <w:tr>
        <w:tc>
          <w:tcPr>
            <w:tcW w:type="dxa" w:w="6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Bachelor of Science in Information Technology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2022 – 2026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STI College Tanauan — 05 A. Mabini Avenue, Tanauan City, Batangas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50"/>
        <w:gridCol w:w="3000"/>
      </w:tblGrid>
      <w:tr>
        <w:tc>
          <w:tcPr>
            <w:tcW w:type="dxa" w:w="6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Senior High School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2020 – 2022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Mercado College — Mountview Subdivision, 143 Narra St, Brgy. 3, Tanauan City, Batangas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50"/>
        <w:gridCol w:w="3000"/>
      </w:tblGrid>
      <w:tr>
        <w:tc>
          <w:tcPr>
            <w:tcW w:type="dxa" w:w="6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Junior High School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2016 – 2020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Pantay National High School — Pantay Matanda, Tanauan City, Batangas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RELEVANT TRAININGS &amp; CERTIFICATIONS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50"/>
        <w:gridCol w:w="3000"/>
      </w:tblGrid>
      <w:tr>
        <w:tc>
          <w:tcPr>
            <w:tcW w:type="dxa" w:w="6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Introduction to S/4HANA using Global Bike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1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February 2024 – June 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Hands-on experience in SAP S/4HANA using the Global Bike case, focusing on integrated business processes and ERP navigation, transaction processing, and enterprise system workflows.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50"/>
        <w:gridCol w:w="3000"/>
      </w:tblGrid>
      <w:tr>
        <w:tc>
          <w:tcPr>
            <w:tcW w:type="dxa" w:w="6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Systems Administration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1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June 24, 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foundational skills in system configuration, user account management, troubleshooting methodologies, and maintaining secure and reliable IT environments — core skills for IT support/staff roles.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50"/>
        <w:gridCol w:w="3000"/>
      </w:tblGrid>
      <w:tr>
        <w:tc>
          <w:tcPr>
            <w:tcW w:type="dxa" w:w="6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Java Fundamentals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1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January 26, 2023 &amp; June 24, 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Gained a solid foundation in Java syntax, object-oriented programming principles, and problem-solving skills applicable to scripting, automation, and understanding application behavior during support escalations.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KEY PROJECT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FurSure Care — Web-Based Pet Healthcare Management System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Capstone Project | Role: Software Developer | Client: RL Animal Clinic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a full-stack web application using TypeScript, JavaScript, React.js, Next.js, and Node.js, demonstrating the ability to build, deploy, and maintain production-level software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Gained practical experience in system reliability, data management, and end-to-end troubleshooting across the application lifecycle.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SOFT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Attention to Detail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Punctuality &amp; Reliability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Team Collaboration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Time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Clear Communication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Fast Learner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Positive and Professional Attitude</w:t>
      </w:r>
    </w:p>
    <w:sectPr>
      <w:pgSz w:w="12240" w:h="15840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95a8569baa834de3496a9c315aec2920d97526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2026-07-16T03:31:23.626Z</dcterms:created>
  <dcterms:modified xsi:type="dcterms:W3CDTF">2026-07-16T03:31:23.626Z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