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2F28" w14:textId="49A62539" w:rsidR="00DE6610" w:rsidRPr="00E9108D" w:rsidRDefault="008618C8" w:rsidP="00DE6610">
      <w:pPr>
        <w:pStyle w:val="Header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2</w:t>
      </w:r>
      <w:r w:rsidR="00DE6610" w:rsidRPr="00E9108D">
        <w:rPr>
          <w:rFonts w:asciiTheme="minorBidi" w:hAnsiTheme="minorBidi"/>
        </w:rPr>
        <w:t>/</w:t>
      </w:r>
      <w:r>
        <w:rPr>
          <w:rFonts w:asciiTheme="minorBidi" w:hAnsiTheme="minorBidi" w:hint="cs"/>
          <w:rtl/>
        </w:rPr>
        <w:t>11</w:t>
      </w:r>
      <w:r w:rsidR="00DE6610" w:rsidRPr="00E9108D">
        <w:rPr>
          <w:rFonts w:asciiTheme="minorBidi" w:hAnsiTheme="minorBidi"/>
        </w:rPr>
        <w:t>/</w:t>
      </w:r>
      <w:r w:rsidR="0062399D" w:rsidRPr="00E9108D">
        <w:rPr>
          <w:rFonts w:asciiTheme="minorBidi" w:hAnsiTheme="minorBidi"/>
          <w:rtl/>
        </w:rPr>
        <w:t>2023</w:t>
      </w:r>
    </w:p>
    <w:p w14:paraId="4B1E0A9E" w14:textId="77777777" w:rsidR="00DE6610" w:rsidRPr="00E9108D" w:rsidRDefault="00DE6610" w:rsidP="00C81987">
      <w:pPr>
        <w:shd w:val="clear" w:color="auto" w:fill="FFFFFF"/>
        <w:bidi/>
        <w:spacing w:after="0" w:line="240" w:lineRule="auto"/>
        <w:rPr>
          <w:rFonts w:asciiTheme="minorBidi" w:hAnsiTheme="minorBidi"/>
          <w:b/>
          <w:bCs/>
          <w:color w:val="1F3F4E"/>
          <w:sz w:val="45"/>
          <w:szCs w:val="45"/>
          <w:shd w:val="clear" w:color="auto" w:fill="FFFFFF"/>
        </w:rPr>
      </w:pPr>
    </w:p>
    <w:p w14:paraId="72777B26" w14:textId="02B4CEF0" w:rsidR="008618C8" w:rsidRPr="002B44B5" w:rsidRDefault="008618C8" w:rsidP="008618C8">
      <w:pPr>
        <w:bidi/>
        <w:spacing w:before="120" w:after="120"/>
        <w:jc w:val="center"/>
        <w:rPr>
          <w:rFonts w:ascii="Arial" w:eastAsia="Times New Roman" w:hAnsi="Arial"/>
          <w:b/>
          <w:bCs/>
          <w:color w:val="004AAD"/>
          <w:sz w:val="44"/>
          <w:szCs w:val="44"/>
          <w:rtl/>
        </w:rPr>
      </w:pPr>
      <w:r w:rsidRPr="002B44B5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 xml:space="preserve">חוסן </w:t>
      </w:r>
      <w:r w:rsidR="00D81DBA" w:rsidRPr="002B44B5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 xml:space="preserve">לאומי </w:t>
      </w:r>
      <w:r w:rsidR="001F268D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 xml:space="preserve">ושיקום </w:t>
      </w:r>
      <w:proofErr w:type="spellStart"/>
      <w:r w:rsidR="00554A98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>איזורי</w:t>
      </w:r>
      <w:proofErr w:type="spellEnd"/>
      <w:r w:rsidR="00554A98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 xml:space="preserve"> העימות </w:t>
      </w:r>
      <w:r w:rsidR="002A3FBE">
        <w:rPr>
          <w:rFonts w:ascii="Arial" w:eastAsia="Times New Roman" w:hAnsi="Arial"/>
          <w:b/>
          <w:bCs/>
          <w:color w:val="004AAD"/>
          <w:sz w:val="44"/>
          <w:szCs w:val="44"/>
          <w:rtl/>
        </w:rPr>
        <w:br/>
      </w:r>
      <w:r w:rsidR="00D81DBA" w:rsidRPr="002B44B5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 xml:space="preserve">לאחר </w:t>
      </w:r>
      <w:r w:rsidR="002A3FBE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>ה</w:t>
      </w:r>
      <w:r w:rsidR="001F268D">
        <w:rPr>
          <w:rFonts w:ascii="Arial" w:eastAsia="Times New Roman" w:hAnsi="Arial" w:hint="cs"/>
          <w:b/>
          <w:bCs/>
          <w:color w:val="004AAD"/>
          <w:sz w:val="44"/>
          <w:szCs w:val="44"/>
          <w:rtl/>
        </w:rPr>
        <w:t>שבת השחורה</w:t>
      </w:r>
    </w:p>
    <w:p w14:paraId="6CBC6281" w14:textId="5C150BD2" w:rsidR="008618C8" w:rsidRPr="002B44B5" w:rsidRDefault="008D7C40" w:rsidP="008618C8">
      <w:pPr>
        <w:bidi/>
        <w:spacing w:before="120" w:after="120"/>
        <w:jc w:val="center"/>
        <w:rPr>
          <w:rFonts w:ascii="Arial" w:eastAsia="Times New Roman" w:hAnsi="Arial"/>
          <w:color w:val="004AAD"/>
          <w:u w:val="single"/>
        </w:rPr>
      </w:pPr>
      <w:r w:rsidRPr="002B44B5">
        <w:rPr>
          <w:rFonts w:ascii="Arial" w:eastAsia="Times New Roman" w:hAnsi="Arial" w:hint="cs"/>
          <w:color w:val="004AAD"/>
          <w:u w:val="single"/>
          <w:rtl/>
        </w:rPr>
        <w:t xml:space="preserve">תכנית </w:t>
      </w:r>
      <w:r w:rsidR="007E57AC">
        <w:rPr>
          <w:rFonts w:ascii="Arial" w:eastAsia="Times New Roman" w:hAnsi="Arial" w:hint="cs"/>
          <w:color w:val="004AAD"/>
          <w:u w:val="single"/>
          <w:rtl/>
        </w:rPr>
        <w:t xml:space="preserve">לכתיבת </w:t>
      </w:r>
      <w:r w:rsidR="00DE5AC7" w:rsidRPr="002B44B5">
        <w:rPr>
          <w:rFonts w:ascii="Arial" w:eastAsia="Times New Roman" w:hAnsi="Arial" w:hint="cs"/>
          <w:color w:val="004AAD"/>
          <w:u w:val="single"/>
          <w:rtl/>
        </w:rPr>
        <w:t xml:space="preserve">מסגרת </w:t>
      </w:r>
      <w:r w:rsidR="00773905">
        <w:rPr>
          <w:rFonts w:ascii="Arial" w:eastAsia="Times New Roman" w:hAnsi="Arial" w:hint="cs"/>
          <w:color w:val="004AAD"/>
          <w:u w:val="single"/>
          <w:rtl/>
        </w:rPr>
        <w:t>תפיסתית</w:t>
      </w:r>
    </w:p>
    <w:p w14:paraId="121BD8E4" w14:textId="77777777" w:rsidR="008618C8" w:rsidRPr="002B44B5" w:rsidRDefault="008618C8" w:rsidP="008618C8">
      <w:pPr>
        <w:bidi/>
        <w:spacing w:before="240" w:after="120"/>
        <w:jc w:val="both"/>
        <w:rPr>
          <w:rFonts w:ascii="Arial" w:eastAsia="Times New Roman" w:hAnsi="Arial"/>
          <w:b/>
          <w:bCs/>
          <w:color w:val="004AAD"/>
          <w:sz w:val="26"/>
          <w:szCs w:val="26"/>
          <w:rtl/>
        </w:rPr>
      </w:pPr>
      <w:r w:rsidRPr="002B44B5">
        <w:rPr>
          <w:rFonts w:ascii="Arial" w:eastAsia="Times New Roman" w:hAnsi="Arial" w:hint="cs"/>
          <w:b/>
          <w:bCs/>
          <w:color w:val="004AAD"/>
          <w:sz w:val="26"/>
          <w:szCs w:val="26"/>
          <w:rtl/>
        </w:rPr>
        <w:t>בקצרה</w:t>
      </w:r>
    </w:p>
    <w:p w14:paraId="515C5734" w14:textId="3DA90A2B" w:rsidR="008618C8" w:rsidRPr="00743D83" w:rsidRDefault="008618C8" w:rsidP="008618C8">
      <w:pPr>
        <w:bidi/>
        <w:jc w:val="both"/>
        <w:rPr>
          <w:rtl/>
        </w:rPr>
      </w:pPr>
      <w:r w:rsidRPr="00743D83">
        <w:rPr>
          <w:rFonts w:hint="cs"/>
          <w:rtl/>
        </w:rPr>
        <w:t xml:space="preserve">מסמך זה </w:t>
      </w:r>
      <w:r w:rsidR="00653E55">
        <w:rPr>
          <w:rFonts w:hint="cs"/>
          <w:rtl/>
        </w:rPr>
        <w:t xml:space="preserve">מציג מתווה </w:t>
      </w:r>
      <w:r w:rsidR="001B0C74" w:rsidRPr="00743D83">
        <w:rPr>
          <w:rFonts w:hint="cs"/>
          <w:rtl/>
        </w:rPr>
        <w:t xml:space="preserve">לבניית מסגרת תפיסתית </w:t>
      </w:r>
      <w:r w:rsidR="00FB370C" w:rsidRPr="00743D83">
        <w:rPr>
          <w:rFonts w:hint="cs"/>
          <w:rtl/>
        </w:rPr>
        <w:t>לביצור החוסן החברתי ו</w:t>
      </w:r>
      <w:r w:rsidR="00986A12" w:rsidRPr="00743D83">
        <w:rPr>
          <w:rFonts w:hint="cs"/>
          <w:rtl/>
        </w:rPr>
        <w:t xml:space="preserve">לשיקום </w:t>
      </w:r>
      <w:proofErr w:type="spellStart"/>
      <w:r w:rsidR="009E04B0">
        <w:rPr>
          <w:rFonts w:hint="cs"/>
          <w:rtl/>
        </w:rPr>
        <w:t>איזורי</w:t>
      </w:r>
      <w:proofErr w:type="spellEnd"/>
      <w:r w:rsidR="009E04B0">
        <w:rPr>
          <w:rFonts w:hint="cs"/>
          <w:rtl/>
        </w:rPr>
        <w:t xml:space="preserve"> </w:t>
      </w:r>
      <w:r w:rsidR="00000AED">
        <w:rPr>
          <w:rFonts w:hint="cs"/>
          <w:rtl/>
        </w:rPr>
        <w:t xml:space="preserve">קו </w:t>
      </w:r>
      <w:r w:rsidR="009E04B0">
        <w:rPr>
          <w:rFonts w:hint="cs"/>
          <w:rtl/>
        </w:rPr>
        <w:t>העימות ב</w:t>
      </w:r>
      <w:r w:rsidR="00986A12" w:rsidRPr="00743D83">
        <w:rPr>
          <w:rFonts w:hint="cs"/>
          <w:rtl/>
        </w:rPr>
        <w:t xml:space="preserve">עוטף עזה </w:t>
      </w:r>
      <w:r w:rsidR="00FB370C" w:rsidRPr="00743D83">
        <w:rPr>
          <w:rFonts w:hint="cs"/>
          <w:rtl/>
        </w:rPr>
        <w:t>ו</w:t>
      </w:r>
      <w:r w:rsidR="00CF41AF">
        <w:rPr>
          <w:rFonts w:hint="cs"/>
          <w:rtl/>
        </w:rPr>
        <w:t>ב</w:t>
      </w:r>
      <w:r w:rsidR="00986A12" w:rsidRPr="00743D83">
        <w:rPr>
          <w:rFonts w:hint="cs"/>
          <w:rtl/>
        </w:rPr>
        <w:t>נגב המערבי ביום שאחרי</w:t>
      </w:r>
      <w:r w:rsidR="00A65385" w:rsidRPr="00743D83">
        <w:rPr>
          <w:rFonts w:hint="cs"/>
          <w:rtl/>
        </w:rPr>
        <w:t xml:space="preserve"> המלחמה</w:t>
      </w:r>
      <w:r w:rsidRPr="00743D83">
        <w:rPr>
          <w:rFonts w:hint="cs"/>
          <w:rtl/>
        </w:rPr>
        <w:t>.</w:t>
      </w:r>
      <w:r w:rsidR="000764A1" w:rsidRPr="00743D83">
        <w:rPr>
          <w:rFonts w:hint="cs"/>
          <w:rtl/>
        </w:rPr>
        <w:t xml:space="preserve"> </w:t>
      </w:r>
      <w:r w:rsidR="00000AED">
        <w:rPr>
          <w:rFonts w:hint="cs"/>
          <w:rtl/>
        </w:rPr>
        <w:t xml:space="preserve">המסמך מיועד לסייע </w:t>
      </w:r>
      <w:r w:rsidR="004E3C5C">
        <w:rPr>
          <w:rFonts w:hint="cs"/>
          <w:rtl/>
        </w:rPr>
        <w:t>לעבודת</w:t>
      </w:r>
      <w:r w:rsidR="004327B8">
        <w:rPr>
          <w:rFonts w:hint="cs"/>
          <w:rtl/>
        </w:rPr>
        <w:t xml:space="preserve"> הממשלה, לאנשי השלטון המקומי</w:t>
      </w:r>
      <w:r w:rsidR="00773905">
        <w:rPr>
          <w:rFonts w:hint="cs"/>
          <w:rtl/>
        </w:rPr>
        <w:t>, לגופי המגזר השלישי</w:t>
      </w:r>
      <w:r w:rsidR="00CB3455">
        <w:rPr>
          <w:rFonts w:hint="cs"/>
          <w:rtl/>
        </w:rPr>
        <w:t xml:space="preserve">, לארגונים יהודים המעורבים בישראל, </w:t>
      </w:r>
      <w:r w:rsidR="004327B8">
        <w:rPr>
          <w:rFonts w:hint="cs"/>
          <w:rtl/>
        </w:rPr>
        <w:t xml:space="preserve"> ולמנהיגות מקומית</w:t>
      </w:r>
      <w:r w:rsidR="009C30B8">
        <w:rPr>
          <w:rFonts w:hint="cs"/>
          <w:rtl/>
        </w:rPr>
        <w:t xml:space="preserve"> </w:t>
      </w:r>
      <w:r w:rsidR="004327B8">
        <w:rPr>
          <w:rFonts w:hint="cs"/>
          <w:rtl/>
        </w:rPr>
        <w:t>לא פורמלית</w:t>
      </w:r>
      <w:r w:rsidR="009361F9">
        <w:rPr>
          <w:rFonts w:hint="cs"/>
          <w:rtl/>
        </w:rPr>
        <w:t>.</w:t>
      </w:r>
    </w:p>
    <w:p w14:paraId="4ECE12D4" w14:textId="77777777" w:rsidR="003F7307" w:rsidRPr="002B44B5" w:rsidRDefault="003F7307" w:rsidP="003F7307">
      <w:pPr>
        <w:bidi/>
        <w:spacing w:before="240" w:after="120"/>
        <w:jc w:val="both"/>
        <w:rPr>
          <w:rFonts w:ascii="Arial" w:eastAsia="Times New Roman" w:hAnsi="Arial"/>
          <w:b/>
          <w:bCs/>
          <w:color w:val="004AAD"/>
          <w:sz w:val="26"/>
          <w:szCs w:val="26"/>
          <w:rtl/>
        </w:rPr>
      </w:pPr>
      <w:r w:rsidRPr="002B44B5">
        <w:rPr>
          <w:rFonts w:ascii="Arial" w:eastAsia="Times New Roman" w:hAnsi="Arial" w:hint="cs"/>
          <w:b/>
          <w:bCs/>
          <w:color w:val="004AAD"/>
          <w:sz w:val="26"/>
          <w:szCs w:val="26"/>
          <w:rtl/>
        </w:rPr>
        <w:t xml:space="preserve">אודות אתחלתא </w:t>
      </w:r>
    </w:p>
    <w:p w14:paraId="7D699E59" w14:textId="69A46984" w:rsidR="00437EAF" w:rsidRPr="00437EAF" w:rsidRDefault="00437EAF" w:rsidP="001E3319">
      <w:pPr>
        <w:bidi/>
        <w:jc w:val="both"/>
      </w:pPr>
      <w:r w:rsidRPr="00437EAF">
        <w:rPr>
          <w:rtl/>
        </w:rPr>
        <w:t xml:space="preserve">אתחלתא היא עמותה לשינוי חברתי אשר </w:t>
      </w:r>
      <w:r w:rsidR="00A6052C">
        <w:rPr>
          <w:rFonts w:hint="cs"/>
          <w:rtl/>
        </w:rPr>
        <w:t>שואפת להיות שומרת הסף של החוסן לאומי והלכידות החברתי</w:t>
      </w:r>
      <w:r w:rsidR="00C06AA7">
        <w:rPr>
          <w:rFonts w:hint="cs"/>
          <w:rtl/>
        </w:rPr>
        <w:t>ת</w:t>
      </w:r>
      <w:r w:rsidR="00A6052C">
        <w:rPr>
          <w:rFonts w:hint="cs"/>
          <w:rtl/>
        </w:rPr>
        <w:t xml:space="preserve"> בישראל</w:t>
      </w:r>
      <w:r w:rsidR="009361F9">
        <w:rPr>
          <w:rFonts w:hint="cs"/>
          <w:rtl/>
        </w:rPr>
        <w:t xml:space="preserve">. </w:t>
      </w:r>
      <w:r w:rsidR="00782359">
        <w:rPr>
          <w:rFonts w:hint="cs"/>
          <w:rtl/>
        </w:rPr>
        <w:t xml:space="preserve">העמותה </w:t>
      </w:r>
      <w:r w:rsidRPr="00437EAF">
        <w:rPr>
          <w:rtl/>
        </w:rPr>
        <w:t xml:space="preserve">הוקמה על ידי </w:t>
      </w:r>
      <w:proofErr w:type="spellStart"/>
      <w:r w:rsidRPr="00437EAF">
        <w:rPr>
          <w:rtl/>
        </w:rPr>
        <w:t>מנכ</w:t>
      </w:r>
      <w:proofErr w:type="spellEnd"/>
      <w:r w:rsidRPr="00437EAF">
        <w:t>"</w:t>
      </w:r>
      <w:r w:rsidRPr="00437EAF">
        <w:rPr>
          <w:rtl/>
        </w:rPr>
        <w:t xml:space="preserve">ל מכון ראות לשעבר, ערן </w:t>
      </w:r>
      <w:proofErr w:type="spellStart"/>
      <w:r w:rsidRPr="00437EAF">
        <w:rPr>
          <w:rtl/>
        </w:rPr>
        <w:t>שישון</w:t>
      </w:r>
      <w:proofErr w:type="spellEnd"/>
      <w:r w:rsidRPr="00437EAF">
        <w:rPr>
          <w:rtl/>
        </w:rPr>
        <w:t xml:space="preserve">, והיא </w:t>
      </w:r>
      <w:r w:rsidR="00782359">
        <w:rPr>
          <w:rFonts w:hint="cs"/>
          <w:rtl/>
        </w:rPr>
        <w:t xml:space="preserve">פועלת </w:t>
      </w:r>
      <w:r w:rsidRPr="00437EAF">
        <w:rPr>
          <w:rtl/>
        </w:rPr>
        <w:t>מנקודת מבט ציונית</w:t>
      </w:r>
      <w:r w:rsidR="002A304D">
        <w:rPr>
          <w:rFonts w:hint="cs"/>
          <w:rtl/>
        </w:rPr>
        <w:t>,</w:t>
      </w:r>
      <w:r w:rsidRPr="00437EAF">
        <w:rPr>
          <w:rtl/>
        </w:rPr>
        <w:t xml:space="preserve"> עניינית </w:t>
      </w:r>
      <w:proofErr w:type="spellStart"/>
      <w:r w:rsidRPr="00437EAF">
        <w:rPr>
          <w:rtl/>
        </w:rPr>
        <w:t>וא</w:t>
      </w:r>
      <w:proofErr w:type="spellEnd"/>
      <w:r w:rsidRPr="00437EAF">
        <w:rPr>
          <w:rtl/>
        </w:rPr>
        <w:t>-מפלגתית</w:t>
      </w:r>
      <w:r w:rsidR="004613FE">
        <w:rPr>
          <w:rFonts w:hint="cs"/>
          <w:rtl/>
        </w:rPr>
        <w:t xml:space="preserve"> אנו </w:t>
      </w:r>
      <w:r w:rsidR="001E3319">
        <w:rPr>
          <w:rFonts w:hint="cs"/>
          <w:rtl/>
        </w:rPr>
        <w:t xml:space="preserve">מייחסים חשיבות רבה למעורבות של העולם היהודי בתהליכים משמעותיים שמתרחשים בישראל. </w:t>
      </w:r>
    </w:p>
    <w:p w14:paraId="73C1E247" w14:textId="65B31785" w:rsidR="00AE5F13" w:rsidRPr="00437EAF" w:rsidRDefault="00AE5F13" w:rsidP="00AE5F13">
      <w:pPr>
        <w:bidi/>
        <w:jc w:val="both"/>
      </w:pPr>
      <w:r>
        <w:rPr>
          <w:rFonts w:hint="cs"/>
          <w:rtl/>
        </w:rPr>
        <w:t xml:space="preserve">לאנשי הצוות של אתחלתא יש ניסיון עשיר בן יותר מעשור במעורבות והובלה של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שעסקו ב</w:t>
      </w:r>
      <w:r w:rsidRPr="007B4769">
        <w:rPr>
          <w:rFonts w:ascii="Arial" w:eastAsia="Times New Roman" w:hAnsi="Arial" w:cs="Arial" w:hint="cs"/>
          <w:color w:val="222222"/>
          <w:rtl/>
        </w:rPr>
        <w:t>חוסן הלאומי</w:t>
      </w:r>
      <w:r>
        <w:rPr>
          <w:rFonts w:ascii="Arial" w:eastAsia="Times New Roman" w:hAnsi="Arial" w:cs="Arial" w:hint="cs"/>
          <w:color w:val="222222"/>
          <w:rtl/>
        </w:rPr>
        <w:t xml:space="preserve">, </w:t>
      </w:r>
      <w:r w:rsidR="00883220">
        <w:rPr>
          <w:rFonts w:ascii="Arial" w:eastAsia="Times New Roman" w:hAnsi="Arial" w:cs="Arial" w:hint="cs"/>
          <w:color w:val="222222"/>
          <w:rtl/>
        </w:rPr>
        <w:t>בפיתוח ה</w:t>
      </w:r>
      <w:r>
        <w:rPr>
          <w:rFonts w:ascii="Arial" w:eastAsia="Times New Roman" w:hAnsi="Arial" w:cs="Arial" w:hint="cs"/>
          <w:color w:val="222222"/>
          <w:rtl/>
        </w:rPr>
        <w:t xml:space="preserve">נגב המערבי, </w:t>
      </w:r>
      <w:r w:rsidR="00883220">
        <w:rPr>
          <w:rFonts w:ascii="Arial" w:eastAsia="Times New Roman" w:hAnsi="Arial" w:cs="Arial" w:hint="cs"/>
          <w:color w:val="222222"/>
          <w:rtl/>
        </w:rPr>
        <w:t>ב</w:t>
      </w:r>
      <w:r w:rsidRPr="007B4769">
        <w:rPr>
          <w:rFonts w:ascii="Arial" w:eastAsia="Times New Roman" w:hAnsi="Arial" w:cs="Arial" w:hint="cs"/>
          <w:color w:val="222222"/>
          <w:rtl/>
        </w:rPr>
        <w:t xml:space="preserve">בינוי קהילות </w:t>
      </w:r>
      <w:r>
        <w:rPr>
          <w:rFonts w:ascii="Arial" w:eastAsia="Times New Roman" w:hAnsi="Arial" w:cs="Arial" w:hint="cs"/>
          <w:color w:val="222222"/>
          <w:rtl/>
        </w:rPr>
        <w:t>ו</w:t>
      </w:r>
      <w:r w:rsidR="00883220">
        <w:rPr>
          <w:rFonts w:ascii="Arial" w:eastAsia="Times New Roman" w:hAnsi="Arial" w:cs="Arial" w:hint="cs"/>
          <w:color w:val="222222"/>
          <w:rtl/>
        </w:rPr>
        <w:t>ב</w:t>
      </w:r>
      <w:r w:rsidRPr="007B4769">
        <w:rPr>
          <w:rFonts w:ascii="Arial" w:eastAsia="Times New Roman" w:hAnsi="Arial" w:cs="Arial" w:hint="cs"/>
          <w:color w:val="222222"/>
          <w:rtl/>
        </w:rPr>
        <w:t>העצמת מרחב</w:t>
      </w:r>
      <w:r>
        <w:rPr>
          <w:rFonts w:ascii="Arial" w:eastAsia="Times New Roman" w:hAnsi="Arial" w:cs="Arial" w:hint="cs"/>
          <w:color w:val="222222"/>
          <w:rtl/>
        </w:rPr>
        <w:t>ים</w:t>
      </w:r>
      <w:r w:rsidRPr="007B4769">
        <w:rPr>
          <w:rFonts w:ascii="Arial" w:eastAsia="Times New Roman" w:hAnsi="Arial" w:cs="Arial" w:hint="cs"/>
          <w:color w:val="222222"/>
          <w:rtl/>
        </w:rPr>
        <w:t xml:space="preserve"> מקומי</w:t>
      </w:r>
      <w:r>
        <w:rPr>
          <w:rFonts w:ascii="Arial" w:eastAsia="Times New Roman" w:hAnsi="Arial" w:cs="Arial" w:hint="cs"/>
          <w:color w:val="222222"/>
          <w:rtl/>
        </w:rPr>
        <w:t>ים</w:t>
      </w:r>
      <w:r w:rsidRPr="007B4769">
        <w:rPr>
          <w:rFonts w:ascii="Arial" w:eastAsia="Times New Roman" w:hAnsi="Arial" w:cs="Arial" w:hint="cs"/>
          <w:color w:val="222222"/>
          <w:rtl/>
        </w:rPr>
        <w:t>.</w:t>
      </w:r>
    </w:p>
    <w:p w14:paraId="51D96D42" w14:textId="6DADAF05" w:rsidR="007D3A1B" w:rsidRDefault="00883220" w:rsidP="0031167F">
      <w:pPr>
        <w:bidi/>
        <w:jc w:val="both"/>
        <w:rPr>
          <w:rFonts w:cs="Arial"/>
        </w:rPr>
      </w:pPr>
      <w:r>
        <w:rPr>
          <w:rFonts w:hint="cs"/>
          <w:rtl/>
        </w:rPr>
        <w:t xml:space="preserve">הערך המוסף של אתחלתא הוא </w:t>
      </w:r>
      <w:r w:rsidR="00C54261">
        <w:rPr>
          <w:rFonts w:hint="cs"/>
          <w:rtl/>
        </w:rPr>
        <w:t xml:space="preserve">השילוב בין </w:t>
      </w:r>
      <w:r>
        <w:rPr>
          <w:rFonts w:hint="cs"/>
          <w:rtl/>
        </w:rPr>
        <w:t xml:space="preserve">שימוש </w:t>
      </w:r>
      <w:r w:rsidR="00437EAF" w:rsidRPr="00437EAF">
        <w:rPr>
          <w:rtl/>
        </w:rPr>
        <w:t xml:space="preserve">במתודולוגיה </w:t>
      </w:r>
      <w:r w:rsidR="007D418C">
        <w:rPr>
          <w:rFonts w:hint="cs"/>
          <w:rtl/>
        </w:rPr>
        <w:t xml:space="preserve">ייחודית </w:t>
      </w:r>
      <w:r w:rsidR="00C54261">
        <w:rPr>
          <w:rFonts w:hint="cs"/>
          <w:rtl/>
        </w:rPr>
        <w:t>ל</w:t>
      </w:r>
      <w:r w:rsidR="007D418C">
        <w:rPr>
          <w:rFonts w:hint="cs"/>
          <w:rtl/>
        </w:rPr>
        <w:t>טכנולוגיה</w:t>
      </w:r>
      <w:r w:rsidR="00437EAF" w:rsidRPr="00437EAF">
        <w:rPr>
          <w:rtl/>
        </w:rPr>
        <w:t xml:space="preserve"> כדי לפתח ידע חדש</w:t>
      </w:r>
      <w:r w:rsidR="00437EAF" w:rsidRPr="00437EAF">
        <w:t>.</w:t>
      </w:r>
      <w:r w:rsidR="00356310">
        <w:rPr>
          <w:rFonts w:hint="cs"/>
          <w:rtl/>
        </w:rPr>
        <w:t xml:space="preserve"> </w:t>
      </w:r>
      <w:r w:rsidR="00EF2E07">
        <w:rPr>
          <w:rFonts w:hint="cs"/>
          <w:rtl/>
        </w:rPr>
        <w:t xml:space="preserve">המתודולוגיה </w:t>
      </w:r>
      <w:r w:rsidR="00DA5BFA">
        <w:rPr>
          <w:rFonts w:hint="cs"/>
          <w:rtl/>
        </w:rPr>
        <w:t xml:space="preserve">שלנו </w:t>
      </w:r>
      <w:r w:rsidR="00FE363E">
        <w:rPr>
          <w:rFonts w:hint="cs"/>
          <w:rtl/>
        </w:rPr>
        <w:t xml:space="preserve">מבוססת </w:t>
      </w:r>
      <w:r w:rsidR="00EF2E07">
        <w:rPr>
          <w:rFonts w:hint="cs"/>
          <w:rtl/>
        </w:rPr>
        <w:t>על תיאוריית ההפתעה הבסיסי</w:t>
      </w:r>
      <w:r w:rsidR="00FE363E">
        <w:rPr>
          <w:rFonts w:hint="cs"/>
          <w:rtl/>
        </w:rPr>
        <w:t>ת</w:t>
      </w:r>
      <w:r w:rsidR="00EF2E07">
        <w:rPr>
          <w:rFonts w:hint="cs"/>
          <w:rtl/>
        </w:rPr>
        <w:t xml:space="preserve"> של ד"ר צבי לניר</w:t>
      </w:r>
      <w:r w:rsidR="00E41045">
        <w:rPr>
          <w:rFonts w:hint="cs"/>
          <w:rtl/>
        </w:rPr>
        <w:t>,</w:t>
      </w:r>
      <w:r w:rsidR="00EF2E07">
        <w:rPr>
          <w:rFonts w:hint="cs"/>
          <w:rtl/>
        </w:rPr>
        <w:t xml:space="preserve"> מייסד חברת </w:t>
      </w:r>
      <w:proofErr w:type="spellStart"/>
      <w:r w:rsidR="00EF2E07">
        <w:rPr>
          <w:rFonts w:hint="cs"/>
          <w:rtl/>
        </w:rPr>
        <w:t>פרקסיס</w:t>
      </w:r>
      <w:proofErr w:type="spellEnd"/>
      <w:r w:rsidR="007267A5">
        <w:rPr>
          <w:rFonts w:hint="cs"/>
          <w:rtl/>
        </w:rPr>
        <w:t xml:space="preserve">, ואנחנו משתמשים </w:t>
      </w:r>
      <w:r w:rsidR="00D373FC">
        <w:rPr>
          <w:rFonts w:hint="cs"/>
          <w:rtl/>
        </w:rPr>
        <w:t xml:space="preserve">בתוכנות מפת ידע </w:t>
      </w:r>
      <w:r w:rsidR="007267A5" w:rsidRPr="00437EAF">
        <w:rPr>
          <w:rtl/>
        </w:rPr>
        <w:t>ו</w:t>
      </w:r>
      <w:r w:rsidR="00D373FC">
        <w:rPr>
          <w:rFonts w:hint="cs"/>
          <w:rtl/>
        </w:rPr>
        <w:t>ב</w:t>
      </w:r>
      <w:r w:rsidR="007267A5" w:rsidRPr="00437EAF">
        <w:rPr>
          <w:rtl/>
        </w:rPr>
        <w:t>בינה מלאכותית</w:t>
      </w:r>
      <w:r w:rsidR="00F3540B">
        <w:rPr>
          <w:rFonts w:hint="cs"/>
          <w:rtl/>
        </w:rPr>
        <w:t xml:space="preserve">. המתודולוגיה </w:t>
      </w:r>
      <w:r w:rsidR="002D0309">
        <w:rPr>
          <w:rFonts w:hint="cs"/>
          <w:rtl/>
        </w:rPr>
        <w:t xml:space="preserve">שלנו </w:t>
      </w:r>
      <w:r w:rsidR="00DA5BFA">
        <w:rPr>
          <w:rFonts w:hint="cs"/>
          <w:rtl/>
        </w:rPr>
        <w:t xml:space="preserve">יעילה בהתמודדות עם </w:t>
      </w:r>
      <w:r w:rsidR="005645C0">
        <w:rPr>
          <w:rFonts w:hint="cs"/>
          <w:rtl/>
        </w:rPr>
        <w:t xml:space="preserve">אתגרים </w:t>
      </w:r>
      <w:r w:rsidR="00A156C2">
        <w:rPr>
          <w:rFonts w:hint="cs"/>
          <w:rtl/>
        </w:rPr>
        <w:t>שנובעים מ</w:t>
      </w:r>
      <w:r w:rsidR="005645C0">
        <w:rPr>
          <w:rFonts w:hint="cs"/>
          <w:rtl/>
        </w:rPr>
        <w:t xml:space="preserve">פערים תפיסתיים, והיא </w:t>
      </w:r>
      <w:r w:rsidR="00D27982">
        <w:rPr>
          <w:rFonts w:hint="cs"/>
          <w:rtl/>
        </w:rPr>
        <w:t xml:space="preserve">מאפשרת </w:t>
      </w:r>
      <w:r w:rsidR="005F2469" w:rsidRPr="005F2469">
        <w:rPr>
          <w:rFonts w:cs="Arial"/>
          <w:rtl/>
        </w:rPr>
        <w:t xml:space="preserve">יצירת מסגרות מושגיות חדשות </w:t>
      </w:r>
      <w:r w:rsidR="00734B84">
        <w:rPr>
          <w:rFonts w:cs="Arial" w:hint="cs"/>
          <w:rtl/>
        </w:rPr>
        <w:t>'שעושות סדר' ב</w:t>
      </w:r>
      <w:r w:rsidR="005F2469" w:rsidRPr="005F2469">
        <w:rPr>
          <w:rFonts w:cs="Arial"/>
          <w:rtl/>
        </w:rPr>
        <w:t xml:space="preserve">מציאות </w:t>
      </w:r>
      <w:r w:rsidR="00126BC8">
        <w:rPr>
          <w:rFonts w:cs="Arial" w:hint="cs"/>
          <w:rtl/>
        </w:rPr>
        <w:t xml:space="preserve">משתנה. </w:t>
      </w:r>
    </w:p>
    <w:p w14:paraId="2C1E8CB8" w14:textId="04508011" w:rsidR="008618C8" w:rsidRPr="002B44B5" w:rsidRDefault="008618C8" w:rsidP="002D676C">
      <w:pPr>
        <w:bidi/>
        <w:spacing w:before="240" w:after="120"/>
        <w:jc w:val="both"/>
        <w:rPr>
          <w:rFonts w:ascii="Arial" w:eastAsia="Times New Roman" w:hAnsi="Arial"/>
          <w:b/>
          <w:bCs/>
          <w:color w:val="004AAD"/>
          <w:sz w:val="26"/>
          <w:szCs w:val="26"/>
          <w:rtl/>
        </w:rPr>
      </w:pPr>
      <w:r w:rsidRPr="002B44B5">
        <w:rPr>
          <w:rFonts w:ascii="Arial" w:eastAsia="Times New Roman" w:hAnsi="Arial" w:hint="cs"/>
          <w:b/>
          <w:bCs/>
          <w:color w:val="004AAD"/>
          <w:sz w:val="26"/>
          <w:szCs w:val="26"/>
          <w:rtl/>
        </w:rPr>
        <w:t>האתגר</w:t>
      </w:r>
    </w:p>
    <w:p w14:paraId="7053F078" w14:textId="4DF172A9" w:rsidR="0065519E" w:rsidRDefault="00BD0C2D" w:rsidP="00281A50">
      <w:pPr>
        <w:bidi/>
        <w:jc w:val="both"/>
        <w:rPr>
          <w:rtl/>
        </w:rPr>
      </w:pPr>
      <w:r>
        <w:rPr>
          <w:rFonts w:hint="cs"/>
          <w:rtl/>
        </w:rPr>
        <w:t xml:space="preserve">תפיסת ההפעלה של אויבנו </w:t>
      </w:r>
      <w:r w:rsidR="00E90846">
        <w:rPr>
          <w:rFonts w:hint="cs"/>
          <w:rtl/>
        </w:rPr>
        <w:t xml:space="preserve">העיקריים </w:t>
      </w:r>
      <w:r w:rsidR="00DA5BFA">
        <w:rPr>
          <w:rFonts w:hint="cs"/>
          <w:rtl/>
        </w:rPr>
        <w:t>בעת הנוכחית</w:t>
      </w:r>
      <w:r w:rsidR="00E9084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אינה מיועדת להכריע את ישראל צבאית, אלא להתיש את החברה </w:t>
      </w:r>
      <w:r w:rsidR="00C32C1A">
        <w:rPr>
          <w:rFonts w:hint="cs"/>
          <w:rtl/>
        </w:rPr>
        <w:t>הישראלית</w:t>
      </w:r>
      <w:r w:rsidR="00A156C2">
        <w:rPr>
          <w:rFonts w:hint="cs"/>
          <w:rtl/>
        </w:rPr>
        <w:t xml:space="preserve"> </w:t>
      </w:r>
      <w:r w:rsidR="00E90846">
        <w:rPr>
          <w:rFonts w:hint="cs"/>
          <w:rtl/>
        </w:rPr>
        <w:t xml:space="preserve">בעיקר </w:t>
      </w:r>
      <w:r w:rsidR="00E14157">
        <w:rPr>
          <w:rFonts w:hint="cs"/>
          <w:rtl/>
        </w:rPr>
        <w:t xml:space="preserve">באמצעות </w:t>
      </w:r>
      <w:r w:rsidR="001F63CD">
        <w:rPr>
          <w:rFonts w:hint="cs"/>
          <w:rtl/>
        </w:rPr>
        <w:t xml:space="preserve">סבבי לחימה </w:t>
      </w:r>
      <w:r w:rsidR="00A156C2">
        <w:rPr>
          <w:rFonts w:hint="cs"/>
          <w:rtl/>
        </w:rPr>
        <w:t>תכופים ו</w:t>
      </w:r>
      <w:r>
        <w:rPr>
          <w:rFonts w:hint="cs"/>
          <w:rtl/>
        </w:rPr>
        <w:t>לאורך זמן</w:t>
      </w:r>
      <w:r w:rsidR="001F63C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4682D">
        <w:rPr>
          <w:rFonts w:hint="cs"/>
          <w:rtl/>
        </w:rPr>
        <w:t xml:space="preserve">עד </w:t>
      </w:r>
      <w:r w:rsidR="005E700F">
        <w:rPr>
          <w:rFonts w:hint="cs"/>
          <w:rtl/>
        </w:rPr>
        <w:t xml:space="preserve">שהחוסן הלאומי והלכידות החברתית שלה ישחקו </w:t>
      </w:r>
      <w:r>
        <w:rPr>
          <w:rFonts w:hint="cs"/>
          <w:rtl/>
        </w:rPr>
        <w:t xml:space="preserve">עד </w:t>
      </w:r>
      <w:r w:rsidR="00B35615">
        <w:rPr>
          <w:rFonts w:hint="cs"/>
          <w:rtl/>
        </w:rPr>
        <w:t xml:space="preserve">דק והיא </w:t>
      </w:r>
      <w:r>
        <w:rPr>
          <w:rFonts w:hint="cs"/>
          <w:rtl/>
        </w:rPr>
        <w:t>תקרוס</w:t>
      </w:r>
      <w:r w:rsidR="001F63CD">
        <w:rPr>
          <w:rFonts w:hint="cs"/>
          <w:rtl/>
        </w:rPr>
        <w:t xml:space="preserve"> מבפנים</w:t>
      </w:r>
      <w:r>
        <w:rPr>
          <w:rFonts w:hint="cs"/>
          <w:rtl/>
        </w:rPr>
        <w:t xml:space="preserve">. </w:t>
      </w:r>
      <w:r w:rsidR="00EA516A">
        <w:rPr>
          <w:rFonts w:hint="cs"/>
          <w:rtl/>
        </w:rPr>
        <w:t xml:space="preserve">בעיני אויבנו, החברה הישראלית חלשה "כמו קורי עכביש" </w:t>
      </w:r>
      <w:r w:rsidR="00121707">
        <w:rPr>
          <w:rFonts w:hint="cs"/>
          <w:rtl/>
        </w:rPr>
        <w:t xml:space="preserve">והיא מהווה את עקב האכילס של הביטחון הלאומי הישראלי. </w:t>
      </w:r>
      <w:hyperlink r:id="rId7" w:tooltip="מתקפת הפתע על ישראל (2023)" w:history="1">
        <w:r w:rsidR="00281A50" w:rsidRPr="00281A50">
          <w:rPr>
            <w:rtl/>
          </w:rPr>
          <w:t xml:space="preserve">מתקפת הפתע </w:t>
        </w:r>
        <w:r w:rsidR="00281A50">
          <w:rPr>
            <w:rFonts w:hint="cs"/>
            <w:rtl/>
          </w:rPr>
          <w:t xml:space="preserve">של חמאס </w:t>
        </w:r>
        <w:r w:rsidR="00281A50" w:rsidRPr="00281A50">
          <w:rPr>
            <w:rtl/>
          </w:rPr>
          <w:t>על ישראל</w:t>
        </w:r>
      </w:hyperlink>
      <w:r w:rsidR="00281A50" w:rsidRPr="00281A50">
        <w:t> </w:t>
      </w:r>
      <w:r w:rsidR="00281A50">
        <w:rPr>
          <w:rFonts w:hint="cs"/>
          <w:rtl/>
        </w:rPr>
        <w:t>ב-7 באוקטובר</w:t>
      </w:r>
      <w:r w:rsidR="00CE7ECC">
        <w:rPr>
          <w:rFonts w:hint="cs"/>
          <w:rtl/>
        </w:rPr>
        <w:t xml:space="preserve"> </w:t>
      </w:r>
      <w:r w:rsidR="00121707">
        <w:rPr>
          <w:rFonts w:hint="cs"/>
          <w:rtl/>
        </w:rPr>
        <w:t xml:space="preserve">נועדה </w:t>
      </w:r>
      <w:r w:rsidR="005773DD">
        <w:rPr>
          <w:rFonts w:hint="cs"/>
          <w:rtl/>
        </w:rPr>
        <w:t xml:space="preserve">ליצור הלם ומורא </w:t>
      </w:r>
      <w:r w:rsidR="002C3E94">
        <w:rPr>
          <w:rFonts w:hint="cs"/>
          <w:rtl/>
        </w:rPr>
        <w:t>ולהביא את החברה הישראלית לכדי ייאוש</w:t>
      </w:r>
      <w:r w:rsidR="00CD1307">
        <w:rPr>
          <w:rFonts w:hint="cs"/>
          <w:rtl/>
        </w:rPr>
        <w:t xml:space="preserve"> ו</w:t>
      </w:r>
      <w:r w:rsidR="00650CE7">
        <w:rPr>
          <w:rFonts w:hint="cs"/>
          <w:rtl/>
        </w:rPr>
        <w:t>חוסר אמון במדינה</w:t>
      </w:r>
      <w:r w:rsidR="005773DD">
        <w:rPr>
          <w:rFonts w:hint="cs"/>
          <w:rtl/>
        </w:rPr>
        <w:t xml:space="preserve">. </w:t>
      </w:r>
      <w:r w:rsidR="002C3E94">
        <w:rPr>
          <w:rFonts w:hint="cs"/>
          <w:rtl/>
        </w:rPr>
        <w:t xml:space="preserve">בזמן כתיבת שורות אלה, </w:t>
      </w:r>
      <w:r w:rsidR="00E14157">
        <w:rPr>
          <w:rFonts w:hint="cs"/>
          <w:rtl/>
        </w:rPr>
        <w:t>ה</w:t>
      </w:r>
      <w:r w:rsidR="0065519E">
        <w:rPr>
          <w:rFonts w:hint="cs"/>
          <w:rtl/>
        </w:rPr>
        <w:t xml:space="preserve">אירוע </w:t>
      </w:r>
      <w:r w:rsidR="00E14157">
        <w:rPr>
          <w:rFonts w:hint="cs"/>
          <w:rtl/>
        </w:rPr>
        <w:t xml:space="preserve">עדיין </w:t>
      </w:r>
      <w:r w:rsidR="0065519E">
        <w:rPr>
          <w:rFonts w:hint="cs"/>
          <w:rtl/>
        </w:rPr>
        <w:t xml:space="preserve">מתגלגל </w:t>
      </w:r>
      <w:r w:rsidR="00E14157">
        <w:rPr>
          <w:rFonts w:hint="cs"/>
          <w:rtl/>
        </w:rPr>
        <w:t>ו</w:t>
      </w:r>
      <w:r w:rsidR="0065519E">
        <w:rPr>
          <w:rFonts w:hint="cs"/>
          <w:rtl/>
        </w:rPr>
        <w:t>הלחימה נמשכת.</w:t>
      </w:r>
    </w:p>
    <w:p w14:paraId="0B186F78" w14:textId="04964C4A" w:rsidR="00D45F3E" w:rsidRDefault="00281A50" w:rsidP="0065519E">
      <w:pPr>
        <w:bidi/>
        <w:jc w:val="both"/>
        <w:rPr>
          <w:rtl/>
        </w:rPr>
      </w:pPr>
      <w:r w:rsidRPr="00281A50">
        <w:rPr>
          <w:rtl/>
        </w:rPr>
        <w:t>הפגיעה ביישובי </w:t>
      </w:r>
      <w:hyperlink r:id="rId8" w:tooltip="עוטף עזה" w:history="1">
        <w:r w:rsidRPr="00281A50">
          <w:rPr>
            <w:rtl/>
          </w:rPr>
          <w:t>עוטף עזה</w:t>
        </w:r>
      </w:hyperlink>
      <w:r w:rsidRPr="00281A50">
        <w:t> </w:t>
      </w:r>
      <w:r w:rsidR="00C6450D">
        <w:rPr>
          <w:rFonts w:hint="cs"/>
          <w:rtl/>
        </w:rPr>
        <w:t>הכניס</w:t>
      </w:r>
      <w:r w:rsidR="00817739">
        <w:rPr>
          <w:rFonts w:hint="cs"/>
          <w:rtl/>
        </w:rPr>
        <w:t>ה</w:t>
      </w:r>
      <w:r w:rsidR="00C6450D">
        <w:rPr>
          <w:rFonts w:hint="cs"/>
          <w:rtl/>
        </w:rPr>
        <w:t xml:space="preserve"> מדינה שלימה לטראומה קולקטיבית </w:t>
      </w:r>
      <w:r w:rsidR="0022321B">
        <w:rPr>
          <w:rFonts w:hint="cs"/>
          <w:rtl/>
        </w:rPr>
        <w:t>ו</w:t>
      </w:r>
      <w:r w:rsidR="00817739">
        <w:rPr>
          <w:rFonts w:hint="cs"/>
          <w:rtl/>
        </w:rPr>
        <w:t xml:space="preserve">פגעה </w:t>
      </w:r>
      <w:r w:rsidR="00CC12F6">
        <w:rPr>
          <w:rFonts w:hint="cs"/>
          <w:rtl/>
        </w:rPr>
        <w:t xml:space="preserve">אנושות בתחושת האמון של </w:t>
      </w:r>
      <w:r w:rsidR="00C6450D">
        <w:rPr>
          <w:rFonts w:hint="cs"/>
          <w:rtl/>
        </w:rPr>
        <w:t xml:space="preserve">אזרחי מדינת ישראל </w:t>
      </w:r>
      <w:r w:rsidR="00124569">
        <w:rPr>
          <w:rFonts w:hint="cs"/>
          <w:rtl/>
        </w:rPr>
        <w:t>במוסדות המדינה ובכוחות הביטחון</w:t>
      </w:r>
      <w:r w:rsidR="00D45F3E">
        <w:rPr>
          <w:rFonts w:hint="cs"/>
          <w:rtl/>
        </w:rPr>
        <w:t>.</w:t>
      </w:r>
      <w:r w:rsidR="00CC12F6">
        <w:rPr>
          <w:rFonts w:hint="cs"/>
          <w:rtl/>
        </w:rPr>
        <w:t xml:space="preserve"> </w:t>
      </w:r>
      <w:r w:rsidR="0034128A">
        <w:rPr>
          <w:rFonts w:hint="cs"/>
          <w:rtl/>
        </w:rPr>
        <w:t xml:space="preserve">תחושת הטראומה המוסדית </w:t>
      </w:r>
      <w:r w:rsidR="00817739">
        <w:rPr>
          <w:rFonts w:hint="cs"/>
          <w:rtl/>
        </w:rPr>
        <w:t xml:space="preserve">(טראומה </w:t>
      </w:r>
      <w:r w:rsidR="003446CC">
        <w:rPr>
          <w:rFonts w:hint="cs"/>
          <w:rtl/>
        </w:rPr>
        <w:t>המלווה ב</w:t>
      </w:r>
      <w:r w:rsidR="00817739">
        <w:rPr>
          <w:rFonts w:hint="cs"/>
          <w:rtl/>
        </w:rPr>
        <w:t xml:space="preserve">תחושת בגידה באמון </w:t>
      </w:r>
      <w:r w:rsidR="008A3E4D">
        <w:rPr>
          <w:rFonts w:hint="cs"/>
          <w:rtl/>
        </w:rPr>
        <w:t>מצד אלה שאמורים להגן</w:t>
      </w:r>
      <w:r w:rsidR="003446CC">
        <w:rPr>
          <w:rFonts w:hint="cs"/>
          <w:rtl/>
        </w:rPr>
        <w:t>)</w:t>
      </w:r>
      <w:r w:rsidR="008A3E4D">
        <w:rPr>
          <w:rFonts w:hint="cs"/>
          <w:rtl/>
        </w:rPr>
        <w:t xml:space="preserve"> </w:t>
      </w:r>
      <w:r w:rsidR="0022321B">
        <w:rPr>
          <w:rFonts w:hint="cs"/>
          <w:rtl/>
        </w:rPr>
        <w:t xml:space="preserve">שנבעה מהכישלון של כוחות הביטחון להגן על </w:t>
      </w:r>
      <w:r w:rsidR="00ED1920">
        <w:rPr>
          <w:rFonts w:hint="cs"/>
          <w:rtl/>
        </w:rPr>
        <w:t>אזרחים בבתיהם</w:t>
      </w:r>
      <w:r w:rsidR="0022321B">
        <w:rPr>
          <w:rFonts w:hint="cs"/>
          <w:rtl/>
        </w:rPr>
        <w:t xml:space="preserve"> ב-7 באוקטובר, מתגברת </w:t>
      </w:r>
      <w:r w:rsidR="0034128A">
        <w:rPr>
          <w:rFonts w:hint="cs"/>
          <w:rtl/>
        </w:rPr>
        <w:t>לנוכח הטיפול הכושל של הממשלה במפונים ובניצולים</w:t>
      </w:r>
      <w:r w:rsidR="00A3584F">
        <w:rPr>
          <w:rFonts w:hint="cs"/>
          <w:rtl/>
        </w:rPr>
        <w:t xml:space="preserve">. </w:t>
      </w:r>
    </w:p>
    <w:p w14:paraId="3D906321" w14:textId="77777777" w:rsidR="00DC5D48" w:rsidRDefault="00BD0C2D" w:rsidP="00A21497">
      <w:pPr>
        <w:bidi/>
        <w:jc w:val="both"/>
        <w:rPr>
          <w:rtl/>
        </w:rPr>
      </w:pPr>
      <w:r w:rsidRPr="00024B2D">
        <w:rPr>
          <w:rFonts w:hint="cs"/>
          <w:rtl/>
        </w:rPr>
        <w:t xml:space="preserve">מדינת ישראל מתמודדת כרגע עם האתגרים המיידים </w:t>
      </w:r>
      <w:r w:rsidR="008B0058">
        <w:rPr>
          <w:rFonts w:hint="cs"/>
          <w:rtl/>
        </w:rPr>
        <w:t xml:space="preserve">שיוצרים </w:t>
      </w:r>
      <w:r w:rsidRPr="00024B2D">
        <w:rPr>
          <w:rFonts w:hint="cs"/>
          <w:rtl/>
        </w:rPr>
        <w:t xml:space="preserve">מאות אלפי עקורים מהצפון ומהדרום, והיא </w:t>
      </w:r>
      <w:r w:rsidR="00077C65" w:rsidRPr="00024B2D">
        <w:rPr>
          <w:rFonts w:hint="cs"/>
          <w:rtl/>
        </w:rPr>
        <w:t>עושה צעדים ראשוני</w:t>
      </w:r>
      <w:r w:rsidR="00E90347">
        <w:rPr>
          <w:rFonts w:hint="cs"/>
          <w:rtl/>
        </w:rPr>
        <w:t>ם</w:t>
      </w:r>
      <w:r w:rsidR="00077C65" w:rsidRPr="00024B2D">
        <w:rPr>
          <w:rFonts w:hint="cs"/>
          <w:rtl/>
        </w:rPr>
        <w:t xml:space="preserve"> </w:t>
      </w:r>
      <w:r w:rsidR="008B0058">
        <w:rPr>
          <w:rFonts w:hint="cs"/>
          <w:rtl/>
        </w:rPr>
        <w:t>ב</w:t>
      </w:r>
      <w:r w:rsidR="00077C65" w:rsidRPr="00024B2D">
        <w:rPr>
          <w:rFonts w:hint="cs"/>
          <w:rtl/>
        </w:rPr>
        <w:t xml:space="preserve">כדי </w:t>
      </w:r>
      <w:r w:rsidRPr="00024B2D">
        <w:rPr>
          <w:rFonts w:hint="cs"/>
          <w:rtl/>
        </w:rPr>
        <w:t>להיערך ל</w:t>
      </w:r>
      <w:r w:rsidR="008B0058">
        <w:rPr>
          <w:rFonts w:hint="cs"/>
          <w:rtl/>
        </w:rPr>
        <w:t xml:space="preserve">שיקום </w:t>
      </w:r>
      <w:r w:rsidRPr="00024B2D">
        <w:rPr>
          <w:rFonts w:hint="cs"/>
          <w:rtl/>
        </w:rPr>
        <w:t xml:space="preserve">ביום שאחרי המלחמה. </w:t>
      </w:r>
      <w:r w:rsidR="004A32AB">
        <w:rPr>
          <w:rFonts w:hint="cs"/>
          <w:rtl/>
        </w:rPr>
        <w:t xml:space="preserve">עוד לפני המלחמה הנוכחית, </w:t>
      </w:r>
      <w:r w:rsidR="00591D95">
        <w:rPr>
          <w:rFonts w:hint="cs"/>
          <w:rtl/>
        </w:rPr>
        <w:t xml:space="preserve">המדינה, </w:t>
      </w:r>
      <w:r w:rsidR="004005B3">
        <w:rPr>
          <w:rFonts w:hint="cs"/>
          <w:rtl/>
        </w:rPr>
        <w:t>ה</w:t>
      </w:r>
      <w:r w:rsidR="00591D95">
        <w:rPr>
          <w:rFonts w:hint="cs"/>
          <w:rtl/>
        </w:rPr>
        <w:t xml:space="preserve">פילנתרופיה </w:t>
      </w:r>
      <w:r w:rsidR="004005B3">
        <w:rPr>
          <w:rFonts w:hint="cs"/>
          <w:rtl/>
        </w:rPr>
        <w:t>ה</w:t>
      </w:r>
      <w:r w:rsidR="00591D95">
        <w:rPr>
          <w:rFonts w:hint="cs"/>
          <w:rtl/>
        </w:rPr>
        <w:t xml:space="preserve">יהודית והחברה האזרחית פעלו השקיעו משאבים רבים בכדי לחזק את החוסן </w:t>
      </w:r>
      <w:r w:rsidR="00820DC8">
        <w:rPr>
          <w:rFonts w:hint="cs"/>
          <w:rtl/>
        </w:rPr>
        <w:t xml:space="preserve">ביישובי </w:t>
      </w:r>
      <w:r w:rsidR="001B57B2">
        <w:rPr>
          <w:rFonts w:hint="cs"/>
          <w:rtl/>
        </w:rPr>
        <w:t>קו העימות</w:t>
      </w:r>
      <w:r w:rsidR="00820DC8">
        <w:rPr>
          <w:rFonts w:hint="cs"/>
          <w:rtl/>
        </w:rPr>
        <w:t xml:space="preserve">. </w:t>
      </w:r>
      <w:r w:rsidR="001B57B2">
        <w:rPr>
          <w:rFonts w:hint="cs"/>
          <w:rtl/>
        </w:rPr>
        <w:t xml:space="preserve">אולם נראה שיש לבחון מחדש </w:t>
      </w:r>
      <w:r w:rsidR="00157D95">
        <w:rPr>
          <w:rFonts w:hint="cs"/>
          <w:rtl/>
        </w:rPr>
        <w:t>כמה מ</w:t>
      </w:r>
      <w:r w:rsidR="001B57B2">
        <w:rPr>
          <w:rFonts w:hint="cs"/>
          <w:rtl/>
        </w:rPr>
        <w:t xml:space="preserve">הנחות היסוד </w:t>
      </w:r>
      <w:r w:rsidR="00157D95">
        <w:rPr>
          <w:rFonts w:hint="cs"/>
          <w:rtl/>
        </w:rPr>
        <w:t xml:space="preserve">שעמדו </w:t>
      </w:r>
      <w:r w:rsidR="001B57B2">
        <w:rPr>
          <w:rFonts w:hint="cs"/>
          <w:rtl/>
        </w:rPr>
        <w:t>בבסיס הפעילות הזו</w:t>
      </w:r>
      <w:r w:rsidR="00157D95">
        <w:rPr>
          <w:rFonts w:hint="cs"/>
          <w:rtl/>
        </w:rPr>
        <w:t xml:space="preserve">, לנוכח </w:t>
      </w:r>
      <w:proofErr w:type="spellStart"/>
      <w:r w:rsidR="000C4B22">
        <w:rPr>
          <w:rFonts w:hint="cs"/>
          <w:rtl/>
        </w:rPr>
        <w:t>המשמעוית</w:t>
      </w:r>
      <w:proofErr w:type="spellEnd"/>
      <w:r w:rsidR="000C4B22">
        <w:rPr>
          <w:rFonts w:hint="cs"/>
          <w:rtl/>
        </w:rPr>
        <w:t xml:space="preserve">, ההשפעה, </w:t>
      </w:r>
      <w:r w:rsidR="00157D95">
        <w:rPr>
          <w:rFonts w:hint="cs"/>
          <w:rtl/>
        </w:rPr>
        <w:t xml:space="preserve">סדר הגודל ומאפייני המתקפה בשבת השחורה. </w:t>
      </w:r>
    </w:p>
    <w:p w14:paraId="5BA5A7EF" w14:textId="77777777" w:rsidR="00935F5E" w:rsidRDefault="00DC751F" w:rsidP="00DC5D48">
      <w:pPr>
        <w:bidi/>
        <w:jc w:val="both"/>
        <w:rPr>
          <w:rtl/>
        </w:rPr>
      </w:pPr>
      <w:r w:rsidRPr="00024B2D">
        <w:rPr>
          <w:rFonts w:hint="cs"/>
          <w:rtl/>
        </w:rPr>
        <w:lastRenderedPageBreak/>
        <w:t xml:space="preserve">מלאכת שיקום עוטף עזה, הנגב המערבי ויישובי הצפון </w:t>
      </w:r>
      <w:r w:rsidR="000F1C83" w:rsidRPr="00024B2D">
        <w:rPr>
          <w:rFonts w:hint="cs"/>
          <w:rtl/>
        </w:rPr>
        <w:t xml:space="preserve">מהווה </w:t>
      </w:r>
      <w:r w:rsidRPr="00024B2D">
        <w:rPr>
          <w:rFonts w:hint="cs"/>
          <w:rtl/>
        </w:rPr>
        <w:t>אתגר תפיסתי ואסטרטגי מורכב</w:t>
      </w:r>
      <w:r w:rsidR="006B3E08" w:rsidRPr="00024B2D">
        <w:rPr>
          <w:rFonts w:hint="cs"/>
          <w:rtl/>
        </w:rPr>
        <w:t xml:space="preserve"> ראשון במעלה</w:t>
      </w:r>
      <w:r w:rsidRPr="00024B2D">
        <w:rPr>
          <w:rFonts w:hint="cs"/>
          <w:rtl/>
        </w:rPr>
        <w:t>.</w:t>
      </w:r>
      <w:r w:rsidR="00BD0C2D">
        <w:rPr>
          <w:rFonts w:hint="cs"/>
          <w:rtl/>
        </w:rPr>
        <w:t xml:space="preserve"> </w:t>
      </w:r>
      <w:r w:rsidR="00DA4EBE">
        <w:rPr>
          <w:rFonts w:hint="cs"/>
          <w:rtl/>
        </w:rPr>
        <w:t xml:space="preserve">ללא הבנה עשירה ורלוונטית לגבי טיב האתגר, </w:t>
      </w:r>
      <w:r w:rsidR="00F55B40">
        <w:rPr>
          <w:rFonts w:hint="cs"/>
          <w:rtl/>
        </w:rPr>
        <w:t xml:space="preserve">מדינת ישראל עשויה להשקיע משאבים </w:t>
      </w:r>
      <w:r w:rsidR="00E87238">
        <w:rPr>
          <w:rFonts w:hint="cs"/>
          <w:rtl/>
        </w:rPr>
        <w:t>רבים</w:t>
      </w:r>
      <w:r w:rsidR="003A1D80">
        <w:rPr>
          <w:rFonts w:hint="cs"/>
          <w:rtl/>
        </w:rPr>
        <w:t xml:space="preserve"> </w:t>
      </w:r>
      <w:r w:rsidR="00727AB5">
        <w:rPr>
          <w:rFonts w:hint="cs"/>
          <w:rtl/>
        </w:rPr>
        <w:t xml:space="preserve">לשווא, בתחום אשר קשור בטבורו </w:t>
      </w:r>
      <w:r w:rsidR="00727AB5" w:rsidRPr="00024B2D">
        <w:rPr>
          <w:rFonts w:hint="cs"/>
          <w:rtl/>
        </w:rPr>
        <w:t>יותר מתמיד לביטחון הלאומי של ישראל</w:t>
      </w:r>
      <w:r w:rsidR="00E87238">
        <w:rPr>
          <w:rFonts w:hint="cs"/>
          <w:rtl/>
        </w:rPr>
        <w:t xml:space="preserve">. </w:t>
      </w:r>
    </w:p>
    <w:p w14:paraId="547B7060" w14:textId="5D8BA7FE" w:rsidR="00DA4EBE" w:rsidRPr="00281A50" w:rsidRDefault="00935F5E" w:rsidP="00935F5E">
      <w:pPr>
        <w:bidi/>
        <w:jc w:val="both"/>
      </w:pPr>
      <w:r>
        <w:rPr>
          <w:rFonts w:hint="cs"/>
          <w:rtl/>
        </w:rPr>
        <w:t xml:space="preserve">במידה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, המסמך יהווה עדכון </w:t>
      </w:r>
      <w:r w:rsidR="00B2009A">
        <w:rPr>
          <w:rFonts w:hint="cs"/>
          <w:rtl/>
        </w:rPr>
        <w:t xml:space="preserve">בהקשר </w:t>
      </w:r>
      <w:hyperlink r:id="rId9" w:history="1">
        <w:r w:rsidR="00736631" w:rsidRPr="00D31736">
          <w:rPr>
            <w:rStyle w:val="Hyperlink"/>
            <w:rFonts w:hint="cs"/>
            <w:rtl/>
          </w:rPr>
          <w:t xml:space="preserve">למסגרת תפיסתית </w:t>
        </w:r>
        <w:r w:rsidR="00EE721B" w:rsidRPr="00D31736">
          <w:rPr>
            <w:rStyle w:val="Hyperlink"/>
            <w:rFonts w:hint="cs"/>
            <w:rtl/>
          </w:rPr>
          <w:t>לחוסן לאומי ומקומי</w:t>
        </w:r>
      </w:hyperlink>
      <w:r w:rsidR="00EE721B">
        <w:rPr>
          <w:rFonts w:hint="cs"/>
          <w:rtl/>
        </w:rPr>
        <w:t xml:space="preserve"> שכתב מכון ראות ב-2009, בשיתוף הקואליציה לטראומה ו</w:t>
      </w:r>
      <w:r w:rsidR="00D31736">
        <w:rPr>
          <w:rFonts w:hint="cs"/>
          <w:rtl/>
        </w:rPr>
        <w:t xml:space="preserve">פדרציית ניו-יורק. </w:t>
      </w:r>
    </w:p>
    <w:p w14:paraId="2E9BFBB4" w14:textId="77777777" w:rsidR="00C575A1" w:rsidRPr="003A49D6" w:rsidRDefault="00C575A1" w:rsidP="00C575A1">
      <w:pPr>
        <w:bidi/>
        <w:spacing w:before="240" w:after="120"/>
        <w:jc w:val="both"/>
        <w:rPr>
          <w:rFonts w:ascii="Arial" w:eastAsia="Times New Roman" w:hAnsi="Arial"/>
          <w:b/>
          <w:bCs/>
          <w:color w:val="2A398B"/>
          <w:sz w:val="26"/>
          <w:szCs w:val="26"/>
          <w:rtl/>
        </w:rPr>
      </w:pPr>
      <w:r>
        <w:rPr>
          <w:rFonts w:ascii="Arial" w:eastAsia="Times New Roman" w:hAnsi="Arial" w:hint="cs"/>
          <w:b/>
          <w:bCs/>
          <w:color w:val="2A398B"/>
          <w:sz w:val="26"/>
          <w:szCs w:val="26"/>
          <w:rtl/>
        </w:rPr>
        <w:t>המענה של אתחלתא</w:t>
      </w:r>
    </w:p>
    <w:p w14:paraId="3113F7AA" w14:textId="5C6A6C3F" w:rsidR="00C575A1" w:rsidRPr="00BA3F0D" w:rsidRDefault="00C575A1" w:rsidP="00C575A1">
      <w:pPr>
        <w:bidi/>
        <w:jc w:val="both"/>
        <w:rPr>
          <w:rtl/>
        </w:rPr>
      </w:pPr>
      <w:r>
        <w:rPr>
          <w:rFonts w:hint="cs"/>
          <w:rtl/>
        </w:rPr>
        <w:t xml:space="preserve">אתחלתא תפעל כדי </w:t>
      </w:r>
      <w:r w:rsidR="00D450AE">
        <w:rPr>
          <w:rFonts w:hint="cs"/>
          <w:rtl/>
        </w:rPr>
        <w:t xml:space="preserve">ליצור מסגרת תפיסתית לחיזוק החוסן הלאומי </w:t>
      </w:r>
      <w:r w:rsidR="00972017">
        <w:rPr>
          <w:rFonts w:hint="cs"/>
          <w:rtl/>
        </w:rPr>
        <w:t xml:space="preserve">ולאפיין את התנאים הדרושים לשיקום העוטף והנגב המערבי. </w:t>
      </w:r>
      <w:r w:rsidR="00A559A2">
        <w:rPr>
          <w:rFonts w:hint="cs"/>
          <w:rtl/>
        </w:rPr>
        <w:t xml:space="preserve">התוצר הסופי </w:t>
      </w:r>
      <w:r w:rsidR="000F1C83">
        <w:rPr>
          <w:rFonts w:hint="cs"/>
          <w:rtl/>
        </w:rPr>
        <w:t xml:space="preserve">יהיה </w:t>
      </w:r>
      <w:r w:rsidR="00A559A2">
        <w:rPr>
          <w:rFonts w:hint="cs"/>
          <w:rtl/>
        </w:rPr>
        <w:t xml:space="preserve">מסמך </w:t>
      </w:r>
      <w:r w:rsidR="000F1C83">
        <w:rPr>
          <w:rFonts w:hint="cs"/>
          <w:rtl/>
        </w:rPr>
        <w:t xml:space="preserve">עם </w:t>
      </w:r>
      <w:proofErr w:type="spellStart"/>
      <w:r w:rsidR="00A559A2" w:rsidRPr="00BA3F0D">
        <w:rPr>
          <w:rFonts w:hint="cs"/>
          <w:rtl/>
        </w:rPr>
        <w:t>איפיון</w:t>
      </w:r>
      <w:proofErr w:type="spellEnd"/>
      <w:r w:rsidR="00A559A2" w:rsidRPr="00BA3F0D">
        <w:rPr>
          <w:rFonts w:hint="cs"/>
          <w:rtl/>
        </w:rPr>
        <w:t xml:space="preserve"> </w:t>
      </w:r>
      <w:r w:rsidR="00CB62E2">
        <w:rPr>
          <w:rFonts w:hint="cs"/>
          <w:rtl/>
        </w:rPr>
        <w:t xml:space="preserve">מבני </w:t>
      </w:r>
      <w:r w:rsidR="000F1C83" w:rsidRPr="00BA3F0D">
        <w:rPr>
          <w:rFonts w:hint="cs"/>
          <w:rtl/>
        </w:rPr>
        <w:t xml:space="preserve">ומושגי </w:t>
      </w:r>
      <w:r w:rsidR="00A559A2" w:rsidRPr="00BA3F0D">
        <w:rPr>
          <w:rFonts w:hint="cs"/>
          <w:rtl/>
        </w:rPr>
        <w:t xml:space="preserve">של האתגר; עקרונות אסטרטגיים להתמודדות עם האתגר; </w:t>
      </w:r>
      <w:r w:rsidR="000F1C83" w:rsidRPr="00BA3F0D">
        <w:rPr>
          <w:rFonts w:hint="cs"/>
          <w:rtl/>
        </w:rPr>
        <w:t xml:space="preserve">המלצות לפעולה; </w:t>
      </w:r>
      <w:r w:rsidR="00A559A2" w:rsidRPr="00BA3F0D">
        <w:rPr>
          <w:rFonts w:hint="cs"/>
          <w:rtl/>
        </w:rPr>
        <w:t>ומדדי הערכה והתקדמות</w:t>
      </w:r>
      <w:r w:rsidR="00D16E10" w:rsidRPr="00BA3F0D">
        <w:rPr>
          <w:rFonts w:hint="cs"/>
          <w:rtl/>
        </w:rPr>
        <w:t xml:space="preserve">. </w:t>
      </w:r>
    </w:p>
    <w:p w14:paraId="0657B1F4" w14:textId="501460CF" w:rsidR="00D16E10" w:rsidRPr="00226D7A" w:rsidRDefault="00D62025" w:rsidP="00226D7A">
      <w:pPr>
        <w:pStyle w:val="ListParagraph"/>
        <w:numPr>
          <w:ilvl w:val="0"/>
          <w:numId w:val="48"/>
        </w:numPr>
        <w:bidi/>
        <w:spacing w:before="120" w:after="200" w:line="240" w:lineRule="auto"/>
        <w:ind w:left="567" w:hanging="567"/>
        <w:jc w:val="both"/>
      </w:pPr>
      <w:r w:rsidRPr="00226D7A">
        <w:rPr>
          <w:rFonts w:hint="cs"/>
          <w:b/>
          <w:bCs/>
          <w:rtl/>
        </w:rPr>
        <w:t>השלב הראשון:</w:t>
      </w:r>
      <w:r w:rsidRPr="00226D7A">
        <w:rPr>
          <w:rFonts w:hint="cs"/>
          <w:b/>
          <w:bCs/>
        </w:rPr>
        <w:t xml:space="preserve"> </w:t>
      </w:r>
      <w:r w:rsidR="00226D7A">
        <w:rPr>
          <w:rFonts w:hint="cs"/>
          <w:b/>
          <w:bCs/>
          <w:rtl/>
        </w:rPr>
        <w:t>פיתוח ידע</w:t>
      </w:r>
    </w:p>
    <w:p w14:paraId="5E604A44" w14:textId="56CEBA80" w:rsidR="00064F51" w:rsidRPr="00226D7A" w:rsidRDefault="00CA008D" w:rsidP="00226D7A">
      <w:pPr>
        <w:numPr>
          <w:ilvl w:val="1"/>
          <w:numId w:val="36"/>
        </w:numPr>
        <w:bidi/>
        <w:spacing w:after="200" w:line="240" w:lineRule="auto"/>
        <w:ind w:left="1134" w:hanging="567"/>
        <w:jc w:val="both"/>
      </w:pPr>
      <w:r w:rsidRPr="00EB4327">
        <w:rPr>
          <w:rFonts w:hint="cs"/>
          <w:b/>
          <w:bCs/>
          <w:rtl/>
        </w:rPr>
        <w:t>חידוד הדירקטיבה</w:t>
      </w:r>
      <w:r>
        <w:rPr>
          <w:rFonts w:hint="cs"/>
          <w:rtl/>
        </w:rPr>
        <w:t xml:space="preserve">: בשלב זה נבנה </w:t>
      </w:r>
      <w:r w:rsidR="005C156F" w:rsidRPr="00226D7A">
        <w:rPr>
          <w:rFonts w:hint="cs"/>
          <w:rtl/>
        </w:rPr>
        <w:t xml:space="preserve">מסגרת ראשונית </w:t>
      </w:r>
      <w:r w:rsidR="00697DF2">
        <w:rPr>
          <w:rFonts w:hint="cs"/>
          <w:rtl/>
        </w:rPr>
        <w:t xml:space="preserve">לעבודה </w:t>
      </w:r>
      <w:r w:rsidR="005C156F" w:rsidRPr="00226D7A">
        <w:rPr>
          <w:rFonts w:hint="cs"/>
          <w:rtl/>
        </w:rPr>
        <w:t xml:space="preserve">על בסיס שיחות עם כ- </w:t>
      </w:r>
      <w:r w:rsidR="00064F51" w:rsidRPr="00226D7A">
        <w:rPr>
          <w:rFonts w:hint="cs"/>
          <w:rtl/>
        </w:rPr>
        <w:t>5</w:t>
      </w:r>
      <w:r w:rsidR="005C156F" w:rsidRPr="00226D7A">
        <w:rPr>
          <w:rFonts w:hint="cs"/>
          <w:rtl/>
        </w:rPr>
        <w:t>-15 אנשי ממשלה, מנהיגות מקומית</w:t>
      </w:r>
      <w:r w:rsidR="00064F51" w:rsidRPr="00226D7A">
        <w:rPr>
          <w:rFonts w:hint="cs"/>
          <w:rtl/>
        </w:rPr>
        <w:t xml:space="preserve"> וארגוני החברה האזרחית. </w:t>
      </w:r>
      <w:r>
        <w:rPr>
          <w:rFonts w:hint="cs"/>
          <w:rtl/>
        </w:rPr>
        <w:t xml:space="preserve">אלה יאפשרו לנו לטייב את </w:t>
      </w:r>
      <w:r w:rsidR="00064F51" w:rsidRPr="00226D7A">
        <w:rPr>
          <w:rFonts w:hint="cs"/>
          <w:rtl/>
        </w:rPr>
        <w:t>שאלות המחקר ופיתוח הידע.</w:t>
      </w:r>
    </w:p>
    <w:p w14:paraId="386C899E" w14:textId="429E7F0D" w:rsidR="00C575A1" w:rsidRPr="00226D7A" w:rsidRDefault="00EB4327" w:rsidP="00226D7A">
      <w:pPr>
        <w:numPr>
          <w:ilvl w:val="1"/>
          <w:numId w:val="36"/>
        </w:numPr>
        <w:bidi/>
        <w:spacing w:after="200" w:line="240" w:lineRule="auto"/>
        <w:ind w:left="1134" w:hanging="567"/>
        <w:jc w:val="both"/>
      </w:pPr>
      <w:proofErr w:type="spellStart"/>
      <w:r>
        <w:rPr>
          <w:rFonts w:hint="cs"/>
          <w:b/>
          <w:bCs/>
          <w:rtl/>
        </w:rPr>
        <w:t>ריאיונות</w:t>
      </w:r>
      <w:proofErr w:type="spellEnd"/>
      <w:r>
        <w:rPr>
          <w:rFonts w:hint="cs"/>
          <w:b/>
          <w:bCs/>
          <w:rtl/>
        </w:rPr>
        <w:t xml:space="preserve">: </w:t>
      </w:r>
      <w:r w:rsidR="005839A4" w:rsidRPr="00226D7A">
        <w:rPr>
          <w:rFonts w:hint="cs"/>
          <w:rtl/>
        </w:rPr>
        <w:t xml:space="preserve">בשלב </w:t>
      </w:r>
      <w:r w:rsidR="00064F51" w:rsidRPr="00226D7A">
        <w:rPr>
          <w:rFonts w:hint="cs"/>
          <w:rtl/>
        </w:rPr>
        <w:t xml:space="preserve">זה </w:t>
      </w:r>
      <w:r w:rsidR="00B33A5C" w:rsidRPr="00226D7A">
        <w:rPr>
          <w:rFonts w:hint="cs"/>
          <w:rtl/>
        </w:rPr>
        <w:t>'</w:t>
      </w:r>
      <w:r w:rsidR="005839A4" w:rsidRPr="00226D7A">
        <w:rPr>
          <w:rFonts w:hint="cs"/>
          <w:rtl/>
        </w:rPr>
        <w:t>נרד לשטח</w:t>
      </w:r>
      <w:r w:rsidR="00B33A5C" w:rsidRPr="00226D7A">
        <w:rPr>
          <w:rFonts w:hint="cs"/>
          <w:rtl/>
        </w:rPr>
        <w:t>'</w:t>
      </w:r>
      <w:r w:rsidR="005839A4" w:rsidRPr="00226D7A">
        <w:rPr>
          <w:rFonts w:hint="cs"/>
          <w:rtl/>
        </w:rPr>
        <w:t xml:space="preserve"> ונראיין </w:t>
      </w:r>
      <w:r w:rsidR="000710B4" w:rsidRPr="00226D7A">
        <w:rPr>
          <w:rFonts w:hint="cs"/>
          <w:rtl/>
        </w:rPr>
        <w:t xml:space="preserve">עשרות </w:t>
      </w:r>
      <w:r w:rsidR="00B33A5C" w:rsidRPr="00226D7A">
        <w:rPr>
          <w:rFonts w:hint="cs"/>
          <w:rtl/>
        </w:rPr>
        <w:t xml:space="preserve">אישים רלוונטיים מאנשי העוטף, הרשויות המקומיות, אשכול הנגב המערבי, </w:t>
      </w:r>
      <w:r>
        <w:rPr>
          <w:rFonts w:hint="cs"/>
          <w:rtl/>
        </w:rPr>
        <w:t xml:space="preserve">מומחים לחוסן לאומי ולטראומה, </w:t>
      </w:r>
      <w:r w:rsidR="00662CF1">
        <w:rPr>
          <w:rFonts w:hint="cs"/>
          <w:rtl/>
        </w:rPr>
        <w:t xml:space="preserve">אנשים המפעילים את מרכזי החוסן, </w:t>
      </w:r>
      <w:r w:rsidR="00B33A5C" w:rsidRPr="00226D7A">
        <w:rPr>
          <w:rFonts w:hint="cs"/>
          <w:rtl/>
        </w:rPr>
        <w:t>כוחות הביטחון, אנשי ממשלה, מנהיגים מקומיים</w:t>
      </w:r>
      <w:r w:rsidR="000710B4" w:rsidRPr="00226D7A">
        <w:rPr>
          <w:rFonts w:hint="cs"/>
          <w:rtl/>
        </w:rPr>
        <w:t xml:space="preserve">, </w:t>
      </w:r>
      <w:r w:rsidR="00D81A0C">
        <w:rPr>
          <w:rFonts w:hint="cs"/>
          <w:rtl/>
        </w:rPr>
        <w:t xml:space="preserve">אנשי שותפויות של פדרציות מקומיות, </w:t>
      </w:r>
      <w:r w:rsidR="000710B4" w:rsidRPr="00226D7A">
        <w:rPr>
          <w:rFonts w:hint="cs"/>
          <w:rtl/>
        </w:rPr>
        <w:t xml:space="preserve">פילנתרופים </w:t>
      </w:r>
      <w:proofErr w:type="spellStart"/>
      <w:r w:rsidR="000710B4" w:rsidRPr="00226D7A">
        <w:rPr>
          <w:rFonts w:hint="cs"/>
          <w:rtl/>
        </w:rPr>
        <w:t>וכו</w:t>
      </w:r>
      <w:proofErr w:type="spellEnd"/>
      <w:r w:rsidR="00A559A2" w:rsidRPr="00226D7A">
        <w:rPr>
          <w:rFonts w:hint="cs"/>
          <w:rtl/>
        </w:rPr>
        <w:t xml:space="preserve">. </w:t>
      </w:r>
    </w:p>
    <w:p w14:paraId="5F307BCF" w14:textId="01F34E50" w:rsidR="00E51200" w:rsidRPr="00226D7A" w:rsidRDefault="00662CF1" w:rsidP="00226D7A">
      <w:pPr>
        <w:numPr>
          <w:ilvl w:val="1"/>
          <w:numId w:val="36"/>
        </w:numPr>
        <w:bidi/>
        <w:spacing w:after="200" w:line="240" w:lineRule="auto"/>
        <w:ind w:left="1134" w:hanging="567"/>
        <w:jc w:val="both"/>
      </w:pPr>
      <w:r>
        <w:rPr>
          <w:rFonts w:hint="cs"/>
          <w:b/>
          <w:bCs/>
          <w:rtl/>
        </w:rPr>
        <w:t xml:space="preserve">סקירת </w:t>
      </w:r>
      <w:r w:rsidR="00E51200" w:rsidRPr="00226D7A">
        <w:rPr>
          <w:rFonts w:hint="cs"/>
          <w:b/>
          <w:bCs/>
          <w:rtl/>
        </w:rPr>
        <w:t xml:space="preserve">ספרות מקצועית רלוונטית </w:t>
      </w:r>
      <w:r w:rsidR="003C4433">
        <w:rPr>
          <w:rFonts w:hint="cs"/>
          <w:b/>
          <w:bCs/>
          <w:rtl/>
        </w:rPr>
        <w:t xml:space="preserve">ובחינת </w:t>
      </w:r>
      <w:r w:rsidR="00E51200" w:rsidRPr="00226D7A">
        <w:rPr>
          <w:rFonts w:hint="cs"/>
          <w:b/>
          <w:bCs/>
          <w:rtl/>
        </w:rPr>
        <w:t xml:space="preserve">מודלים וגישות </w:t>
      </w:r>
      <w:r w:rsidR="003C4433">
        <w:rPr>
          <w:rFonts w:hint="cs"/>
          <w:b/>
          <w:bCs/>
          <w:rtl/>
        </w:rPr>
        <w:t xml:space="preserve">שונות </w:t>
      </w:r>
      <w:r w:rsidR="00E51200" w:rsidRPr="00226D7A">
        <w:rPr>
          <w:rFonts w:hint="cs"/>
          <w:b/>
          <w:bCs/>
          <w:rtl/>
        </w:rPr>
        <w:t>מהעולם</w:t>
      </w:r>
      <w:r>
        <w:rPr>
          <w:rFonts w:hint="cs"/>
          <w:b/>
          <w:bCs/>
          <w:rtl/>
        </w:rPr>
        <w:t>.</w:t>
      </w:r>
    </w:p>
    <w:p w14:paraId="77CDECD0" w14:textId="44D5B3CF" w:rsidR="00376586" w:rsidRPr="00226D7A" w:rsidRDefault="00376586" w:rsidP="00662CF1">
      <w:pPr>
        <w:bidi/>
        <w:spacing w:after="200" w:line="240" w:lineRule="auto"/>
        <w:ind w:left="567"/>
        <w:jc w:val="both"/>
      </w:pPr>
      <w:r w:rsidRPr="00226D7A">
        <w:rPr>
          <w:rFonts w:hint="cs"/>
          <w:b/>
          <w:bCs/>
          <w:rtl/>
        </w:rPr>
        <w:t>התוצר</w:t>
      </w:r>
      <w:r w:rsidR="00A5296D" w:rsidRPr="00226D7A">
        <w:rPr>
          <w:rFonts w:hint="cs"/>
          <w:b/>
          <w:bCs/>
          <w:rtl/>
        </w:rPr>
        <w:t xml:space="preserve"> של השלב הזה</w:t>
      </w:r>
      <w:r w:rsidRPr="00226D7A">
        <w:rPr>
          <w:rFonts w:hint="cs"/>
          <w:b/>
          <w:bCs/>
          <w:rtl/>
        </w:rPr>
        <w:t xml:space="preserve">: </w:t>
      </w:r>
      <w:r w:rsidRPr="00662CF1">
        <w:rPr>
          <w:rFonts w:hint="cs"/>
          <w:rtl/>
        </w:rPr>
        <w:t>מצגת שמהווה מסגרת תפיסתית "לייט</w:t>
      </w:r>
      <w:r w:rsidR="000B081C">
        <w:rPr>
          <w:rFonts w:hint="cs"/>
          <w:rtl/>
        </w:rPr>
        <w:t>.</w:t>
      </w:r>
      <w:r w:rsidRPr="00662CF1">
        <w:rPr>
          <w:rFonts w:hint="cs"/>
          <w:rtl/>
        </w:rPr>
        <w:t>"</w:t>
      </w:r>
    </w:p>
    <w:p w14:paraId="4EBD198C" w14:textId="7B13CE93" w:rsidR="006B3959" w:rsidRPr="00F26650" w:rsidRDefault="00926F90" w:rsidP="00226D7A">
      <w:pPr>
        <w:pStyle w:val="ListParagraph"/>
        <w:numPr>
          <w:ilvl w:val="0"/>
          <w:numId w:val="48"/>
        </w:numPr>
        <w:bidi/>
        <w:spacing w:before="120" w:after="200" w:line="240" w:lineRule="auto"/>
        <w:ind w:left="567" w:hanging="567"/>
        <w:jc w:val="both"/>
      </w:pPr>
      <w:r w:rsidRPr="00F26650">
        <w:rPr>
          <w:rFonts w:hint="cs"/>
          <w:b/>
          <w:bCs/>
          <w:rtl/>
        </w:rPr>
        <w:t xml:space="preserve">שלב 2: </w:t>
      </w:r>
      <w:r w:rsidR="00DA1D96">
        <w:rPr>
          <w:rFonts w:hint="cs"/>
          <w:b/>
          <w:bCs/>
          <w:rtl/>
        </w:rPr>
        <w:t>הצגת טיוטה ראשונה</w:t>
      </w:r>
      <w:r w:rsidR="0072445D">
        <w:rPr>
          <w:rFonts w:hint="cs"/>
          <w:b/>
          <w:bCs/>
          <w:rtl/>
        </w:rPr>
        <w:t xml:space="preserve"> כמצגת</w:t>
      </w:r>
      <w:r w:rsidR="00F26650" w:rsidRPr="00F26650">
        <w:rPr>
          <w:rFonts w:hint="cs"/>
          <w:rtl/>
        </w:rPr>
        <w:t xml:space="preserve">: אנחנו </w:t>
      </w:r>
      <w:r w:rsidR="00DA1D96">
        <w:rPr>
          <w:rFonts w:hint="cs"/>
          <w:rtl/>
        </w:rPr>
        <w:t xml:space="preserve">נבצע </w:t>
      </w:r>
      <w:r w:rsidR="00006572">
        <w:rPr>
          <w:rFonts w:hint="cs"/>
          <w:rtl/>
        </w:rPr>
        <w:t xml:space="preserve">סבב </w:t>
      </w:r>
      <w:r w:rsidR="003C4433">
        <w:rPr>
          <w:rFonts w:hint="cs"/>
          <w:rtl/>
        </w:rPr>
        <w:t xml:space="preserve">מצגות של </w:t>
      </w:r>
      <w:r w:rsidR="00F26650" w:rsidRPr="00F26650">
        <w:rPr>
          <w:rFonts w:hint="cs"/>
          <w:rtl/>
        </w:rPr>
        <w:t>התוצר של השלב הראשון ל</w:t>
      </w:r>
      <w:r w:rsidRPr="00F26650">
        <w:rPr>
          <w:rFonts w:hint="cs"/>
          <w:rtl/>
        </w:rPr>
        <w:t xml:space="preserve">אינדיבידואלים </w:t>
      </w:r>
      <w:r w:rsidR="003C4433">
        <w:rPr>
          <w:rFonts w:hint="cs"/>
          <w:rtl/>
        </w:rPr>
        <w:t>ו</w:t>
      </w:r>
      <w:r w:rsidR="00376586" w:rsidRPr="00F26650">
        <w:rPr>
          <w:rFonts w:hint="cs"/>
          <w:rtl/>
        </w:rPr>
        <w:t>ארגוני מפתח</w:t>
      </w:r>
      <w:r w:rsidRPr="00F26650">
        <w:rPr>
          <w:rFonts w:hint="cs"/>
          <w:rtl/>
        </w:rPr>
        <w:t xml:space="preserve"> (כולל ממשלה ומנהיגות מקומית)</w:t>
      </w:r>
      <w:r w:rsidRPr="00F26650">
        <w:rPr>
          <w:rFonts w:hint="cs"/>
        </w:rPr>
        <w:t xml:space="preserve"> </w:t>
      </w:r>
      <w:r w:rsidR="00376586" w:rsidRPr="00F26650">
        <w:rPr>
          <w:rFonts w:hint="cs"/>
          <w:rtl/>
        </w:rPr>
        <w:t>לשם תיקוף המסגרת התפיסתית</w:t>
      </w:r>
      <w:r w:rsidR="001D7790">
        <w:rPr>
          <w:rFonts w:hint="cs"/>
          <w:rtl/>
        </w:rPr>
        <w:t xml:space="preserve">, עדכון והעשרה שלה. </w:t>
      </w:r>
      <w:r w:rsidR="00EB6D59">
        <w:rPr>
          <w:rFonts w:hint="cs"/>
          <w:rtl/>
        </w:rPr>
        <w:t>על בסיס המשוב וההערות, נכתוב את הגרסה הסופית של המסמך.</w:t>
      </w:r>
    </w:p>
    <w:p w14:paraId="11FF5C62" w14:textId="088ADEAE" w:rsidR="006B3959" w:rsidRPr="00662CF1" w:rsidRDefault="006B3959" w:rsidP="00226D7A">
      <w:pPr>
        <w:pStyle w:val="ListParagraph"/>
        <w:numPr>
          <w:ilvl w:val="0"/>
          <w:numId w:val="48"/>
        </w:numPr>
        <w:bidi/>
        <w:spacing w:before="120" w:after="200" w:line="240" w:lineRule="auto"/>
        <w:ind w:left="567" w:hanging="567"/>
        <w:jc w:val="both"/>
      </w:pPr>
      <w:r w:rsidRPr="0061780C">
        <w:rPr>
          <w:rFonts w:hint="cs"/>
          <w:b/>
          <w:bCs/>
          <w:rtl/>
        </w:rPr>
        <w:t xml:space="preserve">שלב 3: </w:t>
      </w:r>
      <w:r w:rsidR="0082453A" w:rsidRPr="0061780C">
        <w:rPr>
          <w:rFonts w:hint="cs"/>
          <w:b/>
          <w:bCs/>
          <w:rtl/>
        </w:rPr>
        <w:t xml:space="preserve">כתיבת  </w:t>
      </w:r>
      <w:r w:rsidR="00D2663F">
        <w:rPr>
          <w:rFonts w:hint="cs"/>
          <w:b/>
          <w:bCs/>
          <w:rtl/>
        </w:rPr>
        <w:t xml:space="preserve">והגשת </w:t>
      </w:r>
      <w:r w:rsidR="00BA6938" w:rsidRPr="00BD5344">
        <w:rPr>
          <w:rFonts w:hint="cs"/>
          <w:b/>
          <w:bCs/>
          <w:rtl/>
        </w:rPr>
        <w:t xml:space="preserve">"מסגרת תפיסתית לחוסן לאומי ולשיקום </w:t>
      </w:r>
      <w:r w:rsidR="0082453A" w:rsidRPr="00BD5344">
        <w:rPr>
          <w:rFonts w:hint="cs"/>
          <w:b/>
          <w:bCs/>
          <w:rtl/>
        </w:rPr>
        <w:t>מרחבים מקומיים</w:t>
      </w:r>
      <w:r w:rsidR="00BD5344" w:rsidRPr="00BD5344">
        <w:rPr>
          <w:rFonts w:hint="cs"/>
          <w:b/>
          <w:bCs/>
          <w:rtl/>
        </w:rPr>
        <w:t>"</w:t>
      </w:r>
      <w:r w:rsidR="00D2663F">
        <w:rPr>
          <w:rFonts w:hint="cs"/>
          <w:b/>
          <w:bCs/>
          <w:rtl/>
        </w:rPr>
        <w:t>.</w:t>
      </w:r>
    </w:p>
    <w:p w14:paraId="531E0699" w14:textId="3A26C064" w:rsidR="0061780C" w:rsidRPr="0061780C" w:rsidRDefault="0005106B" w:rsidP="0061780C">
      <w:p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אורך </w:t>
      </w:r>
      <w:proofErr w:type="spellStart"/>
      <w:r>
        <w:rPr>
          <w:rFonts w:cs="Arial" w:hint="cs"/>
          <w:rtl/>
        </w:rPr>
        <w:t>הפרוייקט</w:t>
      </w:r>
      <w:proofErr w:type="spellEnd"/>
      <w:r>
        <w:rPr>
          <w:rFonts w:cs="Arial" w:hint="cs"/>
          <w:rtl/>
        </w:rPr>
        <w:t xml:space="preserve"> כחצי שנה והוא יצריך שלושה אנשי צוות </w:t>
      </w:r>
      <w:r w:rsidR="00D2459A">
        <w:rPr>
          <w:rFonts w:cs="Arial" w:hint="cs"/>
          <w:rtl/>
        </w:rPr>
        <w:t xml:space="preserve">בהובלת המנכ"ל. </w:t>
      </w:r>
    </w:p>
    <w:p w14:paraId="4A72F118" w14:textId="1A2E51A3" w:rsidR="00900B32" w:rsidRPr="006C51F1" w:rsidRDefault="00EC26FA" w:rsidP="008618C8">
      <w:pPr>
        <w:bidi/>
        <w:jc w:val="both"/>
        <w:rPr>
          <w:rtl/>
        </w:rPr>
      </w:pPr>
      <w:r>
        <w:rPr>
          <w:rFonts w:hint="cs"/>
          <w:rtl/>
        </w:rPr>
        <w:t xml:space="preserve">אתחלתא מבקשת תמיכה בשלב הראשון של הפעילות שאורכו </w:t>
      </w:r>
      <w:r w:rsidR="00561AE8">
        <w:rPr>
          <w:rFonts w:hint="cs"/>
          <w:rtl/>
        </w:rPr>
        <w:t xml:space="preserve">כשישה </w:t>
      </w:r>
      <w:r>
        <w:rPr>
          <w:rFonts w:hint="cs"/>
          <w:rtl/>
        </w:rPr>
        <w:t>חודשים, ועלותו כ- 1</w:t>
      </w:r>
      <w:r w:rsidR="00561AE8">
        <w:rPr>
          <w:rFonts w:hint="cs"/>
          <w:rtl/>
        </w:rPr>
        <w:t>0</w:t>
      </w:r>
      <w:r>
        <w:rPr>
          <w:rFonts w:hint="cs"/>
          <w:rtl/>
        </w:rPr>
        <w:t xml:space="preserve">0,000 דולר, כשחלק מהכסף </w:t>
      </w:r>
      <w:proofErr w:type="spellStart"/>
      <w:r>
        <w:rPr>
          <w:rFonts w:hint="cs"/>
          <w:rtl/>
        </w:rPr>
        <w:t>יגוייס</w:t>
      </w:r>
      <w:proofErr w:type="spellEnd"/>
      <w:r>
        <w:rPr>
          <w:rFonts w:hint="cs"/>
          <w:rtl/>
        </w:rPr>
        <w:t xml:space="preserve"> </w:t>
      </w:r>
      <w:r w:rsidR="00A14475">
        <w:rPr>
          <w:rFonts w:hint="cs"/>
          <w:rtl/>
        </w:rPr>
        <w:t xml:space="preserve">ע"י </w:t>
      </w:r>
      <w:r>
        <w:rPr>
          <w:rFonts w:hint="cs"/>
          <w:rtl/>
        </w:rPr>
        <w:t>פילנתרופיה</w:t>
      </w:r>
      <w:r w:rsidR="00A14475">
        <w:rPr>
          <w:rFonts w:hint="cs"/>
          <w:rtl/>
        </w:rPr>
        <w:t xml:space="preserve">, </w:t>
      </w:r>
      <w:r w:rsidR="00587254">
        <w:rPr>
          <w:rFonts w:hint="cs"/>
          <w:rtl/>
        </w:rPr>
        <w:t xml:space="preserve">הממסד היהודי או </w:t>
      </w:r>
      <w:r>
        <w:rPr>
          <w:rFonts w:hint="cs"/>
          <w:rtl/>
        </w:rPr>
        <w:t xml:space="preserve">סוכנויות </w:t>
      </w:r>
      <w:r w:rsidR="00587254">
        <w:rPr>
          <w:rFonts w:hint="cs"/>
          <w:rtl/>
        </w:rPr>
        <w:t>ה</w:t>
      </w:r>
      <w:r>
        <w:rPr>
          <w:rFonts w:hint="cs"/>
          <w:rtl/>
        </w:rPr>
        <w:t>ממשלה</w:t>
      </w:r>
      <w:r w:rsidR="00587254">
        <w:rPr>
          <w:rFonts w:hint="cs"/>
          <w:rtl/>
        </w:rPr>
        <w:t xml:space="preserve">, או כתמהיל שלהם. </w:t>
      </w:r>
    </w:p>
    <w:p w14:paraId="201F1092" w14:textId="24BBC9EC" w:rsidR="008618C8" w:rsidRDefault="008618C8" w:rsidP="00A0035D">
      <w:pPr>
        <w:bidi/>
        <w:jc w:val="both"/>
        <w:rPr>
          <w:rtl/>
        </w:rPr>
      </w:pPr>
      <w:bookmarkStart w:id="0" w:name="_Hlk24991535"/>
      <w:r>
        <w:rPr>
          <w:rFonts w:hint="cs"/>
          <w:rtl/>
        </w:rPr>
        <w:t>סוף.</w:t>
      </w:r>
    </w:p>
    <w:bookmarkEnd w:id="0"/>
    <w:p w14:paraId="62CB8794" w14:textId="77777777" w:rsidR="008618C8" w:rsidRDefault="008618C8" w:rsidP="008618C8">
      <w:pPr>
        <w:bidi/>
        <w:ind w:left="567"/>
        <w:jc w:val="both"/>
        <w:rPr>
          <w:rtl/>
        </w:rPr>
      </w:pPr>
    </w:p>
    <w:p w14:paraId="7A41ECD1" w14:textId="77777777" w:rsidR="000E0852" w:rsidRDefault="000E0852" w:rsidP="000E0852">
      <w:pPr>
        <w:bidi/>
        <w:jc w:val="both"/>
      </w:pPr>
    </w:p>
    <w:p w14:paraId="1C8433EB" w14:textId="50752E22" w:rsidR="00A91331" w:rsidRPr="00B82D16" w:rsidRDefault="00A91331" w:rsidP="00A91331">
      <w:pPr>
        <w:pStyle w:val="ListParagraph"/>
        <w:bidi/>
        <w:rPr>
          <w:rFonts w:asciiTheme="minorBidi" w:hAnsiTheme="minorBidi" w:cstheme="minorBidi"/>
        </w:rPr>
      </w:pPr>
    </w:p>
    <w:sectPr w:rsidR="00A91331" w:rsidRPr="00B82D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8BDA" w14:textId="77777777" w:rsidR="00535F51" w:rsidRDefault="00535F51" w:rsidP="00C81987">
      <w:pPr>
        <w:spacing w:after="0" w:line="240" w:lineRule="auto"/>
      </w:pPr>
      <w:r>
        <w:separator/>
      </w:r>
    </w:p>
  </w:endnote>
  <w:endnote w:type="continuationSeparator" w:id="0">
    <w:p w14:paraId="05FDEA96" w14:textId="77777777" w:rsidR="00535F51" w:rsidRDefault="00535F51" w:rsidP="00C8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A75E" w14:textId="77777777" w:rsidR="00535F51" w:rsidRDefault="00535F51" w:rsidP="00C81987">
      <w:pPr>
        <w:spacing w:after="0" w:line="240" w:lineRule="auto"/>
      </w:pPr>
      <w:r>
        <w:separator/>
      </w:r>
    </w:p>
  </w:footnote>
  <w:footnote w:type="continuationSeparator" w:id="0">
    <w:p w14:paraId="0D9059BA" w14:textId="77777777" w:rsidR="00535F51" w:rsidRDefault="00535F51" w:rsidP="00C81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11A7" w14:textId="24A655ED" w:rsidR="00DE6610" w:rsidRPr="00DE6610" w:rsidRDefault="0062399D" w:rsidP="00B658D1">
    <w:pPr>
      <w:pStyle w:val="Header"/>
      <w:bidi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B8FE79" wp14:editId="69C78BD5">
          <wp:simplePos x="0" y="0"/>
          <wp:positionH relativeFrom="column">
            <wp:posOffset>-338455</wp:posOffset>
          </wp:positionH>
          <wp:positionV relativeFrom="paragraph">
            <wp:posOffset>-486346</wp:posOffset>
          </wp:positionV>
          <wp:extent cx="1289166" cy="776087"/>
          <wp:effectExtent l="0" t="0" r="635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805" b="23994"/>
                  <a:stretch/>
                </pic:blipFill>
                <pic:spPr bwMode="auto">
                  <a:xfrm>
                    <a:off x="0" y="0"/>
                    <a:ext cx="1289166" cy="7760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58D1">
      <w:rPr>
        <w:rFonts w:hint="cs"/>
        <w:noProof/>
        <w:rtl/>
      </w:rPr>
      <w:t>אתחלתא מעצבים את המחר ע</w:t>
    </w:r>
    <w:r w:rsidR="006438E2">
      <w:rPr>
        <w:rFonts w:hint="cs"/>
        <w:noProof/>
        <w:rtl/>
      </w:rPr>
      <w:t xml:space="preserve">"ר </w:t>
    </w:r>
    <w:r w:rsidR="006438E2">
      <w:rPr>
        <w:rFonts w:ascii="Arial" w:hAnsi="Arial" w:cs="Arial"/>
        <w:b/>
        <w:bCs/>
        <w:color w:val="1F3F4E"/>
        <w:shd w:val="clear" w:color="auto" w:fill="FFFFFF"/>
      </w:rPr>
      <w:t>580764579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C65F01"/>
    <w:multiLevelType w:val="hybridMultilevel"/>
    <w:tmpl w:val="19550B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B3079E"/>
    <w:multiLevelType w:val="hybridMultilevel"/>
    <w:tmpl w:val="CF86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DD9"/>
    <w:multiLevelType w:val="hybridMultilevel"/>
    <w:tmpl w:val="899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188"/>
    <w:multiLevelType w:val="hybridMultilevel"/>
    <w:tmpl w:val="7EF02E2E"/>
    <w:lvl w:ilvl="0" w:tplc="1EB6A0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73BE"/>
    <w:multiLevelType w:val="hybridMultilevel"/>
    <w:tmpl w:val="1718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8563F"/>
    <w:multiLevelType w:val="hybridMultilevel"/>
    <w:tmpl w:val="482C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31A0"/>
    <w:multiLevelType w:val="hybridMultilevel"/>
    <w:tmpl w:val="E59E7904"/>
    <w:lvl w:ilvl="0" w:tplc="04090001">
      <w:start w:val="1"/>
      <w:numFmt w:val="bullet"/>
      <w:lvlText w:val=""/>
      <w:lvlJc w:val="left"/>
      <w:pPr>
        <w:tabs>
          <w:tab w:val="right" w:pos="283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69A">
      <w:start w:val="1"/>
      <w:numFmt w:val="bullet"/>
      <w:lvlText w:val="o"/>
      <w:lvlJc w:val="left"/>
      <w:pPr>
        <w:tabs>
          <w:tab w:val="right" w:pos="283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54C8340">
      <w:start w:val="1"/>
      <w:numFmt w:val="bullet"/>
      <w:lvlText w:val="▪"/>
      <w:lvlJc w:val="left"/>
      <w:pPr>
        <w:tabs>
          <w:tab w:val="right" w:pos="283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C0D3D2">
      <w:start w:val="1"/>
      <w:numFmt w:val="bullet"/>
      <w:lvlText w:val="·"/>
      <w:lvlJc w:val="left"/>
      <w:pPr>
        <w:tabs>
          <w:tab w:val="right" w:pos="283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320FF2">
      <w:start w:val="1"/>
      <w:numFmt w:val="bullet"/>
      <w:lvlText w:val="o"/>
      <w:lvlJc w:val="left"/>
      <w:pPr>
        <w:tabs>
          <w:tab w:val="right" w:pos="283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C1C7CFA">
      <w:start w:val="1"/>
      <w:numFmt w:val="bullet"/>
      <w:lvlText w:val="▪"/>
      <w:lvlJc w:val="left"/>
      <w:pPr>
        <w:tabs>
          <w:tab w:val="right" w:pos="283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C1AF36C">
      <w:start w:val="1"/>
      <w:numFmt w:val="bullet"/>
      <w:lvlText w:val="·"/>
      <w:lvlJc w:val="left"/>
      <w:pPr>
        <w:tabs>
          <w:tab w:val="right" w:pos="283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E8AC5C6">
      <w:start w:val="1"/>
      <w:numFmt w:val="bullet"/>
      <w:lvlText w:val="o"/>
      <w:lvlJc w:val="left"/>
      <w:pPr>
        <w:tabs>
          <w:tab w:val="right" w:pos="283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F02F08">
      <w:start w:val="1"/>
      <w:numFmt w:val="bullet"/>
      <w:lvlText w:val="▪"/>
      <w:lvlJc w:val="left"/>
      <w:pPr>
        <w:tabs>
          <w:tab w:val="right" w:pos="283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3857D8F"/>
    <w:multiLevelType w:val="hybridMultilevel"/>
    <w:tmpl w:val="8238424C"/>
    <w:lvl w:ilvl="0" w:tplc="B8785B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David" w:hAnsi="David" w:cs="David" w:hint="default"/>
        <w:b w:val="0"/>
        <w:bCs w:val="0"/>
        <w:color w:val="auto"/>
        <w:sz w:val="24"/>
        <w:szCs w:val="24"/>
        <w:vertAlign w:val="baseline"/>
        <w:lang w:val="en-US" w:bidi="he-IL"/>
      </w:rPr>
    </w:lvl>
    <w:lvl w:ilvl="1" w:tplc="6908BD5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ascii="David" w:hAnsi="David" w:cs="David" w:hint="default"/>
        <w:b w:val="0"/>
        <w:bCs w:val="0"/>
        <w:color w:val="auto"/>
        <w:sz w:val="24"/>
        <w:szCs w:val="24"/>
        <w:lang w:val="en-US"/>
      </w:rPr>
    </w:lvl>
    <w:lvl w:ilvl="2" w:tplc="28464C18">
      <w:start w:val="1"/>
      <w:numFmt w:val="hebrew1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013157"/>
    <w:multiLevelType w:val="hybridMultilevel"/>
    <w:tmpl w:val="D468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163EB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70684"/>
    <w:multiLevelType w:val="hybridMultilevel"/>
    <w:tmpl w:val="B2C8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97C76"/>
    <w:multiLevelType w:val="hybridMultilevel"/>
    <w:tmpl w:val="C6CCF7C8"/>
    <w:lvl w:ilvl="0" w:tplc="A480305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35AE"/>
    <w:multiLevelType w:val="hybridMultilevel"/>
    <w:tmpl w:val="C6CCF7C8"/>
    <w:lvl w:ilvl="0" w:tplc="A480305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B0FB9"/>
    <w:multiLevelType w:val="hybridMultilevel"/>
    <w:tmpl w:val="FB72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75E4D"/>
    <w:multiLevelType w:val="hybridMultilevel"/>
    <w:tmpl w:val="51081C6C"/>
    <w:lvl w:ilvl="0" w:tplc="F472438A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95396"/>
    <w:multiLevelType w:val="hybridMultilevel"/>
    <w:tmpl w:val="CE04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E6D83"/>
    <w:multiLevelType w:val="hybridMultilevel"/>
    <w:tmpl w:val="6E58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71D44"/>
    <w:multiLevelType w:val="hybridMultilevel"/>
    <w:tmpl w:val="12F0C5D6"/>
    <w:lvl w:ilvl="0" w:tplc="26C2472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30CA"/>
    <w:multiLevelType w:val="hybridMultilevel"/>
    <w:tmpl w:val="34A2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B7C4B"/>
    <w:multiLevelType w:val="hybridMultilevel"/>
    <w:tmpl w:val="59269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76419"/>
    <w:multiLevelType w:val="hybridMultilevel"/>
    <w:tmpl w:val="DEE0B0D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7476F17"/>
    <w:multiLevelType w:val="hybridMultilevel"/>
    <w:tmpl w:val="3C609478"/>
    <w:lvl w:ilvl="0" w:tplc="1C08CA4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31A10"/>
    <w:multiLevelType w:val="hybridMultilevel"/>
    <w:tmpl w:val="3B5E07C6"/>
    <w:lvl w:ilvl="0" w:tplc="ADC6FDE0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7083E"/>
    <w:multiLevelType w:val="hybridMultilevel"/>
    <w:tmpl w:val="C5C6D90C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  <w:lang w:bidi="he-IL"/>
      </w:rPr>
    </w:lvl>
    <w:lvl w:ilvl="1" w:tplc="10000019" w:tentative="1">
      <w:start w:val="1"/>
      <w:numFmt w:val="lowerLetter"/>
      <w:lvlText w:val="%2."/>
      <w:lvlJc w:val="left"/>
      <w:pPr>
        <w:ind w:left="2574" w:hanging="360"/>
      </w:pPr>
    </w:lvl>
    <w:lvl w:ilvl="2" w:tplc="1000001B" w:tentative="1">
      <w:start w:val="1"/>
      <w:numFmt w:val="lowerRoman"/>
      <w:lvlText w:val="%3."/>
      <w:lvlJc w:val="right"/>
      <w:pPr>
        <w:ind w:left="3294" w:hanging="180"/>
      </w:pPr>
    </w:lvl>
    <w:lvl w:ilvl="3" w:tplc="1000000F" w:tentative="1">
      <w:start w:val="1"/>
      <w:numFmt w:val="decimal"/>
      <w:lvlText w:val="%4."/>
      <w:lvlJc w:val="left"/>
      <w:pPr>
        <w:ind w:left="4014" w:hanging="360"/>
      </w:pPr>
    </w:lvl>
    <w:lvl w:ilvl="4" w:tplc="10000019" w:tentative="1">
      <w:start w:val="1"/>
      <w:numFmt w:val="lowerLetter"/>
      <w:lvlText w:val="%5."/>
      <w:lvlJc w:val="left"/>
      <w:pPr>
        <w:ind w:left="4734" w:hanging="360"/>
      </w:pPr>
    </w:lvl>
    <w:lvl w:ilvl="5" w:tplc="1000001B" w:tentative="1">
      <w:start w:val="1"/>
      <w:numFmt w:val="lowerRoman"/>
      <w:lvlText w:val="%6."/>
      <w:lvlJc w:val="right"/>
      <w:pPr>
        <w:ind w:left="5454" w:hanging="180"/>
      </w:pPr>
    </w:lvl>
    <w:lvl w:ilvl="6" w:tplc="1000000F" w:tentative="1">
      <w:start w:val="1"/>
      <w:numFmt w:val="decimal"/>
      <w:lvlText w:val="%7."/>
      <w:lvlJc w:val="left"/>
      <w:pPr>
        <w:ind w:left="6174" w:hanging="360"/>
      </w:pPr>
    </w:lvl>
    <w:lvl w:ilvl="7" w:tplc="10000019" w:tentative="1">
      <w:start w:val="1"/>
      <w:numFmt w:val="lowerLetter"/>
      <w:lvlText w:val="%8."/>
      <w:lvlJc w:val="left"/>
      <w:pPr>
        <w:ind w:left="6894" w:hanging="360"/>
      </w:pPr>
    </w:lvl>
    <w:lvl w:ilvl="8" w:tplc="1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40925171"/>
    <w:multiLevelType w:val="hybridMultilevel"/>
    <w:tmpl w:val="4F143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92145"/>
    <w:multiLevelType w:val="hybridMultilevel"/>
    <w:tmpl w:val="1094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E369D"/>
    <w:multiLevelType w:val="hybridMultilevel"/>
    <w:tmpl w:val="ACD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53165"/>
    <w:multiLevelType w:val="hybridMultilevel"/>
    <w:tmpl w:val="E0082B5C"/>
    <w:lvl w:ilvl="0" w:tplc="473C5A6A">
      <w:start w:val="1"/>
      <w:numFmt w:val="bullet"/>
      <w:lvlText w:val=""/>
      <w:lvlJc w:val="left"/>
      <w:pPr>
        <w:tabs>
          <w:tab w:val="num" w:pos="747"/>
        </w:tabs>
        <w:ind w:left="747" w:hanging="567"/>
      </w:pPr>
      <w:rPr>
        <w:rFonts w:ascii="Wingdings" w:hAnsi="Wingdings" w:hint="default"/>
        <w:color w:val="0000FF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585C0C23"/>
    <w:multiLevelType w:val="hybridMultilevel"/>
    <w:tmpl w:val="B0B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9102C"/>
    <w:multiLevelType w:val="hybridMultilevel"/>
    <w:tmpl w:val="E304CADE"/>
    <w:lvl w:ilvl="0" w:tplc="CCB4A8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9F54409"/>
    <w:multiLevelType w:val="hybridMultilevel"/>
    <w:tmpl w:val="594AD5B6"/>
    <w:lvl w:ilvl="0" w:tplc="EC783AC0">
      <w:start w:val="5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9399B"/>
    <w:multiLevelType w:val="hybridMultilevel"/>
    <w:tmpl w:val="12F0C5D6"/>
    <w:lvl w:ilvl="0" w:tplc="26C2472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A4A4B"/>
    <w:multiLevelType w:val="hybridMultilevel"/>
    <w:tmpl w:val="6A1E6F66"/>
    <w:lvl w:ilvl="0" w:tplc="EA3A7A82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811C1"/>
    <w:multiLevelType w:val="multilevel"/>
    <w:tmpl w:val="B5E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8064F"/>
    <w:multiLevelType w:val="hybridMultilevel"/>
    <w:tmpl w:val="B4EA16A4"/>
    <w:lvl w:ilvl="0" w:tplc="A74EF1B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/>
        <w:bCs/>
        <w:color w:val="0000FF"/>
      </w:rPr>
    </w:lvl>
    <w:lvl w:ilvl="1" w:tplc="A74EF1BC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0000F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31BC"/>
    <w:multiLevelType w:val="multilevel"/>
    <w:tmpl w:val="727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35727C"/>
    <w:multiLevelType w:val="multilevel"/>
    <w:tmpl w:val="AFF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2576E"/>
    <w:multiLevelType w:val="hybridMultilevel"/>
    <w:tmpl w:val="A9DA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B6CAB"/>
    <w:multiLevelType w:val="hybridMultilevel"/>
    <w:tmpl w:val="BD14280C"/>
    <w:lvl w:ilvl="0" w:tplc="DFC071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35F03"/>
    <w:multiLevelType w:val="hybridMultilevel"/>
    <w:tmpl w:val="7084E7B0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1F22515"/>
    <w:multiLevelType w:val="hybridMultilevel"/>
    <w:tmpl w:val="C6CCF7C8"/>
    <w:lvl w:ilvl="0" w:tplc="A480305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C1E4B"/>
    <w:multiLevelType w:val="hybridMultilevel"/>
    <w:tmpl w:val="D1D2E6DA"/>
    <w:lvl w:ilvl="0" w:tplc="8F30BE58">
      <w:start w:val="8"/>
      <w:numFmt w:val="bullet"/>
      <w:lvlText w:val=""/>
      <w:lvlJc w:val="left"/>
      <w:pPr>
        <w:ind w:left="720" w:hanging="360"/>
      </w:pPr>
      <w:rPr>
        <w:rFonts w:ascii="Symbol" w:eastAsia="Cambr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C63C5"/>
    <w:multiLevelType w:val="hybridMultilevel"/>
    <w:tmpl w:val="C6CCF7C8"/>
    <w:lvl w:ilvl="0" w:tplc="A480305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7D93"/>
    <w:multiLevelType w:val="hybridMultilevel"/>
    <w:tmpl w:val="854AFF44"/>
    <w:lvl w:ilvl="0" w:tplc="EA3A7A82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F3057"/>
    <w:multiLevelType w:val="hybridMultilevel"/>
    <w:tmpl w:val="6CC2BD4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291C4D"/>
    <w:multiLevelType w:val="hybridMultilevel"/>
    <w:tmpl w:val="FD86B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3B2D0F"/>
    <w:multiLevelType w:val="multilevel"/>
    <w:tmpl w:val="975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058961">
    <w:abstractNumId w:val="28"/>
  </w:num>
  <w:num w:numId="2" w16cid:durableId="726996252">
    <w:abstractNumId w:val="9"/>
  </w:num>
  <w:num w:numId="3" w16cid:durableId="1897885691">
    <w:abstractNumId w:val="43"/>
  </w:num>
  <w:num w:numId="4" w16cid:durableId="1852645820">
    <w:abstractNumId w:val="33"/>
  </w:num>
  <w:num w:numId="5" w16cid:durableId="1831555247">
    <w:abstractNumId w:val="25"/>
  </w:num>
  <w:num w:numId="6" w16cid:durableId="362287284">
    <w:abstractNumId w:val="23"/>
  </w:num>
  <w:num w:numId="7" w16cid:durableId="136848735">
    <w:abstractNumId w:val="4"/>
  </w:num>
  <w:num w:numId="8" w16cid:durableId="1846363702">
    <w:abstractNumId w:val="27"/>
  </w:num>
  <w:num w:numId="9" w16cid:durableId="1028601452">
    <w:abstractNumId w:val="1"/>
  </w:num>
  <w:num w:numId="10" w16cid:durableId="483861130">
    <w:abstractNumId w:val="36"/>
  </w:num>
  <w:num w:numId="11" w16cid:durableId="1381780774">
    <w:abstractNumId w:val="24"/>
  </w:num>
  <w:num w:numId="12" w16cid:durableId="1742942092">
    <w:abstractNumId w:val="14"/>
  </w:num>
  <w:num w:numId="13" w16cid:durableId="15393882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27469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10892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04283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05723265">
    <w:abstractNumId w:val="16"/>
  </w:num>
  <w:num w:numId="18" w16cid:durableId="834149755">
    <w:abstractNumId w:val="3"/>
  </w:num>
  <w:num w:numId="19" w16cid:durableId="788279688">
    <w:abstractNumId w:val="39"/>
  </w:num>
  <w:num w:numId="20" w16cid:durableId="1498114515">
    <w:abstractNumId w:val="11"/>
  </w:num>
  <w:num w:numId="21" w16cid:durableId="55709867">
    <w:abstractNumId w:val="10"/>
  </w:num>
  <w:num w:numId="22" w16cid:durableId="313340968">
    <w:abstractNumId w:val="41"/>
  </w:num>
  <w:num w:numId="23" w16cid:durableId="779564787">
    <w:abstractNumId w:val="13"/>
  </w:num>
  <w:num w:numId="24" w16cid:durableId="1482383977">
    <w:abstractNumId w:val="40"/>
  </w:num>
  <w:num w:numId="25" w16cid:durableId="786583239">
    <w:abstractNumId w:val="44"/>
  </w:num>
  <w:num w:numId="26" w16cid:durableId="2028754330">
    <w:abstractNumId w:val="12"/>
  </w:num>
  <w:num w:numId="27" w16cid:durableId="1323699208">
    <w:abstractNumId w:val="38"/>
  </w:num>
  <w:num w:numId="28" w16cid:durableId="1229269022">
    <w:abstractNumId w:val="6"/>
  </w:num>
  <w:num w:numId="29" w16cid:durableId="1264454797">
    <w:abstractNumId w:val="19"/>
  </w:num>
  <w:num w:numId="30" w16cid:durableId="799109519">
    <w:abstractNumId w:val="20"/>
  </w:num>
  <w:num w:numId="31" w16cid:durableId="1052071971">
    <w:abstractNumId w:val="2"/>
  </w:num>
  <w:num w:numId="32" w16cid:durableId="167870142">
    <w:abstractNumId w:val="31"/>
  </w:num>
  <w:num w:numId="33" w16cid:durableId="556597406">
    <w:abstractNumId w:val="42"/>
  </w:num>
  <w:num w:numId="34" w16cid:durableId="1551116464">
    <w:abstractNumId w:val="7"/>
  </w:num>
  <w:num w:numId="35" w16cid:durableId="731660821">
    <w:abstractNumId w:val="15"/>
  </w:num>
  <w:num w:numId="36" w16cid:durableId="1606573620">
    <w:abstractNumId w:val="8"/>
  </w:num>
  <w:num w:numId="37" w16cid:durableId="786124018">
    <w:abstractNumId w:val="0"/>
  </w:num>
  <w:num w:numId="38" w16cid:durableId="566763574">
    <w:abstractNumId w:val="29"/>
  </w:num>
  <w:num w:numId="39" w16cid:durableId="1837263594">
    <w:abstractNumId w:val="21"/>
  </w:num>
  <w:num w:numId="40" w16cid:durableId="1651708371">
    <w:abstractNumId w:val="26"/>
  </w:num>
  <w:num w:numId="41" w16cid:durableId="2095928963">
    <w:abstractNumId w:val="5"/>
  </w:num>
  <w:num w:numId="42" w16cid:durableId="617613395">
    <w:abstractNumId w:val="17"/>
  </w:num>
  <w:num w:numId="43" w16cid:durableId="403643243">
    <w:abstractNumId w:val="18"/>
  </w:num>
  <w:num w:numId="44" w16cid:durableId="594245556">
    <w:abstractNumId w:val="35"/>
  </w:num>
  <w:num w:numId="45" w16cid:durableId="49694443">
    <w:abstractNumId w:val="45"/>
  </w:num>
  <w:num w:numId="46" w16cid:durableId="441000816">
    <w:abstractNumId w:val="32"/>
  </w:num>
  <w:num w:numId="47" w16cid:durableId="721758004">
    <w:abstractNumId w:val="34"/>
  </w:num>
  <w:num w:numId="48" w16cid:durableId="21300773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42"/>
    <w:rsid w:val="00000AED"/>
    <w:rsid w:val="00004337"/>
    <w:rsid w:val="00006572"/>
    <w:rsid w:val="000124C6"/>
    <w:rsid w:val="00024B2D"/>
    <w:rsid w:val="0005106B"/>
    <w:rsid w:val="00062EEB"/>
    <w:rsid w:val="00063E0C"/>
    <w:rsid w:val="00064F51"/>
    <w:rsid w:val="000710B4"/>
    <w:rsid w:val="0007186D"/>
    <w:rsid w:val="00075478"/>
    <w:rsid w:val="000755AA"/>
    <w:rsid w:val="000764A1"/>
    <w:rsid w:val="00077C65"/>
    <w:rsid w:val="000A760E"/>
    <w:rsid w:val="000B081C"/>
    <w:rsid w:val="000C4B22"/>
    <w:rsid w:val="000E0163"/>
    <w:rsid w:val="000E0852"/>
    <w:rsid w:val="000F1C83"/>
    <w:rsid w:val="0011557A"/>
    <w:rsid w:val="00121707"/>
    <w:rsid w:val="00124569"/>
    <w:rsid w:val="00124998"/>
    <w:rsid w:val="00126BC8"/>
    <w:rsid w:val="00127A17"/>
    <w:rsid w:val="00134868"/>
    <w:rsid w:val="00140E30"/>
    <w:rsid w:val="0014368C"/>
    <w:rsid w:val="00144A1D"/>
    <w:rsid w:val="00156018"/>
    <w:rsid w:val="00157D95"/>
    <w:rsid w:val="00165A38"/>
    <w:rsid w:val="00166CE3"/>
    <w:rsid w:val="001B0C74"/>
    <w:rsid w:val="001B57B2"/>
    <w:rsid w:val="001B66FE"/>
    <w:rsid w:val="001C14BF"/>
    <w:rsid w:val="001C21D8"/>
    <w:rsid w:val="001D7790"/>
    <w:rsid w:val="001E3319"/>
    <w:rsid w:val="001F268D"/>
    <w:rsid w:val="001F63CD"/>
    <w:rsid w:val="00202711"/>
    <w:rsid w:val="00211CAB"/>
    <w:rsid w:val="00212470"/>
    <w:rsid w:val="0022321B"/>
    <w:rsid w:val="00226D7A"/>
    <w:rsid w:val="00232209"/>
    <w:rsid w:val="002373D7"/>
    <w:rsid w:val="002416F8"/>
    <w:rsid w:val="002605C8"/>
    <w:rsid w:val="00270D60"/>
    <w:rsid w:val="002752B6"/>
    <w:rsid w:val="00280744"/>
    <w:rsid w:val="00281A50"/>
    <w:rsid w:val="00287E09"/>
    <w:rsid w:val="002A12B8"/>
    <w:rsid w:val="002A304D"/>
    <w:rsid w:val="002A3FBE"/>
    <w:rsid w:val="002B44B5"/>
    <w:rsid w:val="002B68EC"/>
    <w:rsid w:val="002C2E52"/>
    <w:rsid w:val="002C3E94"/>
    <w:rsid w:val="002D0309"/>
    <w:rsid w:val="002D676C"/>
    <w:rsid w:val="002D6E6D"/>
    <w:rsid w:val="002E071E"/>
    <w:rsid w:val="002F6A2C"/>
    <w:rsid w:val="00306B2A"/>
    <w:rsid w:val="0031167F"/>
    <w:rsid w:val="003129FB"/>
    <w:rsid w:val="003241DB"/>
    <w:rsid w:val="003302FF"/>
    <w:rsid w:val="00331F9F"/>
    <w:rsid w:val="00334712"/>
    <w:rsid w:val="0034128A"/>
    <w:rsid w:val="003446CC"/>
    <w:rsid w:val="00356310"/>
    <w:rsid w:val="00376586"/>
    <w:rsid w:val="00377F33"/>
    <w:rsid w:val="003A1D80"/>
    <w:rsid w:val="003A3124"/>
    <w:rsid w:val="003A5FFE"/>
    <w:rsid w:val="003A6F9D"/>
    <w:rsid w:val="003B4D6E"/>
    <w:rsid w:val="003C4433"/>
    <w:rsid w:val="003E5676"/>
    <w:rsid w:val="003F1697"/>
    <w:rsid w:val="003F4204"/>
    <w:rsid w:val="003F663F"/>
    <w:rsid w:val="003F7307"/>
    <w:rsid w:val="004005B3"/>
    <w:rsid w:val="004327B8"/>
    <w:rsid w:val="004376FD"/>
    <w:rsid w:val="00437EAF"/>
    <w:rsid w:val="0044492F"/>
    <w:rsid w:val="00455291"/>
    <w:rsid w:val="004613FE"/>
    <w:rsid w:val="004842D6"/>
    <w:rsid w:val="004A32AB"/>
    <w:rsid w:val="004B0939"/>
    <w:rsid w:val="004B1A9A"/>
    <w:rsid w:val="004B37E4"/>
    <w:rsid w:val="004E3C5C"/>
    <w:rsid w:val="004F436F"/>
    <w:rsid w:val="004F642C"/>
    <w:rsid w:val="004F7AAE"/>
    <w:rsid w:val="0050020C"/>
    <w:rsid w:val="00507819"/>
    <w:rsid w:val="00507B42"/>
    <w:rsid w:val="00510387"/>
    <w:rsid w:val="0052194B"/>
    <w:rsid w:val="005231B0"/>
    <w:rsid w:val="00526502"/>
    <w:rsid w:val="00535F51"/>
    <w:rsid w:val="00537D85"/>
    <w:rsid w:val="005426FF"/>
    <w:rsid w:val="005548E3"/>
    <w:rsid w:val="00554A98"/>
    <w:rsid w:val="00561AE8"/>
    <w:rsid w:val="005645C0"/>
    <w:rsid w:val="005773DD"/>
    <w:rsid w:val="005839A4"/>
    <w:rsid w:val="00584BDC"/>
    <w:rsid w:val="00587254"/>
    <w:rsid w:val="00591D95"/>
    <w:rsid w:val="005A2A2A"/>
    <w:rsid w:val="005A4062"/>
    <w:rsid w:val="005B41C0"/>
    <w:rsid w:val="005B5D86"/>
    <w:rsid w:val="005B6F86"/>
    <w:rsid w:val="005C156F"/>
    <w:rsid w:val="005D2EA4"/>
    <w:rsid w:val="005D5830"/>
    <w:rsid w:val="005E0F1B"/>
    <w:rsid w:val="005E495E"/>
    <w:rsid w:val="005E700F"/>
    <w:rsid w:val="005F0782"/>
    <w:rsid w:val="005F0BF2"/>
    <w:rsid w:val="005F2469"/>
    <w:rsid w:val="00613999"/>
    <w:rsid w:val="0061724C"/>
    <w:rsid w:val="0061780C"/>
    <w:rsid w:val="0062399D"/>
    <w:rsid w:val="00627DE0"/>
    <w:rsid w:val="006321A0"/>
    <w:rsid w:val="00634202"/>
    <w:rsid w:val="00642187"/>
    <w:rsid w:val="006438E2"/>
    <w:rsid w:val="0064682D"/>
    <w:rsid w:val="00650CE7"/>
    <w:rsid w:val="00653E55"/>
    <w:rsid w:val="00654889"/>
    <w:rsid w:val="0065519E"/>
    <w:rsid w:val="00662CF1"/>
    <w:rsid w:val="00663EEC"/>
    <w:rsid w:val="006826E0"/>
    <w:rsid w:val="006856A8"/>
    <w:rsid w:val="00697DF2"/>
    <w:rsid w:val="006B3959"/>
    <w:rsid w:val="006B3E08"/>
    <w:rsid w:val="006C51F1"/>
    <w:rsid w:val="006C6FB6"/>
    <w:rsid w:val="006D3278"/>
    <w:rsid w:val="007003F4"/>
    <w:rsid w:val="00701FAC"/>
    <w:rsid w:val="00706892"/>
    <w:rsid w:val="00711778"/>
    <w:rsid w:val="00722163"/>
    <w:rsid w:val="0072445D"/>
    <w:rsid w:val="007267A5"/>
    <w:rsid w:val="00727AB5"/>
    <w:rsid w:val="0073374D"/>
    <w:rsid w:val="00734B84"/>
    <w:rsid w:val="00736631"/>
    <w:rsid w:val="00737178"/>
    <w:rsid w:val="00743D83"/>
    <w:rsid w:val="00750E19"/>
    <w:rsid w:val="007533E3"/>
    <w:rsid w:val="0076097A"/>
    <w:rsid w:val="00773905"/>
    <w:rsid w:val="00777918"/>
    <w:rsid w:val="00782359"/>
    <w:rsid w:val="00785A7E"/>
    <w:rsid w:val="007B39FE"/>
    <w:rsid w:val="007D3A1B"/>
    <w:rsid w:val="007D418C"/>
    <w:rsid w:val="007E57AC"/>
    <w:rsid w:val="007F49E4"/>
    <w:rsid w:val="00817739"/>
    <w:rsid w:val="00820DC8"/>
    <w:rsid w:val="00822851"/>
    <w:rsid w:val="0082453A"/>
    <w:rsid w:val="008360CB"/>
    <w:rsid w:val="0085795F"/>
    <w:rsid w:val="008618C8"/>
    <w:rsid w:val="00872C3D"/>
    <w:rsid w:val="00875C45"/>
    <w:rsid w:val="008772BF"/>
    <w:rsid w:val="00883220"/>
    <w:rsid w:val="00883D3C"/>
    <w:rsid w:val="0089325B"/>
    <w:rsid w:val="008A3E4D"/>
    <w:rsid w:val="008B0058"/>
    <w:rsid w:val="008B0918"/>
    <w:rsid w:val="008D3414"/>
    <w:rsid w:val="008D7C40"/>
    <w:rsid w:val="00900B32"/>
    <w:rsid w:val="00901D24"/>
    <w:rsid w:val="00901E13"/>
    <w:rsid w:val="00912DBF"/>
    <w:rsid w:val="00925981"/>
    <w:rsid w:val="0092630F"/>
    <w:rsid w:val="00926F90"/>
    <w:rsid w:val="009312DA"/>
    <w:rsid w:val="0093162B"/>
    <w:rsid w:val="00933A6E"/>
    <w:rsid w:val="00935F5E"/>
    <w:rsid w:val="009361F9"/>
    <w:rsid w:val="00972017"/>
    <w:rsid w:val="00975974"/>
    <w:rsid w:val="00986A12"/>
    <w:rsid w:val="009A339D"/>
    <w:rsid w:val="009C30B8"/>
    <w:rsid w:val="009C6C59"/>
    <w:rsid w:val="009C70DE"/>
    <w:rsid w:val="009D6C9D"/>
    <w:rsid w:val="009E04B0"/>
    <w:rsid w:val="009F6F2E"/>
    <w:rsid w:val="00A0035D"/>
    <w:rsid w:val="00A14475"/>
    <w:rsid w:val="00A156C2"/>
    <w:rsid w:val="00A21497"/>
    <w:rsid w:val="00A2293A"/>
    <w:rsid w:val="00A3584F"/>
    <w:rsid w:val="00A5296D"/>
    <w:rsid w:val="00A52C01"/>
    <w:rsid w:val="00A559A2"/>
    <w:rsid w:val="00A6052C"/>
    <w:rsid w:val="00A65385"/>
    <w:rsid w:val="00A8268B"/>
    <w:rsid w:val="00A84726"/>
    <w:rsid w:val="00A91331"/>
    <w:rsid w:val="00A92F5B"/>
    <w:rsid w:val="00A9760A"/>
    <w:rsid w:val="00AE4D9A"/>
    <w:rsid w:val="00AE5F13"/>
    <w:rsid w:val="00B16723"/>
    <w:rsid w:val="00B2009A"/>
    <w:rsid w:val="00B33A5C"/>
    <w:rsid w:val="00B35615"/>
    <w:rsid w:val="00B54950"/>
    <w:rsid w:val="00B658D1"/>
    <w:rsid w:val="00B67F70"/>
    <w:rsid w:val="00B82D16"/>
    <w:rsid w:val="00B83CBC"/>
    <w:rsid w:val="00B9083D"/>
    <w:rsid w:val="00B91E65"/>
    <w:rsid w:val="00BA3577"/>
    <w:rsid w:val="00BA3F0D"/>
    <w:rsid w:val="00BA6938"/>
    <w:rsid w:val="00BC3D42"/>
    <w:rsid w:val="00BD0C2D"/>
    <w:rsid w:val="00BD2508"/>
    <w:rsid w:val="00BD5344"/>
    <w:rsid w:val="00BD6C89"/>
    <w:rsid w:val="00BF49CF"/>
    <w:rsid w:val="00C02500"/>
    <w:rsid w:val="00C02ECD"/>
    <w:rsid w:val="00C06AA7"/>
    <w:rsid w:val="00C166FF"/>
    <w:rsid w:val="00C24D1E"/>
    <w:rsid w:val="00C32C1A"/>
    <w:rsid w:val="00C406B7"/>
    <w:rsid w:val="00C54261"/>
    <w:rsid w:val="00C54510"/>
    <w:rsid w:val="00C575A1"/>
    <w:rsid w:val="00C6450D"/>
    <w:rsid w:val="00C6548F"/>
    <w:rsid w:val="00C77CE0"/>
    <w:rsid w:val="00C81987"/>
    <w:rsid w:val="00CA008D"/>
    <w:rsid w:val="00CB064E"/>
    <w:rsid w:val="00CB3455"/>
    <w:rsid w:val="00CB62E2"/>
    <w:rsid w:val="00CB6C61"/>
    <w:rsid w:val="00CC12F6"/>
    <w:rsid w:val="00CD1307"/>
    <w:rsid w:val="00CD68E2"/>
    <w:rsid w:val="00CE6A29"/>
    <w:rsid w:val="00CE7ECC"/>
    <w:rsid w:val="00CF41AF"/>
    <w:rsid w:val="00D126C8"/>
    <w:rsid w:val="00D16E10"/>
    <w:rsid w:val="00D17AD0"/>
    <w:rsid w:val="00D2459A"/>
    <w:rsid w:val="00D2663F"/>
    <w:rsid w:val="00D27982"/>
    <w:rsid w:val="00D30BF2"/>
    <w:rsid w:val="00D31736"/>
    <w:rsid w:val="00D373FC"/>
    <w:rsid w:val="00D450AE"/>
    <w:rsid w:val="00D45F3E"/>
    <w:rsid w:val="00D46B68"/>
    <w:rsid w:val="00D57BB4"/>
    <w:rsid w:val="00D62025"/>
    <w:rsid w:val="00D71267"/>
    <w:rsid w:val="00D81A0C"/>
    <w:rsid w:val="00D81DBA"/>
    <w:rsid w:val="00D86E71"/>
    <w:rsid w:val="00DA1D96"/>
    <w:rsid w:val="00DA4EBE"/>
    <w:rsid w:val="00DA5BFA"/>
    <w:rsid w:val="00DC5D48"/>
    <w:rsid w:val="00DC668A"/>
    <w:rsid w:val="00DC751F"/>
    <w:rsid w:val="00DD477A"/>
    <w:rsid w:val="00DD4A59"/>
    <w:rsid w:val="00DD751F"/>
    <w:rsid w:val="00DE5AC7"/>
    <w:rsid w:val="00DE6610"/>
    <w:rsid w:val="00DF09B5"/>
    <w:rsid w:val="00E03257"/>
    <w:rsid w:val="00E03574"/>
    <w:rsid w:val="00E14157"/>
    <w:rsid w:val="00E15C1F"/>
    <w:rsid w:val="00E16D64"/>
    <w:rsid w:val="00E41045"/>
    <w:rsid w:val="00E42EFB"/>
    <w:rsid w:val="00E51200"/>
    <w:rsid w:val="00E87238"/>
    <w:rsid w:val="00E90347"/>
    <w:rsid w:val="00E903EC"/>
    <w:rsid w:val="00E90846"/>
    <w:rsid w:val="00E90FDA"/>
    <w:rsid w:val="00E9108D"/>
    <w:rsid w:val="00E949F4"/>
    <w:rsid w:val="00E94C9B"/>
    <w:rsid w:val="00EA516A"/>
    <w:rsid w:val="00EB0E87"/>
    <w:rsid w:val="00EB4327"/>
    <w:rsid w:val="00EB5D4D"/>
    <w:rsid w:val="00EB6D59"/>
    <w:rsid w:val="00EC26FA"/>
    <w:rsid w:val="00ED1920"/>
    <w:rsid w:val="00ED28C5"/>
    <w:rsid w:val="00ED76E6"/>
    <w:rsid w:val="00EE5DC1"/>
    <w:rsid w:val="00EE6B88"/>
    <w:rsid w:val="00EE721B"/>
    <w:rsid w:val="00EF08F5"/>
    <w:rsid w:val="00EF2E07"/>
    <w:rsid w:val="00F07A6E"/>
    <w:rsid w:val="00F25E06"/>
    <w:rsid w:val="00F26472"/>
    <w:rsid w:val="00F26650"/>
    <w:rsid w:val="00F26DD1"/>
    <w:rsid w:val="00F3540B"/>
    <w:rsid w:val="00F47A00"/>
    <w:rsid w:val="00F55B40"/>
    <w:rsid w:val="00F61D77"/>
    <w:rsid w:val="00FB370C"/>
    <w:rsid w:val="00FC2DB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982E4"/>
  <w15:docId w15:val="{FC7A0793-72C5-4ABB-9CD9-B4D113E8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618C8"/>
    <w:pPr>
      <w:keepNext/>
      <w:keepLines/>
      <w:spacing w:before="480" w:after="0" w:line="240" w:lineRule="auto"/>
      <w:outlineLvl w:val="0"/>
    </w:pPr>
    <w:rPr>
      <w:rFonts w:ascii="Calibri" w:eastAsia="MS Gothic" w:hAnsi="Calibri" w:cs="Times New Roman"/>
      <w:b/>
      <w:bCs/>
      <w:color w:val="345A8A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rsid w:val="008618C8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819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1987"/>
  </w:style>
  <w:style w:type="paragraph" w:styleId="Footer">
    <w:name w:val="footer"/>
    <w:basedOn w:val="Normal"/>
    <w:link w:val="FooterChar"/>
    <w:unhideWhenUsed/>
    <w:rsid w:val="00C819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1987"/>
  </w:style>
  <w:style w:type="paragraph" w:styleId="ListParagraph">
    <w:name w:val="List Paragraph"/>
    <w:qFormat/>
    <w:rsid w:val="00C8198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E0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618C8"/>
    <w:rPr>
      <w:rFonts w:ascii="Calibri" w:eastAsia="MS Gothic" w:hAnsi="Calibri" w:cs="Times New Roman"/>
      <w:b/>
      <w:bCs/>
      <w:color w:val="345A8A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8618C8"/>
    <w:rPr>
      <w:rFonts w:ascii="Calibri Light" w:eastAsia="Times New Roman" w:hAnsi="Calibri Light" w:cs="Times New Roman"/>
      <w:b/>
      <w:bCs/>
      <w:i/>
      <w:iCs/>
      <w:sz w:val="28"/>
      <w:szCs w:val="28"/>
      <w:lang w:bidi="ar-SA"/>
    </w:rPr>
  </w:style>
  <w:style w:type="character" w:styleId="CommentReference">
    <w:name w:val="annotation reference"/>
    <w:rsid w:val="008618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8618C8"/>
    <w:pPr>
      <w:spacing w:after="200" w:line="240" w:lineRule="auto"/>
    </w:pPr>
    <w:rPr>
      <w:rFonts w:ascii="Cambria" w:eastAsia="Cambria" w:hAnsi="Cambria" w:cs="Arial"/>
      <w:sz w:val="24"/>
      <w:szCs w:val="24"/>
      <w:lang w:bidi="ar-SA"/>
    </w:rPr>
  </w:style>
  <w:style w:type="character" w:customStyle="1" w:styleId="CommentTextChar">
    <w:name w:val="Comment Text Char"/>
    <w:basedOn w:val="DefaultParagraphFont"/>
    <w:link w:val="CommentText"/>
    <w:rsid w:val="008618C8"/>
    <w:rPr>
      <w:rFonts w:ascii="Cambria" w:eastAsia="Cambria" w:hAnsi="Cambria" w:cs="Arial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8618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618C8"/>
    <w:rPr>
      <w:rFonts w:ascii="Cambria" w:eastAsia="Cambria" w:hAnsi="Cambria" w:cs="Arial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8618C8"/>
    <w:pPr>
      <w:spacing w:after="0" w:line="240" w:lineRule="auto"/>
    </w:pPr>
    <w:rPr>
      <w:rFonts w:ascii="Lucida Grande" w:eastAsia="Cambria" w:hAnsi="Lucida Grande" w:cs="Lucida Grande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rsid w:val="008618C8"/>
    <w:rPr>
      <w:rFonts w:ascii="Lucida Grande" w:eastAsia="Cambria" w:hAnsi="Lucida Grande" w:cs="Lucida Grande"/>
      <w:sz w:val="18"/>
      <w:szCs w:val="18"/>
      <w:lang w:bidi="ar-SA"/>
    </w:rPr>
  </w:style>
  <w:style w:type="table" w:styleId="TableGrid">
    <w:name w:val="Table Grid"/>
    <w:basedOn w:val="TableNormal"/>
    <w:uiPriority w:val="59"/>
    <w:rsid w:val="008618C8"/>
    <w:pPr>
      <w:spacing w:after="0" w:line="240" w:lineRule="auto"/>
    </w:pPr>
    <w:rPr>
      <w:rFonts w:ascii="Cambria" w:eastAsia="Cambria" w:hAnsi="Cambr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ne">
    <w:name w:val="None"/>
    <w:rsid w:val="008618C8"/>
  </w:style>
  <w:style w:type="character" w:styleId="Hyperlink">
    <w:name w:val="Hyperlink"/>
    <w:rsid w:val="008618C8"/>
    <w:rPr>
      <w:u w:val="single"/>
    </w:rPr>
  </w:style>
  <w:style w:type="paragraph" w:customStyle="1" w:styleId="Default">
    <w:name w:val="Default"/>
    <w:rsid w:val="008618C8"/>
    <w:pPr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character" w:customStyle="1" w:styleId="hebrewquotation">
    <w:name w:val="hebrewquotation"/>
    <w:rsid w:val="008618C8"/>
  </w:style>
  <w:style w:type="character" w:styleId="UnresolvedMention">
    <w:name w:val="Unresolved Mention"/>
    <w:uiPriority w:val="99"/>
    <w:semiHidden/>
    <w:unhideWhenUsed/>
    <w:rsid w:val="008618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8618C8"/>
    <w:pPr>
      <w:bidi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he-IL"/>
    </w:rPr>
  </w:style>
  <w:style w:type="character" w:customStyle="1" w:styleId="FootnoteTextChar">
    <w:name w:val="Footnote Text Char"/>
    <w:basedOn w:val="DefaultParagraphFont"/>
    <w:link w:val="FootnoteText"/>
    <w:rsid w:val="008618C8"/>
    <w:rPr>
      <w:rFonts w:ascii="Times New Roman" w:eastAsia="Calibri" w:hAnsi="Times New Roman" w:cs="Times New Roman"/>
      <w:sz w:val="24"/>
      <w:szCs w:val="24"/>
      <w:lang w:eastAsia="he-IL"/>
    </w:rPr>
  </w:style>
  <w:style w:type="character" w:styleId="FootnoteReference">
    <w:name w:val="footnote reference"/>
    <w:aliases w:val="Footnote Reference Reut"/>
    <w:rsid w:val="008618C8"/>
    <w:rPr>
      <w:vertAlign w:val="superscript"/>
    </w:rPr>
  </w:style>
  <w:style w:type="character" w:customStyle="1" w:styleId="apple-converted-space">
    <w:name w:val="apple-converted-space"/>
    <w:rsid w:val="008618C8"/>
  </w:style>
  <w:style w:type="character" w:styleId="FollowedHyperlink">
    <w:name w:val="FollowedHyperlink"/>
    <w:rsid w:val="008618C8"/>
    <w:rPr>
      <w:color w:val="954F72"/>
      <w:u w:val="single"/>
    </w:rPr>
  </w:style>
  <w:style w:type="character" w:customStyle="1" w:styleId="oypena">
    <w:name w:val="oypena"/>
    <w:basedOn w:val="DefaultParagraphFont"/>
    <w:rsid w:val="00437EAF"/>
  </w:style>
  <w:style w:type="paragraph" w:styleId="EndnoteText">
    <w:name w:val="endnote text"/>
    <w:basedOn w:val="Normal"/>
    <w:link w:val="EndnoteTextChar"/>
    <w:uiPriority w:val="99"/>
    <w:unhideWhenUsed/>
    <w:rsid w:val="00AE5F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E5F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5F13"/>
    <w:rPr>
      <w:vertAlign w:val="superscript"/>
    </w:rPr>
  </w:style>
  <w:style w:type="character" w:customStyle="1" w:styleId="r-b88u0q">
    <w:name w:val="r-b88u0q"/>
    <w:basedOn w:val="DefaultParagraphFont"/>
    <w:rsid w:val="006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2%D7%95%D7%98%D7%A3_%D7%A2%D7%96%D7%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E%D7%AA%D7%A7%D7%A4%D7%AA_%D7%94%D7%A4%D7%AA%D7%A2_%D7%A2%D7%9C_%D7%99%D7%A9%D7%A8%D7%90%D7%9C_(2023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heb.reutgroup.org/_files/ugd/1bfcb5_81090a5284bf4ea4ba885622d122315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3526</Characters>
  <Application>Microsoft Office Word</Application>
  <DocSecurity>0</DocSecurity>
  <Lines>63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3</cp:revision>
  <cp:lastPrinted>2023-04-18T13:18:00Z</cp:lastPrinted>
  <dcterms:created xsi:type="dcterms:W3CDTF">2023-11-04T20:27:00Z</dcterms:created>
  <dcterms:modified xsi:type="dcterms:W3CDTF">2023-11-04T20:28:00Z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156437188ffc98e328583a74bdcdc05318b9717c00ec719836ecdc6493117faf</vt:lpwstr>
  </property>
</Properties>
</file>