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Strategic Analysis Report</w:t>
      </w:r>
    </w:p>
    <w:p>
      <w:pPr>
        <w:spacing w:before="100" w:after="100"/>
        <w:ind w:left="0"/>
      </w:pPr>
      <w:r>
        <w:t xml:space="preserve"> Here is my analysis:
{
  "summary": "The key themes from the strategic text revolve around navigating the current political climate dominated by identity politics and populism. Core challenges include differentiating liberalism from both progressivism and right-wing populism, finding constructive responses to legitimate concerns around issues like migration and AI while avoiding compromising core liberal principles, and reframing debates to shift focus away from problems towards solutions. 
Potential approaches highlighted include clearly communicating distinctions between liberalism and other ideologies, seeking incremental policy changes that balance interests, emphasizing education and empowering entrepreneurship for adaptation, enforcing laws evenly while respecting rights, addressing root causes of issues rather than symptoms, and framing migration as an internal process requiring societal flexibility.
The methodology document provides background on consulting methodologies while the additional documents offer further context around liberal perspectives on related issues.",
  "insights": [
    "Reframing debates around identity, AI, climate change etc. to clarify misconceptions about liberalism is crucial - emphasize evidence and solutions over rhetoric.",
    "Compromise and bipartisan cooperation, rather than polarization, enables progress - seek shared values and incremental changes.",
    "Migration follows economic pressures and requires societal adaptation - manage root causes and enforce laws evenly while empowering entrepreneurs and workers to adjust.",
    "Regulating emerging technologies risks stifling innovation - balance economic interests through incentives and education for informed skepticism.",
    "Progress depends on addressing root socioeconomic causes rather than symptoms - focus policy accordingly while allowing flexibility in implementation.",
    "Cultural assimilation occurs organically over generations - promote pluralism and individual rights while enforcing laws evenly."
  ]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2024-12-25T09:56:12.829Z</dcterms:created>
  <dcterms:modified xsi:type="dcterms:W3CDTF">2024-12-25T09:56:12.829Z</dcterms:modified>
</cp:coreProperties>
</file>

<file path=docProps/custom.xml><?xml version="1.0" encoding="utf-8"?>
<Properties xmlns="http://schemas.openxmlformats.org/officeDocument/2006/custom-properties" xmlns:vt="http://schemas.openxmlformats.org/officeDocument/2006/docPropsVTypes"/>
</file>