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docProps/app.xml" ContentType="application/vnd.openxmlformats-officedocument.extended-properties+xml"/>
  <Override PartName="/word/glossary/styles.xml" ContentType="application/vnd.openxmlformats-officedocument.wordprocessingml.styles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line="360" w:lineRule="auto"/>
        <w:ind w:right="-142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ESTADUAL DE EDUCAÇÃO TECNOLÓGICA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 w:right="-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“PAULA SOUZA”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ETEC “BENTO QUIRINO”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41"/>
        <w:pBdr/>
        <w:spacing w:line="360" w:lineRule="auto"/>
        <w:ind/>
        <w:rPr>
          <w:b/>
        </w:rPr>
      </w:pPr>
      <w:r>
        <w:rPr>
          <w:b/>
        </w:rPr>
        <w:t xml:space="preserve">Técnico </w:t>
      </w:r>
      <w:r>
        <w:rPr>
          <w:b/>
        </w:rPr>
        <w:t xml:space="preserve">em Desenvolvimento de Sistemas</w:t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lef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943"/>
        <w:pBdr/>
        <w:spacing w:line="360" w:lineRule="auto"/>
        <w:ind/>
        <w:rPr>
          <w:b/>
          <w:szCs w:val="32"/>
        </w:rPr>
      </w:pPr>
      <w:r>
        <w:rPr>
          <w:b/>
          <w:szCs w:val="32"/>
        </w:rPr>
        <w:t xml:space="preserve">CASTAWAY</w:t>
      </w:r>
      <w:r>
        <w:rPr>
          <w:b/>
          <w:szCs w:val="32"/>
        </w:rPr>
      </w:r>
      <w:r>
        <w:rPr>
          <w:b/>
          <w:szCs w:val="32"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right"/>
        <w:rPr>
          <w:b/>
        </w:r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Campinas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202</w:t>
      </w:r>
      <w:r>
        <w:rPr>
          <w:b/>
          <w:sz w:val="28"/>
          <w:szCs w:val="28"/>
        </w:rPr>
        <w:t xml:space="preserve">6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Gabriel Honório da Silva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Gabriel Kendy Ornelas Shigaki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  <w:t xml:space="preserve">Guilherme Becklas Martinez de Carvalho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  <w:highlight w:val="none"/>
        </w:rPr>
      </w:r>
      <w:r>
        <w:rPr>
          <w:b/>
          <w:sz w:val="28"/>
          <w:szCs w:val="28"/>
          <w:highlight w:val="none"/>
        </w:rPr>
        <w:t xml:space="preserve">Nathan Lorenzo Novais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  <w:highlight w:val="none"/>
        </w:rPr>
        <w:t xml:space="preserve">Pedro Bragante de Souza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3"/>
        <w:pBdr/>
        <w:spacing w:line="360" w:lineRule="auto"/>
        <w:ind/>
        <w:rPr>
          <w:b/>
          <w:bCs/>
          <w:szCs w:val="32"/>
        </w:rPr>
      </w:pPr>
      <w:r>
        <w:rPr>
          <w:b/>
          <w:bCs/>
          <w:szCs w:val="32"/>
        </w:rPr>
        <w:t xml:space="preserve">CASTAWAY</w:t>
      </w:r>
      <w:r>
        <w:rPr>
          <w:b/>
          <w:bCs/>
          <w:szCs w:val="32"/>
        </w:rPr>
      </w:r>
      <w:r>
        <w:rPr>
          <w:b/>
          <w:bCs/>
          <w:szCs w:val="32"/>
        </w:rPr>
      </w:r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/>
      <w:r/>
    </w:p>
    <w:p>
      <w:pPr>
        <w:pStyle w:val="944"/>
        <w:pBdr/>
        <w:spacing w:line="360" w:lineRule="auto"/>
        <w:ind w:left="4536"/>
        <w:rPr/>
      </w:pPr>
      <w:r>
        <w:rPr>
          <w:sz w:val="22"/>
        </w:rPr>
        <w:t xml:space="preserve">Trabalho de Conclusão de Curso apresentado </w:t>
      </w:r>
      <w:r>
        <w:rPr>
          <w:sz w:val="22"/>
        </w:rPr>
        <w:t xml:space="preserve">ao Curso Técnico em Desenvolvimento de Sistemas da </w:t>
      </w:r>
      <w:r>
        <w:rPr>
          <w:sz w:val="22"/>
        </w:rPr>
        <w:t xml:space="preserve">ETEC “Bento Quirino”, orienta</w:t>
      </w:r>
      <w:r>
        <w:rPr>
          <w:sz w:val="22"/>
        </w:rPr>
        <w:t xml:space="preserve">do pelo </w:t>
      </w:r>
      <w:r>
        <w:rPr>
          <w:sz w:val="22"/>
        </w:rPr>
        <w:t xml:space="preserve">Prof</w:t>
      </w:r>
      <w:r>
        <w:rPr>
          <w:sz w:val="22"/>
        </w:rPr>
        <w:t xml:space="preserve">.</w:t>
      </w:r>
      <w:r>
        <w:rPr>
          <w:sz w:val="22"/>
        </w:rPr>
        <w:t xml:space="preserve"> Rafael</w:t>
      </w:r>
      <w:r>
        <w:rPr>
          <w:sz w:val="22"/>
        </w:rPr>
        <w:t xml:space="preserve">, como requisito parcial para obtenção do título de Técnico em Desenvolvimento de Sistemas</w:t>
      </w:r>
      <w:r>
        <w:rPr>
          <w:sz w:val="24"/>
          <w:szCs w:val="24"/>
        </w:rPr>
        <w:t xml:space="preserve">.</w:t>
      </w:r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left"/>
        <w:rPr/>
      </w:pPr>
      <w:r/>
      <w:r/>
    </w:p>
    <w:p>
      <w:pPr>
        <w:pBdr/>
        <w:spacing w:line="360" w:lineRule="auto"/>
        <w:ind/>
        <w:jc w:val="left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/>
      </w:pPr>
      <w:r/>
      <w:r/>
    </w:p>
    <w:p>
      <w:pPr>
        <w:pBdr/>
        <w:spacing w:line="360" w:lineRule="auto"/>
        <w:ind/>
        <w:jc w:val="center"/>
        <w:rPr/>
      </w:pPr>
      <w:r>
        <w:rPr>
          <w:szCs w:val="24"/>
        </w:rPr>
      </w:r>
      <w:r>
        <w:rPr>
          <w:szCs w:val="24"/>
        </w:rPr>
      </w:r>
      <w:r/>
    </w:p>
    <w:p>
      <w:pPr>
        <w:pBdr/>
        <w:spacing w:line="360" w:lineRule="auto"/>
        <w:ind/>
        <w:jc w:val="center"/>
        <w:rPr>
          <w:szCs w:val="24"/>
        </w:rPr>
      </w:pPr>
      <w:r>
        <w:rPr>
          <w:szCs w:val="24"/>
        </w:rPr>
      </w:r>
      <w:r>
        <w:rPr>
          <w:szCs w:val="24"/>
        </w:rPr>
      </w:r>
      <w:r>
        <w:rPr>
          <w:szCs w:val="24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Campinas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202</w:t>
      </w:r>
      <w:r>
        <w:rPr>
          <w:b/>
          <w:bCs/>
          <w:sz w:val="28"/>
          <w:szCs w:val="28"/>
        </w:rPr>
        <w:t xml:space="preserve">6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947"/>
        <w:pBdr/>
        <w:spacing w:line="360" w:lineRule="auto"/>
        <w:ind/>
        <w:rPr>
          <w:highlight w:val="none"/>
        </w:rPr>
      </w:pPr>
      <w:r>
        <w:t xml:space="preserve">Resumo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ab/>
        <w:t xml:space="preserve">A fazer ainda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/>
      </w:pPr>
      <w:r/>
      <w:r/>
    </w:p>
    <w:p>
      <w:pPr>
        <w:pBdr/>
        <w:spacing w:line="360" w:lineRule="auto"/>
        <w:ind/>
        <w:rPr>
          <w:b w:val="0"/>
          <w:bCs w:val="0"/>
        </w:rPr>
      </w:pPr>
      <w:r>
        <w:rPr>
          <w:b/>
        </w:rPr>
        <w:t xml:space="preserve">Palavras-chave: </w:t>
      </w:r>
      <w:r>
        <w:rPr>
          <w:b w:val="0"/>
          <w:bCs w:val="0"/>
        </w:rPr>
        <w:t xml:space="preserve">Psicologia, depressão, escrever mais depois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line="360" w:lineRule="auto"/>
        <w:ind/>
        <w:rPr/>
      </w:pPr>
      <w:r>
        <w:rPr>
          <w:b/>
        </w:rPr>
        <w:br w:type="page" w:clear="all"/>
      </w:r>
      <w:r/>
    </w:p>
    <w:p>
      <w:pPr>
        <w:pStyle w:val="945"/>
        <w:pBdr/>
        <w:spacing w:after="0" w:line="360" w:lineRule="auto"/>
        <w:ind/>
        <w:jc w:val="center"/>
        <w:rPr>
          <w:b/>
        </w:rPr>
      </w:pPr>
      <w:r/>
      <w:bookmarkStart w:id="0" w:name="_GoBack"/>
      <w:r/>
      <w:bookmarkEnd w:id="0"/>
      <w:r>
        <w:rPr>
          <w:b/>
        </w:rPr>
        <w:t xml:space="preserve">SUMÁRIO</w:t>
      </w:r>
      <w:r>
        <w:rPr>
          <w:b/>
        </w:rPr>
      </w:r>
      <w:r>
        <w:rPr>
          <w:b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Cs/>
        </w:rPr>
      </w:sdtPr>
      <w:sdtContent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hyperlink w:tooltip="#_Toc1" w:anchor="_Toc1" w:history="1">
            <w:r>
              <w:rPr>
                <w:rFonts w:ascii="Arial" w:hAnsi="Arial" w:eastAsia="Arial" w:cs="Arial"/>
                <w:sz w:val="24"/>
                <w:szCs w:val="24"/>
              </w:rPr>
              <w:t xml:space="preserve">1.</w:t>
            </w:r>
            <w:r>
              <w:rPr>
                <w:sz w:val="24"/>
                <w:szCs w:val="24"/>
              </w:rPr>
              <w:tab/>
            </w:r>
            <w:r>
              <w:rPr>
                <w:rStyle w:val="920"/>
                <w:sz w:val="22"/>
                <w:szCs w:val="22"/>
              </w:rPr>
            </w:r>
            <w:r>
              <w:rPr>
                <w:rStyle w:val="920"/>
                <w:b/>
                <w:bCs/>
                <w:sz w:val="24"/>
                <w:szCs w:val="24"/>
              </w:rPr>
              <w:t xml:space="preserve">INTRODUÇÃO</w:t>
            </w:r>
            <w:r>
              <w:rPr>
                <w:rStyle w:val="920"/>
                <w:b/>
                <w:bCs/>
                <w:sz w:val="24"/>
                <w:szCs w:val="24"/>
              </w:rPr>
            </w:r>
            <w:r>
              <w:rPr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2" w:anchor="_Toc2" w:history="1">
            <w:r>
              <w:rPr>
                <w:rFonts w:ascii="Arial" w:hAnsi="Arial" w:eastAsia="Arial" w:cs="Arial"/>
              </w:rPr>
              <w:t xml:space="preserve">1.1.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P</w:t>
            </w:r>
            <w:r>
              <w:rPr>
                <w:rStyle w:val="920"/>
                <w:b/>
              </w:rPr>
              <w:t xml:space="preserve">roblema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3" w:anchor="_Toc3" w:history="1">
            <w:r>
              <w:rPr>
                <w:rFonts w:ascii="Arial" w:hAnsi="Arial" w:eastAsia="Arial" w:cs="Arial"/>
              </w:rPr>
              <w:t xml:space="preserve">1.2.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H</w:t>
            </w:r>
            <w:r>
              <w:rPr>
                <w:rStyle w:val="920"/>
                <w:b/>
              </w:rPr>
              <w:t xml:space="preserve">ipóteses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4" w:anchor="_Toc4" w:history="1">
            <w:r>
              <w:rPr>
                <w:rFonts w:ascii="Arial" w:hAnsi="Arial" w:eastAsia="Arial" w:cs="Arial"/>
              </w:rPr>
              <w:t xml:space="preserve">1.3.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Justificativa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5" w:anchor="_Toc5" w:history="1">
            <w:r>
              <w:rPr>
                <w:rFonts w:ascii="Arial" w:hAnsi="Arial" w:eastAsia="Arial" w:cs="Arial"/>
              </w:rPr>
              <w:t xml:space="preserve">1.4.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O</w:t>
            </w:r>
            <w:r>
              <w:rPr>
                <w:rStyle w:val="920"/>
                <w:b/>
              </w:rPr>
              <w:t xml:space="preserve">bjetivos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6" w:anchor="_Toc6" w:history="1">
            <w:r>
              <w:rPr>
                <w:rFonts w:ascii="Arial" w:hAnsi="Arial" w:eastAsia="Arial" w:cs="Arial"/>
              </w:rPr>
              <w:t xml:space="preserve">1.5.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G</w:t>
            </w:r>
            <w:r>
              <w:rPr>
                <w:rStyle w:val="920"/>
                <w:b/>
              </w:rPr>
              <w:t xml:space="preserve">eral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</w:rPr>
          </w:pPr>
          <w:r/>
          <w:hyperlink w:tooltip="#_Toc7" w:anchor="_Toc7" w:history="1">
            <w:r>
              <w:rPr>
                <w:rFonts w:ascii="Arial" w:hAnsi="Arial" w:eastAsia="Arial" w:cs="Arial"/>
              </w:rPr>
              <w:t xml:space="preserve">1.6.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E</w:t>
            </w:r>
            <w:r>
              <w:rPr>
                <w:rStyle w:val="920"/>
                <w:b/>
              </w:rPr>
              <w:t xml:space="preserve">specíficos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4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22"/>
            <w:pBdr/>
            <w:tabs>
              <w:tab w:val="left" w:leader="none" w:pos="540"/>
              <w:tab w:val="right" w:leader="dot" w:pos="9071"/>
            </w:tabs>
            <w:spacing/>
            <w:ind w:right="0" w:firstLine="0" w:left="0"/>
            <w:rPr>
              <w:b/>
              <w:bCs/>
            </w:rPr>
          </w:pPr>
          <w:r/>
          <w:hyperlink w:tooltip="#_Toc8" w:anchor="_Toc8" w:history="1">
            <w:r>
              <w:rPr>
                <w:rFonts w:ascii="Arial" w:hAnsi="Arial" w:eastAsia="Arial" w:cs="Arial"/>
              </w:rPr>
              <w:t xml:space="preserve">1.7.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</w:rPr>
              <w:t xml:space="preserve">Metodologia</w:t>
            </w:r>
            <w:r>
              <w:rPr>
                <w:rStyle w:val="920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</w:rPr>
          </w:pPr>
          <w:r/>
          <w:hyperlink w:tooltip="#_Toc9" w:anchor="_Toc9" w:history="1">
            <w:r>
              <w:rPr>
                <w:rFonts w:ascii="Arial" w:hAnsi="Arial" w:eastAsia="Arial" w:cs="Arial"/>
              </w:rPr>
              <w:t xml:space="preserve">2.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  <w:color w:val="000000" w:themeColor="text1"/>
                <w:sz w:val="24"/>
                <w:szCs w:val="24"/>
                <w:u w:val="none"/>
              </w:rPr>
              <w:t xml:space="preserve">DESENVOLVIMENTO</w:t>
            </w:r>
            <w:r>
              <w:rPr>
                <w:rStyle w:val="920"/>
                <w:b/>
                <w:color w:val="000000" w:themeColor="text1"/>
                <w:u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b/>
            </w:rPr>
          </w:r>
          <w:r>
            <w:rPr>
              <w:b/>
            </w:rPr>
          </w:r>
        </w:p>
        <w:p>
          <w:pPr>
            <w:pStyle w:val="941"/>
            <w:pBdr/>
            <w:tabs>
              <w:tab w:val="left" w:leader="none" w:pos="567"/>
              <w:tab w:val="clear" w:leader="none" w:pos="9062"/>
              <w:tab w:val="right" w:leader="dot" w:pos="9071"/>
            </w:tabs>
            <w:spacing/>
            <w:ind/>
            <w:rPr>
              <w:b/>
              <w:bCs/>
            </w:rPr>
          </w:pPr>
          <w:r/>
          <w:hyperlink w:tooltip="#_Toc10" w:anchor="_Toc10" w:history="1">
            <w:r>
              <w:rPr>
                <w:rFonts w:ascii="Arial" w:hAnsi="Arial" w:eastAsia="Arial" w:cs="Arial"/>
              </w:rPr>
              <w:t xml:space="preserve">3.</w:t>
            </w:r>
            <w:r>
              <w:tab/>
            </w:r>
            <w:r>
              <w:rPr>
                <w:rStyle w:val="920"/>
              </w:rPr>
            </w:r>
            <w:r>
              <w:rPr>
                <w:rStyle w:val="920"/>
                <w:b/>
                <w:color w:val="000000" w:themeColor="text1"/>
                <w:sz w:val="24"/>
                <w:szCs w:val="24"/>
                <w:u w:val="none"/>
              </w:rPr>
              <w:t xml:space="preserve">CONSIDERAÇÕES FINAIS</w:t>
            </w:r>
            <w:r>
              <w:rPr>
                <w:rStyle w:val="920"/>
                <w:b/>
                <w:bCs/>
                <w:color w:val="000000" w:themeColor="text1"/>
                <w:u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>
          <w:pPr>
            <w:pStyle w:val="941"/>
            <w:pBdr/>
            <w:tabs>
              <w:tab w:val="right" w:leader="dot" w:pos="9071"/>
            </w:tabs>
            <w:spacing/>
            <w:ind/>
            <w:rPr>
              <w:b/>
            </w:rPr>
          </w:pPr>
          <w:r/>
          <w:hyperlink w:tooltip="#_Toc11" w:anchor="_Toc11" w:history="1">
            <w:r>
              <w:rPr>
                <w:rStyle w:val="920"/>
              </w:rPr>
            </w:r>
            <w:r>
              <w:rPr>
                <w:rStyle w:val="920"/>
                <w:b/>
                <w:color w:val="000000" w:themeColor="text1"/>
                <w:sz w:val="24"/>
                <w:szCs w:val="24"/>
                <w:u w:val="none"/>
              </w:rPr>
              <w:t xml:space="preserve">REFERÊNCIAS</w:t>
            </w:r>
            <w:r>
              <w:rPr>
                <w:rStyle w:val="920"/>
                <w:b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fldChar w:fldCharType="end"/>
          </w:r>
          <w:r>
            <w:rPr>
              <w:b/>
            </w:rPr>
          </w:r>
          <w:r>
            <w:rPr>
              <w:b/>
            </w:rPr>
          </w:r>
        </w:p>
      </w:sdtContent>
    </w:sdt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</w:r>
      <w:r>
        <w:rPr>
          <w:bCs/>
        </w:rPr>
      </w:r>
      <w:r/>
    </w:p>
    <w:p>
      <w:pPr>
        <w:pStyle w:val="945"/>
        <w:pBdr/>
        <w:spacing w:after="0" w:line="360" w:lineRule="auto"/>
        <w:ind/>
        <w:rPr>
          <w:b/>
        </w:rPr>
        <w:sectPr>
          <w:headerReference w:type="default" r:id="rId10"/>
          <w:footerReference w:type="default" r:id="rId12"/>
          <w:footnotePr/>
          <w:endnotePr/>
          <w:type w:val="nextPage"/>
          <w:pgSz w:h="16838" w:orient="portrait" w:w="11906"/>
          <w:pgMar w:top="1701" w:right="1134" w:bottom="1134" w:left="1701" w:header="709" w:footer="709" w:gutter="0"/>
          <w:cols w:num="1" w:sep="0" w:space="708" w:equalWidth="1"/>
        </w:sectPr>
      </w:pPr>
      <w:r>
        <w:rPr>
          <w:b/>
        </w:rPr>
      </w:r>
      <w:r>
        <w:rPr>
          <w:b/>
        </w:rPr>
      </w:r>
      <w:r>
        <w:rPr>
          <w:b/>
        </w:rPr>
      </w:r>
    </w:p>
    <w:p>
      <w:pPr>
        <w:pStyle w:val="877"/>
        <w:numPr>
          <w:ilvl w:val="0"/>
          <w:numId w:val="6"/>
        </w:numPr>
        <w:pBdr/>
        <w:spacing w:after="0" w:before="0" w:line="360" w:lineRule="auto"/>
        <w:ind w:right="0" w:firstLine="0" w:left="0"/>
        <w:rPr>
          <w:b/>
          <w:bCs/>
          <w:color w:val="000000" w:themeColor="text1"/>
          <w:sz w:val="24"/>
          <w:szCs w:val="24"/>
          <w14:ligatures w14:val="none"/>
        </w:rPr>
      </w:pPr>
      <w:r/>
      <w:bookmarkStart w:id="1" w:name="_Toc1"/>
      <w:r>
        <w:rPr>
          <w:b/>
          <w:bCs/>
          <w:color w:val="000000" w:themeColor="text1"/>
          <w:sz w:val="24"/>
          <w:szCs w:val="24"/>
        </w:rPr>
        <w:t xml:space="preserve">INTRODUÇÃO</w:t>
      </w:r>
      <w:bookmarkEnd w:id="1"/>
      <w:r>
        <w:rPr>
          <w:b/>
          <w:bCs/>
          <w:color w:val="000000" w:themeColor="text1"/>
          <w:sz w:val="24"/>
          <w:szCs w:val="24"/>
          <w14:ligatures w14:val="none"/>
        </w:rPr>
      </w:r>
      <w:r>
        <w:rPr>
          <w:b/>
          <w:bCs/>
          <w:color w:val="000000" w:themeColor="text1"/>
          <w:sz w:val="24"/>
          <w:szCs w:val="24"/>
          <w14:ligatures w14:val="none"/>
        </w:rPr>
      </w:r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 w:line="360" w:lineRule="auto"/>
        <w:ind/>
        <w:rPr/>
      </w:pPr>
      <w:r>
        <w:tab/>
        <w:t xml:space="preserve">A depressão é uma doença mental</w:t>
      </w:r>
      <w:r>
        <w:t xml:space="preserve"> altamente prevalente na população geral nos dias de hoje, muitas vezes tendendo a ser crônica, podendo prevalecer ao longo de toda a vida dos afetados </w:t>
      </w:r>
      <w:r>
        <w:t xml:space="preserve">(Ministério da Saúde, 2026). Ademais, ela também é o antecedente patológico mais presente dentre pessoas que apresentam comportamento suicida, sendo considerada o principal fator de risco nas tendências à prática </w:t>
      </w:r>
      <w:r>
        <w:t xml:space="preserve">de suicídio (FURTADO, 2021). Uma pesquisa feita pela OMS mostra que, em 2021, tentativas bem-sucedidas de suicídio foram a 3ª maior causa de morte de jovens na faixa etária de 15 à 29 anos, com uma tendência ao aumento do número de mortes nos próximos anos</w:t>
      </w:r>
      <w:r/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2" w:name="_Toc2"/>
      <w:r>
        <w:rPr>
          <w:b/>
          <w:color w:val="000000" w:themeColor="text1"/>
          <w:sz w:val="24"/>
          <w:szCs w:val="24"/>
        </w:rPr>
        <w:t xml:space="preserve">P</w:t>
      </w:r>
      <w:r>
        <w:rPr>
          <w:b/>
          <w:color w:val="000000" w:themeColor="text1"/>
          <w:sz w:val="24"/>
          <w:szCs w:val="24"/>
        </w:rPr>
        <w:t xml:space="preserve">roblema</w:t>
      </w:r>
      <w:bookmarkEnd w:id="2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/>
        <w:ind/>
        <w:rPr/>
      </w:pPr>
      <w:r/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Entretanto, pode-se notar um despreparo por parte de algumas pessoas quando se trata de ajudar pessoas com essa</w:t>
      </w:r>
      <w:r>
        <w:t xml:space="preserve"> doença. Isso se dá pois, até meados da década de 1970, acreditava-se que era quase ou mesmo impossível crianças e adolescentes terem depressão, fato esse que hoje sabe-se que é falso, com a adolescência sendo uma das fases mais afligidas por esse transto</w:t>
      </w:r>
      <w:r>
        <w:t xml:space="preserve">rno psicológico. Essa crença só foi mudada em 1975, quando o Insituto Nacional de Saúde Mental dos EUA (NIMH) reconheceu de forma oficial a existência da depressão nessa faixa etária e os primeiros estudos acerca do assunto começaram a surgir (BAHLS, 2003)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  <w:t xml:space="preserve">Além disso, há uma banalização do assunto por parte dos pais</w:t>
      </w:r>
      <w:r>
        <w:rPr>
          <w:highlight w:val="none"/>
        </w:rPr>
        <w:t xml:space="preserve">, como explica Wesley Santos (2023):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360" w:lineRule="auto"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line="24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0"/>
          <w:szCs w:val="20"/>
        </w:rPr>
        <w:t xml:space="preserve">Para a maioria dos pais, o cuidado com a saúde mental/emocional de seus filhos adolescentes, não é algo tão complexo e sério, seja por comparação às suas próprias experiências, o que nem sempre se aplica, pois estamos tratando de gerações diferentes, ou si</w:t>
      </w:r>
      <w:r>
        <w:rPr>
          <w:sz w:val="20"/>
          <w:szCs w:val="20"/>
        </w:rPr>
        <w:t xml:space="preserve">mplesmente por dificuldade em estabelecer um relacionamento de confiança e diálogo sadio, o que acarreta em consequências mais graves [...]</w:t>
      </w:r>
      <w:r>
        <w:rPr>
          <w:sz w:val="20"/>
          <w:szCs w:val="20"/>
          <w:highlight w:val="none"/>
        </w:rPr>
        <w:t xml:space="preserve"> (SANTOS, 2023, p. 7)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  <w:tab/>
        <w:t xml:space="preserve">Entretanto,</w:t>
      </w:r>
      <w:r>
        <w:rPr>
          <w:sz w:val="24"/>
          <w:szCs w:val="24"/>
          <w:highlight w:val="none"/>
        </w:rPr>
        <w:t xml:space="preserve"> a banalização não se dá somente por conta dos pais. Com a popularização da internet e das mídias de entretenimento, assuntos pessoais ou pouco falados anteriormente, como a depressão, acabaram por se tornar conteúdo para filmes, vídeos, etc (SANTOS, 2023)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360" w:lineRule="auto"/>
        <w:ind w:right="0" w:firstLine="0" w:left="2160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pBdr/>
        <w:spacing w:line="240" w:lineRule="auto"/>
        <w:ind w:right="0" w:firstLine="0" w:left="2160"/>
        <w:rPr/>
      </w:pPr>
      <w:r>
        <w:rPr>
          <w:sz w:val="20"/>
          <w:szCs w:val="20"/>
          <w:highlight w:val="none"/>
        </w:rPr>
      </w:r>
      <w:r>
        <w:rPr>
          <w:sz w:val="20"/>
          <w:szCs w:val="20"/>
        </w:rPr>
        <w:t xml:space="preserve">Com o advento de conteúdos voltados a glamourização das disfunções emocionais e transtornos de identidade reprimida, seja na música mais melancólica, livros de tragédias românticas, vampiros e outras ficções fantásticas voltando a ter relevância à cultura </w:t>
      </w:r>
      <w:r>
        <w:rPr>
          <w:sz w:val="20"/>
          <w:szCs w:val="20"/>
        </w:rPr>
        <w:t xml:space="preserve">pop [...] </w:t>
      </w:r>
      <w:r>
        <w:rPr>
          <w:sz w:val="20"/>
          <w:szCs w:val="20"/>
        </w:rPr>
        <w:t xml:space="preserve">Assim outra modalidade de postagem vem ganhando fama, relacionada ao </w:t>
      </w:r>
      <w:r>
        <w:rPr>
          <w:sz w:val="20"/>
          <w:szCs w:val="20"/>
        </w:rPr>
        <w:t xml:space="preserve">vislumbre da tragédia humana, aliada a um pessimismo em relação a vida, um flerte com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 existencialismo e a desesperança na vida, algo que atrai os olhares e as visualizações,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principalmente dos jovens, na internet, sabemos que se tal conteúdo atraí visualização,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este se torna demanda</w:t>
      </w:r>
      <w:r>
        <w:rPr>
          <w:sz w:val="20"/>
          <w:szCs w:val="20"/>
          <w:highlight w:val="none"/>
        </w:rPr>
        <w:t xml:space="preserve"> (SANTOS, 2023, p. 8)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 w:firstLine="708"/>
        <w:rPr>
          <w:highlight w:val="none"/>
        </w:rPr>
      </w:pPr>
      <w:r>
        <w:t xml:space="preserve">Nesse contexto, este projeto busca resolver a seguinte questão: de que maneira é possível conscientizar sobre e ajudar o máximo possível de pessoas, sejam elas afligidas por esta patologia ou não?</w:t>
      </w:r>
      <w:r>
        <w:rPr>
          <w:highlight w:val="none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3" w:name="_Toc3"/>
      <w:r>
        <w:rPr>
          <w:b/>
          <w:color w:val="000000" w:themeColor="text1"/>
          <w:sz w:val="24"/>
          <w:szCs w:val="24"/>
        </w:rPr>
        <w:t xml:space="preserve">H</w:t>
      </w:r>
      <w:r>
        <w:rPr>
          <w:b/>
          <w:color w:val="000000" w:themeColor="text1"/>
          <w:sz w:val="24"/>
          <w:szCs w:val="24"/>
        </w:rPr>
        <w:t xml:space="preserve">ipóteses</w:t>
      </w:r>
      <w:bookmarkEnd w:id="3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4" w:name="_Toc4"/>
      <w:r>
        <w:rPr>
          <w:b/>
          <w:color w:val="000000" w:themeColor="text1"/>
          <w:sz w:val="24"/>
          <w:szCs w:val="24"/>
        </w:rPr>
        <w:t xml:space="preserve">Justificativa</w:t>
      </w:r>
      <w:bookmarkEnd w:id="4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5" w:name="_Toc5"/>
      <w:r>
        <w:rPr>
          <w:b/>
          <w:color w:val="000000" w:themeColor="text1"/>
          <w:sz w:val="24"/>
          <w:szCs w:val="24"/>
        </w:rPr>
        <w:t xml:space="preserve">O</w:t>
      </w:r>
      <w:r>
        <w:rPr>
          <w:b/>
          <w:color w:val="000000" w:themeColor="text1"/>
          <w:sz w:val="24"/>
          <w:szCs w:val="24"/>
        </w:rPr>
        <w:t xml:space="preserve">bjetivos</w:t>
      </w:r>
      <w:bookmarkEnd w:id="5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6" w:name="_Toc6"/>
      <w:r>
        <w:rPr>
          <w:b/>
          <w:color w:val="000000" w:themeColor="text1"/>
          <w:sz w:val="24"/>
          <w:szCs w:val="24"/>
        </w:rPr>
        <w:t xml:space="preserve">G</w:t>
      </w:r>
      <w:r>
        <w:rPr>
          <w:b/>
          <w:color w:val="000000" w:themeColor="text1"/>
          <w:sz w:val="24"/>
          <w:szCs w:val="24"/>
        </w:rPr>
        <w:t xml:space="preserve">eral</w:t>
      </w:r>
      <w:bookmarkEnd w:id="6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7" w:name="_Toc7"/>
      <w:r>
        <w:rPr>
          <w:b/>
          <w:color w:val="000000" w:themeColor="text1"/>
          <w:sz w:val="24"/>
          <w:szCs w:val="24"/>
        </w:rPr>
        <w:t xml:space="preserve">E</w:t>
      </w:r>
      <w:r>
        <w:rPr>
          <w:b/>
          <w:color w:val="000000" w:themeColor="text1"/>
          <w:sz w:val="24"/>
          <w:szCs w:val="24"/>
        </w:rPr>
        <w:t xml:space="preserve">specíficos</w:t>
      </w:r>
      <w:r>
        <w:rPr>
          <w:b/>
          <w:color w:val="000000" w:themeColor="text1"/>
          <w:sz w:val="24"/>
          <w:szCs w:val="24"/>
        </w:rPr>
      </w:r>
      <w:bookmarkEnd w:id="7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Bdr/>
        <w:spacing w:line="360" w:lineRule="auto"/>
        <w:ind/>
        <w:rPr/>
      </w:pPr>
      <w:r/>
      <w:r/>
    </w:p>
    <w:p>
      <w:pPr>
        <w:pStyle w:val="878"/>
        <w:numPr>
          <w:ilvl w:val="1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8" w:name="_Toc8"/>
      <w:r>
        <w:rPr>
          <w:b/>
          <w:color w:val="000000" w:themeColor="text1"/>
          <w:sz w:val="24"/>
          <w:szCs w:val="24"/>
        </w:rPr>
        <w:t xml:space="preserve">Metodologia</w:t>
      </w:r>
      <w:r>
        <w:rPr>
          <w:b/>
          <w:color w:val="000000" w:themeColor="text1"/>
          <w:sz w:val="24"/>
          <w:szCs w:val="24"/>
        </w:rPr>
      </w:r>
      <w:bookmarkEnd w:id="8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/>
      <w:r/>
    </w:p>
    <w:p>
      <w:pPr>
        <w:pStyle w:val="945"/>
        <w:pBdr/>
        <w:spacing w:after="0" w:line="360" w:lineRule="auto"/>
        <w:ind/>
        <w:jc w:val="left"/>
        <w:rPr/>
      </w:pPr>
      <w:r>
        <w:rPr>
          <w:bCs/>
        </w:rPr>
      </w:r>
      <w:r>
        <w:rPr>
          <w:bCs/>
        </w:rPr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color w:val="000000" w:themeColor="text1"/>
          <w:sz w:val="24"/>
          <w:szCs w:val="24"/>
        </w:rPr>
      </w:pPr>
      <w:r/>
      <w:bookmarkStart w:id="9" w:name="_Toc9"/>
      <w:r>
        <w:rPr>
          <w:b/>
          <w:color w:val="000000" w:themeColor="text1"/>
          <w:sz w:val="24"/>
          <w:szCs w:val="24"/>
        </w:rPr>
        <w:t xml:space="preserve">DESENVOLVIMENTO</w:t>
      </w:r>
      <w:r>
        <w:rPr>
          <w:b/>
          <w:color w:val="000000" w:themeColor="text1"/>
          <w:sz w:val="24"/>
          <w:szCs w:val="24"/>
        </w:rPr>
      </w:r>
      <w:bookmarkEnd w:id="9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/>
      <w:r/>
    </w:p>
    <w:p>
      <w:pPr>
        <w:pStyle w:val="945"/>
        <w:pBdr/>
        <w:spacing w:after="0" w:line="360" w:lineRule="auto"/>
        <w:ind/>
        <w:rPr/>
      </w:pPr>
      <w:r>
        <w:br w:type="page" w:clear="all"/>
      </w:r>
      <w:r/>
    </w:p>
    <w:p>
      <w:pPr>
        <w:pStyle w:val="877"/>
        <w:numPr>
          <w:ilvl w:val="0"/>
          <w:numId w:val="6"/>
        </w:numPr>
        <w:pBdr/>
        <w:spacing w:after="0" w:before="0" w:line="360" w:lineRule="auto"/>
        <w:ind/>
        <w:rPr>
          <w:b/>
          <w:bCs/>
          <w:color w:val="000000" w:themeColor="text1"/>
          <w:sz w:val="24"/>
          <w:szCs w:val="24"/>
        </w:rPr>
      </w:pPr>
      <w:r/>
      <w:bookmarkStart w:id="10" w:name="_Toc10"/>
      <w:r>
        <w:rPr>
          <w:b/>
          <w:color w:val="000000" w:themeColor="text1"/>
          <w:sz w:val="24"/>
          <w:szCs w:val="24"/>
        </w:rPr>
        <w:t xml:space="preserve">CONSIDERAÇÕES FINAIS</w:t>
      </w:r>
      <w:r>
        <w:rPr>
          <w:color w:val="000000" w:themeColor="text1"/>
          <w:sz w:val="24"/>
          <w:szCs w:val="24"/>
        </w:rPr>
      </w:r>
      <w:bookmarkEnd w:id="10"/>
      <w:r>
        <w:rPr>
          <w:b/>
          <w:bCs/>
          <w:color w:val="000000" w:themeColor="text1"/>
          <w:sz w:val="24"/>
          <w:szCs w:val="24"/>
        </w:rPr>
      </w:r>
      <w:r>
        <w:rPr>
          <w:b/>
          <w:bCs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rPr/>
      </w:pPr>
      <w:r>
        <w:rPr>
          <w:bCs/>
        </w:rPr>
        <w:br w:type="page" w:clear="all"/>
      </w:r>
      <w:r/>
    </w:p>
    <w:p>
      <w:pPr>
        <w:pStyle w:val="877"/>
        <w:pBdr/>
        <w:spacing/>
        <w:ind/>
        <w:rPr>
          <w:b/>
          <w:color w:val="000000" w:themeColor="text1"/>
          <w:sz w:val="24"/>
          <w:szCs w:val="24"/>
        </w:rPr>
      </w:pPr>
      <w:r/>
      <w:bookmarkStart w:id="11" w:name="_Toc11"/>
      <w:r>
        <w:rPr>
          <w:b/>
          <w:color w:val="000000" w:themeColor="text1"/>
          <w:sz w:val="24"/>
          <w:szCs w:val="24"/>
        </w:rPr>
        <w:t xml:space="preserve">REFERÊNCIAS</w:t>
      </w:r>
      <w:r>
        <w:rPr>
          <w:b/>
          <w:color w:val="000000" w:themeColor="text1"/>
          <w:sz w:val="24"/>
          <w:szCs w:val="24"/>
        </w:rPr>
      </w:r>
      <w:bookmarkEnd w:id="11"/>
      <w:r>
        <w:rPr>
          <w:b/>
          <w:color w:val="000000" w:themeColor="text1"/>
          <w:sz w:val="24"/>
          <w:szCs w:val="24"/>
        </w:rPr>
      </w:r>
      <w:r>
        <w:rPr>
          <w:b/>
          <w:color w:val="000000" w:themeColor="text1"/>
          <w:sz w:val="24"/>
          <w:szCs w:val="24"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5"/>
        <w:pBdr/>
        <w:spacing w:after="0" w:line="360" w:lineRule="auto"/>
        <w:ind/>
        <w:jc w:val="left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</w:rPr>
        <w:t xml:space="preserve">SOBRENOME</w:t>
      </w:r>
      <w:r>
        <w:rPr>
          <w:sz w:val="22"/>
          <w:szCs w:val="22"/>
        </w:rPr>
        <w:t xml:space="preserve">, Nome do autor. </w:t>
      </w:r>
      <w:r>
        <w:rPr>
          <w:b/>
          <w:bCs/>
          <w:sz w:val="22"/>
          <w:szCs w:val="22"/>
        </w:rPr>
        <w:t xml:space="preserve">Título da obra</w:t>
      </w:r>
      <w:r>
        <w:rPr>
          <w:sz w:val="22"/>
          <w:szCs w:val="22"/>
        </w:rPr>
        <w:t xml:space="preserve">. Edição. Cidade: Editora, Ano de Publicação. 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(tem que colocar data de acesso?)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b/>
          <w:bCs/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ASSOCIAÇÃO AMERICANA DE PSIQUIATRIA. </w:t>
      </w:r>
      <w:r>
        <w:rPr>
          <w:b/>
          <w:bCs/>
          <w:sz w:val="22"/>
          <w:szCs w:val="22"/>
        </w:rPr>
        <w:t xml:space="preserve">Manual Diagnóstico e Estatístico de Transtornos Mentais</w:t>
      </w:r>
      <w:r>
        <w:rPr>
          <w:sz w:val="22"/>
          <w:szCs w:val="22"/>
        </w:rPr>
        <w:t xml:space="preserve">. 5ª Edição. Porto Alegre: </w:t>
      </w:r>
      <w:r>
        <w:rPr>
          <w:sz w:val="22"/>
          <w:szCs w:val="22"/>
        </w:rPr>
        <w:t xml:space="preserve">Artmed, 2014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  <w:highlight w:val="none"/>
        </w:rPr>
      </w:pPr>
      <w:r>
        <w:rPr>
          <w:sz w:val="22"/>
          <w:szCs w:val="22"/>
        </w:rPr>
        <w:t xml:space="preserve">BRASIL. Ministério da Saúde.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 xml:space="preserve">Depressão</w:t>
      </w:r>
      <w:r>
        <w:rPr>
          <w:b w:val="0"/>
          <w:bCs w:val="0"/>
          <w:sz w:val="22"/>
          <w:szCs w:val="22"/>
          <w:vertAlign w:val="baseline"/>
        </w:rPr>
        <w:t xml:space="preserve">. </w:t>
      </w:r>
      <w:r>
        <w:rPr>
          <w:b/>
          <w:bCs/>
          <w:sz w:val="22"/>
          <w:szCs w:val="22"/>
        </w:rPr>
        <w:t xml:space="preserve"> (como que eu coloco que eu peguei o conteúdo de um site?) (o link é esse: </w:t>
      </w:r>
      <w:r>
        <w:rPr>
          <w:b/>
          <w:bCs/>
          <w:sz w:val="22"/>
          <w:szCs w:val="22"/>
        </w:rPr>
        <w:t xml:space="preserve">https://www.gov.br/saude/pt-br/assuntos/saude-de-a-a-z/d/depressao</w:t>
      </w:r>
      <w:r>
        <w:rPr>
          <w:b/>
          <w:bCs/>
          <w:sz w:val="22"/>
          <w:szCs w:val="22"/>
        </w:rPr>
        <w:t xml:space="preserve">)</w:t>
      </w: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  <w:highlight w:val="none"/>
        </w:rPr>
      </w:pPr>
      <w:r>
        <w:rPr>
          <w:sz w:val="22"/>
          <w:szCs w:val="22"/>
        </w:rPr>
        <w:t xml:space="preserve">ORGANIZAÇÃO MUNDIAL DA SAÚDE. </w:t>
      </w:r>
      <w:r>
        <w:rPr>
          <w:b/>
          <w:bCs/>
          <w:sz w:val="22"/>
          <w:szCs w:val="22"/>
        </w:rPr>
        <w:t xml:space="preserve">Suicide worldwide in 2021: global health estimates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1ª Edição. Geneva: </w:t>
      </w:r>
      <w:r>
        <w:rPr>
          <w:sz w:val="22"/>
          <w:szCs w:val="22"/>
        </w:rPr>
        <w:t xml:space="preserve">World Health Organization, 2025</w:t>
      </w:r>
      <w:r>
        <w:rPr>
          <w:sz w:val="22"/>
          <w:szCs w:val="22"/>
        </w:rPr>
        <w:t xml:space="preserve">. 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sz w:val="22"/>
          <w:szCs w:val="22"/>
          <w:highlight w:val="none"/>
        </w:rPr>
        <w:t xml:space="preserve">BRAGA, Luiza de Lima; DELL’AGLIO, Débora Dalbosco</w:t>
      </w:r>
      <w:r>
        <w:rPr>
          <w:sz w:val="22"/>
          <w:szCs w:val="22"/>
          <w:highlight w:val="none"/>
        </w:rPr>
        <w:t xml:space="preserve">.</w:t>
      </w:r>
      <w:r>
        <w:rPr>
          <w:b/>
          <w:bCs/>
          <w:sz w:val="22"/>
          <w:szCs w:val="22"/>
          <w:highlight w:val="none"/>
        </w:rPr>
        <w:t xml:space="preserve"> </w:t>
      </w:r>
      <w:r>
        <w:rPr>
          <w:b/>
          <w:bCs/>
          <w:sz w:val="22"/>
          <w:szCs w:val="22"/>
        </w:rPr>
        <w:t xml:space="preserve">Suicídio na adolescência: fatores de risco, depressão e gênero</w:t>
      </w:r>
      <w:r>
        <w:rPr>
          <w:b w:val="0"/>
          <w:bCs w:val="0"/>
          <w:sz w:val="22"/>
          <w:szCs w:val="22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Porto Alegre: 2013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FURTADO, Igor Mendes. </w:t>
      </w:r>
      <w:r>
        <w:rPr>
          <w:b/>
          <w:bCs/>
          <w:sz w:val="22"/>
          <w:szCs w:val="22"/>
          <w:highlight w:val="none"/>
        </w:rPr>
        <w:t xml:space="preserve">Depressão como fator de risco para suicídio: Uma revisão sistemática</w:t>
      </w:r>
      <w:r>
        <w:rPr>
          <w:b w:val="0"/>
          <w:bCs w:val="0"/>
          <w:sz w:val="22"/>
          <w:szCs w:val="22"/>
          <w:highlight w:val="none"/>
        </w:rPr>
        <w:t xml:space="preserve">. V. 6 n. 1. Patos: Repositório Institucional do Uniflip, 2021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BARBOSA, Fabiana de Oliveira; MACEDO, Paula Costa Mosca; SILVEIRA, Rosa Maria Carvalho da. </w:t>
      </w:r>
      <w:r>
        <w:rPr>
          <w:b/>
          <w:bCs/>
          <w:sz w:val="22"/>
          <w:szCs w:val="22"/>
          <w:highlight w:val="none"/>
        </w:rPr>
        <w:t xml:space="preserve">Depressão e o Suicídio</w:t>
      </w:r>
      <w:r>
        <w:rPr>
          <w:b w:val="0"/>
          <w:bCs w:val="0"/>
          <w:sz w:val="22"/>
          <w:szCs w:val="22"/>
          <w:highlight w:val="none"/>
        </w:rPr>
        <w:t xml:space="preserve">. V. 14 n. 1. Belo Horizonte: Revista da Sociedade Brasileira de Psicologia Hospitalar</w:t>
      </w:r>
      <w:r>
        <w:rPr>
          <w:b w:val="0"/>
          <w:bCs w:val="0"/>
          <w:sz w:val="22"/>
          <w:szCs w:val="22"/>
          <w:highlight w:val="none"/>
        </w:rPr>
        <w:t xml:space="preserve">, 2011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  <w:t xml:space="preserve">ASSUMPÇÃO, Gláucia Lopes Silva; OLIVEIRA, Luciele Aparecida; SOUZA, Mayra Fernanda Silva de.</w:t>
      </w:r>
      <w:r>
        <w:rPr>
          <w:b/>
          <w:bCs/>
          <w:sz w:val="22"/>
          <w:szCs w:val="22"/>
          <w:highlight w:val="none"/>
        </w:rPr>
        <w:t xml:space="preserve"> DEPRESSÃO E SUICÍDIO: UMA CORRELAÇÃO</w:t>
      </w:r>
      <w:r>
        <w:rPr>
          <w:b w:val="0"/>
          <w:bCs w:val="0"/>
          <w:sz w:val="22"/>
          <w:szCs w:val="22"/>
          <w:highlight w:val="none"/>
        </w:rPr>
        <w:t xml:space="preserve">. V. 3 n. 5. Belo Horizonte: </w:t>
      </w:r>
      <w:r>
        <w:rPr>
          <w:b w:val="0"/>
          <w:bCs w:val="0"/>
          <w:sz w:val="22"/>
          <w:szCs w:val="22"/>
          <w:highlight w:val="none"/>
        </w:rPr>
        <w:t xml:space="preserve">Pretextos - Revista da Graduação em Psicologia da PUC Minas</w:t>
      </w:r>
      <w:r>
        <w:rPr>
          <w:b w:val="0"/>
          <w:bCs w:val="0"/>
          <w:sz w:val="22"/>
          <w:szCs w:val="22"/>
          <w:highlight w:val="none"/>
        </w:rPr>
        <w:t xml:space="preserve">, 2018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SANTOS, Wesley da Silva. </w:t>
      </w:r>
      <w:r>
        <w:rPr>
          <w:b/>
          <w:bCs/>
          <w:sz w:val="22"/>
          <w:szCs w:val="22"/>
        </w:rPr>
        <w:t xml:space="preserve">DEPRESSÃO NA INTERNET: BANALIZAÇÃO DO TRANSTORNO OU REFLEXOS DE UMA GERAÇÃO EXPOSICIONISTA?</w:t>
      </w:r>
      <w:r>
        <w:rPr>
          <w:b w:val="0"/>
          <w:bCs w:val="0"/>
          <w:sz w:val="20"/>
          <w:szCs w:val="20"/>
          <w:highlight w:val="none"/>
        </w:rPr>
        <w:t xml:space="preserve">. </w:t>
      </w:r>
      <w:r>
        <w:rPr>
          <w:b w:val="0"/>
          <w:bCs w:val="0"/>
          <w:sz w:val="22"/>
          <w:szCs w:val="22"/>
          <w:highlight w:val="none"/>
        </w:rPr>
        <w:t xml:space="preserve">V. 9 n. 1. Palmas: Revista Observatório, 2023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BAHLS, Saint-Clair. </w:t>
      </w:r>
      <w:r>
        <w:rPr>
          <w:b/>
          <w:bCs/>
          <w:sz w:val="22"/>
          <w:szCs w:val="22"/>
          <w:highlight w:val="none"/>
        </w:rPr>
        <w:t xml:space="preserve">Aspectos clínicos da depressão em crianças e adolescentes: clinical features</w:t>
      </w:r>
      <w:r>
        <w:rPr>
          <w:b w:val="0"/>
          <w:bCs w:val="0"/>
          <w:sz w:val="22"/>
          <w:szCs w:val="22"/>
          <w:highlight w:val="none"/>
        </w:rPr>
        <w:t xml:space="preserve">. Rio de Janeiro: Sciflo, 2003</w:t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  <w:r>
        <w:rPr>
          <w:b w:val="0"/>
          <w:bCs w:val="0"/>
          <w:sz w:val="22"/>
          <w:szCs w:val="22"/>
          <w:highlight w:val="none"/>
        </w:rPr>
      </w:r>
    </w:p>
    <w:p>
      <w:pPr>
        <w:pStyle w:val="948"/>
        <w:pBdr/>
        <w:spacing w:after="0" w:line="360" w:lineRule="auto"/>
        <w:ind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highlight w:val="none"/>
        </w:rPr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8"/>
        <w:pBdr/>
        <w:spacing w:after="0" w:line="360" w:lineRule="auto"/>
        <w:ind/>
        <w:jc w:val="left"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5"/>
        <w:pBdr/>
        <w:spacing w:after="0" w:line="360" w:lineRule="auto"/>
        <w:ind/>
        <w:jc w:val="left"/>
        <w:rPr>
          <w:bCs/>
          <w:sz w:val="22"/>
          <w:szCs w:val="22"/>
        </w:rPr>
      </w:pP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  <w:r>
        <w:rPr>
          <w:bCs/>
          <w:sz w:val="22"/>
          <w:szCs w:val="22"/>
        </w:rPr>
      </w:r>
    </w:p>
    <w:p>
      <w:pPr>
        <w:pBdr/>
        <w:spacing w:line="360" w:lineRule="auto"/>
        <w:ind/>
        <w:jc w:val="left"/>
        <w:rPr>
          <w:rFonts w:cs="Arial"/>
          <w:bCs/>
          <w:sz w:val="22"/>
          <w:szCs w:val="22"/>
        </w:rPr>
      </w:pP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  <w:r>
        <w:rPr>
          <w:rFonts w:cs="Arial"/>
          <w:bCs/>
          <w:sz w:val="22"/>
          <w:szCs w:val="22"/>
        </w:rPr>
      </w:r>
    </w:p>
    <w:sectPr>
      <w:headerReference w:type="default" r:id="rId11"/>
      <w:footnotePr/>
      <w:endnotePr/>
      <w:type w:val="nextPage"/>
      <w:pgSz w:h="16838" w:orient="portrait" w:w="11906"/>
      <w:pgMar w:top="1701" w:right="1134" w:bottom="1134" w:left="1701" w:header="709" w:footer="709" w:gutter="0"/>
      <w:pgNumType w:start="4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8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6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3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360" w:left="360"/>
      </w:pPr>
      <w:rPr>
        <w:rFonts w:hint="default"/>
      </w:rPr>
      <w:start w:val="5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405" w:left="765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1069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429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789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2149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509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869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3229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58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93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93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93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93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2"/>
    <w:next w:val="932"/>
    <w:link w:val="88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2"/>
    <w:basedOn w:val="932"/>
    <w:next w:val="932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9">
    <w:name w:val="Heading 3"/>
    <w:basedOn w:val="932"/>
    <w:next w:val="932"/>
    <w:link w:val="88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0">
    <w:name w:val="Heading 4"/>
    <w:basedOn w:val="932"/>
    <w:next w:val="932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1">
    <w:name w:val="Heading 5"/>
    <w:basedOn w:val="932"/>
    <w:next w:val="932"/>
    <w:link w:val="89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2">
    <w:name w:val="Heading 6"/>
    <w:basedOn w:val="932"/>
    <w:next w:val="932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3">
    <w:name w:val="Heading 7"/>
    <w:basedOn w:val="932"/>
    <w:next w:val="932"/>
    <w:link w:val="89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932"/>
    <w:next w:val="932"/>
    <w:link w:val="89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932"/>
    <w:next w:val="932"/>
    <w:link w:val="89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>
    <w:name w:val="Heading 1 Char"/>
    <w:basedOn w:val="933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7">
    <w:name w:val="Heading 2 Char"/>
    <w:basedOn w:val="933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8">
    <w:name w:val="Heading 3 Char"/>
    <w:basedOn w:val="933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9">
    <w:name w:val="Heading 4 Char"/>
    <w:basedOn w:val="933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0">
    <w:name w:val="Heading 5 Char"/>
    <w:basedOn w:val="933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1">
    <w:name w:val="Heading 6 Char"/>
    <w:basedOn w:val="933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2">
    <w:name w:val="Heading 7 Char"/>
    <w:basedOn w:val="933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3">
    <w:name w:val="Heading 8 Char"/>
    <w:basedOn w:val="933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4">
    <w:name w:val="Heading 9 Char"/>
    <w:basedOn w:val="933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5">
    <w:name w:val="Title"/>
    <w:basedOn w:val="932"/>
    <w:next w:val="932"/>
    <w:link w:val="89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6">
    <w:name w:val="Title Char"/>
    <w:basedOn w:val="933"/>
    <w:link w:val="89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7">
    <w:name w:val="Subtitle"/>
    <w:basedOn w:val="932"/>
    <w:next w:val="932"/>
    <w:link w:val="89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8">
    <w:name w:val="Subtitle Char"/>
    <w:basedOn w:val="933"/>
    <w:link w:val="89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9">
    <w:name w:val="Quote"/>
    <w:basedOn w:val="932"/>
    <w:next w:val="932"/>
    <w:link w:val="90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0">
    <w:name w:val="Quote Char"/>
    <w:basedOn w:val="933"/>
    <w:link w:val="89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Intense Emphasis"/>
    <w:basedOn w:val="9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2">
    <w:name w:val="Intense Quote"/>
    <w:basedOn w:val="932"/>
    <w:next w:val="932"/>
    <w:link w:val="90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3">
    <w:name w:val="Intense Quote Char"/>
    <w:basedOn w:val="933"/>
    <w:link w:val="90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4">
    <w:name w:val="Intense Reference"/>
    <w:basedOn w:val="9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5">
    <w:name w:val="No Spacing"/>
    <w:basedOn w:val="932"/>
    <w:uiPriority w:val="1"/>
    <w:qFormat/>
    <w:pPr>
      <w:pBdr/>
      <w:spacing w:after="0" w:line="240" w:lineRule="auto"/>
      <w:ind/>
    </w:pPr>
  </w:style>
  <w:style w:type="character" w:styleId="906">
    <w:name w:val="Subtle Emphasis"/>
    <w:basedOn w:val="9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7">
    <w:name w:val="Emphasis"/>
    <w:basedOn w:val="933"/>
    <w:uiPriority w:val="20"/>
    <w:qFormat/>
    <w:pPr>
      <w:pBdr/>
      <w:spacing/>
      <w:ind/>
    </w:pPr>
    <w:rPr>
      <w:i/>
      <w:iCs/>
    </w:rPr>
  </w:style>
  <w:style w:type="character" w:styleId="908">
    <w:name w:val="Strong"/>
    <w:basedOn w:val="933"/>
    <w:uiPriority w:val="22"/>
    <w:qFormat/>
    <w:pPr>
      <w:pBdr/>
      <w:spacing/>
      <w:ind/>
    </w:pPr>
    <w:rPr>
      <w:b/>
      <w:bCs/>
    </w:rPr>
  </w:style>
  <w:style w:type="character" w:styleId="909">
    <w:name w:val="Subtle Reference"/>
    <w:basedOn w:val="9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0">
    <w:name w:val="Book Title"/>
    <w:basedOn w:val="93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11">
    <w:name w:val="Header Char"/>
    <w:basedOn w:val="933"/>
    <w:link w:val="936"/>
    <w:uiPriority w:val="99"/>
    <w:pPr>
      <w:pBdr/>
      <w:spacing/>
      <w:ind/>
    </w:pPr>
  </w:style>
  <w:style w:type="character" w:styleId="912">
    <w:name w:val="Footer Char"/>
    <w:basedOn w:val="933"/>
    <w:link w:val="938"/>
    <w:uiPriority w:val="99"/>
    <w:pPr>
      <w:pBdr/>
      <w:spacing/>
      <w:ind/>
    </w:pPr>
  </w:style>
  <w:style w:type="paragraph" w:styleId="913">
    <w:name w:val="Caption"/>
    <w:basedOn w:val="932"/>
    <w:next w:val="93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4">
    <w:name w:val="footnote text"/>
    <w:basedOn w:val="932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Footnote Text Char"/>
    <w:basedOn w:val="933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foot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paragraph" w:styleId="917">
    <w:name w:val="endnote text"/>
    <w:basedOn w:val="932"/>
    <w:link w:val="91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8">
    <w:name w:val="Endnote Text Char"/>
    <w:basedOn w:val="933"/>
    <w:link w:val="917"/>
    <w:uiPriority w:val="99"/>
    <w:semiHidden/>
    <w:pPr>
      <w:pBdr/>
      <w:spacing/>
      <w:ind/>
    </w:pPr>
    <w:rPr>
      <w:sz w:val="20"/>
      <w:szCs w:val="20"/>
    </w:rPr>
  </w:style>
  <w:style w:type="character" w:styleId="919">
    <w:name w:val="endnote reference"/>
    <w:basedOn w:val="933"/>
    <w:uiPriority w:val="99"/>
    <w:semiHidden/>
    <w:unhideWhenUsed/>
    <w:pPr>
      <w:pBdr/>
      <w:spacing/>
      <w:ind/>
    </w:pPr>
    <w:rPr>
      <w:vertAlign w:val="superscript"/>
    </w:rPr>
  </w:style>
  <w:style w:type="character" w:styleId="920">
    <w:name w:val="Hyperlink"/>
    <w:basedOn w:val="9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1">
    <w:name w:val="FollowedHyperlink"/>
    <w:basedOn w:val="9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2">
    <w:name w:val="toc 2"/>
    <w:basedOn w:val="932"/>
    <w:next w:val="932"/>
    <w:uiPriority w:val="39"/>
    <w:unhideWhenUsed/>
    <w:pPr>
      <w:pBdr/>
      <w:spacing w:after="100"/>
      <w:ind w:left="220"/>
    </w:pPr>
  </w:style>
  <w:style w:type="paragraph" w:styleId="923">
    <w:name w:val="toc 3"/>
    <w:basedOn w:val="932"/>
    <w:next w:val="932"/>
    <w:uiPriority w:val="39"/>
    <w:unhideWhenUsed/>
    <w:pPr>
      <w:pBdr/>
      <w:spacing w:after="100"/>
      <w:ind w:left="440"/>
    </w:pPr>
  </w:style>
  <w:style w:type="paragraph" w:styleId="924">
    <w:name w:val="toc 4"/>
    <w:basedOn w:val="932"/>
    <w:next w:val="932"/>
    <w:uiPriority w:val="39"/>
    <w:unhideWhenUsed/>
    <w:pPr>
      <w:pBdr/>
      <w:spacing w:after="100"/>
      <w:ind w:left="660"/>
    </w:pPr>
  </w:style>
  <w:style w:type="paragraph" w:styleId="925">
    <w:name w:val="toc 5"/>
    <w:basedOn w:val="932"/>
    <w:next w:val="932"/>
    <w:uiPriority w:val="39"/>
    <w:unhideWhenUsed/>
    <w:pPr>
      <w:pBdr/>
      <w:spacing w:after="100"/>
      <w:ind w:left="880"/>
    </w:pPr>
  </w:style>
  <w:style w:type="paragraph" w:styleId="926">
    <w:name w:val="toc 6"/>
    <w:basedOn w:val="932"/>
    <w:next w:val="932"/>
    <w:uiPriority w:val="39"/>
    <w:unhideWhenUsed/>
    <w:pPr>
      <w:pBdr/>
      <w:spacing w:after="100"/>
      <w:ind w:left="1100"/>
    </w:pPr>
  </w:style>
  <w:style w:type="paragraph" w:styleId="927">
    <w:name w:val="toc 7"/>
    <w:basedOn w:val="932"/>
    <w:next w:val="932"/>
    <w:uiPriority w:val="39"/>
    <w:unhideWhenUsed/>
    <w:pPr>
      <w:pBdr/>
      <w:spacing w:after="100"/>
      <w:ind w:left="1320"/>
    </w:pPr>
  </w:style>
  <w:style w:type="paragraph" w:styleId="928">
    <w:name w:val="toc 8"/>
    <w:basedOn w:val="932"/>
    <w:next w:val="932"/>
    <w:uiPriority w:val="39"/>
    <w:unhideWhenUsed/>
    <w:pPr>
      <w:pBdr/>
      <w:spacing w:after="100"/>
      <w:ind w:left="1540"/>
    </w:pPr>
  </w:style>
  <w:style w:type="paragraph" w:styleId="929">
    <w:name w:val="toc 9"/>
    <w:basedOn w:val="932"/>
    <w:next w:val="932"/>
    <w:uiPriority w:val="39"/>
    <w:unhideWhenUsed/>
    <w:pPr>
      <w:pBdr/>
      <w:spacing w:after="100"/>
      <w:ind w:left="1760"/>
    </w:pPr>
  </w:style>
  <w:style w:type="paragraph" w:styleId="930">
    <w:name w:val="TOC Heading"/>
    <w:uiPriority w:val="39"/>
    <w:unhideWhenUsed/>
    <w:pPr>
      <w:pBdr/>
      <w:spacing/>
      <w:ind/>
    </w:pPr>
  </w:style>
  <w:style w:type="paragraph" w:styleId="931">
    <w:name w:val="table of figures"/>
    <w:basedOn w:val="932"/>
    <w:next w:val="932"/>
    <w:uiPriority w:val="99"/>
    <w:unhideWhenUsed/>
    <w:pPr>
      <w:pBdr/>
      <w:spacing w:after="0" w:afterAutospacing="0"/>
      <w:ind/>
    </w:pPr>
  </w:style>
  <w:style w:type="paragraph" w:styleId="932" w:default="1">
    <w:name w:val="Normal"/>
    <w:qFormat/>
    <w:pPr>
      <w:widowControl w:val="false"/>
      <w:pBdr/>
      <w:spacing w:after="0" w:line="240" w:lineRule="auto"/>
      <w:ind/>
      <w:jc w:val="both"/>
    </w:pPr>
    <w:rPr>
      <w:rFonts w:ascii="Arial" w:hAnsi="Arial" w:eastAsia="Times New Roman" w:cs="Times New Roman"/>
      <w:sz w:val="24"/>
      <w:szCs w:val="20"/>
      <w:lang w:eastAsia="pt-BR"/>
    </w:rPr>
  </w:style>
  <w:style w:type="character" w:styleId="933" w:default="1">
    <w:name w:val="Default Paragraph Font"/>
    <w:uiPriority w:val="1"/>
    <w:semiHidden/>
    <w:unhideWhenUsed/>
    <w:pPr>
      <w:pBdr/>
      <w:spacing/>
      <w:ind/>
    </w:pPr>
  </w:style>
  <w:style w:type="table" w:styleId="93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5" w:default="1">
    <w:name w:val="No List"/>
    <w:uiPriority w:val="99"/>
    <w:semiHidden/>
    <w:unhideWhenUsed/>
    <w:pPr>
      <w:pBdr/>
      <w:spacing/>
      <w:ind/>
    </w:pPr>
  </w:style>
  <w:style w:type="paragraph" w:styleId="936">
    <w:name w:val="Header"/>
    <w:basedOn w:val="932"/>
    <w:link w:val="937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7" w:customStyle="1">
    <w:name w:val="Cabeçalho Char"/>
    <w:basedOn w:val="933"/>
    <w:link w:val="936"/>
    <w:uiPriority w:val="99"/>
    <w:pPr>
      <w:pBdr/>
      <w:spacing/>
      <w:ind/>
    </w:pPr>
  </w:style>
  <w:style w:type="paragraph" w:styleId="938">
    <w:name w:val="Footer"/>
    <w:basedOn w:val="932"/>
    <w:link w:val="939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939" w:customStyle="1">
    <w:name w:val="Rodapé Char"/>
    <w:basedOn w:val="933"/>
    <w:link w:val="938"/>
    <w:uiPriority w:val="99"/>
    <w:pPr>
      <w:pBdr/>
      <w:spacing/>
      <w:ind/>
    </w:pPr>
  </w:style>
  <w:style w:type="paragraph" w:styleId="940">
    <w:name w:val="List Paragraph"/>
    <w:basedOn w:val="932"/>
    <w:uiPriority w:val="34"/>
    <w:qFormat/>
    <w:pPr>
      <w:pBdr/>
      <w:spacing/>
      <w:ind w:left="720"/>
      <w:contextualSpacing w:val="true"/>
    </w:pPr>
  </w:style>
  <w:style w:type="paragraph" w:styleId="941">
    <w:name w:val="toc 1"/>
    <w:basedOn w:val="932"/>
    <w:next w:val="932"/>
    <w:semiHidden/>
    <w:pPr>
      <w:pBdr/>
      <w:tabs>
        <w:tab w:val="right" w:leader="dot" w:pos="9062"/>
      </w:tabs>
      <w:spacing w:line="360" w:lineRule="auto"/>
      <w:ind/>
      <w:jc w:val="center"/>
    </w:pPr>
    <w:rPr>
      <w:sz w:val="28"/>
      <w:szCs w:val="28"/>
    </w:rPr>
  </w:style>
  <w:style w:type="paragraph" w:styleId="942" w:customStyle="1">
    <w:name w:val="Título do Trabalho"/>
    <w:basedOn w:val="932"/>
    <w:next w:val="943"/>
    <w:pPr>
      <w:pBdr/>
      <w:spacing/>
      <w:ind/>
      <w:jc w:val="center"/>
    </w:pPr>
    <w:rPr>
      <w:b/>
      <w:caps/>
      <w:sz w:val="32"/>
    </w:rPr>
  </w:style>
  <w:style w:type="paragraph" w:styleId="943" w:customStyle="1">
    <w:name w:val="Subtítulo do Trabalho"/>
    <w:basedOn w:val="932"/>
    <w:next w:val="932"/>
    <w:pPr>
      <w:pBdr/>
      <w:spacing/>
      <w:ind/>
      <w:jc w:val="center"/>
    </w:pPr>
    <w:rPr>
      <w:sz w:val="28"/>
      <w:szCs w:val="28"/>
    </w:rPr>
  </w:style>
  <w:style w:type="paragraph" w:styleId="944" w:customStyle="1">
    <w:name w:val="Natureza do Trabalho"/>
    <w:basedOn w:val="932"/>
    <w:pPr>
      <w:pBdr/>
      <w:spacing/>
      <w:ind w:left="3969"/>
    </w:pPr>
    <w:rPr>
      <w:sz w:val="20"/>
      <w:szCs w:val="22"/>
    </w:rPr>
  </w:style>
  <w:style w:type="paragraph" w:styleId="945" w:customStyle="1">
    <w:name w:val="Texto - Resumo"/>
    <w:basedOn w:val="932"/>
    <w:pPr>
      <w:pBdr/>
      <w:spacing w:after="480"/>
      <w:ind/>
    </w:pPr>
  </w:style>
  <w:style w:type="paragraph" w:styleId="946" w:customStyle="1">
    <w:name w:val="Resumo - Texto"/>
    <w:basedOn w:val="932"/>
    <w:pPr>
      <w:pBdr/>
      <w:spacing w:after="480"/>
      <w:ind/>
    </w:pPr>
  </w:style>
  <w:style w:type="paragraph" w:styleId="947" w:customStyle="1">
    <w:name w:val="Resumo - Título"/>
    <w:basedOn w:val="932"/>
    <w:pPr>
      <w:pBdr/>
      <w:spacing w:after="960" w:before="360"/>
      <w:ind/>
      <w:jc w:val="center"/>
    </w:pPr>
    <w:rPr>
      <w:b/>
      <w:caps/>
      <w:szCs w:val="24"/>
    </w:rPr>
  </w:style>
  <w:style w:type="paragraph" w:styleId="948" w:customStyle="1">
    <w:name w:val="Referências"/>
    <w:basedOn w:val="932"/>
    <w:pPr>
      <w:widowControl w:val="true"/>
      <w:pBdr/>
      <w:spacing w:after="360"/>
      <w:ind/>
    </w:pPr>
    <w:rPr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4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Table Grid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Table Grid Light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Plain Table 1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Plain Table 2"/>
    <w:basedOn w:val="144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Plain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Plain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Plain Table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4 - Accent 1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4 - Accent 2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4 - Accent 3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4 - Accent 4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4 - Accent 5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4 - Accent 6"/>
    <w:basedOn w:val="144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Grid Table 5 Dark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5 Dark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1 Light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1 Light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1 Light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1 Light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1 Light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1 Light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1 Light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2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2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2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2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2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2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3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3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3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3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3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3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4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4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4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4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4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4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5 Dark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st Table 5 Dark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5 Dark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5 Dark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5 Dark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5 Dark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5 Dark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6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6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6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6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6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6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6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7 Colorful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7 Colorful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7 Colorful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7 Colorful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7 Colorful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7 Colorful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7 Colorful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Bordered &amp; Lined - Accent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Bordered &amp; Lined - Accent 1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Bordered &amp; Lined - Accent 2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Bordered &amp; Lined - Accent 3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Bordered &amp; Lined - Accent 4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Bordered &amp; Lined - Accent 5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Bordered &amp; Lined - Accent 6"/>
    <w:basedOn w:val="144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Bordered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Bordered - Accent 1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Bordered - Accent 2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Bordered - Accent 3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Bordered - Accent 4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Bordered - Accent 5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Bordered - Accent 6"/>
    <w:basedOn w:val="144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76" w:default="1">
    <w:name w:val="Normal"/>
    <w:qFormat/>
    <w:pPr>
      <w:pBdr/>
      <w:spacing/>
      <w:ind/>
    </w:pPr>
  </w:style>
  <w:style w:type="paragraph" w:styleId="1577">
    <w:name w:val="Heading 1"/>
    <w:basedOn w:val="1576"/>
    <w:next w:val="1576"/>
    <w:link w:val="158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78">
    <w:name w:val="Heading 2"/>
    <w:basedOn w:val="1576"/>
    <w:next w:val="1576"/>
    <w:link w:val="158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79">
    <w:name w:val="Heading 3"/>
    <w:basedOn w:val="1576"/>
    <w:next w:val="1576"/>
    <w:link w:val="159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80">
    <w:name w:val="Heading 4"/>
    <w:basedOn w:val="1576"/>
    <w:next w:val="1576"/>
    <w:link w:val="159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81">
    <w:name w:val="Heading 5"/>
    <w:basedOn w:val="1576"/>
    <w:next w:val="1576"/>
    <w:link w:val="159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82">
    <w:name w:val="Heading 6"/>
    <w:basedOn w:val="1576"/>
    <w:next w:val="1576"/>
    <w:link w:val="159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83">
    <w:name w:val="Heading 7"/>
    <w:basedOn w:val="1576"/>
    <w:next w:val="1576"/>
    <w:link w:val="15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84">
    <w:name w:val="Heading 8"/>
    <w:basedOn w:val="1576"/>
    <w:next w:val="1576"/>
    <w:link w:val="15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85">
    <w:name w:val="Heading 9"/>
    <w:basedOn w:val="1576"/>
    <w:next w:val="1576"/>
    <w:link w:val="15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86" w:default="1">
    <w:name w:val="Default Paragraph Font"/>
    <w:uiPriority w:val="1"/>
    <w:semiHidden/>
    <w:unhideWhenUsed/>
    <w:pPr>
      <w:pBdr/>
      <w:spacing/>
      <w:ind/>
    </w:pPr>
  </w:style>
  <w:style w:type="numbering" w:styleId="1587" w:default="1">
    <w:name w:val="No List"/>
    <w:uiPriority w:val="99"/>
    <w:semiHidden/>
    <w:unhideWhenUsed/>
    <w:pPr>
      <w:pBdr/>
      <w:spacing/>
      <w:ind/>
    </w:pPr>
  </w:style>
  <w:style w:type="character" w:styleId="1588">
    <w:name w:val="Heading 1 Char"/>
    <w:basedOn w:val="1586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89">
    <w:name w:val="Heading 2 Char"/>
    <w:basedOn w:val="1586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90">
    <w:name w:val="Heading 3 Char"/>
    <w:basedOn w:val="1586"/>
    <w:link w:val="15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91">
    <w:name w:val="Heading 4 Char"/>
    <w:basedOn w:val="1586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92">
    <w:name w:val="Heading 5 Char"/>
    <w:basedOn w:val="1586"/>
    <w:link w:val="15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93">
    <w:name w:val="Heading 6 Char"/>
    <w:basedOn w:val="1586"/>
    <w:link w:val="15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94">
    <w:name w:val="Heading 7 Char"/>
    <w:basedOn w:val="1586"/>
    <w:link w:val="15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95">
    <w:name w:val="Heading 8 Char"/>
    <w:basedOn w:val="1586"/>
    <w:link w:val="15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6">
    <w:name w:val="Heading 9 Char"/>
    <w:basedOn w:val="1586"/>
    <w:link w:val="15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7">
    <w:name w:val="Title"/>
    <w:basedOn w:val="1576"/>
    <w:next w:val="1576"/>
    <w:link w:val="159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8">
    <w:name w:val="Title Char"/>
    <w:basedOn w:val="1586"/>
    <w:link w:val="15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99">
    <w:name w:val="Subtitle"/>
    <w:basedOn w:val="1576"/>
    <w:next w:val="1576"/>
    <w:link w:val="160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00">
    <w:name w:val="Subtitle Char"/>
    <w:basedOn w:val="1586"/>
    <w:link w:val="15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01">
    <w:name w:val="Quote"/>
    <w:basedOn w:val="1576"/>
    <w:next w:val="1576"/>
    <w:link w:val="16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02">
    <w:name w:val="Quote Char"/>
    <w:basedOn w:val="1586"/>
    <w:link w:val="160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03">
    <w:name w:val="List Paragraph"/>
    <w:basedOn w:val="1576"/>
    <w:uiPriority w:val="34"/>
    <w:qFormat/>
    <w:pPr>
      <w:pBdr/>
      <w:spacing/>
      <w:ind w:left="720"/>
      <w:contextualSpacing w:val="true"/>
    </w:pPr>
  </w:style>
  <w:style w:type="character" w:styleId="1604">
    <w:name w:val="Intense Emphasis"/>
    <w:basedOn w:val="15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05">
    <w:name w:val="Intense Quote"/>
    <w:basedOn w:val="1576"/>
    <w:next w:val="1576"/>
    <w:link w:val="16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06">
    <w:name w:val="Intense Quote Char"/>
    <w:basedOn w:val="1586"/>
    <w:link w:val="16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07">
    <w:name w:val="Intense Reference"/>
    <w:basedOn w:val="15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08">
    <w:name w:val="No Spacing"/>
    <w:basedOn w:val="1576"/>
    <w:uiPriority w:val="1"/>
    <w:qFormat/>
    <w:pPr>
      <w:pBdr/>
      <w:spacing w:after="0" w:line="240" w:lineRule="auto"/>
      <w:ind/>
    </w:pPr>
  </w:style>
  <w:style w:type="character" w:styleId="1609">
    <w:name w:val="Subtle Emphasis"/>
    <w:basedOn w:val="15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10">
    <w:name w:val="Emphasis"/>
    <w:basedOn w:val="1586"/>
    <w:uiPriority w:val="20"/>
    <w:qFormat/>
    <w:pPr>
      <w:pBdr/>
      <w:spacing/>
      <w:ind/>
    </w:pPr>
    <w:rPr>
      <w:i/>
      <w:iCs/>
    </w:rPr>
  </w:style>
  <w:style w:type="character" w:styleId="1611">
    <w:name w:val="Strong"/>
    <w:basedOn w:val="1586"/>
    <w:uiPriority w:val="22"/>
    <w:qFormat/>
    <w:pPr>
      <w:pBdr/>
      <w:spacing/>
      <w:ind/>
    </w:pPr>
    <w:rPr>
      <w:b/>
      <w:bCs/>
    </w:rPr>
  </w:style>
  <w:style w:type="character" w:styleId="1612">
    <w:name w:val="Subtle Reference"/>
    <w:basedOn w:val="15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13">
    <w:name w:val="Book Title"/>
    <w:basedOn w:val="15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14">
    <w:name w:val="Header"/>
    <w:basedOn w:val="1576"/>
    <w:link w:val="16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5">
    <w:name w:val="Header Char"/>
    <w:basedOn w:val="1586"/>
    <w:link w:val="1614"/>
    <w:uiPriority w:val="99"/>
    <w:pPr>
      <w:pBdr/>
      <w:spacing/>
      <w:ind/>
    </w:pPr>
  </w:style>
  <w:style w:type="paragraph" w:styleId="1616">
    <w:name w:val="Footer"/>
    <w:basedOn w:val="1576"/>
    <w:link w:val="16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17">
    <w:name w:val="Footer Char"/>
    <w:basedOn w:val="1586"/>
    <w:link w:val="1616"/>
    <w:uiPriority w:val="99"/>
    <w:pPr>
      <w:pBdr/>
      <w:spacing/>
      <w:ind/>
    </w:pPr>
  </w:style>
  <w:style w:type="paragraph" w:styleId="1618">
    <w:name w:val="Caption"/>
    <w:basedOn w:val="1576"/>
    <w:next w:val="157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19">
    <w:name w:val="footnote text"/>
    <w:basedOn w:val="1576"/>
    <w:link w:val="16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0">
    <w:name w:val="Footnote Text Char"/>
    <w:basedOn w:val="1586"/>
    <w:link w:val="1619"/>
    <w:uiPriority w:val="99"/>
    <w:semiHidden/>
    <w:pPr>
      <w:pBdr/>
      <w:spacing/>
      <w:ind/>
    </w:pPr>
    <w:rPr>
      <w:sz w:val="20"/>
      <w:szCs w:val="20"/>
    </w:rPr>
  </w:style>
  <w:style w:type="character" w:styleId="1621">
    <w:name w:val="foot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paragraph" w:styleId="1622">
    <w:name w:val="endnote text"/>
    <w:basedOn w:val="1576"/>
    <w:link w:val="16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23">
    <w:name w:val="Endnote Text Char"/>
    <w:basedOn w:val="1586"/>
    <w:link w:val="1622"/>
    <w:uiPriority w:val="99"/>
    <w:semiHidden/>
    <w:pPr>
      <w:pBdr/>
      <w:spacing/>
      <w:ind/>
    </w:pPr>
    <w:rPr>
      <w:sz w:val="20"/>
      <w:szCs w:val="20"/>
    </w:rPr>
  </w:style>
  <w:style w:type="character" w:styleId="1624">
    <w:name w:val="endnote reference"/>
    <w:basedOn w:val="1586"/>
    <w:uiPriority w:val="99"/>
    <w:semiHidden/>
    <w:unhideWhenUsed/>
    <w:pPr>
      <w:pBdr/>
      <w:spacing/>
      <w:ind/>
    </w:pPr>
    <w:rPr>
      <w:vertAlign w:val="superscript"/>
    </w:rPr>
  </w:style>
  <w:style w:type="character" w:styleId="1625">
    <w:name w:val="Hyperlink"/>
    <w:basedOn w:val="15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26">
    <w:name w:val="FollowedHyperlink"/>
    <w:basedOn w:val="15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27">
    <w:name w:val="toc 1"/>
    <w:basedOn w:val="1576"/>
    <w:next w:val="1576"/>
    <w:uiPriority w:val="39"/>
    <w:unhideWhenUsed/>
    <w:pPr>
      <w:pBdr/>
      <w:spacing w:after="100"/>
      <w:ind/>
    </w:pPr>
  </w:style>
  <w:style w:type="paragraph" w:styleId="1628">
    <w:name w:val="toc 2"/>
    <w:basedOn w:val="1576"/>
    <w:next w:val="1576"/>
    <w:uiPriority w:val="39"/>
    <w:unhideWhenUsed/>
    <w:pPr>
      <w:pBdr/>
      <w:spacing w:after="100"/>
      <w:ind w:left="220"/>
    </w:pPr>
  </w:style>
  <w:style w:type="paragraph" w:styleId="1629">
    <w:name w:val="toc 3"/>
    <w:basedOn w:val="1576"/>
    <w:next w:val="1576"/>
    <w:uiPriority w:val="39"/>
    <w:unhideWhenUsed/>
    <w:pPr>
      <w:pBdr/>
      <w:spacing w:after="100"/>
      <w:ind w:left="440"/>
    </w:pPr>
  </w:style>
  <w:style w:type="paragraph" w:styleId="1630">
    <w:name w:val="toc 4"/>
    <w:basedOn w:val="1576"/>
    <w:next w:val="1576"/>
    <w:uiPriority w:val="39"/>
    <w:unhideWhenUsed/>
    <w:pPr>
      <w:pBdr/>
      <w:spacing w:after="100"/>
      <w:ind w:left="660"/>
    </w:pPr>
  </w:style>
  <w:style w:type="paragraph" w:styleId="1631">
    <w:name w:val="toc 5"/>
    <w:basedOn w:val="1576"/>
    <w:next w:val="1576"/>
    <w:uiPriority w:val="39"/>
    <w:unhideWhenUsed/>
    <w:pPr>
      <w:pBdr/>
      <w:spacing w:after="100"/>
      <w:ind w:left="880"/>
    </w:pPr>
  </w:style>
  <w:style w:type="paragraph" w:styleId="1632">
    <w:name w:val="toc 6"/>
    <w:basedOn w:val="1576"/>
    <w:next w:val="1576"/>
    <w:uiPriority w:val="39"/>
    <w:unhideWhenUsed/>
    <w:pPr>
      <w:pBdr/>
      <w:spacing w:after="100"/>
      <w:ind w:left="1100"/>
    </w:pPr>
  </w:style>
  <w:style w:type="paragraph" w:styleId="1633">
    <w:name w:val="toc 7"/>
    <w:basedOn w:val="1576"/>
    <w:next w:val="1576"/>
    <w:uiPriority w:val="39"/>
    <w:unhideWhenUsed/>
    <w:pPr>
      <w:pBdr/>
      <w:spacing w:after="100"/>
      <w:ind w:left="1320"/>
    </w:pPr>
  </w:style>
  <w:style w:type="paragraph" w:styleId="1634">
    <w:name w:val="toc 8"/>
    <w:basedOn w:val="1576"/>
    <w:next w:val="1576"/>
    <w:uiPriority w:val="39"/>
    <w:unhideWhenUsed/>
    <w:pPr>
      <w:pBdr/>
      <w:spacing w:after="100"/>
      <w:ind w:left="1540"/>
    </w:pPr>
  </w:style>
  <w:style w:type="paragraph" w:styleId="1635">
    <w:name w:val="toc 9"/>
    <w:basedOn w:val="1576"/>
    <w:next w:val="1576"/>
    <w:uiPriority w:val="39"/>
    <w:unhideWhenUsed/>
    <w:pPr>
      <w:pBdr/>
      <w:spacing w:after="100"/>
      <w:ind w:left="1760"/>
    </w:pPr>
  </w:style>
  <w:style w:type="paragraph" w:styleId="1636">
    <w:name w:val="TOC Heading"/>
    <w:uiPriority w:val="39"/>
    <w:unhideWhenUsed/>
    <w:pPr>
      <w:pBdr/>
      <w:spacing/>
      <w:ind/>
    </w:pPr>
  </w:style>
  <w:style w:type="paragraph" w:styleId="1637">
    <w:name w:val="table of figures"/>
    <w:basedOn w:val="1576"/>
    <w:next w:val="157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8E6CAC-D201-40F8-A1C2-E14CBFE5E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ONLYOFFICE/8.3.1.0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Professor</dc:creator>
  <cp:keywords/>
  <dc:description/>
  <cp:revision>13</cp:revision>
  <dcterms:created xsi:type="dcterms:W3CDTF">2025-03-19T10:49:00Z</dcterms:created>
  <dcterms:modified xsi:type="dcterms:W3CDTF">2026-04-21T01:23:08Z</dcterms:modified>
</cp:coreProperties>
</file>