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38A" w:rsidRDefault="00466EB1" w:rsidP="00B7638A">
      <w:pPr>
        <w:pStyle w:val="Titel"/>
      </w:pPr>
      <w:r>
        <w:t xml:space="preserve">Advanced-Databases </w:t>
      </w:r>
      <w:r w:rsidR="00B7638A">
        <w:t>Übungsblatt 01</w:t>
      </w:r>
    </w:p>
    <w:p w:rsidR="00D7609F" w:rsidRDefault="00D7609F" w:rsidP="004F454B">
      <w:pPr>
        <w:pStyle w:val="berschrift1"/>
      </w:pPr>
      <w:bookmarkStart w:id="0" w:name="_GoBack"/>
      <w:bookmarkEnd w:id="0"/>
      <w:r w:rsidRPr="004F454B">
        <w:t>Aufgabe 2a</w:t>
      </w:r>
    </w:p>
    <w:p w:rsidR="00643C6E" w:rsidRPr="004F454B" w:rsidRDefault="00643C6E" w:rsidP="004F454B"/>
    <w:p w:rsidR="001B2555" w:rsidRDefault="00160944">
      <w:r>
        <w:t>Ausgangsdatensatz: Project Gutenberg DVD 07/2006</w:t>
      </w:r>
    </w:p>
    <w:p w:rsidR="00160944" w:rsidRDefault="00160944">
      <w:r>
        <w:t>Vorgehensweise bei der Aufbereitung</w:t>
      </w:r>
    </w:p>
    <w:p w:rsidR="00160944" w:rsidRDefault="009245BB" w:rsidP="00B3191F">
      <w:pPr>
        <w:pStyle w:val="Listenabsatz"/>
        <w:numPr>
          <w:ilvl w:val="0"/>
          <w:numId w:val="4"/>
        </w:numPr>
      </w:pPr>
      <w:r>
        <w:t>Entpacken der vielen einzelnen Teilarchive</w:t>
      </w:r>
    </w:p>
    <w:p w:rsidR="00587CB9" w:rsidRDefault="003A58DE" w:rsidP="00B3191F">
      <w:pPr>
        <w:pStyle w:val="Listenabsatz"/>
        <w:numPr>
          <w:ilvl w:val="0"/>
          <w:numId w:val="4"/>
        </w:numPr>
      </w:pPr>
      <w:r>
        <w:t>Formatprüfung: nur TXTs</w:t>
      </w:r>
    </w:p>
    <w:p w:rsidR="007E424C" w:rsidRDefault="007E424C" w:rsidP="007E424C">
      <w:pPr>
        <w:pStyle w:val="Listenabsatz"/>
        <w:numPr>
          <w:ilvl w:val="0"/>
          <w:numId w:val="4"/>
        </w:numPr>
      </w:pPr>
      <w:r>
        <w:t>Teilauswahl des Datensatzes, um verdaubare Datenverarbeitungszeiten zu ermöglichen</w:t>
      </w:r>
    </w:p>
    <w:p w:rsidR="00160944" w:rsidRDefault="00160944" w:rsidP="00B3191F">
      <w:pPr>
        <w:pStyle w:val="Listenabsatz"/>
        <w:numPr>
          <w:ilvl w:val="0"/>
          <w:numId w:val="4"/>
        </w:numPr>
      </w:pPr>
      <w:r>
        <w:t>Filterung besonders kleiner Dokumente &lt;= 64KB (diese enthielten idR nur Lizenzinformationen)</w:t>
      </w:r>
    </w:p>
    <w:p w:rsidR="00630F04" w:rsidRDefault="00630F04" w:rsidP="00B3191F">
      <w:pPr>
        <w:pStyle w:val="Listenabsatz"/>
        <w:numPr>
          <w:ilvl w:val="0"/>
          <w:numId w:val="4"/>
        </w:numPr>
      </w:pPr>
      <w:r>
        <w:t xml:space="preserve">Erkennen und Entfernen </w:t>
      </w:r>
      <w:r w:rsidR="00B3191F">
        <w:t>von</w:t>
      </w:r>
      <w:r>
        <w:t xml:space="preserve"> Disclaimer Header</w:t>
      </w:r>
      <w:r w:rsidR="000F608D">
        <w:t>n / Footern</w:t>
      </w:r>
      <w:r>
        <w:t xml:space="preserve"> mittels Regex</w:t>
      </w:r>
      <w:r w:rsidR="000F608D">
        <w:t>, da diese</w:t>
      </w:r>
      <w:r>
        <w:t xml:space="preserve"> die Spracherkennung verfälschen würde</w:t>
      </w:r>
      <w:r w:rsidR="003A58DE">
        <w:t xml:space="preserve"> (Disclaimer waren immer in </w:t>
      </w:r>
      <w:r w:rsidR="00A13C39">
        <w:t>E</w:t>
      </w:r>
      <w:r w:rsidR="003A58DE">
        <w:t>nglisch)</w:t>
      </w:r>
      <w:r w:rsidR="00E761D1">
        <w:t>. Da sehr viele unterschiedliche Arten von Header und Footer-Texten existieren, konnten nicht alle zuverlässig mit Regex erfasst werden. Wollte man auf Grundlage dieser Daten Ähnlichkeiten zwischen den Büchern berechnen, könnte dies problematisch werden, da Bücher mit den gleichen Headern bzw</w:t>
      </w:r>
      <w:r w:rsidR="009B0D96">
        <w:t>.</w:t>
      </w:r>
      <w:r w:rsidR="00E761D1">
        <w:t xml:space="preserve"> Footer-Texten mehrere gemeinsame Terme, und daher stärkere Ähnlichkeit aufweisen würden. Für unseren Anwendungsfall (Datenbank-Benchmarking) spielt es jedoch nur eine untergeordnete Rolle. Ich wollte es nur mal erwähnt haben.</w:t>
      </w:r>
    </w:p>
    <w:p w:rsidR="00630F04" w:rsidRDefault="00630F04" w:rsidP="00B3191F">
      <w:pPr>
        <w:pStyle w:val="Listenabsatz"/>
        <w:numPr>
          <w:ilvl w:val="0"/>
          <w:numId w:val="4"/>
        </w:numPr>
      </w:pPr>
      <w:r>
        <w:t xml:space="preserve">Spracherkennung der Dokumente und Aussortieren von Nicht-Englischen-Büchern. </w:t>
      </w:r>
      <w:r w:rsidR="00746F06">
        <w:t xml:space="preserve">(Filterung nach Sprache, da wir ja später Stemmen wollen) </w:t>
      </w:r>
      <w:r>
        <w:t xml:space="preserve">Spracherkennung mittels </w:t>
      </w:r>
      <w:hyperlink r:id="rId8" w:history="1">
        <w:r w:rsidRPr="00083DFE">
          <w:rPr>
            <w:rStyle w:val="Hyperlink"/>
          </w:rPr>
          <w:t>Language Detection Library for Java</w:t>
        </w:r>
      </w:hyperlink>
      <w:r w:rsidRPr="00083DFE">
        <w:t> by </w:t>
      </w:r>
      <w:hyperlink r:id="rId9" w:history="1">
        <w:r w:rsidRPr="00083DFE">
          <w:rPr>
            <w:rStyle w:val="Hyperlink"/>
          </w:rPr>
          <w:t>@shuyo</w:t>
        </w:r>
      </w:hyperlink>
      <w:r>
        <w:t xml:space="preserve"> (.NET PORT)</w:t>
      </w:r>
    </w:p>
    <w:p w:rsidR="00346582" w:rsidRDefault="00346582"/>
    <w:p w:rsidR="00B3191F" w:rsidRDefault="005E2C45" w:rsidP="005E2C45">
      <w:r>
        <w:t>Anzahl der Dokumente: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3"/>
        <w:gridCol w:w="3143"/>
      </w:tblGrid>
      <w:tr w:rsidR="00B3191F" w:rsidTr="005E2C45">
        <w:trPr>
          <w:trHeight w:val="299"/>
        </w:trPr>
        <w:tc>
          <w:tcPr>
            <w:tcW w:w="3143" w:type="dxa"/>
          </w:tcPr>
          <w:p w:rsidR="00B3191F" w:rsidRPr="005E2C45" w:rsidRDefault="00B3191F">
            <w:pPr>
              <w:rPr>
                <w:b/>
              </w:rPr>
            </w:pPr>
            <w:r w:rsidRPr="005E2C45">
              <w:rPr>
                <w:b/>
              </w:rPr>
              <w:t>Original Datensatz</w:t>
            </w:r>
          </w:p>
        </w:tc>
        <w:tc>
          <w:tcPr>
            <w:tcW w:w="3143" w:type="dxa"/>
          </w:tcPr>
          <w:p w:rsidR="00B3191F" w:rsidRDefault="00B3191F">
            <w:r>
              <w:t>24.704</w:t>
            </w:r>
          </w:p>
        </w:tc>
      </w:tr>
      <w:tr w:rsidR="00B3191F" w:rsidTr="005E2C45">
        <w:trPr>
          <w:trHeight w:val="313"/>
        </w:trPr>
        <w:tc>
          <w:tcPr>
            <w:tcW w:w="3143" w:type="dxa"/>
          </w:tcPr>
          <w:p w:rsidR="00B3191F" w:rsidRPr="005E2C45" w:rsidRDefault="00B3191F">
            <w:pPr>
              <w:rPr>
                <w:b/>
              </w:rPr>
            </w:pPr>
            <w:r w:rsidRPr="005E2C45">
              <w:rPr>
                <w:b/>
              </w:rPr>
              <w:t>Teilauswahl</w:t>
            </w:r>
          </w:p>
        </w:tc>
        <w:tc>
          <w:tcPr>
            <w:tcW w:w="3143" w:type="dxa"/>
          </w:tcPr>
          <w:p w:rsidR="00B3191F" w:rsidRDefault="00B3191F">
            <w:r>
              <w:t>6383</w:t>
            </w:r>
          </w:p>
        </w:tc>
      </w:tr>
      <w:tr w:rsidR="00B3191F" w:rsidTr="005E2C45">
        <w:trPr>
          <w:trHeight w:val="299"/>
        </w:trPr>
        <w:tc>
          <w:tcPr>
            <w:tcW w:w="3143" w:type="dxa"/>
          </w:tcPr>
          <w:p w:rsidR="00B3191F" w:rsidRPr="005E2C45" w:rsidRDefault="00B3191F">
            <w:pPr>
              <w:rPr>
                <w:b/>
              </w:rPr>
            </w:pPr>
            <w:r w:rsidRPr="005E2C45">
              <w:rPr>
                <w:b/>
              </w:rPr>
              <w:t>Nach Sprachfilterung</w:t>
            </w:r>
          </w:p>
        </w:tc>
        <w:tc>
          <w:tcPr>
            <w:tcW w:w="3143" w:type="dxa"/>
          </w:tcPr>
          <w:p w:rsidR="00B3191F" w:rsidRDefault="00B3191F">
            <w:r>
              <w:t>5769</w:t>
            </w:r>
          </w:p>
        </w:tc>
      </w:tr>
    </w:tbl>
    <w:p w:rsidR="00160944" w:rsidRDefault="00160944" w:rsidP="00083DFE"/>
    <w:p w:rsidR="00AC04A6" w:rsidRDefault="00AC04A6" w:rsidP="00083DFE">
      <w:r>
        <w:t xml:space="preserve">Der Source-Code für die Aufbereitung der Rohdaten findet sich in der Klasse </w:t>
      </w:r>
      <w:r w:rsidRPr="00AC04A6">
        <w:rPr>
          <w:rFonts w:ascii="Consolas" w:hAnsi="Consolas"/>
        </w:rPr>
        <w:t>Documents.cs</w:t>
      </w:r>
    </w:p>
    <w:p w:rsidR="00BC0566" w:rsidRDefault="00BC0566">
      <w:r>
        <w:br w:type="page"/>
      </w:r>
    </w:p>
    <w:p w:rsidR="00160944" w:rsidRDefault="004F454B" w:rsidP="00B3191F">
      <w:pPr>
        <w:pStyle w:val="berschrift1"/>
      </w:pPr>
      <w:r>
        <w:lastRenderedPageBreak/>
        <w:t>Aufgabe 2b</w:t>
      </w:r>
    </w:p>
    <w:p w:rsidR="00B22B48" w:rsidRDefault="00B22B48"/>
    <w:p w:rsidR="00D7609F" w:rsidRPr="00991417" w:rsidRDefault="00B3191F" w:rsidP="00D7609F">
      <w:pPr>
        <w:pStyle w:val="Listenabsatz"/>
        <w:numPr>
          <w:ilvl w:val="0"/>
          <w:numId w:val="1"/>
        </w:numPr>
        <w:rPr>
          <w:rFonts w:cstheme="minorHAnsi"/>
          <w:b/>
        </w:rPr>
      </w:pPr>
      <w:r w:rsidRPr="00991417">
        <w:rPr>
          <w:rFonts w:cstheme="minorHAnsi"/>
          <w:b/>
        </w:rPr>
        <w:t>Anzahl an Dokumenten: 5</w:t>
      </w:r>
      <w:r w:rsidR="00991417" w:rsidRPr="00991417">
        <w:rPr>
          <w:rFonts w:cstheme="minorHAnsi"/>
          <w:b/>
        </w:rPr>
        <w:t xml:space="preserve"> </w:t>
      </w:r>
      <w:r w:rsidRPr="00991417">
        <w:rPr>
          <w:rFonts w:cstheme="minorHAnsi"/>
          <w:b/>
        </w:rPr>
        <w:t>769</w:t>
      </w:r>
      <w:r w:rsidR="00A720D8">
        <w:rPr>
          <w:rFonts w:cstheme="minorHAnsi"/>
          <w:b/>
        </w:rPr>
        <w:br/>
      </w:r>
    </w:p>
    <w:p w:rsidR="00D7609F" w:rsidRPr="00991417" w:rsidRDefault="00BC0566" w:rsidP="00991417">
      <w:pPr>
        <w:pStyle w:val="Listenabsatz"/>
        <w:numPr>
          <w:ilvl w:val="0"/>
          <w:numId w:val="1"/>
        </w:numPr>
        <w:rPr>
          <w:rFonts w:cstheme="minorHAnsi"/>
        </w:rPr>
      </w:pPr>
      <w:r w:rsidRPr="00991417">
        <w:rPr>
          <w:rFonts w:cstheme="minorHAnsi"/>
          <w:b/>
        </w:rPr>
        <w:t>Anzahl an Termen:</w:t>
      </w:r>
      <w:r w:rsidRPr="00991417">
        <w:rPr>
          <w:rFonts w:cstheme="minorHAnsi"/>
        </w:rPr>
        <w:t xml:space="preserve"> </w:t>
      </w:r>
      <w:r w:rsidR="00991417" w:rsidRPr="00991417">
        <w:rPr>
          <w:rFonts w:cstheme="minorHAnsi"/>
          <w:b/>
        </w:rPr>
        <w:t>200 949 015</w:t>
      </w:r>
      <w:r w:rsidR="00E533C7" w:rsidRPr="00991417">
        <w:rPr>
          <w:rFonts w:cstheme="minorHAnsi"/>
        </w:rPr>
        <w:br/>
      </w:r>
      <w:r w:rsidR="00295645" w:rsidRPr="00991417">
        <w:rPr>
          <w:rFonts w:cstheme="minorHAnsi"/>
        </w:rPr>
        <w:br/>
      </w:r>
      <w:r w:rsidR="00CE3004">
        <w:rPr>
          <w:rFonts w:cstheme="minorHAnsi"/>
        </w:rPr>
        <w:t xml:space="preserve">Vorgehensweise bei der Ermittlung der Terme: </w:t>
      </w:r>
      <w:r w:rsidR="00295645" w:rsidRPr="00991417">
        <w:rPr>
          <w:rFonts w:cstheme="minorHAnsi"/>
        </w:rPr>
        <w:t>ToLowerCase()</w:t>
      </w:r>
      <w:r w:rsidR="00B168C3" w:rsidRPr="00991417">
        <w:rPr>
          <w:rFonts w:cstheme="minorHAnsi"/>
        </w:rPr>
        <w:sym w:font="Wingdings" w:char="F0E0"/>
      </w:r>
      <w:r w:rsidR="00295645" w:rsidRPr="00991417">
        <w:rPr>
          <w:rFonts w:cstheme="minorHAnsi"/>
        </w:rPr>
        <w:t xml:space="preserve"> Splitting an Hand üblicher Trennzeichen (Whitespace, Komma, Punkt, usw</w:t>
      </w:r>
      <w:r w:rsidR="00BC087E" w:rsidRPr="00991417">
        <w:rPr>
          <w:rFonts w:cstheme="minorHAnsi"/>
        </w:rPr>
        <w:t>…</w:t>
      </w:r>
      <w:r w:rsidR="00295645" w:rsidRPr="00991417">
        <w:rPr>
          <w:rFonts w:cstheme="minorHAnsi"/>
        </w:rPr>
        <w:t>)</w:t>
      </w:r>
      <w:r w:rsidR="007E008A" w:rsidRPr="00991417">
        <w:rPr>
          <w:rFonts w:cstheme="minorHAnsi"/>
        </w:rPr>
        <w:t xml:space="preserve"> </w:t>
      </w:r>
      <w:r w:rsidR="00B168C3" w:rsidRPr="00991417">
        <w:rPr>
          <w:rFonts w:cstheme="minorHAnsi"/>
        </w:rPr>
        <w:sym w:font="Wingdings" w:char="F0E0"/>
      </w:r>
      <w:r w:rsidR="007E008A" w:rsidRPr="00991417">
        <w:rPr>
          <w:rFonts w:cstheme="minorHAnsi"/>
        </w:rPr>
        <w:t xml:space="preserve"> Entfernen aller </w:t>
      </w:r>
      <w:r w:rsidR="00AD3762" w:rsidRPr="00991417">
        <w:rPr>
          <w:rFonts w:cstheme="minorHAnsi"/>
        </w:rPr>
        <w:t xml:space="preserve">Wörter, welche </w:t>
      </w:r>
      <w:r w:rsidR="007E008A" w:rsidRPr="00991417">
        <w:rPr>
          <w:rFonts w:cstheme="minorHAnsi"/>
        </w:rPr>
        <w:t>nicht-alphanumerischen Zeichen</w:t>
      </w:r>
      <w:r w:rsidR="00B168C3" w:rsidRPr="00991417">
        <w:rPr>
          <w:rFonts w:cstheme="minorHAnsi"/>
        </w:rPr>
        <w:t xml:space="preserve"> </w:t>
      </w:r>
      <w:r w:rsidR="00AD3762" w:rsidRPr="00991417">
        <w:rPr>
          <w:rFonts w:cstheme="minorHAnsi"/>
        </w:rPr>
        <w:t xml:space="preserve">enthalten </w:t>
      </w:r>
      <w:r w:rsidR="00B168C3" w:rsidRPr="00991417">
        <w:rPr>
          <w:rFonts w:cstheme="minorHAnsi"/>
        </w:rPr>
        <w:sym w:font="Wingdings" w:char="F0E0"/>
      </w:r>
      <w:r w:rsidR="00B168C3" w:rsidRPr="00991417">
        <w:rPr>
          <w:rFonts w:cstheme="minorHAnsi"/>
        </w:rPr>
        <w:t xml:space="preserve"> Entfernen von Stop-Words (Stop-Word Liste von Google)</w:t>
      </w:r>
      <w:r w:rsidR="00E533C7" w:rsidRPr="00991417">
        <w:rPr>
          <w:rFonts w:cstheme="minorHAnsi"/>
        </w:rPr>
        <w:br/>
      </w:r>
    </w:p>
    <w:p w:rsidR="00D7609F" w:rsidRPr="00991417" w:rsidRDefault="00D7609F" w:rsidP="00D7609F">
      <w:pPr>
        <w:pStyle w:val="Listenabsatz"/>
        <w:numPr>
          <w:ilvl w:val="0"/>
          <w:numId w:val="1"/>
        </w:numPr>
        <w:rPr>
          <w:rFonts w:cstheme="minorHAnsi"/>
        </w:rPr>
      </w:pPr>
      <w:r w:rsidRPr="00991417">
        <w:rPr>
          <w:rFonts w:cstheme="minorHAnsi"/>
          <w:b/>
        </w:rPr>
        <w:t>Anzahl a</w:t>
      </w:r>
      <w:r w:rsidR="00BC0566" w:rsidRPr="00991417">
        <w:rPr>
          <w:rFonts w:cstheme="minorHAnsi"/>
          <w:b/>
        </w:rPr>
        <w:t>n eindeutigen (distinct) Termen: 812</w:t>
      </w:r>
      <w:r w:rsidR="00991417" w:rsidRPr="00991417">
        <w:rPr>
          <w:rFonts w:cstheme="minorHAnsi"/>
          <w:b/>
        </w:rPr>
        <w:t xml:space="preserve"> </w:t>
      </w:r>
      <w:r w:rsidR="00BC0566" w:rsidRPr="00991417">
        <w:rPr>
          <w:rFonts w:cstheme="minorHAnsi"/>
          <w:b/>
        </w:rPr>
        <w:t>120</w:t>
      </w:r>
      <w:r w:rsidR="00805E18" w:rsidRPr="00991417">
        <w:rPr>
          <w:rFonts w:cstheme="minorHAnsi"/>
        </w:rPr>
        <w:br/>
      </w:r>
      <w:r w:rsidR="008543AD">
        <w:rPr>
          <w:rFonts w:cstheme="minorHAnsi"/>
        </w:rPr>
        <w:t xml:space="preserve">Ermittelt mit Hilfe einer </w:t>
      </w:r>
      <w:r w:rsidR="00805E18" w:rsidRPr="00991417">
        <w:rPr>
          <w:rFonts w:cstheme="minorHAnsi"/>
        </w:rPr>
        <w:t>HashMap</w:t>
      </w:r>
      <w:r w:rsidR="00A720D8">
        <w:rPr>
          <w:rFonts w:cstheme="minorHAnsi"/>
        </w:rPr>
        <w:br/>
      </w:r>
    </w:p>
    <w:p w:rsidR="00D7609F" w:rsidRPr="00991417" w:rsidRDefault="00D7609F" w:rsidP="00473729">
      <w:pPr>
        <w:pStyle w:val="Listenabsatz"/>
        <w:numPr>
          <w:ilvl w:val="0"/>
          <w:numId w:val="1"/>
        </w:numPr>
        <w:rPr>
          <w:rFonts w:cstheme="minorHAnsi"/>
        </w:rPr>
      </w:pPr>
      <w:r w:rsidRPr="00991417">
        <w:rPr>
          <w:rFonts w:cstheme="minorHAnsi"/>
          <w:b/>
        </w:rPr>
        <w:t>Anzahl an eindeutigen (distinct) Termen nach Stemming</w:t>
      </w:r>
      <w:r w:rsidRPr="00991417">
        <w:rPr>
          <w:rFonts w:cstheme="minorHAnsi"/>
        </w:rPr>
        <w:t xml:space="preserve"> </w:t>
      </w:r>
      <w:r w:rsidRPr="00991417">
        <w:rPr>
          <w:rFonts w:cstheme="minorHAnsi"/>
          <w:strike/>
        </w:rPr>
        <w:t>oder Lemmatization</w:t>
      </w:r>
      <w:r w:rsidR="00BC0566" w:rsidRPr="00991417">
        <w:rPr>
          <w:rFonts w:cstheme="minorHAnsi"/>
        </w:rPr>
        <w:t xml:space="preserve">:  </w:t>
      </w:r>
      <w:r w:rsidR="00991417" w:rsidRPr="00991417">
        <w:rPr>
          <w:rFonts w:cstheme="minorHAnsi"/>
          <w:b/>
        </w:rPr>
        <w:t xml:space="preserve">641 </w:t>
      </w:r>
      <w:r w:rsidR="00BC0566" w:rsidRPr="00991417">
        <w:rPr>
          <w:rFonts w:cstheme="minorHAnsi"/>
          <w:b/>
        </w:rPr>
        <w:t>692</w:t>
      </w:r>
      <w:r w:rsidR="0035294C" w:rsidRPr="00991417">
        <w:rPr>
          <w:rFonts w:cstheme="minorHAnsi"/>
        </w:rPr>
        <w:br/>
      </w:r>
      <w:r w:rsidR="002D47D4">
        <w:rPr>
          <w:rFonts w:cstheme="minorHAnsi"/>
        </w:rPr>
        <w:t xml:space="preserve">Das </w:t>
      </w:r>
      <w:r w:rsidR="0035294C" w:rsidRPr="00991417">
        <w:rPr>
          <w:rFonts w:cstheme="minorHAnsi"/>
        </w:rPr>
        <w:t xml:space="preserve">Stemming </w:t>
      </w:r>
      <w:r w:rsidR="00F50CEE">
        <w:rPr>
          <w:rFonts w:cstheme="minorHAnsi"/>
        </w:rPr>
        <w:t xml:space="preserve">wurde </w:t>
      </w:r>
      <w:r w:rsidR="0035294C" w:rsidRPr="00991417">
        <w:rPr>
          <w:rFonts w:cstheme="minorHAnsi"/>
        </w:rPr>
        <w:t>mit Hilfe der .NET Library Annytab Stemmer</w:t>
      </w:r>
      <w:r w:rsidR="00F50CEE">
        <w:rPr>
          <w:rFonts w:cstheme="minorHAnsi"/>
        </w:rPr>
        <w:t xml:space="preserve"> durchgeführt.</w:t>
      </w:r>
      <w:r w:rsidR="00473729" w:rsidRPr="00991417">
        <w:rPr>
          <w:rFonts w:cstheme="minorHAnsi"/>
        </w:rPr>
        <w:br/>
      </w:r>
    </w:p>
    <w:p w:rsidR="0065152F" w:rsidRPr="0065152F" w:rsidRDefault="00D7609F" w:rsidP="00D7609F">
      <w:pPr>
        <w:pStyle w:val="Listenabsatz"/>
        <w:numPr>
          <w:ilvl w:val="0"/>
          <w:numId w:val="1"/>
        </w:numPr>
      </w:pPr>
      <w:r w:rsidRPr="000C3616">
        <w:rPr>
          <w:rFonts w:cstheme="minorHAnsi"/>
          <w:b/>
        </w:rPr>
        <w:t>Zipf’s Verteilung über die Terme</w:t>
      </w:r>
      <w:r w:rsidR="0065152F">
        <w:rPr>
          <w:rFonts w:cstheme="minorHAnsi"/>
        </w:rPr>
        <w:br/>
      </w:r>
      <w:r w:rsidR="0065152F">
        <w:rPr>
          <w:rFonts w:cstheme="minorHAnsi"/>
        </w:rPr>
        <w:br/>
      </w:r>
      <w:r w:rsidR="00814757">
        <w:rPr>
          <w:rFonts w:cstheme="minorHAnsi"/>
        </w:rPr>
        <w:t>Das Zipf</w:t>
      </w:r>
      <w:r w:rsidR="009B05A2">
        <w:rPr>
          <w:rFonts w:cstheme="minorHAnsi"/>
        </w:rPr>
        <w:t>’sche Gesetz besagt, dass sich die Häufigkeit einen Terms, umgekehrt proportional zu seinem Rang verhält.</w:t>
      </w:r>
      <w:r w:rsidR="0065152F">
        <w:rPr>
          <w:rFonts w:cstheme="minorHAnsi"/>
        </w:rPr>
        <w:br/>
      </w:r>
      <w:r w:rsidR="00EF7EA5">
        <w:rPr>
          <w:rFonts w:cstheme="minorHAnsi"/>
        </w:rPr>
        <w:t xml:space="preserve">Nachfolgendes Diagramm zeigt die Häufigkeitsverteilung der </w:t>
      </w:r>
      <w:r w:rsidR="003D2BB3">
        <w:rPr>
          <w:rFonts w:cstheme="minorHAnsi"/>
        </w:rPr>
        <w:t xml:space="preserve">Terme über </w:t>
      </w:r>
      <w:r w:rsidR="00AF4CD8">
        <w:rPr>
          <w:rFonts w:cstheme="minorHAnsi"/>
        </w:rPr>
        <w:t>unseren</w:t>
      </w:r>
      <w:r w:rsidR="00EF7EA5">
        <w:rPr>
          <w:rFonts w:cstheme="minorHAnsi"/>
        </w:rPr>
        <w:t xml:space="preserve"> Project Gutenberg </w:t>
      </w:r>
      <w:r w:rsidR="003D2BB3">
        <w:rPr>
          <w:rFonts w:cstheme="minorHAnsi"/>
        </w:rPr>
        <w:t>Korpus</w:t>
      </w:r>
      <w:r w:rsidR="00EF7EA5">
        <w:rPr>
          <w:rFonts w:cstheme="minorHAnsi"/>
        </w:rPr>
        <w:t xml:space="preserve">. </w:t>
      </w:r>
      <w:r w:rsidR="0065152F">
        <w:rPr>
          <w:rFonts w:cstheme="minorHAnsi"/>
        </w:rPr>
        <w:br/>
        <w:t xml:space="preserve">Aus Darstellungsgründen </w:t>
      </w:r>
      <w:r w:rsidR="00746F06">
        <w:rPr>
          <w:rFonts w:cstheme="minorHAnsi"/>
        </w:rPr>
        <w:t>wurden</w:t>
      </w:r>
      <w:r w:rsidR="0065152F">
        <w:rPr>
          <w:rFonts w:cstheme="minorHAnsi"/>
        </w:rPr>
        <w:t xml:space="preserve"> nur d</w:t>
      </w:r>
      <w:r w:rsidR="00EF7EA5">
        <w:rPr>
          <w:rFonts w:cstheme="minorHAnsi"/>
        </w:rPr>
        <w:t xml:space="preserve">ie ersten 100 Ränge dargestellt. </w:t>
      </w:r>
      <w:r w:rsidR="000C3616">
        <w:rPr>
          <w:rFonts w:cstheme="minorHAnsi"/>
        </w:rPr>
        <w:t>Der Datensatz für nachfolgendes Diagramm befindet sich in der count_rank.csv.</w:t>
      </w:r>
      <w:r w:rsidR="005B2B23">
        <w:rPr>
          <w:rFonts w:cstheme="minorHAnsi"/>
        </w:rPr>
        <w:t xml:space="preserve"> Siehe auch Source-Code Klasse: </w:t>
      </w:r>
      <w:r w:rsidR="005B2B23" w:rsidRPr="00CC684E">
        <w:rPr>
          <w:rFonts w:ascii="Consolas" w:hAnsi="Consolas" w:cstheme="minorHAnsi"/>
        </w:rPr>
        <w:t>Documents.cs</w:t>
      </w:r>
      <w:r w:rsidR="0065152F">
        <w:rPr>
          <w:rFonts w:cstheme="minorHAnsi"/>
        </w:rPr>
        <w:br/>
      </w:r>
      <w:r w:rsidR="0065152F">
        <w:rPr>
          <w:rFonts w:cstheme="minorHAnsi"/>
        </w:rPr>
        <w:br/>
      </w:r>
      <w:r w:rsidR="0065152F">
        <w:rPr>
          <w:noProof/>
          <w:lang w:eastAsia="de-DE"/>
        </w:rPr>
        <w:drawing>
          <wp:inline distT="0" distB="0" distL="0" distR="0" wp14:anchorId="59B2B937" wp14:editId="7B83B64F">
            <wp:extent cx="4572000"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4804" w:rsidRDefault="00ED4848" w:rsidP="00664804">
      <w:r>
        <w:br/>
      </w:r>
      <w:r w:rsidR="00664804">
        <w:br w:type="page"/>
      </w:r>
    </w:p>
    <w:p w:rsidR="00D7609F" w:rsidRDefault="00D7609F" w:rsidP="0065152F"/>
    <w:p w:rsidR="00D7609F" w:rsidRDefault="00D7609F" w:rsidP="00664804">
      <w:pPr>
        <w:pStyle w:val="berschrift1"/>
      </w:pPr>
      <w:r>
        <w:t>Aufgabe 3</w:t>
      </w:r>
    </w:p>
    <w:p w:rsidR="00664804" w:rsidRDefault="00664804" w:rsidP="00664804"/>
    <w:p w:rsidR="005A62E3" w:rsidRPr="00EA692B" w:rsidRDefault="00174237" w:rsidP="00664804">
      <w:pPr>
        <w:rPr>
          <w:rFonts w:ascii="Consolas" w:hAnsi="Consolas"/>
        </w:rPr>
      </w:pPr>
      <w:r>
        <w:t xml:space="preserve">a. </w:t>
      </w:r>
      <w:r w:rsidRPr="00EA692B">
        <w:rPr>
          <w:b/>
        </w:rPr>
        <w:t>Laden Sie die Benchmarking-Daten in MySQL und erzeugen Sie keinen Volltext-Index darauf.</w:t>
      </w:r>
      <w:r>
        <w:t xml:space="preserve"> </w:t>
      </w:r>
      <w:r>
        <w:br/>
      </w:r>
      <w:r w:rsidR="00972FCD">
        <w:br/>
        <w:t xml:space="preserve">Siehe Source-Code Klasse: </w:t>
      </w:r>
      <w:r w:rsidR="00972FCD" w:rsidRPr="00972FCD">
        <w:rPr>
          <w:rFonts w:ascii="Consolas" w:hAnsi="Consolas"/>
        </w:rPr>
        <w:t>MySQL.cs</w:t>
      </w:r>
      <w:r w:rsidR="006D3AFB">
        <w:rPr>
          <w:rFonts w:ascii="Consolas" w:hAnsi="Consolas"/>
        </w:rPr>
        <w:br/>
      </w:r>
      <w:r w:rsidR="006D3AFB">
        <w:rPr>
          <w:rFonts w:ascii="Consolas" w:hAnsi="Consolas"/>
        </w:rPr>
        <w:br/>
      </w:r>
      <w:r w:rsidR="00DA39A4">
        <w:rPr>
          <w:rFonts w:ascii="Consolas" w:hAnsi="Consolas"/>
        </w:rPr>
        <w:br/>
      </w:r>
    </w:p>
    <w:p w:rsidR="00174237" w:rsidRDefault="00174237" w:rsidP="00664804">
      <w:pPr>
        <w:rPr>
          <w:b/>
        </w:rPr>
      </w:pPr>
      <w:r>
        <w:t xml:space="preserve">b. </w:t>
      </w:r>
      <w:r w:rsidRPr="00EA692B">
        <w:rPr>
          <w:b/>
        </w:rPr>
        <w:t xml:space="preserve">Laden Sie die Benchmarking-Daten ein weiteres Mal in MySQL und erzeugen Sie einen Volltext-Index darauf. </w:t>
      </w:r>
    </w:p>
    <w:p w:rsidR="00DA39A4" w:rsidRDefault="00DA39A4" w:rsidP="00664804">
      <w:pPr>
        <w:rPr>
          <w:rFonts w:ascii="Courier New" w:hAnsi="Courier New" w:cs="Courier New"/>
          <w:b/>
          <w:bCs/>
          <w:color w:val="000080"/>
          <w:sz w:val="18"/>
          <w:szCs w:val="20"/>
        </w:rPr>
      </w:pPr>
      <w:r>
        <w:rPr>
          <w:rFonts w:ascii="Courier New" w:hAnsi="Courier New" w:cs="Courier New"/>
          <w:b/>
          <w:bCs/>
          <w:color w:val="000080"/>
          <w:sz w:val="18"/>
          <w:szCs w:val="20"/>
        </w:rPr>
        <w:t xml:space="preserve">ALTER TABLE `gutenberg`.`book` </w:t>
      </w:r>
      <w:r w:rsidRPr="00EA671F">
        <w:rPr>
          <w:rFonts w:ascii="Courier New" w:hAnsi="Courier New" w:cs="Courier New"/>
          <w:b/>
          <w:bCs/>
          <w:color w:val="000080"/>
          <w:sz w:val="18"/>
          <w:szCs w:val="20"/>
        </w:rPr>
        <w:t>ADD FULLTEXT INDEX `content_index` (`content` ASC);</w:t>
      </w:r>
      <w:r>
        <w:rPr>
          <w:rFonts w:ascii="Courier New" w:hAnsi="Courier New" w:cs="Courier New"/>
          <w:b/>
          <w:bCs/>
          <w:color w:val="000080"/>
          <w:sz w:val="18"/>
          <w:szCs w:val="20"/>
        </w:rPr>
        <w:br/>
      </w:r>
      <w:r>
        <w:rPr>
          <w:rFonts w:ascii="Courier New" w:hAnsi="Courier New" w:cs="Courier New"/>
          <w:b/>
          <w:bCs/>
          <w:color w:val="000080"/>
          <w:sz w:val="18"/>
          <w:szCs w:val="20"/>
        </w:rPr>
        <w:br/>
      </w:r>
    </w:p>
    <w:p w:rsidR="006D3AFB" w:rsidRDefault="006D3AFB" w:rsidP="00664804">
      <w:pPr>
        <w:rPr>
          <w:rFonts w:ascii="Courier New" w:hAnsi="Courier New" w:cs="Courier New"/>
          <w:b/>
          <w:bCs/>
          <w:color w:val="000080"/>
          <w:sz w:val="18"/>
          <w:szCs w:val="20"/>
        </w:rPr>
      </w:pPr>
    </w:p>
    <w:p w:rsidR="00174237" w:rsidRDefault="00174237" w:rsidP="00664804">
      <w:r>
        <w:t xml:space="preserve">c. </w:t>
      </w:r>
      <w:r w:rsidRPr="00EA692B">
        <w:rPr>
          <w:b/>
        </w:rPr>
        <w:t xml:space="preserve">Laden Sie die Benchmarking-Daten in Elasticsearch2 . </w:t>
      </w:r>
      <w:r w:rsidR="008131AC">
        <w:br/>
      </w:r>
      <w:r w:rsidR="008131AC">
        <w:br/>
        <w:t>Siehe Source-Code</w:t>
      </w:r>
      <w:r w:rsidR="007E34B5">
        <w:t xml:space="preserve"> in</w:t>
      </w:r>
      <w:r w:rsidR="008131AC">
        <w:t xml:space="preserve"> Klasse: </w:t>
      </w:r>
      <w:r w:rsidR="00A344FF">
        <w:rPr>
          <w:rFonts w:ascii="Consolas" w:hAnsi="Consolas"/>
        </w:rPr>
        <w:t>ElasticSearch</w:t>
      </w:r>
      <w:r w:rsidR="008131AC" w:rsidRPr="00972FCD">
        <w:rPr>
          <w:rFonts w:ascii="Consolas" w:hAnsi="Consolas"/>
        </w:rPr>
        <w:t>.cs</w:t>
      </w:r>
      <w:r w:rsidR="00DA39A4">
        <w:rPr>
          <w:rFonts w:ascii="Consolas" w:hAnsi="Consolas"/>
        </w:rPr>
        <w:br/>
      </w:r>
      <w:r w:rsidR="008131AC">
        <w:br/>
      </w:r>
    </w:p>
    <w:p w:rsidR="006D3AFB" w:rsidRDefault="006D3AFB" w:rsidP="00664804"/>
    <w:p w:rsidR="007322FA" w:rsidRDefault="00174237" w:rsidP="00664804">
      <w:r>
        <w:t>d</w:t>
      </w:r>
      <w:r w:rsidRPr="003E1B8A">
        <w:rPr>
          <w:b/>
        </w:rPr>
        <w:t>. Vergleichen Sie den Speicherbedarf (i) der Rohdaten, (ii) der MySQL-Daten und der (iii) ElasticsearchDaten.</w:t>
      </w:r>
      <w:r>
        <w:t xml:space="preserve"> </w:t>
      </w:r>
      <w:r>
        <w:br/>
      </w:r>
      <w:r>
        <w:br/>
      </w:r>
      <w:r w:rsidR="00F97120">
        <w:t xml:space="preserve">Speicherbedarf-Ermittlung in MySQL mittels:  </w:t>
      </w:r>
    </w:p>
    <w:p w:rsidR="00F97120" w:rsidRPr="00F97120" w:rsidRDefault="00F93B94" w:rsidP="00664804">
      <w:pPr>
        <w:rPr>
          <w:rFonts w:ascii="Consolas" w:hAnsi="Consolas"/>
        </w:rPr>
      </w:pPr>
      <w:r w:rsidRPr="00F93B94">
        <w:rPr>
          <w:rFonts w:ascii="Courier New" w:hAnsi="Courier New" w:cs="Courier New"/>
          <w:b/>
          <w:bCs/>
          <w:color w:val="0000FF"/>
          <w:sz w:val="20"/>
          <w:szCs w:val="20"/>
        </w:rPr>
        <w:t>select</w:t>
      </w:r>
      <w:r w:rsidRPr="00F93B94">
        <w:rPr>
          <w:rFonts w:ascii="Courier New" w:hAnsi="Courier New" w:cs="Courier New"/>
          <w:color w:val="000000"/>
          <w:sz w:val="20"/>
          <w:szCs w:val="20"/>
        </w:rPr>
        <w:t xml:space="preserve"> table_schema</w:t>
      </w:r>
      <w:r w:rsidRPr="00F93B94">
        <w:rPr>
          <w:rFonts w:ascii="Courier New" w:hAnsi="Courier New" w:cs="Courier New"/>
          <w:b/>
          <w:bCs/>
          <w:color w:val="000080"/>
          <w:sz w:val="20"/>
          <w:szCs w:val="20"/>
        </w:rPr>
        <w:t>,</w:t>
      </w:r>
      <w:r w:rsidRPr="00F93B94">
        <w:rPr>
          <w:rFonts w:ascii="Courier New" w:hAnsi="Courier New" w:cs="Courier New"/>
          <w:color w:val="000000"/>
          <w:sz w:val="20"/>
          <w:szCs w:val="20"/>
        </w:rPr>
        <w:t xml:space="preserve"> </w:t>
      </w:r>
      <w:r w:rsidRPr="00F93B94">
        <w:rPr>
          <w:rFonts w:ascii="Courier New" w:hAnsi="Courier New" w:cs="Courier New"/>
          <w:b/>
          <w:bCs/>
          <w:color w:val="0000FF"/>
          <w:sz w:val="20"/>
          <w:szCs w:val="20"/>
        </w:rPr>
        <w:t>sum</w:t>
      </w:r>
      <w:r w:rsidRPr="00F93B94">
        <w:rPr>
          <w:rFonts w:ascii="Courier New" w:hAnsi="Courier New" w:cs="Courier New"/>
          <w:b/>
          <w:bCs/>
          <w:color w:val="000080"/>
          <w:sz w:val="20"/>
          <w:szCs w:val="20"/>
        </w:rPr>
        <w:t>((</w:t>
      </w:r>
      <w:r w:rsidRPr="00F93B94">
        <w:rPr>
          <w:rFonts w:ascii="Courier New" w:hAnsi="Courier New" w:cs="Courier New"/>
          <w:color w:val="000000"/>
          <w:sz w:val="20"/>
          <w:szCs w:val="20"/>
        </w:rPr>
        <w:t>data_length</w:t>
      </w:r>
      <w:r w:rsidRPr="00F93B94">
        <w:rPr>
          <w:rFonts w:ascii="Courier New" w:hAnsi="Courier New" w:cs="Courier New"/>
          <w:b/>
          <w:bCs/>
          <w:color w:val="000080"/>
          <w:sz w:val="20"/>
          <w:szCs w:val="20"/>
        </w:rPr>
        <w:t>+</w:t>
      </w:r>
      <w:r w:rsidRPr="00F93B94">
        <w:rPr>
          <w:rFonts w:ascii="Courier New" w:hAnsi="Courier New" w:cs="Courier New"/>
          <w:color w:val="000000"/>
          <w:sz w:val="20"/>
          <w:szCs w:val="20"/>
        </w:rPr>
        <w:t>index_length</w:t>
      </w:r>
      <w:r w:rsidRPr="00F93B94">
        <w:rPr>
          <w:rFonts w:ascii="Courier New" w:hAnsi="Courier New" w:cs="Courier New"/>
          <w:b/>
          <w:bCs/>
          <w:color w:val="000080"/>
          <w:sz w:val="20"/>
          <w:szCs w:val="20"/>
        </w:rPr>
        <w:t>)/</w:t>
      </w:r>
      <w:r w:rsidRPr="00F93B94">
        <w:rPr>
          <w:rFonts w:ascii="Courier New" w:hAnsi="Courier New" w:cs="Courier New"/>
          <w:color w:val="FF8000"/>
          <w:sz w:val="20"/>
          <w:szCs w:val="20"/>
        </w:rPr>
        <w:t>1024</w:t>
      </w:r>
      <w:r w:rsidRPr="00F93B94">
        <w:rPr>
          <w:rFonts w:ascii="Courier New" w:hAnsi="Courier New" w:cs="Courier New"/>
          <w:b/>
          <w:bCs/>
          <w:color w:val="000080"/>
          <w:sz w:val="20"/>
          <w:szCs w:val="20"/>
        </w:rPr>
        <w:t>/</w:t>
      </w:r>
      <w:r w:rsidRPr="00F93B94">
        <w:rPr>
          <w:rFonts w:ascii="Courier New" w:hAnsi="Courier New" w:cs="Courier New"/>
          <w:color w:val="FF8000"/>
          <w:sz w:val="20"/>
          <w:szCs w:val="20"/>
        </w:rPr>
        <w:t>1024</w:t>
      </w:r>
      <w:r w:rsidRPr="00F93B94">
        <w:rPr>
          <w:rFonts w:ascii="Courier New" w:hAnsi="Courier New" w:cs="Courier New"/>
          <w:b/>
          <w:bCs/>
          <w:color w:val="000080"/>
          <w:sz w:val="20"/>
          <w:szCs w:val="20"/>
        </w:rPr>
        <w:t>)</w:t>
      </w:r>
      <w:r w:rsidRPr="00F93B94">
        <w:rPr>
          <w:rFonts w:ascii="Courier New" w:hAnsi="Courier New" w:cs="Courier New"/>
          <w:color w:val="000000"/>
          <w:sz w:val="20"/>
          <w:szCs w:val="20"/>
        </w:rPr>
        <w:t xml:space="preserve"> </w:t>
      </w:r>
      <w:r w:rsidRPr="00F93B94">
        <w:rPr>
          <w:rFonts w:ascii="Courier New" w:hAnsi="Courier New" w:cs="Courier New"/>
          <w:b/>
          <w:bCs/>
          <w:color w:val="0000FF"/>
          <w:sz w:val="20"/>
          <w:szCs w:val="20"/>
        </w:rPr>
        <w:t>AS</w:t>
      </w:r>
      <w:r w:rsidRPr="00F93B94">
        <w:rPr>
          <w:rFonts w:ascii="Courier New" w:hAnsi="Courier New" w:cs="Courier New"/>
          <w:color w:val="000000"/>
          <w:sz w:val="20"/>
          <w:szCs w:val="20"/>
        </w:rPr>
        <w:t xml:space="preserve"> MB </w:t>
      </w:r>
      <w:r w:rsidRPr="00F93B94">
        <w:rPr>
          <w:rFonts w:ascii="Courier New" w:hAnsi="Courier New" w:cs="Courier New"/>
          <w:b/>
          <w:bCs/>
          <w:color w:val="0000FF"/>
          <w:sz w:val="20"/>
          <w:szCs w:val="20"/>
        </w:rPr>
        <w:t>from</w:t>
      </w:r>
      <w:r w:rsidRPr="00F93B94">
        <w:rPr>
          <w:rFonts w:ascii="Courier New" w:hAnsi="Courier New" w:cs="Courier New"/>
          <w:color w:val="000000"/>
          <w:sz w:val="20"/>
          <w:szCs w:val="20"/>
        </w:rPr>
        <w:t xml:space="preserve"> information_schema</w:t>
      </w:r>
      <w:r w:rsidRPr="00F93B94">
        <w:rPr>
          <w:rFonts w:ascii="Courier New" w:hAnsi="Courier New" w:cs="Courier New"/>
          <w:b/>
          <w:bCs/>
          <w:color w:val="000080"/>
          <w:sz w:val="20"/>
          <w:szCs w:val="20"/>
        </w:rPr>
        <w:t>.</w:t>
      </w:r>
      <w:r w:rsidRPr="00F93B94">
        <w:rPr>
          <w:rFonts w:ascii="Courier New" w:hAnsi="Courier New" w:cs="Courier New"/>
          <w:color w:val="000000"/>
          <w:sz w:val="20"/>
          <w:szCs w:val="20"/>
        </w:rPr>
        <w:t xml:space="preserve">tables </w:t>
      </w:r>
      <w:r w:rsidRPr="00F93B94">
        <w:rPr>
          <w:rFonts w:ascii="Courier New" w:hAnsi="Courier New" w:cs="Courier New"/>
          <w:b/>
          <w:bCs/>
          <w:color w:val="0000FF"/>
          <w:sz w:val="20"/>
          <w:szCs w:val="20"/>
        </w:rPr>
        <w:t>group</w:t>
      </w:r>
      <w:r w:rsidRPr="00F93B94">
        <w:rPr>
          <w:rFonts w:ascii="Courier New" w:hAnsi="Courier New" w:cs="Courier New"/>
          <w:color w:val="000000"/>
          <w:sz w:val="20"/>
          <w:szCs w:val="20"/>
        </w:rPr>
        <w:t xml:space="preserve"> </w:t>
      </w:r>
      <w:r w:rsidRPr="00F93B94">
        <w:rPr>
          <w:rFonts w:ascii="Courier New" w:hAnsi="Courier New" w:cs="Courier New"/>
          <w:b/>
          <w:bCs/>
          <w:color w:val="0000FF"/>
          <w:sz w:val="20"/>
          <w:szCs w:val="20"/>
        </w:rPr>
        <w:t>by</w:t>
      </w:r>
      <w:r w:rsidRPr="00F93B94">
        <w:rPr>
          <w:rFonts w:ascii="Courier New" w:hAnsi="Courier New" w:cs="Courier New"/>
          <w:color w:val="000000"/>
          <w:sz w:val="20"/>
          <w:szCs w:val="20"/>
        </w:rPr>
        <w:t xml:space="preserve"> </w:t>
      </w:r>
      <w:r w:rsidRPr="00F93B94">
        <w:rPr>
          <w:rFonts w:ascii="Courier New" w:hAnsi="Courier New" w:cs="Courier New"/>
          <w:color w:val="FF8000"/>
          <w:sz w:val="20"/>
          <w:szCs w:val="20"/>
        </w:rPr>
        <w:t>1</w:t>
      </w:r>
      <w:r w:rsidRPr="00F93B94">
        <w:rPr>
          <w:rFonts w:ascii="Courier New" w:hAnsi="Courier New" w:cs="Courier New"/>
          <w:b/>
          <w:bCs/>
          <w:color w:val="000080"/>
          <w:sz w:val="20"/>
          <w:szCs w:val="20"/>
        </w:rPr>
        <w:t>;</w:t>
      </w:r>
      <w:r w:rsidR="00DA39A4">
        <w:rPr>
          <w:rFonts w:ascii="Courier New" w:hAnsi="Courier New" w:cs="Courier New"/>
          <w:b/>
          <w:bCs/>
          <w:color w:val="000080"/>
          <w:sz w:val="20"/>
          <w:szCs w:val="20"/>
        </w:rPr>
        <w:br/>
      </w:r>
      <w:r w:rsidR="00DA39A4">
        <w:rPr>
          <w:rFonts w:ascii="Courier New" w:hAnsi="Courier New" w:cs="Courier New"/>
          <w:b/>
          <w:bCs/>
          <w:color w:val="000080"/>
          <w:sz w:val="20"/>
          <w:szCs w:val="20"/>
        </w:rPr>
        <w:br/>
      </w:r>
      <w:r w:rsidR="00DA39A4">
        <w:rPr>
          <w:rFonts w:ascii="Courier New" w:hAnsi="Courier New" w:cs="Courier New"/>
          <w:b/>
          <w:bCs/>
          <w:color w:val="000080"/>
          <w:sz w:val="20"/>
          <w:szCs w:val="20"/>
        </w:rPr>
        <w:br/>
      </w:r>
      <w:r w:rsidR="00276FF7">
        <w:t xml:space="preserve">Speicherbedarf-Ermittlung in </w:t>
      </w:r>
      <w:r w:rsidR="00F74DE1">
        <w:t>Elastic</w:t>
      </w:r>
      <w:r w:rsidR="00D242FE">
        <w:t>S</w:t>
      </w:r>
      <w:r w:rsidR="00F74DE1">
        <w:t>earch</w:t>
      </w:r>
      <w:r w:rsidR="00276FF7">
        <w:t xml:space="preserve"> mittels </w:t>
      </w:r>
      <w:r w:rsidR="00276FF7" w:rsidRPr="00AB06B2">
        <w:rPr>
          <w:rFonts w:ascii="Consolas" w:hAnsi="Consolas"/>
        </w:rPr>
        <w:t>elasticsearch-head</w:t>
      </w:r>
      <w:r w:rsidR="006D4CCD">
        <w:t xml:space="preserve">  P</w:t>
      </w:r>
      <w:r w:rsidR="00276FF7">
        <w:t>lugin</w:t>
      </w:r>
      <w:r w:rsidR="006D4CCD">
        <w:t>.</w:t>
      </w:r>
      <w:r w:rsidR="00F97120">
        <w:rPr>
          <w:rFonts w:ascii="Consolas" w:hAnsi="Consolas"/>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7322FA" w:rsidTr="00DD63EB">
        <w:tc>
          <w:tcPr>
            <w:tcW w:w="2122" w:type="dxa"/>
          </w:tcPr>
          <w:p w:rsidR="007322FA" w:rsidRPr="007322FA" w:rsidRDefault="007322FA" w:rsidP="00DB7C14">
            <w:pPr>
              <w:spacing w:line="360" w:lineRule="auto"/>
              <w:rPr>
                <w:b/>
              </w:rPr>
            </w:pPr>
            <w:r w:rsidRPr="007322FA">
              <w:rPr>
                <w:b/>
              </w:rPr>
              <w:t>Persistenzmodell</w:t>
            </w:r>
          </w:p>
        </w:tc>
        <w:tc>
          <w:tcPr>
            <w:tcW w:w="6940" w:type="dxa"/>
          </w:tcPr>
          <w:p w:rsidR="007322FA" w:rsidRPr="007322FA" w:rsidRDefault="007322FA" w:rsidP="00DB7C14">
            <w:pPr>
              <w:spacing w:line="360" w:lineRule="auto"/>
              <w:rPr>
                <w:b/>
              </w:rPr>
            </w:pPr>
            <w:r w:rsidRPr="007322FA">
              <w:rPr>
                <w:b/>
              </w:rPr>
              <w:t>Speicherbedarf</w:t>
            </w:r>
          </w:p>
        </w:tc>
      </w:tr>
      <w:tr w:rsidR="007322FA" w:rsidTr="00DD63EB">
        <w:tc>
          <w:tcPr>
            <w:tcW w:w="2122" w:type="dxa"/>
          </w:tcPr>
          <w:p w:rsidR="007322FA" w:rsidRDefault="007322FA" w:rsidP="00DB7C14">
            <w:pPr>
              <w:spacing w:line="360" w:lineRule="auto"/>
            </w:pPr>
            <w:r>
              <w:t>Rohdaten</w:t>
            </w:r>
          </w:p>
        </w:tc>
        <w:tc>
          <w:tcPr>
            <w:tcW w:w="6940" w:type="dxa"/>
          </w:tcPr>
          <w:p w:rsidR="007322FA" w:rsidRDefault="00452FE5" w:rsidP="00452FE5">
            <w:pPr>
              <w:spacing w:line="360" w:lineRule="auto"/>
            </w:pPr>
            <w:r>
              <w:t>2399</w:t>
            </w:r>
            <w:r w:rsidR="00F217FB">
              <w:t xml:space="preserve"> MB</w:t>
            </w:r>
          </w:p>
        </w:tc>
      </w:tr>
      <w:tr w:rsidR="007322FA" w:rsidTr="00DD63EB">
        <w:tc>
          <w:tcPr>
            <w:tcW w:w="2122" w:type="dxa"/>
          </w:tcPr>
          <w:p w:rsidR="007322FA" w:rsidRDefault="007322FA" w:rsidP="00DB7C14">
            <w:pPr>
              <w:spacing w:line="360" w:lineRule="auto"/>
            </w:pPr>
            <w:r>
              <w:t>MySQL</w:t>
            </w:r>
          </w:p>
        </w:tc>
        <w:tc>
          <w:tcPr>
            <w:tcW w:w="6940" w:type="dxa"/>
          </w:tcPr>
          <w:p w:rsidR="007322FA" w:rsidRDefault="00452FE5" w:rsidP="00DB7C14">
            <w:pPr>
              <w:spacing w:line="360" w:lineRule="auto"/>
            </w:pPr>
            <w:r>
              <w:t>2401 MB</w:t>
            </w:r>
            <w:r w:rsidR="00DA39A4">
              <w:t xml:space="preserve"> (nach Indizierung 2451 MB)</w:t>
            </w:r>
          </w:p>
        </w:tc>
      </w:tr>
      <w:tr w:rsidR="007322FA" w:rsidTr="00DD63EB">
        <w:tc>
          <w:tcPr>
            <w:tcW w:w="2122" w:type="dxa"/>
          </w:tcPr>
          <w:p w:rsidR="007322FA" w:rsidRDefault="007322FA" w:rsidP="00DB7C14">
            <w:pPr>
              <w:spacing w:line="360" w:lineRule="auto"/>
            </w:pPr>
            <w:r>
              <w:t>ElasticSearch</w:t>
            </w:r>
          </w:p>
        </w:tc>
        <w:tc>
          <w:tcPr>
            <w:tcW w:w="6940" w:type="dxa"/>
          </w:tcPr>
          <w:p w:rsidR="007322FA" w:rsidRDefault="00031B25" w:rsidP="00031B25">
            <w:pPr>
              <w:spacing w:line="360" w:lineRule="auto"/>
            </w:pPr>
            <w:r>
              <w:t xml:space="preserve">3200 MB </w:t>
            </w:r>
          </w:p>
        </w:tc>
      </w:tr>
    </w:tbl>
    <w:p w:rsidR="006D3AFB" w:rsidRDefault="00174237" w:rsidP="00664804">
      <w:r>
        <w:br/>
      </w:r>
    </w:p>
    <w:p w:rsidR="006D3AFB" w:rsidRDefault="006D3AFB" w:rsidP="006D3AFB">
      <w:r>
        <w:br w:type="page"/>
      </w:r>
    </w:p>
    <w:p w:rsidR="00DD63EB" w:rsidRDefault="00174237" w:rsidP="00664804">
      <w:r>
        <w:lastRenderedPageBreak/>
        <w:t xml:space="preserve">e. </w:t>
      </w:r>
      <w:r w:rsidRPr="003E1B8A">
        <w:rPr>
          <w:b/>
        </w:rPr>
        <w:t>Führen Sie diverse Abfragen auf allen drei Systemen aus. Dabei sollen zumindest Vorwärtstrunkierung, Rückwärtstrunkierung und komplexe Abfragen ausgewertet werden. Wie performen die verschiedenen Systeme?</w:t>
      </w:r>
      <w:r>
        <w:t xml:space="preserve"> </w:t>
      </w:r>
      <w:r w:rsidR="003E1B8A">
        <w:br/>
      </w:r>
      <w:r w:rsidR="0035718A">
        <w:br/>
        <w:t>Bin mir nicht ganz sicher was mit komplexen Abfragen gemeint ist. Da meine Datenbank ja nur eine Tabe</w:t>
      </w:r>
      <w:r w:rsidR="00C62DC1">
        <w:t xml:space="preserve">lle (books) mit den </w:t>
      </w:r>
      <w:r w:rsidR="0035718A">
        <w:t xml:space="preserve">Spalten (Id und Content) </w:t>
      </w:r>
      <w:r w:rsidR="00C62DC1">
        <w:t xml:space="preserve">besitzt </w:t>
      </w:r>
      <w:r w:rsidR="0035718A">
        <w:t xml:space="preserve">kann ich nicht wirklich besonders komplexe Queries bilden. Im weiteren Verlauf nehme ich daher einfach mal an, dass </w:t>
      </w:r>
      <w:r w:rsidR="00192379">
        <w:t>mit</w:t>
      </w:r>
      <w:r w:rsidR="0035718A">
        <w:t xml:space="preserve"> einer komplexen Abfrage, eine postfix-prefix-Wildcard Abfrage </w:t>
      </w:r>
      <w:r w:rsidR="00192379">
        <w:t>gemeint war</w:t>
      </w:r>
      <w:r w:rsidR="0035718A">
        <w:t>, also z.B. %house%.</w:t>
      </w:r>
      <w:r w:rsidR="00DD63EB">
        <w:br/>
      </w:r>
    </w:p>
    <w:tbl>
      <w:tblPr>
        <w:tblStyle w:val="Tabellenraster"/>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09"/>
        <w:gridCol w:w="2307"/>
        <w:gridCol w:w="1984"/>
      </w:tblGrid>
      <w:tr w:rsidR="00BE6086" w:rsidTr="00DD63EB">
        <w:tc>
          <w:tcPr>
            <w:tcW w:w="1980" w:type="dxa"/>
          </w:tcPr>
          <w:p w:rsidR="00BE6086" w:rsidRDefault="00BE6086" w:rsidP="00DD63EB">
            <w:pPr>
              <w:spacing w:line="360" w:lineRule="auto"/>
            </w:pPr>
          </w:p>
        </w:tc>
        <w:tc>
          <w:tcPr>
            <w:tcW w:w="1809" w:type="dxa"/>
          </w:tcPr>
          <w:p w:rsidR="00BE6086" w:rsidRPr="00062962" w:rsidRDefault="00BE6086" w:rsidP="00DD63EB">
            <w:pPr>
              <w:spacing w:line="360" w:lineRule="auto"/>
            </w:pPr>
            <w:r w:rsidRPr="00062962">
              <w:t>Vorwärtstrunk.</w:t>
            </w:r>
          </w:p>
        </w:tc>
        <w:tc>
          <w:tcPr>
            <w:tcW w:w="2307" w:type="dxa"/>
          </w:tcPr>
          <w:p w:rsidR="00BE6086" w:rsidRPr="00062962" w:rsidRDefault="00BE6086" w:rsidP="00DD63EB">
            <w:pPr>
              <w:spacing w:line="360" w:lineRule="auto"/>
            </w:pPr>
            <w:r w:rsidRPr="00062962">
              <w:t>Rückwärtstrunk.</w:t>
            </w:r>
          </w:p>
        </w:tc>
        <w:tc>
          <w:tcPr>
            <w:tcW w:w="1984" w:type="dxa"/>
          </w:tcPr>
          <w:p w:rsidR="00BE6086" w:rsidRPr="00062962" w:rsidRDefault="00BE6086" w:rsidP="00DD63EB">
            <w:pPr>
              <w:spacing w:line="360" w:lineRule="auto"/>
            </w:pPr>
            <w:r w:rsidRPr="00062962">
              <w:t>Komplexe Abfrage</w:t>
            </w:r>
          </w:p>
        </w:tc>
      </w:tr>
      <w:tr w:rsidR="00BE6086" w:rsidTr="00DD63EB">
        <w:tc>
          <w:tcPr>
            <w:tcW w:w="1980" w:type="dxa"/>
          </w:tcPr>
          <w:p w:rsidR="00BE6086" w:rsidRPr="00062962" w:rsidRDefault="00BE6086" w:rsidP="00DD63EB">
            <w:pPr>
              <w:spacing w:line="360" w:lineRule="auto"/>
            </w:pPr>
            <w:r w:rsidRPr="00062962">
              <w:t>MySQL ohne Index</w:t>
            </w:r>
          </w:p>
        </w:tc>
        <w:tc>
          <w:tcPr>
            <w:tcW w:w="1809" w:type="dxa"/>
          </w:tcPr>
          <w:p w:rsidR="00BE6086" w:rsidRDefault="00BE6086" w:rsidP="00DD63EB">
            <w:pPr>
              <w:spacing w:line="360" w:lineRule="auto"/>
            </w:pPr>
            <w:r>
              <w:t>4</w:t>
            </w:r>
            <w:r w:rsidR="00D15BD6">
              <w:t>5</w:t>
            </w:r>
            <w:r>
              <w:t xml:space="preserve">s </w:t>
            </w:r>
          </w:p>
        </w:tc>
        <w:tc>
          <w:tcPr>
            <w:tcW w:w="2307" w:type="dxa"/>
          </w:tcPr>
          <w:p w:rsidR="00BE6086" w:rsidRDefault="00D902B2" w:rsidP="00DD63EB">
            <w:pPr>
              <w:spacing w:line="360" w:lineRule="auto"/>
            </w:pPr>
            <w:r>
              <w:t>46s</w:t>
            </w:r>
          </w:p>
        </w:tc>
        <w:tc>
          <w:tcPr>
            <w:tcW w:w="1984" w:type="dxa"/>
          </w:tcPr>
          <w:p w:rsidR="00BE6086" w:rsidRDefault="00BE6086" w:rsidP="00DD63EB">
            <w:pPr>
              <w:spacing w:line="360" w:lineRule="auto"/>
            </w:pPr>
            <w:r>
              <w:t>48s</w:t>
            </w:r>
          </w:p>
        </w:tc>
      </w:tr>
      <w:tr w:rsidR="00BE6086" w:rsidTr="00DD63EB">
        <w:tc>
          <w:tcPr>
            <w:tcW w:w="1980" w:type="dxa"/>
          </w:tcPr>
          <w:p w:rsidR="00BE6086" w:rsidRPr="00062962" w:rsidRDefault="00BE6086" w:rsidP="00DD63EB">
            <w:pPr>
              <w:spacing w:line="360" w:lineRule="auto"/>
            </w:pPr>
            <w:r w:rsidRPr="00062962">
              <w:t>MySQL mit Index</w:t>
            </w:r>
          </w:p>
        </w:tc>
        <w:tc>
          <w:tcPr>
            <w:tcW w:w="1809" w:type="dxa"/>
          </w:tcPr>
          <w:p w:rsidR="00BE6086" w:rsidRDefault="00ED0668" w:rsidP="00DD63EB">
            <w:pPr>
              <w:spacing w:line="360" w:lineRule="auto"/>
            </w:pPr>
            <w:r>
              <w:t>0.033</w:t>
            </w:r>
            <w:r w:rsidR="00A43B83">
              <w:t>s</w:t>
            </w:r>
          </w:p>
        </w:tc>
        <w:tc>
          <w:tcPr>
            <w:tcW w:w="2307" w:type="dxa"/>
          </w:tcPr>
          <w:p w:rsidR="00BE6086" w:rsidRDefault="001F22BE" w:rsidP="00DD63EB">
            <w:pPr>
              <w:spacing w:line="360" w:lineRule="auto"/>
            </w:pPr>
            <w:r>
              <w:t>0.021s</w:t>
            </w:r>
          </w:p>
        </w:tc>
        <w:tc>
          <w:tcPr>
            <w:tcW w:w="1984" w:type="dxa"/>
          </w:tcPr>
          <w:p w:rsidR="00BE6086" w:rsidRDefault="001F22BE" w:rsidP="001F22BE">
            <w:pPr>
              <w:spacing w:line="360" w:lineRule="auto"/>
            </w:pPr>
            <w:r>
              <w:t>0.046s</w:t>
            </w:r>
          </w:p>
        </w:tc>
      </w:tr>
      <w:tr w:rsidR="00BE6086" w:rsidTr="00DD63EB">
        <w:tc>
          <w:tcPr>
            <w:tcW w:w="1980" w:type="dxa"/>
          </w:tcPr>
          <w:p w:rsidR="00BE6086" w:rsidRPr="00062962" w:rsidRDefault="00BE6086" w:rsidP="00DD63EB">
            <w:pPr>
              <w:spacing w:line="360" w:lineRule="auto"/>
            </w:pPr>
            <w:r w:rsidRPr="00062962">
              <w:t>ElasticSearch</w:t>
            </w:r>
          </w:p>
        </w:tc>
        <w:tc>
          <w:tcPr>
            <w:tcW w:w="1809" w:type="dxa"/>
          </w:tcPr>
          <w:p w:rsidR="00BE6086" w:rsidRDefault="001E4988" w:rsidP="00DD63EB">
            <w:pPr>
              <w:spacing w:line="360" w:lineRule="auto"/>
            </w:pPr>
            <w:r>
              <w:t>0.03</w:t>
            </w:r>
            <w:r w:rsidR="00ED0668">
              <w:t>1</w:t>
            </w:r>
            <w:r>
              <w:t>s</w:t>
            </w:r>
          </w:p>
        </w:tc>
        <w:tc>
          <w:tcPr>
            <w:tcW w:w="2307" w:type="dxa"/>
          </w:tcPr>
          <w:p w:rsidR="00BE6086" w:rsidRDefault="001E4988" w:rsidP="00DD63EB">
            <w:pPr>
              <w:spacing w:line="360" w:lineRule="auto"/>
            </w:pPr>
            <w:r>
              <w:t>0.025s</w:t>
            </w:r>
          </w:p>
        </w:tc>
        <w:tc>
          <w:tcPr>
            <w:tcW w:w="1984" w:type="dxa"/>
          </w:tcPr>
          <w:p w:rsidR="00BE6086" w:rsidRDefault="001E4988" w:rsidP="00DD63EB">
            <w:pPr>
              <w:spacing w:line="360" w:lineRule="auto"/>
            </w:pPr>
            <w:r>
              <w:t>0.390s</w:t>
            </w:r>
          </w:p>
        </w:tc>
      </w:tr>
    </w:tbl>
    <w:p w:rsidR="00062962" w:rsidRPr="009A3A8F" w:rsidRDefault="000B1FF2" w:rsidP="00062962">
      <w:pPr>
        <w:autoSpaceDE w:val="0"/>
        <w:autoSpaceDN w:val="0"/>
        <w:adjustRightInd w:val="0"/>
        <w:spacing w:after="0" w:line="240" w:lineRule="auto"/>
        <w:rPr>
          <w:rFonts w:ascii="Courier New" w:hAnsi="Courier New" w:cs="Courier New"/>
          <w:color w:val="000000"/>
          <w:sz w:val="18"/>
          <w:szCs w:val="20"/>
        </w:rPr>
      </w:pPr>
      <w:r>
        <w:br/>
      </w:r>
      <w:r>
        <w:br/>
      </w:r>
      <w:r w:rsidR="00062962">
        <w:t>MySQL(ohne Index) Queries:</w:t>
      </w:r>
      <w:r w:rsidR="00021111">
        <w:t xml:space="preserve">  (</w:t>
      </w:r>
      <w:r w:rsidR="002E62F1">
        <w:t xml:space="preserve">Die </w:t>
      </w:r>
      <w:r w:rsidR="002C1178">
        <w:t>hohen Laufzeiten legen nahe, da</w:t>
      </w:r>
      <w:r w:rsidR="00800FF1">
        <w:t>s</w:t>
      </w:r>
      <w:r w:rsidR="002E62F1">
        <w:t xml:space="preserve"> stets </w:t>
      </w:r>
      <w:r w:rsidR="00021111">
        <w:t xml:space="preserve">ein Full-Table Scan </w:t>
      </w:r>
      <w:r w:rsidR="002E62F1">
        <w:t>durchgeführt wird</w:t>
      </w:r>
      <w:r w:rsidR="00021111">
        <w:t>)</w:t>
      </w:r>
      <w:r w:rsidR="00062962">
        <w:br/>
      </w:r>
      <w:r w:rsidR="00062962" w:rsidRPr="009A3A8F">
        <w:rPr>
          <w:sz w:val="20"/>
        </w:rPr>
        <w:br/>
      </w:r>
      <w:r w:rsidR="00062962" w:rsidRPr="009A3A8F">
        <w:rPr>
          <w:rFonts w:ascii="Courier New" w:hAnsi="Courier New" w:cs="Courier New"/>
          <w:b/>
          <w:bCs/>
          <w:color w:val="0000FF"/>
          <w:sz w:val="18"/>
          <w:szCs w:val="20"/>
        </w:rPr>
        <w:t>SELECT</w:t>
      </w:r>
      <w:r w:rsidR="00062962" w:rsidRPr="009A3A8F">
        <w:rPr>
          <w:rFonts w:ascii="Courier New" w:hAnsi="Courier New" w:cs="Courier New"/>
          <w:color w:val="000000"/>
          <w:sz w:val="18"/>
          <w:szCs w:val="20"/>
        </w:rPr>
        <w:t xml:space="preserve"> </w:t>
      </w:r>
      <w:r w:rsidR="00062962" w:rsidRPr="009A3A8F">
        <w:rPr>
          <w:rFonts w:ascii="Courier New" w:hAnsi="Courier New" w:cs="Courier New"/>
          <w:b/>
          <w:bCs/>
          <w:color w:val="000080"/>
          <w:sz w:val="18"/>
          <w:szCs w:val="20"/>
        </w:rPr>
        <w:t>*</w:t>
      </w:r>
      <w:r w:rsidR="00062962" w:rsidRPr="009A3A8F">
        <w:rPr>
          <w:rFonts w:ascii="Courier New" w:hAnsi="Courier New" w:cs="Courier New"/>
          <w:color w:val="000000"/>
          <w:sz w:val="18"/>
          <w:szCs w:val="20"/>
        </w:rPr>
        <w:t xml:space="preserve"> </w:t>
      </w:r>
      <w:r w:rsidR="00062962" w:rsidRPr="009A3A8F">
        <w:rPr>
          <w:rFonts w:ascii="Courier New" w:hAnsi="Courier New" w:cs="Courier New"/>
          <w:b/>
          <w:bCs/>
          <w:color w:val="0000FF"/>
          <w:sz w:val="18"/>
          <w:szCs w:val="20"/>
        </w:rPr>
        <w:t>FROM</w:t>
      </w:r>
      <w:r w:rsidR="00062962" w:rsidRPr="009A3A8F">
        <w:rPr>
          <w:rFonts w:ascii="Courier New" w:hAnsi="Courier New" w:cs="Courier New"/>
          <w:color w:val="000000"/>
          <w:sz w:val="18"/>
          <w:szCs w:val="20"/>
        </w:rPr>
        <w:t xml:space="preserve"> book </w:t>
      </w:r>
      <w:r w:rsidR="00062962" w:rsidRPr="009A3A8F">
        <w:rPr>
          <w:rFonts w:ascii="Courier New" w:hAnsi="Courier New" w:cs="Courier New"/>
          <w:b/>
          <w:bCs/>
          <w:color w:val="0000FF"/>
          <w:sz w:val="18"/>
          <w:szCs w:val="20"/>
        </w:rPr>
        <w:t>WHERE</w:t>
      </w:r>
      <w:r w:rsidR="00062962" w:rsidRPr="009A3A8F">
        <w:rPr>
          <w:rFonts w:ascii="Courier New" w:hAnsi="Courier New" w:cs="Courier New"/>
          <w:color w:val="000000"/>
          <w:sz w:val="18"/>
          <w:szCs w:val="20"/>
        </w:rPr>
        <w:t xml:space="preserve"> content </w:t>
      </w:r>
      <w:r w:rsidR="00062962" w:rsidRPr="009A3A8F">
        <w:rPr>
          <w:rFonts w:ascii="Courier New" w:hAnsi="Courier New" w:cs="Courier New"/>
          <w:b/>
          <w:bCs/>
          <w:color w:val="0000FF"/>
          <w:sz w:val="18"/>
          <w:szCs w:val="20"/>
        </w:rPr>
        <w:t>LIKE</w:t>
      </w:r>
      <w:r w:rsidR="00062962" w:rsidRPr="009A3A8F">
        <w:rPr>
          <w:rFonts w:ascii="Courier New" w:hAnsi="Courier New" w:cs="Courier New"/>
          <w:color w:val="000000"/>
          <w:sz w:val="18"/>
          <w:szCs w:val="20"/>
        </w:rPr>
        <w:t xml:space="preserve"> </w:t>
      </w:r>
      <w:r w:rsidR="00062962" w:rsidRPr="009A3A8F">
        <w:rPr>
          <w:rFonts w:ascii="Courier New" w:hAnsi="Courier New" w:cs="Courier New"/>
          <w:color w:val="808080"/>
          <w:sz w:val="18"/>
          <w:szCs w:val="20"/>
        </w:rPr>
        <w:t>'Constitution%'</w:t>
      </w:r>
      <w:r w:rsidR="00062962" w:rsidRPr="009A3A8F">
        <w:rPr>
          <w:rFonts w:ascii="Courier New" w:hAnsi="Courier New" w:cs="Courier New"/>
          <w:b/>
          <w:bCs/>
          <w:color w:val="000080"/>
          <w:sz w:val="18"/>
          <w:szCs w:val="20"/>
        </w:rPr>
        <w:t>;</w:t>
      </w:r>
      <w:r w:rsidR="009A3A8F" w:rsidRPr="009A3A8F">
        <w:rPr>
          <w:rFonts w:ascii="Courier New" w:hAnsi="Courier New" w:cs="Courier New"/>
          <w:b/>
          <w:bCs/>
          <w:color w:val="000080"/>
          <w:sz w:val="18"/>
          <w:szCs w:val="20"/>
        </w:rPr>
        <w:t xml:space="preserve"> // Vorwärtstrunkierung</w:t>
      </w:r>
    </w:p>
    <w:p w:rsidR="009A3A8F" w:rsidRPr="009A3A8F" w:rsidRDefault="00062962" w:rsidP="009A3A8F">
      <w:pPr>
        <w:rPr>
          <w:rFonts w:ascii="Courier New" w:hAnsi="Courier New" w:cs="Courier New"/>
          <w:b/>
          <w:bCs/>
          <w:color w:val="000080"/>
          <w:sz w:val="18"/>
          <w:szCs w:val="20"/>
        </w:rPr>
      </w:pPr>
      <w:r w:rsidRPr="009A3A8F">
        <w:rPr>
          <w:rFonts w:ascii="Courier New" w:hAnsi="Courier New" w:cs="Courier New"/>
          <w:b/>
          <w:bCs/>
          <w:color w:val="0000FF"/>
          <w:sz w:val="18"/>
          <w:szCs w:val="20"/>
        </w:rPr>
        <w:t>SELECT</w:t>
      </w:r>
      <w:r w:rsidRPr="009A3A8F">
        <w:rPr>
          <w:rFonts w:ascii="Courier New" w:hAnsi="Courier New" w:cs="Courier New"/>
          <w:color w:val="000000"/>
          <w:sz w:val="18"/>
          <w:szCs w:val="20"/>
        </w:rPr>
        <w:t xml:space="preserve"> </w:t>
      </w:r>
      <w:r w:rsidRPr="009A3A8F">
        <w:rPr>
          <w:rFonts w:ascii="Courier New" w:hAnsi="Courier New" w:cs="Courier New"/>
          <w:b/>
          <w:bCs/>
          <w:color w:val="000080"/>
          <w:sz w:val="18"/>
          <w:szCs w:val="20"/>
        </w:rPr>
        <w:t>*</w:t>
      </w:r>
      <w:r w:rsidRPr="009A3A8F">
        <w:rPr>
          <w:rFonts w:ascii="Courier New" w:hAnsi="Courier New" w:cs="Courier New"/>
          <w:color w:val="000000"/>
          <w:sz w:val="18"/>
          <w:szCs w:val="20"/>
        </w:rPr>
        <w:t xml:space="preserve"> </w:t>
      </w:r>
      <w:r w:rsidRPr="009A3A8F">
        <w:rPr>
          <w:rFonts w:ascii="Courier New" w:hAnsi="Courier New" w:cs="Courier New"/>
          <w:b/>
          <w:bCs/>
          <w:color w:val="0000FF"/>
          <w:sz w:val="18"/>
          <w:szCs w:val="20"/>
        </w:rPr>
        <w:t>FROM</w:t>
      </w:r>
      <w:r w:rsidRPr="009A3A8F">
        <w:rPr>
          <w:rFonts w:ascii="Courier New" w:hAnsi="Courier New" w:cs="Courier New"/>
          <w:color w:val="000000"/>
          <w:sz w:val="18"/>
          <w:szCs w:val="20"/>
        </w:rPr>
        <w:t xml:space="preserve"> book </w:t>
      </w:r>
      <w:r w:rsidRPr="009A3A8F">
        <w:rPr>
          <w:rFonts w:ascii="Courier New" w:hAnsi="Courier New" w:cs="Courier New"/>
          <w:b/>
          <w:bCs/>
          <w:color w:val="0000FF"/>
          <w:sz w:val="18"/>
          <w:szCs w:val="20"/>
        </w:rPr>
        <w:t>WHERE</w:t>
      </w:r>
      <w:r w:rsidRPr="009A3A8F">
        <w:rPr>
          <w:rFonts w:ascii="Courier New" w:hAnsi="Courier New" w:cs="Courier New"/>
          <w:color w:val="000000"/>
          <w:sz w:val="18"/>
          <w:szCs w:val="20"/>
        </w:rPr>
        <w:t xml:space="preserve"> content </w:t>
      </w:r>
      <w:r w:rsidRPr="009A3A8F">
        <w:rPr>
          <w:rFonts w:ascii="Courier New" w:hAnsi="Courier New" w:cs="Courier New"/>
          <w:b/>
          <w:bCs/>
          <w:color w:val="0000FF"/>
          <w:sz w:val="18"/>
          <w:szCs w:val="20"/>
        </w:rPr>
        <w:t>LIKE</w:t>
      </w:r>
      <w:r w:rsidRPr="009A3A8F">
        <w:rPr>
          <w:rFonts w:ascii="Courier New" w:hAnsi="Courier New" w:cs="Courier New"/>
          <w:color w:val="000000"/>
          <w:sz w:val="18"/>
          <w:szCs w:val="20"/>
        </w:rPr>
        <w:t xml:space="preserve"> </w:t>
      </w:r>
      <w:r w:rsidRPr="009A3A8F">
        <w:rPr>
          <w:rFonts w:ascii="Courier New" w:hAnsi="Courier New" w:cs="Courier New"/>
          <w:color w:val="808080"/>
          <w:sz w:val="18"/>
          <w:szCs w:val="20"/>
        </w:rPr>
        <w:t>'%alist'</w:t>
      </w:r>
      <w:r w:rsidRPr="009A3A8F">
        <w:rPr>
          <w:rFonts w:ascii="Courier New" w:hAnsi="Courier New" w:cs="Courier New"/>
          <w:b/>
          <w:bCs/>
          <w:color w:val="000080"/>
          <w:sz w:val="18"/>
          <w:szCs w:val="20"/>
        </w:rPr>
        <w:t>;</w:t>
      </w:r>
      <w:r w:rsidR="009A3A8F">
        <w:rPr>
          <w:rFonts w:ascii="Courier New" w:hAnsi="Courier New" w:cs="Courier New"/>
          <w:b/>
          <w:bCs/>
          <w:color w:val="000080"/>
          <w:sz w:val="18"/>
          <w:szCs w:val="20"/>
        </w:rPr>
        <w:t xml:space="preserve"> // Rückwärtstrunkierung</w:t>
      </w:r>
      <w:r w:rsidR="009A3A8F" w:rsidRPr="009A3A8F">
        <w:rPr>
          <w:rFonts w:ascii="Courier New" w:hAnsi="Courier New" w:cs="Courier New"/>
          <w:b/>
          <w:bCs/>
          <w:color w:val="000080"/>
          <w:sz w:val="18"/>
          <w:szCs w:val="20"/>
        </w:rPr>
        <w:br/>
      </w:r>
      <w:r w:rsidR="009A3A8F" w:rsidRPr="009A3A8F">
        <w:rPr>
          <w:rFonts w:ascii="Courier New" w:hAnsi="Courier New" w:cs="Courier New"/>
          <w:b/>
          <w:bCs/>
          <w:color w:val="0000FF"/>
          <w:sz w:val="18"/>
          <w:szCs w:val="20"/>
        </w:rPr>
        <w:t>SELECT</w:t>
      </w:r>
      <w:r w:rsidR="009A3A8F" w:rsidRPr="009A3A8F">
        <w:rPr>
          <w:rFonts w:ascii="Courier New" w:hAnsi="Courier New" w:cs="Courier New"/>
          <w:color w:val="000000"/>
          <w:sz w:val="18"/>
          <w:szCs w:val="20"/>
        </w:rPr>
        <w:t xml:space="preserve"> </w:t>
      </w:r>
      <w:r w:rsidR="009A3A8F" w:rsidRPr="009A3A8F">
        <w:rPr>
          <w:rFonts w:ascii="Courier New" w:hAnsi="Courier New" w:cs="Courier New"/>
          <w:b/>
          <w:bCs/>
          <w:color w:val="000080"/>
          <w:sz w:val="18"/>
          <w:szCs w:val="20"/>
        </w:rPr>
        <w:t>*</w:t>
      </w:r>
      <w:r w:rsidR="009A3A8F" w:rsidRPr="009A3A8F">
        <w:rPr>
          <w:rFonts w:ascii="Courier New" w:hAnsi="Courier New" w:cs="Courier New"/>
          <w:color w:val="000000"/>
          <w:sz w:val="18"/>
          <w:szCs w:val="20"/>
        </w:rPr>
        <w:t xml:space="preserve"> </w:t>
      </w:r>
      <w:r w:rsidR="009A3A8F" w:rsidRPr="009A3A8F">
        <w:rPr>
          <w:rFonts w:ascii="Courier New" w:hAnsi="Courier New" w:cs="Courier New"/>
          <w:b/>
          <w:bCs/>
          <w:color w:val="0000FF"/>
          <w:sz w:val="18"/>
          <w:szCs w:val="20"/>
        </w:rPr>
        <w:t>FROM</w:t>
      </w:r>
      <w:r w:rsidR="009A3A8F" w:rsidRPr="009A3A8F">
        <w:rPr>
          <w:rFonts w:ascii="Courier New" w:hAnsi="Courier New" w:cs="Courier New"/>
          <w:color w:val="000000"/>
          <w:sz w:val="18"/>
          <w:szCs w:val="20"/>
        </w:rPr>
        <w:t xml:space="preserve"> book </w:t>
      </w:r>
      <w:r w:rsidR="009A3A8F" w:rsidRPr="009A3A8F">
        <w:rPr>
          <w:rFonts w:ascii="Courier New" w:hAnsi="Courier New" w:cs="Courier New"/>
          <w:b/>
          <w:bCs/>
          <w:color w:val="0000FF"/>
          <w:sz w:val="18"/>
          <w:szCs w:val="20"/>
        </w:rPr>
        <w:t>WHERE</w:t>
      </w:r>
      <w:r w:rsidR="009A3A8F" w:rsidRPr="009A3A8F">
        <w:rPr>
          <w:rFonts w:ascii="Courier New" w:hAnsi="Courier New" w:cs="Courier New"/>
          <w:color w:val="000000"/>
          <w:sz w:val="18"/>
          <w:szCs w:val="20"/>
        </w:rPr>
        <w:t xml:space="preserve"> content </w:t>
      </w:r>
      <w:r w:rsidR="009A3A8F" w:rsidRPr="009A3A8F">
        <w:rPr>
          <w:rFonts w:ascii="Courier New" w:hAnsi="Courier New" w:cs="Courier New"/>
          <w:b/>
          <w:bCs/>
          <w:color w:val="0000FF"/>
          <w:sz w:val="18"/>
          <w:szCs w:val="20"/>
        </w:rPr>
        <w:t>LIKE</w:t>
      </w:r>
      <w:r w:rsidR="009A3A8F" w:rsidRPr="009A3A8F">
        <w:rPr>
          <w:rFonts w:ascii="Courier New" w:hAnsi="Courier New" w:cs="Courier New"/>
          <w:color w:val="000000"/>
          <w:sz w:val="18"/>
          <w:szCs w:val="20"/>
        </w:rPr>
        <w:t xml:space="preserve"> </w:t>
      </w:r>
      <w:r w:rsidR="009A3A8F" w:rsidRPr="009A3A8F">
        <w:rPr>
          <w:rFonts w:ascii="Courier New" w:hAnsi="Courier New" w:cs="Courier New"/>
          <w:color w:val="808080"/>
          <w:sz w:val="18"/>
          <w:szCs w:val="20"/>
        </w:rPr>
        <w:t>'%sti%'</w:t>
      </w:r>
      <w:r w:rsidR="009A3A8F" w:rsidRPr="009A3A8F">
        <w:rPr>
          <w:rFonts w:ascii="Courier New" w:hAnsi="Courier New" w:cs="Courier New"/>
          <w:b/>
          <w:bCs/>
          <w:color w:val="000080"/>
          <w:sz w:val="18"/>
          <w:szCs w:val="20"/>
        </w:rPr>
        <w:t>;</w:t>
      </w:r>
      <w:r w:rsidR="009A3A8F">
        <w:rPr>
          <w:rFonts w:ascii="Courier New" w:hAnsi="Courier New" w:cs="Courier New"/>
          <w:b/>
          <w:bCs/>
          <w:color w:val="000080"/>
          <w:sz w:val="18"/>
          <w:szCs w:val="20"/>
        </w:rPr>
        <w:t xml:space="preserve">  // Komplexe Abfrage</w:t>
      </w:r>
    </w:p>
    <w:p w:rsidR="009A3A8F" w:rsidRDefault="009A3A8F" w:rsidP="00062962">
      <w:pPr>
        <w:rPr>
          <w:rFonts w:ascii="Courier New" w:hAnsi="Courier New" w:cs="Courier New"/>
          <w:b/>
          <w:bCs/>
          <w:color w:val="000080"/>
          <w:sz w:val="20"/>
          <w:szCs w:val="20"/>
        </w:rPr>
      </w:pPr>
    </w:p>
    <w:p w:rsidR="00062962" w:rsidRDefault="00062962" w:rsidP="00EA671F">
      <w:pPr>
        <w:rPr>
          <w:rFonts w:ascii="Courier New" w:hAnsi="Courier New" w:cs="Courier New"/>
          <w:b/>
          <w:bCs/>
          <w:color w:val="000080"/>
          <w:sz w:val="18"/>
          <w:szCs w:val="20"/>
        </w:rPr>
      </w:pPr>
      <w:r>
        <w:t>MySQL(mit Volltext-Index) Queries:</w:t>
      </w:r>
      <w:r w:rsidR="00DA39A4">
        <w:br/>
      </w:r>
    </w:p>
    <w:p w:rsidR="001F22BE" w:rsidRDefault="003B26AC" w:rsidP="001F22BE">
      <w:pPr>
        <w:rPr>
          <w:rFonts w:ascii="Courier New" w:hAnsi="Courier New" w:cs="Courier New"/>
          <w:b/>
          <w:bCs/>
          <w:color w:val="000080"/>
          <w:sz w:val="16"/>
          <w:szCs w:val="20"/>
        </w:rPr>
      </w:pPr>
      <w:r w:rsidRPr="003B26AC">
        <w:rPr>
          <w:rFonts w:ascii="Courier New" w:hAnsi="Courier New" w:cs="Courier New"/>
          <w:b/>
          <w:bCs/>
          <w:color w:val="000080"/>
          <w:sz w:val="16"/>
          <w:szCs w:val="20"/>
        </w:rPr>
        <w:t>SELECT * FROM book WHERE MATCH (content) AGAINST ('Constitution*' IN NATURAL LANGUAGE MODE);</w:t>
      </w:r>
      <w:r w:rsidR="001F22BE">
        <w:rPr>
          <w:rFonts w:ascii="Courier New" w:hAnsi="Courier New" w:cs="Courier New"/>
          <w:b/>
          <w:bCs/>
          <w:color w:val="000080"/>
          <w:sz w:val="16"/>
          <w:szCs w:val="20"/>
        </w:rPr>
        <w:br/>
      </w:r>
      <w:r w:rsidR="001F22BE">
        <w:rPr>
          <w:rFonts w:ascii="Courier New" w:hAnsi="Courier New" w:cs="Courier New"/>
          <w:b/>
          <w:bCs/>
          <w:color w:val="000080"/>
          <w:sz w:val="16"/>
          <w:szCs w:val="20"/>
        </w:rPr>
        <w:br/>
      </w:r>
      <w:r w:rsidR="001F22BE" w:rsidRPr="003B26AC">
        <w:rPr>
          <w:rFonts w:ascii="Courier New" w:hAnsi="Courier New" w:cs="Courier New"/>
          <w:b/>
          <w:bCs/>
          <w:color w:val="000080"/>
          <w:sz w:val="16"/>
          <w:szCs w:val="20"/>
        </w:rPr>
        <w:t>SELECT * FROM book WHERE MATCH (content) AGAINST ('</w:t>
      </w:r>
      <w:r w:rsidR="001F22BE">
        <w:rPr>
          <w:rFonts w:ascii="Courier New" w:hAnsi="Courier New" w:cs="Courier New"/>
          <w:b/>
          <w:bCs/>
          <w:color w:val="000080"/>
          <w:sz w:val="16"/>
          <w:szCs w:val="20"/>
        </w:rPr>
        <w:t>*alist</w:t>
      </w:r>
      <w:r w:rsidR="001F22BE" w:rsidRPr="003B26AC">
        <w:rPr>
          <w:rFonts w:ascii="Courier New" w:hAnsi="Courier New" w:cs="Courier New"/>
          <w:b/>
          <w:bCs/>
          <w:color w:val="000080"/>
          <w:sz w:val="16"/>
          <w:szCs w:val="20"/>
        </w:rPr>
        <w:t xml:space="preserve"> IN NATURAL LANGUAGE MODE);</w:t>
      </w:r>
    </w:p>
    <w:p w:rsidR="001F22BE" w:rsidRDefault="001F22BE" w:rsidP="001F22BE">
      <w:pPr>
        <w:rPr>
          <w:rFonts w:ascii="Courier New" w:hAnsi="Courier New" w:cs="Courier New"/>
          <w:b/>
          <w:bCs/>
          <w:color w:val="000080"/>
          <w:sz w:val="16"/>
          <w:szCs w:val="20"/>
        </w:rPr>
      </w:pPr>
      <w:r w:rsidRPr="003B26AC">
        <w:rPr>
          <w:rFonts w:ascii="Courier New" w:hAnsi="Courier New" w:cs="Courier New"/>
          <w:b/>
          <w:bCs/>
          <w:color w:val="000080"/>
          <w:sz w:val="16"/>
          <w:szCs w:val="20"/>
        </w:rPr>
        <w:t>SELECT * FROM book WHERE MATCH (content) AGAINST ('</w:t>
      </w:r>
      <w:r>
        <w:rPr>
          <w:rFonts w:ascii="Courier New" w:hAnsi="Courier New" w:cs="Courier New"/>
          <w:b/>
          <w:bCs/>
          <w:color w:val="000080"/>
          <w:sz w:val="16"/>
          <w:szCs w:val="20"/>
        </w:rPr>
        <w:t>*sti</w:t>
      </w:r>
      <w:r w:rsidRPr="003B26AC">
        <w:rPr>
          <w:rFonts w:ascii="Courier New" w:hAnsi="Courier New" w:cs="Courier New"/>
          <w:b/>
          <w:bCs/>
          <w:color w:val="000080"/>
          <w:sz w:val="16"/>
          <w:szCs w:val="20"/>
        </w:rPr>
        <w:t>*' IN NATURAL LANGUAGE MODE);</w:t>
      </w:r>
    </w:p>
    <w:p w:rsidR="003B26AC" w:rsidRPr="003B26AC" w:rsidRDefault="0035718A" w:rsidP="00EA671F">
      <w:pPr>
        <w:rPr>
          <w:rFonts w:ascii="Courier New" w:hAnsi="Courier New" w:cs="Courier New"/>
          <w:b/>
          <w:bCs/>
          <w:color w:val="000080"/>
          <w:sz w:val="16"/>
          <w:szCs w:val="20"/>
        </w:rPr>
      </w:pPr>
      <w:r>
        <w:rPr>
          <w:rFonts w:ascii="Courier New" w:hAnsi="Courier New" w:cs="Courier New"/>
          <w:b/>
          <w:bCs/>
          <w:color w:val="000080"/>
          <w:sz w:val="16"/>
          <w:szCs w:val="20"/>
        </w:rPr>
        <w:br/>
      </w:r>
    </w:p>
    <w:p w:rsidR="00253F49" w:rsidRPr="00DD63EB" w:rsidRDefault="00253F49" w:rsidP="00EA671F">
      <w:pPr>
        <w:rPr>
          <w:rFonts w:ascii="Courier New" w:hAnsi="Courier New" w:cs="Courier New"/>
          <w:b/>
          <w:bCs/>
          <w:color w:val="000080"/>
          <w:sz w:val="18"/>
          <w:szCs w:val="20"/>
        </w:rPr>
      </w:pPr>
      <w:r w:rsidRPr="00DD63EB">
        <w:t>ElasticSearch Queries:</w:t>
      </w:r>
      <w:r w:rsidRPr="00DD63EB">
        <w:br/>
      </w:r>
    </w:p>
    <w:p w:rsidR="001E4988" w:rsidRDefault="00F33517" w:rsidP="00062962">
      <w:pPr>
        <w:rPr>
          <w:rFonts w:ascii="Verdana" w:hAnsi="Verdana"/>
          <w:color w:val="000000"/>
          <w:sz w:val="16"/>
          <w:szCs w:val="18"/>
        </w:rPr>
      </w:pPr>
      <w:r w:rsidRPr="001E4988">
        <w:rPr>
          <w:rFonts w:ascii="Verdana" w:hAnsi="Verdana"/>
          <w:color w:val="000000"/>
          <w:sz w:val="16"/>
          <w:szCs w:val="18"/>
        </w:rPr>
        <w:t>{"query":{"bool":{"must":[{"query_string":{"default_field":"book.content","query":"Constitution*"}}]}}}</w:t>
      </w:r>
    </w:p>
    <w:p w:rsidR="00B87B18" w:rsidRDefault="001E4988" w:rsidP="00062962">
      <w:pPr>
        <w:rPr>
          <w:rFonts w:ascii="Verdana" w:hAnsi="Verdana"/>
          <w:color w:val="000000"/>
          <w:sz w:val="16"/>
          <w:szCs w:val="18"/>
        </w:rPr>
      </w:pPr>
      <w:r w:rsidRPr="001E4988">
        <w:rPr>
          <w:rFonts w:ascii="Verdana" w:hAnsi="Verdana"/>
          <w:color w:val="000000"/>
          <w:sz w:val="16"/>
          <w:szCs w:val="18"/>
        </w:rPr>
        <w:t>{"query":{"bool":{"must":[{"query_string":{"default_field":"book.content","query":"*</w:t>
      </w:r>
      <w:r>
        <w:rPr>
          <w:rFonts w:ascii="Verdana" w:hAnsi="Verdana"/>
          <w:color w:val="000000"/>
          <w:sz w:val="16"/>
          <w:szCs w:val="18"/>
        </w:rPr>
        <w:t>alist</w:t>
      </w:r>
      <w:r w:rsidRPr="001E4988">
        <w:rPr>
          <w:rFonts w:ascii="Verdana" w:hAnsi="Verdana"/>
          <w:color w:val="000000"/>
          <w:sz w:val="16"/>
          <w:szCs w:val="18"/>
        </w:rPr>
        <w:t>"}}]}}}</w:t>
      </w:r>
    </w:p>
    <w:p w:rsidR="00062962" w:rsidRDefault="00B87B18" w:rsidP="00062962">
      <w:r w:rsidRPr="001E4988">
        <w:rPr>
          <w:rFonts w:ascii="Verdana" w:hAnsi="Verdana"/>
          <w:color w:val="000000"/>
          <w:sz w:val="16"/>
          <w:szCs w:val="18"/>
        </w:rPr>
        <w:t>{"query":{"bool":{"must":[{"query_string":{"default_field":"book.content","query":"*</w:t>
      </w:r>
      <w:r>
        <w:rPr>
          <w:rFonts w:ascii="Verdana" w:hAnsi="Verdana"/>
          <w:color w:val="000000"/>
          <w:sz w:val="16"/>
          <w:szCs w:val="18"/>
        </w:rPr>
        <w:t>sti*</w:t>
      </w:r>
      <w:r w:rsidRPr="001E4988">
        <w:rPr>
          <w:rFonts w:ascii="Verdana" w:hAnsi="Verdana"/>
          <w:color w:val="000000"/>
          <w:sz w:val="16"/>
          <w:szCs w:val="18"/>
        </w:rPr>
        <w:t>"}}]}}}</w:t>
      </w:r>
      <w:r w:rsidR="00EA671F">
        <w:br/>
      </w:r>
      <w:r w:rsidR="00DD63EB">
        <w:br/>
      </w:r>
      <w:r w:rsidR="00DD63EB">
        <w:br/>
      </w:r>
    </w:p>
    <w:p w:rsidR="001E5EF0" w:rsidRDefault="00174237" w:rsidP="001E5EF0">
      <w:pPr>
        <w:rPr>
          <w:b/>
        </w:rPr>
      </w:pPr>
      <w:r>
        <w:t>f.</w:t>
      </w:r>
      <w:r w:rsidR="00B02CCE">
        <w:t xml:space="preserve"> </w:t>
      </w:r>
      <w:r w:rsidRPr="00B02CCE">
        <w:rPr>
          <w:b/>
        </w:rPr>
        <w:t xml:space="preserve">Wie funktioniert Elasticsearch? Wie funktioniert der darunter liegende Volltext-Index? </w:t>
      </w:r>
      <w:r w:rsidR="00B02CCE">
        <w:rPr>
          <w:b/>
        </w:rPr>
        <w:br/>
      </w:r>
    </w:p>
    <w:p w:rsidR="001E5EF0" w:rsidRPr="001E5EF0" w:rsidRDefault="001E5EF0" w:rsidP="001E5EF0">
      <w:pPr>
        <w:pStyle w:val="Listenabsatz"/>
        <w:numPr>
          <w:ilvl w:val="0"/>
          <w:numId w:val="5"/>
        </w:numPr>
        <w:rPr>
          <w:b/>
        </w:rPr>
      </w:pPr>
      <w:r w:rsidRPr="001E5EF0">
        <w:t>Elasticsearch</w:t>
      </w:r>
      <w:r>
        <w:t xml:space="preserve"> ist eine aggregatorientierte/dokumentenoriente D</w:t>
      </w:r>
      <w:r w:rsidR="00335064">
        <w:t>atenbank die vor</w:t>
      </w:r>
      <w:r w:rsidR="00E862BB">
        <w:t xml:space="preserve"> </w:t>
      </w:r>
      <w:r w:rsidR="00335064">
        <w:t>al</w:t>
      </w:r>
      <w:r w:rsidR="00E862BB">
        <w:t>lem als Suchmaschine eingesetzt wird.</w:t>
      </w:r>
    </w:p>
    <w:p w:rsidR="001E5EF0" w:rsidRPr="001E5EF0" w:rsidRDefault="001E5EF0" w:rsidP="001E5EF0">
      <w:pPr>
        <w:pStyle w:val="Listenabsatz"/>
        <w:numPr>
          <w:ilvl w:val="0"/>
          <w:numId w:val="5"/>
        </w:numPr>
        <w:rPr>
          <w:b/>
        </w:rPr>
      </w:pPr>
      <w:r>
        <w:t>Sie setzt auf Lucene auf und stellt nach außen eine REST-Schnittstelle bereit.</w:t>
      </w:r>
    </w:p>
    <w:p w:rsidR="001E5EF0" w:rsidRPr="00E30E50" w:rsidRDefault="001E5EF0" w:rsidP="001E5EF0">
      <w:pPr>
        <w:pStyle w:val="Listenabsatz"/>
        <w:numPr>
          <w:ilvl w:val="0"/>
          <w:numId w:val="5"/>
        </w:numPr>
        <w:rPr>
          <w:b/>
        </w:rPr>
      </w:pPr>
      <w:r>
        <w:lastRenderedPageBreak/>
        <w:t>Die REST-Schnittstelle erwartet Dokumente im JSON-Format. Es stehen die klassischen HTTP-Operationen (GET, POST, PUT, DELETE) zur Verwaltung der Datenbank und des Index zur Verfügung.</w:t>
      </w:r>
    </w:p>
    <w:p w:rsidR="00E30E50" w:rsidRPr="00E30E50" w:rsidRDefault="00071C6C" w:rsidP="001E5EF0">
      <w:pPr>
        <w:pStyle w:val="Listenabsatz"/>
        <w:numPr>
          <w:ilvl w:val="0"/>
          <w:numId w:val="5"/>
        </w:numPr>
        <w:rPr>
          <w:b/>
        </w:rPr>
      </w:pPr>
      <w:r>
        <w:t>Elasti</w:t>
      </w:r>
      <w:r w:rsidR="00774F5D">
        <w:t>cS</w:t>
      </w:r>
      <w:r>
        <w:t>earch kann komplett sch</w:t>
      </w:r>
      <w:r w:rsidR="00E30E50">
        <w:t>e</w:t>
      </w:r>
      <w:r>
        <w:t>m</w:t>
      </w:r>
      <w:r w:rsidR="00E30E50">
        <w:t>afrei betrieben werden. Die Datenbank versucht aus den übergebenen Dokumenten selbstständig so</w:t>
      </w:r>
      <w:r w:rsidR="00673C1E">
        <w:t xml:space="preserve"> </w:t>
      </w:r>
      <w:r w:rsidR="00E30E50">
        <w:t xml:space="preserve">viele Informationen </w:t>
      </w:r>
      <w:r w:rsidR="00673C1E">
        <w:t xml:space="preserve">wie möglich </w:t>
      </w:r>
      <w:r w:rsidR="00E30E50">
        <w:t>über die Struktur des Dokuments abzuleiten.</w:t>
      </w:r>
    </w:p>
    <w:p w:rsidR="00E30E50" w:rsidRPr="00E30E50" w:rsidRDefault="00E30E50" w:rsidP="00405333">
      <w:pPr>
        <w:pStyle w:val="Listenabsatz"/>
        <w:numPr>
          <w:ilvl w:val="0"/>
          <w:numId w:val="5"/>
        </w:numPr>
        <w:rPr>
          <w:b/>
        </w:rPr>
      </w:pPr>
      <w:r>
        <w:t>Alternativ kann man auch ein Schema (Terminologie in Elastic</w:t>
      </w:r>
      <w:r w:rsidR="00A3699F">
        <w:t>S</w:t>
      </w:r>
      <w:r>
        <w:t xml:space="preserve">earch: Mapping) vorgeben, wie ich es in meinem Source-Code getan habe (siehe Klasse </w:t>
      </w:r>
      <w:r w:rsidRPr="00E30E50">
        <w:rPr>
          <w:rFonts w:ascii="Consolas" w:hAnsi="Consolas"/>
        </w:rPr>
        <w:t>ElasticSearch.cs</w:t>
      </w:r>
      <w:r>
        <w:t>)</w:t>
      </w:r>
    </w:p>
    <w:p w:rsidR="000D0CF4" w:rsidRPr="00E30E50" w:rsidRDefault="001E5EF0" w:rsidP="00405333">
      <w:pPr>
        <w:pStyle w:val="Listenabsatz"/>
        <w:numPr>
          <w:ilvl w:val="0"/>
          <w:numId w:val="5"/>
        </w:numPr>
        <w:rPr>
          <w:b/>
        </w:rPr>
      </w:pPr>
      <w:r>
        <w:t xml:space="preserve">Nachdem man Dokumente dem Index hinzugefügt hat, lassen diese sich über GET-Requests, z.B. </w:t>
      </w:r>
      <w:hyperlink r:id="rId11" w:history="1">
        <w:r w:rsidRPr="006F6C65">
          <w:rPr>
            <w:rStyle w:val="Hyperlink"/>
          </w:rPr>
          <w:t>http://localhost:9200/project-gutenberg/books/1</w:t>
        </w:r>
      </w:hyperlink>
      <w:r>
        <w:t xml:space="preserve"> abfragen.</w:t>
      </w:r>
    </w:p>
    <w:p w:rsidR="00E30E50" w:rsidRPr="00596D52" w:rsidRDefault="000D0CF4" w:rsidP="001E5EF0">
      <w:pPr>
        <w:pStyle w:val="Listenabsatz"/>
        <w:numPr>
          <w:ilvl w:val="0"/>
          <w:numId w:val="5"/>
        </w:numPr>
        <w:rPr>
          <w:b/>
        </w:rPr>
      </w:pPr>
      <w:r>
        <w:t>Auf dieselbe Weise lassen sich auch Suchanfragen an den Index durchführen. Die Suchanfrage kann man über Query-Parameter innerhalb der URL formulieren oder in Form einer JSON-strukturierten Message im HTTP-Body (Query DSL).</w:t>
      </w:r>
    </w:p>
    <w:p w:rsidR="00596D52" w:rsidRPr="00E30E50" w:rsidRDefault="00596D52" w:rsidP="001E5EF0">
      <w:pPr>
        <w:pStyle w:val="Listenabsatz"/>
        <w:numPr>
          <w:ilvl w:val="0"/>
          <w:numId w:val="5"/>
        </w:numPr>
        <w:rPr>
          <w:b/>
        </w:rPr>
      </w:pPr>
      <w:r>
        <w:t>Zur Wahl stehen Term-Suche, Query-Suche, Phrasen-Suche, Vektor-Suche, und weitere…</w:t>
      </w:r>
    </w:p>
    <w:p w:rsidR="00E30E50" w:rsidRPr="00E30E50" w:rsidRDefault="00E30E50" w:rsidP="00E30E50">
      <w:pPr>
        <w:pStyle w:val="Listenabsatz"/>
        <w:numPr>
          <w:ilvl w:val="0"/>
          <w:numId w:val="5"/>
        </w:numPr>
        <w:rPr>
          <w:b/>
        </w:rPr>
      </w:pPr>
      <w:r>
        <w:t xml:space="preserve">Der Volltext-Index analysiert neu hinzugekommene Dokumente ehe sie in den Index aufgenommen werden. </w:t>
      </w:r>
    </w:p>
    <w:p w:rsidR="00596D52" w:rsidRPr="00596D52" w:rsidRDefault="00E30E50" w:rsidP="00E30E50">
      <w:pPr>
        <w:pStyle w:val="Listenabsatz"/>
        <w:numPr>
          <w:ilvl w:val="0"/>
          <w:numId w:val="5"/>
        </w:numPr>
        <w:rPr>
          <w:b/>
        </w:rPr>
      </w:pPr>
      <w:r>
        <w:t>Hierbei werden vom Analyzer mehrere Schritte ausgeführt:  Splitting / Erstellen von Tokens, Umwandlung in Kleinbuchstaben, Stopp-Wort-Filterung</w:t>
      </w:r>
      <w:r w:rsidR="00733B50">
        <w:t>, ..</w:t>
      </w:r>
      <w:r>
        <w:t>.</w:t>
      </w:r>
    </w:p>
    <w:p w:rsidR="00174237" w:rsidRPr="00E30E50" w:rsidRDefault="00596D52" w:rsidP="00E30E50">
      <w:pPr>
        <w:pStyle w:val="Listenabsatz"/>
        <w:numPr>
          <w:ilvl w:val="0"/>
          <w:numId w:val="5"/>
        </w:numPr>
        <w:rPr>
          <w:b/>
        </w:rPr>
      </w:pPr>
      <w:r>
        <w:t xml:space="preserve">Nach der Analyse des Dokuments </w:t>
      </w:r>
      <w:r w:rsidR="005E494F">
        <w:t xml:space="preserve">aktualisiert die Datenbank den Index dahingehend, dass sie jedem Token, das </w:t>
      </w:r>
      <w:r w:rsidR="00B2515D">
        <w:t>zugehörige</w:t>
      </w:r>
      <w:r w:rsidR="005E494F">
        <w:t xml:space="preserve"> Dokument zuordnet. </w:t>
      </w:r>
      <w:r w:rsidR="00192379" w:rsidRPr="00E30E50">
        <w:rPr>
          <w:b/>
        </w:rPr>
        <w:br/>
      </w:r>
    </w:p>
    <w:p w:rsidR="004315CA" w:rsidRPr="00B02CCE" w:rsidRDefault="004315CA" w:rsidP="00664804">
      <w:pPr>
        <w:rPr>
          <w:b/>
        </w:rPr>
      </w:pPr>
    </w:p>
    <w:p w:rsidR="004315CA" w:rsidRDefault="00174237" w:rsidP="00664804">
      <w:r>
        <w:t xml:space="preserve">g. </w:t>
      </w:r>
      <w:r w:rsidRPr="00B02CCE">
        <w:rPr>
          <w:b/>
        </w:rPr>
        <w:t>Probieren Sie boolesche und auch Vektor-basierte Abfragen in Elasticsearch aus.</w:t>
      </w:r>
      <w:r>
        <w:t xml:space="preserve"> </w:t>
      </w:r>
      <w:r w:rsidR="00B02CCE">
        <w:br/>
      </w:r>
      <w:r w:rsidR="004315CA">
        <w:br/>
        <w:t xml:space="preserve">Beispiel für eine ausgeführte </w:t>
      </w:r>
      <w:r w:rsidR="00F91022">
        <w:t xml:space="preserve">boolsche </w:t>
      </w:r>
      <w:r w:rsidR="004315CA">
        <w:t>Abfrage:</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"query"</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"bool"</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"must"</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"query_string"</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"default_field"</w:t>
      </w:r>
      <w:r w:rsidRPr="004315CA">
        <w:rPr>
          <w:rFonts w:ascii="Courier New" w:hAnsi="Courier New" w:cs="Courier New"/>
          <w:b/>
          <w:bCs/>
          <w:color w:val="000000"/>
          <w:sz w:val="20"/>
          <w:szCs w:val="20"/>
        </w:rPr>
        <w:t>:</w:t>
      </w:r>
      <w:r w:rsidRPr="004315CA">
        <w:rPr>
          <w:rFonts w:ascii="Courier New" w:hAnsi="Courier New" w:cs="Courier New"/>
          <w:color w:val="808080"/>
          <w:sz w:val="20"/>
          <w:szCs w:val="20"/>
        </w:rPr>
        <w:t>"book.content"</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"query"</w:t>
      </w:r>
      <w:r w:rsidRPr="004315CA">
        <w:rPr>
          <w:rFonts w:ascii="Courier New" w:hAnsi="Courier New" w:cs="Courier New"/>
          <w:b/>
          <w:bCs/>
          <w:color w:val="000000"/>
          <w:sz w:val="20"/>
          <w:szCs w:val="20"/>
        </w:rPr>
        <w:t>:</w:t>
      </w:r>
      <w:r w:rsidRPr="004315CA">
        <w:rPr>
          <w:rFonts w:ascii="Courier New" w:hAnsi="Courier New" w:cs="Courier New"/>
          <w:color w:val="808080"/>
          <w:sz w:val="20"/>
          <w:szCs w:val="20"/>
        </w:rPr>
        <w:t>"Shakespeare"</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"must_not"</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"should"</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"query_string"</w:t>
      </w:r>
      <w:r w:rsidRPr="004315CA">
        <w:rPr>
          <w:rFonts w:ascii="Courier New" w:hAnsi="Courier New" w:cs="Courier New"/>
          <w:b/>
          <w:bCs/>
          <w:color w:val="000000"/>
          <w:sz w:val="20"/>
          <w:szCs w:val="20"/>
        </w:rPr>
        <w:t>:{</w:t>
      </w:r>
      <w:r w:rsidRPr="004315CA">
        <w:rPr>
          <w:rFonts w:ascii="Courier New" w:hAnsi="Courier New" w:cs="Courier New"/>
          <w:color w:val="000000"/>
          <w:sz w:val="20"/>
          <w:szCs w:val="20"/>
        </w:rPr>
        <w:t xml:space="preserve">  </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"default_field"</w:t>
      </w:r>
      <w:r w:rsidRPr="004315CA">
        <w:rPr>
          <w:rFonts w:ascii="Courier New" w:hAnsi="Courier New" w:cs="Courier New"/>
          <w:b/>
          <w:bCs/>
          <w:color w:val="000000"/>
          <w:sz w:val="20"/>
          <w:szCs w:val="20"/>
        </w:rPr>
        <w:t>:</w:t>
      </w:r>
      <w:r w:rsidRPr="004315CA">
        <w:rPr>
          <w:rFonts w:ascii="Courier New" w:hAnsi="Courier New" w:cs="Courier New"/>
          <w:color w:val="808080"/>
          <w:sz w:val="20"/>
          <w:szCs w:val="20"/>
        </w:rPr>
        <w:t>"book.content"</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color w:val="808080"/>
          <w:sz w:val="20"/>
          <w:szCs w:val="20"/>
        </w:rPr>
        <w:t>"query"</w:t>
      </w:r>
      <w:r w:rsidRPr="004315CA">
        <w:rPr>
          <w:rFonts w:ascii="Courier New" w:hAnsi="Courier New" w:cs="Courier New"/>
          <w:b/>
          <w:bCs/>
          <w:color w:val="000000"/>
          <w:sz w:val="20"/>
          <w:szCs w:val="20"/>
        </w:rPr>
        <w:t>:</w:t>
      </w:r>
      <w:r w:rsidRPr="004315CA">
        <w:rPr>
          <w:rFonts w:ascii="Courier New" w:hAnsi="Courier New" w:cs="Courier New"/>
          <w:color w:val="808080"/>
          <w:sz w:val="20"/>
          <w:szCs w:val="20"/>
        </w:rPr>
        <w:t>"Romeo AND Juliet"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4315CA" w:rsidRPr="004315CA" w:rsidRDefault="004315CA" w:rsidP="004315CA">
      <w:pPr>
        <w:autoSpaceDE w:val="0"/>
        <w:autoSpaceDN w:val="0"/>
        <w:adjustRightInd w:val="0"/>
        <w:spacing w:after="0" w:line="240" w:lineRule="auto"/>
        <w:rPr>
          <w:rFonts w:ascii="Courier New" w:hAnsi="Courier New" w:cs="Courier New"/>
          <w:color w:val="000000"/>
          <w:sz w:val="20"/>
          <w:szCs w:val="20"/>
        </w:rPr>
      </w:pPr>
      <w:r w:rsidRPr="004315CA">
        <w:rPr>
          <w:rFonts w:ascii="Courier New" w:hAnsi="Courier New" w:cs="Courier New"/>
          <w:color w:val="000000"/>
          <w:sz w:val="20"/>
          <w:szCs w:val="20"/>
        </w:rPr>
        <w:t xml:space="preserve">   </w:t>
      </w:r>
      <w:r w:rsidRPr="004315CA">
        <w:rPr>
          <w:rFonts w:ascii="Courier New" w:hAnsi="Courier New" w:cs="Courier New"/>
          <w:b/>
          <w:bCs/>
          <w:color w:val="000000"/>
          <w:sz w:val="20"/>
          <w:szCs w:val="20"/>
        </w:rPr>
        <w:t>}</w:t>
      </w:r>
    </w:p>
    <w:p w:rsidR="00174237" w:rsidRDefault="004315CA" w:rsidP="004315CA">
      <w:r w:rsidRPr="004315CA">
        <w:rPr>
          <w:rFonts w:ascii="Courier New" w:hAnsi="Courier New" w:cs="Courier New"/>
          <w:b/>
          <w:bCs/>
          <w:color w:val="000000"/>
          <w:sz w:val="20"/>
          <w:szCs w:val="20"/>
        </w:rPr>
        <w:t>}</w:t>
      </w:r>
      <w:r>
        <w:br/>
      </w:r>
    </w:p>
    <w:p w:rsidR="00174237" w:rsidRDefault="00B02CCE" w:rsidP="00664804">
      <w:r>
        <w:rPr>
          <w:b/>
        </w:rPr>
        <w:lastRenderedPageBreak/>
        <w:br/>
      </w:r>
      <w:r w:rsidR="007C647E">
        <w:br/>
      </w:r>
    </w:p>
    <w:p w:rsidR="00174237" w:rsidRDefault="00174237" w:rsidP="00664804">
      <w:r>
        <w:t xml:space="preserve"> i. </w:t>
      </w:r>
      <w:r w:rsidRPr="00B02CCE">
        <w:rPr>
          <w:b/>
        </w:rPr>
        <w:t>Wie verteilt Elasticsearch Daten bzw. den Index?</w:t>
      </w:r>
      <w:r>
        <w:t xml:space="preserve"> </w:t>
      </w:r>
      <w:r w:rsidR="00570F9E">
        <w:t xml:space="preserve">UND h. </w:t>
      </w:r>
      <w:r w:rsidR="00570F9E" w:rsidRPr="00B02CCE">
        <w:rPr>
          <w:b/>
        </w:rPr>
        <w:t>Wie stellt Elasticsearch Performance sicher?</w:t>
      </w:r>
      <w:r w:rsidR="00B02CCE">
        <w:br/>
      </w:r>
    </w:p>
    <w:p w:rsidR="004F4670" w:rsidRDefault="004F4670" w:rsidP="00664804">
      <w:r>
        <w:t xml:space="preserve">In ElasticSearch gibt es folgende </w:t>
      </w:r>
      <w:r w:rsidR="00727591">
        <w:t>Architekturbausteine</w:t>
      </w:r>
      <w:r>
        <w:t xml:space="preserve">: Cluster </w:t>
      </w:r>
      <w:r>
        <w:sym w:font="Wingdings" w:char="F0E0"/>
      </w:r>
      <w:r>
        <w:t xml:space="preserve"> Node </w:t>
      </w:r>
      <w:r>
        <w:sym w:font="Wingdings" w:char="F0E0"/>
      </w:r>
      <w:r>
        <w:t xml:space="preserve"> Index </w:t>
      </w:r>
      <w:r>
        <w:sym w:font="Wingdings" w:char="F0E0"/>
      </w:r>
      <w:r>
        <w:t xml:space="preserve"> Type </w:t>
      </w:r>
      <w:r>
        <w:sym w:font="Wingdings" w:char="F0E0"/>
      </w:r>
      <w:r>
        <w:t xml:space="preserve"> Shard / Replicas</w:t>
      </w:r>
    </w:p>
    <w:p w:rsidR="00F30634" w:rsidRDefault="007E5629" w:rsidP="00664804">
      <w:r w:rsidRPr="00727591">
        <w:rPr>
          <w:u w:val="single"/>
        </w:rPr>
        <w:t>Cluster</w:t>
      </w:r>
      <w:r>
        <w:t xml:space="preserve">: Sammlung von Node Servern, über die der Gesamtdatenbestand verteilt ist. Cluster ermöglichen Leistenverteilung und redundante Speicherung über die einzelnen Nodes. </w:t>
      </w:r>
    </w:p>
    <w:p w:rsidR="007E5629" w:rsidRDefault="007E5629" w:rsidP="00664804">
      <w:r w:rsidRPr="00727591">
        <w:rPr>
          <w:u w:val="single"/>
        </w:rPr>
        <w:t>Node</w:t>
      </w:r>
      <w:r>
        <w:t xml:space="preserve">: Einzelner Server, der Teil eines Clusters ist und an der Indizierung / Beantwortung von Suchanfragen beteiligt ist. </w:t>
      </w:r>
    </w:p>
    <w:p w:rsidR="004E28F7" w:rsidRDefault="004E28F7" w:rsidP="00664804">
      <w:r w:rsidRPr="00727591">
        <w:rPr>
          <w:u w:val="single"/>
        </w:rPr>
        <w:t>Index</w:t>
      </w:r>
      <w:r>
        <w:t>: Sammlung von Dokumenten mit ähnlicher Charakteristik (z.B. Büchersammlung, Produktkatalog,..) (in etwa vergleichbar mit einer Datenbank in relationalen Datenbanken)</w:t>
      </w:r>
    </w:p>
    <w:p w:rsidR="004E28F7" w:rsidRDefault="004E28F7" w:rsidP="00664804">
      <w:r w:rsidRPr="00727591">
        <w:rPr>
          <w:u w:val="single"/>
        </w:rPr>
        <w:t>Type</w:t>
      </w:r>
      <w:r>
        <w:t>: Logische Untergliederung des Index an Hand gemeinsamer Felder bestimmter Dokumente. (in etwa vergleichbar mit einer Tabelle in relationalen Datenbanken) z.B. Kann der Index „blog“ Subtypen für „posts“ und „comments“ enthalten.</w:t>
      </w:r>
    </w:p>
    <w:p w:rsidR="004E28F7" w:rsidRDefault="004E28F7" w:rsidP="00664804">
      <w:r w:rsidRPr="00727591">
        <w:rPr>
          <w:u w:val="single"/>
        </w:rPr>
        <w:t>Document</w:t>
      </w:r>
      <w:r>
        <w:t xml:space="preserve">: </w:t>
      </w:r>
      <w:r w:rsidR="005B1ADE">
        <w:t>ein einzelner Dateneintrag (in etwa vergleichbar mit einer Zeile in relationalen Datenbanken)</w:t>
      </w:r>
      <w:r w:rsidR="00590A79">
        <w:t>. Ein Document wird im JSON-Format beschrieben.</w:t>
      </w:r>
      <w:r w:rsidR="006F1E9A">
        <w:t xml:space="preserve"> </w:t>
      </w:r>
      <w:r w:rsidR="00590A79">
        <w:t>Jedes indizierte Dokument muss einem Typ angehören.</w:t>
      </w:r>
    </w:p>
    <w:p w:rsidR="00F30634" w:rsidRDefault="003E3884" w:rsidP="00664804">
      <w:r w:rsidRPr="00727591">
        <w:rPr>
          <w:u w:val="single"/>
        </w:rPr>
        <w:t>Primary Shards</w:t>
      </w:r>
      <w:r w:rsidR="00D16A90">
        <w:t xml:space="preserve">: </w:t>
      </w:r>
      <w:r>
        <w:t xml:space="preserve">Primary </w:t>
      </w:r>
      <w:r w:rsidR="00D16A90">
        <w:t xml:space="preserve">Shards sind die Teile eines aufgesplitteten Index. Shard ermöglichen die horizontale Skalierung, d.h. die Verteilung des Index und damit auch der Rechenlast und des Speicherbedarfs, auf zusätzliche Server. ElasticSearch </w:t>
      </w:r>
      <w:r>
        <w:t>behält selbstständig den Überblick über die Verteilung der Shards auf den einzelnen Nodes und ist daher für den Nutzer komplett transparent.</w:t>
      </w:r>
    </w:p>
    <w:p w:rsidR="003E3884" w:rsidRDefault="003E3884" w:rsidP="00664804">
      <w:r w:rsidRPr="00727591">
        <w:rPr>
          <w:u w:val="single"/>
        </w:rPr>
        <w:t>Replica Shards</w:t>
      </w:r>
      <w:r>
        <w:t>: Replica Shards sind Kopien von Primary Shards die ebenfalls über die Nodes verteilt werden, um ein Backup / Hochverfügbarkeit zu gewährleisten für den Fall das ein Node ausfällt.</w:t>
      </w:r>
      <w:r w:rsidR="002C19C9">
        <w:br/>
      </w:r>
    </w:p>
    <w:p w:rsidR="000353AA" w:rsidRDefault="000353AA" w:rsidP="00664804">
      <w:r>
        <w:rPr>
          <w:noProof/>
          <w:lang w:eastAsia="de-DE"/>
        </w:rPr>
        <w:drawing>
          <wp:inline distT="0" distB="0" distL="0" distR="0">
            <wp:extent cx="5760720" cy="2449558"/>
            <wp:effectExtent l="0" t="0" r="0" b="8255"/>
            <wp:docPr id="2" name="Grafik 2" descr="Example of a cluster with 2 nodes holding one index with 4 shards and 1 replica s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cluster with 2 nodes holding one index with 4 shards and 1 replica sh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49558"/>
                    </a:xfrm>
                    <a:prstGeom prst="rect">
                      <a:avLst/>
                    </a:prstGeom>
                    <a:noFill/>
                    <a:ln>
                      <a:noFill/>
                    </a:ln>
                  </pic:spPr>
                </pic:pic>
              </a:graphicData>
            </a:graphic>
          </wp:inline>
        </w:drawing>
      </w:r>
    </w:p>
    <w:p w:rsidR="000353AA" w:rsidRDefault="000353AA" w:rsidP="00664804">
      <w:r>
        <w:t>Quelle</w:t>
      </w:r>
      <w:r w:rsidR="002C19C9">
        <w:t xml:space="preserve"> der Abbildung</w:t>
      </w:r>
      <w:r>
        <w:t xml:space="preserve">: </w:t>
      </w:r>
      <w:r w:rsidRPr="000353AA">
        <w:t>https://blog.liip.ch/archive/2013/07/19/on-elasticsearch-performance.html</w:t>
      </w:r>
    </w:p>
    <w:p w:rsidR="003E3884" w:rsidRDefault="003E3884" w:rsidP="00664804"/>
    <w:p w:rsidR="00461125" w:rsidRDefault="00461125" w:rsidP="00664804">
      <w:r>
        <w:lastRenderedPageBreak/>
        <w:t>Performance und Hochverfügbarkeit ergeben sich aus der oben beschriebenen Architektur. Durch die unkomplizierte Art der horizontalen Skalierung kann der Index beliebig groß werden.</w:t>
      </w:r>
    </w:p>
    <w:p w:rsidR="00174237" w:rsidRDefault="00174237" w:rsidP="00664804">
      <w:r>
        <w:t xml:space="preserve">j. </w:t>
      </w:r>
      <w:r w:rsidRPr="00B02CCE">
        <w:rPr>
          <w:b/>
        </w:rPr>
        <w:t>Wie kann Lucene Wildcard-Abfragen effizient beantworten?</w:t>
      </w:r>
      <w:r>
        <w:t xml:space="preserve"> </w:t>
      </w:r>
      <w:r w:rsidR="00B02CCE">
        <w:br/>
      </w:r>
    </w:p>
    <w:p w:rsidR="00D15262" w:rsidRDefault="00CE1B5F" w:rsidP="00CE1B5F">
      <w:pPr>
        <w:pStyle w:val="Listenabsatz"/>
        <w:numPr>
          <w:ilvl w:val="0"/>
          <w:numId w:val="7"/>
        </w:numPr>
      </w:pPr>
      <w:r>
        <w:t>Lucene identifiziert für einen Suchterm alle Vorkommen im Index und verknüpft diese mit dem boolschen OR</w:t>
      </w:r>
    </w:p>
    <w:p w:rsidR="00CE1B5F" w:rsidRDefault="00CE1B5F" w:rsidP="00CE1B5F">
      <w:pPr>
        <w:pStyle w:val="Listenabsatz"/>
        <w:numPr>
          <w:ilvl w:val="0"/>
          <w:numId w:val="7"/>
        </w:numPr>
      </w:pPr>
      <w:r>
        <w:t xml:space="preserve">Beispielsweise: Vor*   </w:t>
      </w:r>
      <w:r>
        <w:sym w:font="Wingdings" w:char="F0E0"/>
      </w:r>
      <w:r>
        <w:t xml:space="preserve"> </w:t>
      </w:r>
      <w:r w:rsidR="00335A3F">
        <w:t xml:space="preserve">Vor OR </w:t>
      </w:r>
      <w:r>
        <w:t>Vordruck OR Vorlage OR Vorgang</w:t>
      </w:r>
      <w:r w:rsidR="00335A3F">
        <w:t xml:space="preserve"> OR …</w:t>
      </w:r>
    </w:p>
    <w:p w:rsidR="00D15262" w:rsidRDefault="00D15262" w:rsidP="00664804"/>
    <w:p w:rsidR="00774F5D" w:rsidRPr="00BB39F9" w:rsidRDefault="00174237" w:rsidP="00BB39F9">
      <w:pPr>
        <w:rPr>
          <w:b/>
        </w:rPr>
      </w:pPr>
      <w:r>
        <w:t xml:space="preserve">k. </w:t>
      </w:r>
      <w:r w:rsidRPr="00BB39F9">
        <w:rPr>
          <w:b/>
        </w:rPr>
        <w:t>Was ist „Fuzzy Search“? Wie funktioniert diese?</w:t>
      </w:r>
      <w:r w:rsidR="00774F5D">
        <w:br/>
      </w:r>
    </w:p>
    <w:p w:rsidR="00BB39F9" w:rsidRDefault="00BB39F9" w:rsidP="00992F47">
      <w:pPr>
        <w:pStyle w:val="Listenabsatz"/>
        <w:numPr>
          <w:ilvl w:val="0"/>
          <w:numId w:val="6"/>
        </w:numPr>
      </w:pPr>
      <w:r>
        <w:t>zu deutsch: unscharfe Suche</w:t>
      </w:r>
    </w:p>
    <w:p w:rsidR="00BB39F9" w:rsidRDefault="00BB39F9" w:rsidP="00BB39F9">
      <w:pPr>
        <w:pStyle w:val="Listenabsatz"/>
        <w:numPr>
          <w:ilvl w:val="0"/>
          <w:numId w:val="6"/>
        </w:numPr>
      </w:pPr>
      <w:r>
        <w:t>Suchmodus, bei welchem nicht die exakte Zeichenfolge gefunden werden muss</w:t>
      </w:r>
    </w:p>
    <w:p w:rsidR="00774F5D" w:rsidRDefault="00774F5D" w:rsidP="00BB39F9">
      <w:pPr>
        <w:pStyle w:val="Listenabsatz"/>
        <w:numPr>
          <w:ilvl w:val="0"/>
          <w:numId w:val="6"/>
        </w:numPr>
      </w:pPr>
      <w:r>
        <w:t>Ähnliche Zeichenfolgen (nach Schreibweise oder Aussprache) gelten ebenfalls als Treffer</w:t>
      </w:r>
    </w:p>
    <w:p w:rsidR="00774F5D" w:rsidRDefault="00774F5D" w:rsidP="00BB39F9">
      <w:pPr>
        <w:pStyle w:val="Listenabsatz"/>
        <w:numPr>
          <w:ilvl w:val="0"/>
          <w:numId w:val="6"/>
        </w:numPr>
      </w:pPr>
      <w:r>
        <w:t xml:space="preserve">Anwendungsgebiet: in der Regel im Bereich der </w:t>
      </w:r>
      <w:r w:rsidR="00DD4FE0">
        <w:t>natürlichen Sprachs</w:t>
      </w:r>
      <w:r>
        <w:t>uche z.B. Vertauschte Buchstaben, Tippfehler …</w:t>
      </w:r>
    </w:p>
    <w:p w:rsidR="00774F5D" w:rsidRDefault="00774F5D" w:rsidP="00BB39F9">
      <w:pPr>
        <w:pStyle w:val="Listenabsatz"/>
        <w:numPr>
          <w:ilvl w:val="0"/>
          <w:numId w:val="6"/>
        </w:numPr>
      </w:pPr>
      <w:r>
        <w:t xml:space="preserve">Ermittelt wird die Ähnlichkeit meist </w:t>
      </w:r>
      <w:r w:rsidR="008B42F9">
        <w:t xml:space="preserve">mit Hilfe des </w:t>
      </w:r>
      <w:r>
        <w:t>Levenshtein-Distanz-Algorithmus</w:t>
      </w:r>
    </w:p>
    <w:p w:rsidR="00774F5D" w:rsidRDefault="00774F5D" w:rsidP="00BB39F9">
      <w:pPr>
        <w:pStyle w:val="Listenabsatz"/>
        <w:numPr>
          <w:ilvl w:val="0"/>
          <w:numId w:val="6"/>
        </w:numPr>
      </w:pPr>
      <w:r>
        <w:t>Dieser errechnet Anzahl an Bearbeitungsschritten (Löschen, Einfügen, Austauschen) um eine Zeichenkette in eine andere zu Überführen. Je wen</w:t>
      </w:r>
      <w:r w:rsidR="00BB39F9">
        <w:t>iger Schritte, desto ähnlicher.</w:t>
      </w:r>
    </w:p>
    <w:p w:rsidR="00E76523" w:rsidRPr="00664804" w:rsidRDefault="00E76523" w:rsidP="00E76523">
      <w:pPr>
        <w:pStyle w:val="Listenabsatz"/>
        <w:numPr>
          <w:ilvl w:val="0"/>
          <w:numId w:val="6"/>
        </w:numPr>
      </w:pPr>
      <w:r>
        <w:t xml:space="preserve">In Lucene kann man beispielsweise über &lt;term&gt;~&lt;0-1&gt; (z.B. </w:t>
      </w:r>
      <w:r w:rsidRPr="00E76523">
        <w:t>Heteroscedasticity</w:t>
      </w:r>
      <w:r>
        <w:t>~0.1) definieren, wie tolerant das Matching ist: 0 = tolerant &lt;&gt; 1 = nicht tolerant</w:t>
      </w:r>
    </w:p>
    <w:sectPr w:rsidR="00E76523" w:rsidRPr="00664804">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3CA" w:rsidRDefault="00D813CA" w:rsidP="00B7638A">
      <w:pPr>
        <w:spacing w:after="0" w:line="240" w:lineRule="auto"/>
      </w:pPr>
      <w:r>
        <w:separator/>
      </w:r>
    </w:p>
  </w:endnote>
  <w:endnote w:type="continuationSeparator" w:id="0">
    <w:p w:rsidR="00D813CA" w:rsidRDefault="00D813CA" w:rsidP="00B7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3CA" w:rsidRDefault="00D813CA" w:rsidP="00B7638A">
      <w:pPr>
        <w:spacing w:after="0" w:line="240" w:lineRule="auto"/>
      </w:pPr>
      <w:r>
        <w:separator/>
      </w:r>
    </w:p>
  </w:footnote>
  <w:footnote w:type="continuationSeparator" w:id="0">
    <w:p w:rsidR="00D813CA" w:rsidRDefault="00D813CA" w:rsidP="00B763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38A" w:rsidRDefault="00B7638A" w:rsidP="00B7638A">
    <w:pPr>
      <w:pStyle w:val="Kopfzeile"/>
      <w:jc w:val="right"/>
    </w:pPr>
    <w:r>
      <w:t>25.11.2016 11:48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E7D9B"/>
    <w:multiLevelType w:val="hybridMultilevel"/>
    <w:tmpl w:val="83B2A7BE"/>
    <w:lvl w:ilvl="0" w:tplc="A8FA09D0">
      <w:start w:val="1"/>
      <w:numFmt w:val="lowerLetter"/>
      <w:lvlText w:val="%1."/>
      <w:lvlJc w:val="left"/>
      <w:pPr>
        <w:ind w:left="927" w:hanging="360"/>
      </w:pPr>
      <w:rPr>
        <w:rFonts w:hint="default"/>
        <w:b w:val="0"/>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 w15:restartNumberingAfterBreak="0">
    <w:nsid w:val="4BF952B8"/>
    <w:multiLevelType w:val="hybridMultilevel"/>
    <w:tmpl w:val="32ECFDA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1D41AC"/>
    <w:multiLevelType w:val="hybridMultilevel"/>
    <w:tmpl w:val="2D627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BA784F"/>
    <w:multiLevelType w:val="hybridMultilevel"/>
    <w:tmpl w:val="623AC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003CED"/>
    <w:multiLevelType w:val="hybridMultilevel"/>
    <w:tmpl w:val="FF7867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D97FFA"/>
    <w:multiLevelType w:val="hybridMultilevel"/>
    <w:tmpl w:val="D2A0C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547EA1"/>
    <w:multiLevelType w:val="hybridMultilevel"/>
    <w:tmpl w:val="65280AF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26"/>
    <w:rsid w:val="00021111"/>
    <w:rsid w:val="00031B25"/>
    <w:rsid w:val="00032C14"/>
    <w:rsid w:val="000353AA"/>
    <w:rsid w:val="00062962"/>
    <w:rsid w:val="00071C6C"/>
    <w:rsid w:val="00083DFE"/>
    <w:rsid w:val="000934D0"/>
    <w:rsid w:val="000B1FF2"/>
    <w:rsid w:val="000C3616"/>
    <w:rsid w:val="000D0CF4"/>
    <w:rsid w:val="000D4F22"/>
    <w:rsid w:val="000F608D"/>
    <w:rsid w:val="00112558"/>
    <w:rsid w:val="001141C6"/>
    <w:rsid w:val="0014214B"/>
    <w:rsid w:val="00160944"/>
    <w:rsid w:val="00162F55"/>
    <w:rsid w:val="00174237"/>
    <w:rsid w:val="00192379"/>
    <w:rsid w:val="001A7F4E"/>
    <w:rsid w:val="001B2555"/>
    <w:rsid w:val="001E4988"/>
    <w:rsid w:val="001E5EF0"/>
    <w:rsid w:val="001F22BE"/>
    <w:rsid w:val="002155E1"/>
    <w:rsid w:val="00253F49"/>
    <w:rsid w:val="00276FF7"/>
    <w:rsid w:val="00295645"/>
    <w:rsid w:val="002C1178"/>
    <w:rsid w:val="002C19C9"/>
    <w:rsid w:val="002D47D4"/>
    <w:rsid w:val="002E62F1"/>
    <w:rsid w:val="00327129"/>
    <w:rsid w:val="00335064"/>
    <w:rsid w:val="00335A3F"/>
    <w:rsid w:val="00346582"/>
    <w:rsid w:val="0035294C"/>
    <w:rsid w:val="0035718A"/>
    <w:rsid w:val="0036648B"/>
    <w:rsid w:val="003A58DE"/>
    <w:rsid w:val="003B26AC"/>
    <w:rsid w:val="003C07DA"/>
    <w:rsid w:val="003C3164"/>
    <w:rsid w:val="003D2BB3"/>
    <w:rsid w:val="003E1B8A"/>
    <w:rsid w:val="003E3884"/>
    <w:rsid w:val="003F65FD"/>
    <w:rsid w:val="004315CA"/>
    <w:rsid w:val="00452FE5"/>
    <w:rsid w:val="00461125"/>
    <w:rsid w:val="00466EB1"/>
    <w:rsid w:val="00473729"/>
    <w:rsid w:val="004E28F7"/>
    <w:rsid w:val="004E6045"/>
    <w:rsid w:val="004F454B"/>
    <w:rsid w:val="004F4670"/>
    <w:rsid w:val="00570F9E"/>
    <w:rsid w:val="00585AEA"/>
    <w:rsid w:val="00587CB9"/>
    <w:rsid w:val="00590A79"/>
    <w:rsid w:val="00596D52"/>
    <w:rsid w:val="005A62E3"/>
    <w:rsid w:val="005B1ADE"/>
    <w:rsid w:val="005B2B23"/>
    <w:rsid w:val="005B3E62"/>
    <w:rsid w:val="005B7ACD"/>
    <w:rsid w:val="005D2F67"/>
    <w:rsid w:val="005E2C45"/>
    <w:rsid w:val="005E494F"/>
    <w:rsid w:val="00622FFC"/>
    <w:rsid w:val="00630F04"/>
    <w:rsid w:val="00643C6E"/>
    <w:rsid w:val="0065152F"/>
    <w:rsid w:val="00663EE4"/>
    <w:rsid w:val="00664804"/>
    <w:rsid w:val="00673C1E"/>
    <w:rsid w:val="00691597"/>
    <w:rsid w:val="006D3AFB"/>
    <w:rsid w:val="006D4CCD"/>
    <w:rsid w:val="006F1E9A"/>
    <w:rsid w:val="00727591"/>
    <w:rsid w:val="00730B35"/>
    <w:rsid w:val="007322FA"/>
    <w:rsid w:val="00733B50"/>
    <w:rsid w:val="00746F06"/>
    <w:rsid w:val="007641E2"/>
    <w:rsid w:val="00774F5D"/>
    <w:rsid w:val="00783F98"/>
    <w:rsid w:val="00797926"/>
    <w:rsid w:val="007C647E"/>
    <w:rsid w:val="007E008A"/>
    <w:rsid w:val="007E34B5"/>
    <w:rsid w:val="007E424C"/>
    <w:rsid w:val="007E5629"/>
    <w:rsid w:val="00800FF1"/>
    <w:rsid w:val="00805E18"/>
    <w:rsid w:val="008131AC"/>
    <w:rsid w:val="00814757"/>
    <w:rsid w:val="008543AD"/>
    <w:rsid w:val="008724FF"/>
    <w:rsid w:val="008B42F9"/>
    <w:rsid w:val="008F07CB"/>
    <w:rsid w:val="009245BB"/>
    <w:rsid w:val="00934699"/>
    <w:rsid w:val="00972FCD"/>
    <w:rsid w:val="00973F77"/>
    <w:rsid w:val="00991417"/>
    <w:rsid w:val="009A3A8F"/>
    <w:rsid w:val="009B05A2"/>
    <w:rsid w:val="009B0D96"/>
    <w:rsid w:val="009E00BF"/>
    <w:rsid w:val="009E0ACF"/>
    <w:rsid w:val="00A06B50"/>
    <w:rsid w:val="00A13C39"/>
    <w:rsid w:val="00A20571"/>
    <w:rsid w:val="00A344FF"/>
    <w:rsid w:val="00A3699F"/>
    <w:rsid w:val="00A42F4B"/>
    <w:rsid w:val="00A43B83"/>
    <w:rsid w:val="00A524DC"/>
    <w:rsid w:val="00A720D8"/>
    <w:rsid w:val="00A75B63"/>
    <w:rsid w:val="00A85CC7"/>
    <w:rsid w:val="00AB06B2"/>
    <w:rsid w:val="00AC04A6"/>
    <w:rsid w:val="00AD3762"/>
    <w:rsid w:val="00AF4CD8"/>
    <w:rsid w:val="00B02CCE"/>
    <w:rsid w:val="00B168C3"/>
    <w:rsid w:val="00B22B48"/>
    <w:rsid w:val="00B2386D"/>
    <w:rsid w:val="00B2515D"/>
    <w:rsid w:val="00B3191F"/>
    <w:rsid w:val="00B40608"/>
    <w:rsid w:val="00B53011"/>
    <w:rsid w:val="00B7638A"/>
    <w:rsid w:val="00B82F93"/>
    <w:rsid w:val="00B87B18"/>
    <w:rsid w:val="00B96605"/>
    <w:rsid w:val="00BB39F9"/>
    <w:rsid w:val="00BC0566"/>
    <w:rsid w:val="00BC087E"/>
    <w:rsid w:val="00BE5FD6"/>
    <w:rsid w:val="00BE6086"/>
    <w:rsid w:val="00C10838"/>
    <w:rsid w:val="00C15719"/>
    <w:rsid w:val="00C62DC1"/>
    <w:rsid w:val="00C917E4"/>
    <w:rsid w:val="00C938A6"/>
    <w:rsid w:val="00C951CE"/>
    <w:rsid w:val="00CB4451"/>
    <w:rsid w:val="00CC684E"/>
    <w:rsid w:val="00CD09BA"/>
    <w:rsid w:val="00CE1B5F"/>
    <w:rsid w:val="00CE3004"/>
    <w:rsid w:val="00D15262"/>
    <w:rsid w:val="00D15BD6"/>
    <w:rsid w:val="00D16A90"/>
    <w:rsid w:val="00D242FE"/>
    <w:rsid w:val="00D57948"/>
    <w:rsid w:val="00D7609F"/>
    <w:rsid w:val="00D813CA"/>
    <w:rsid w:val="00D902B2"/>
    <w:rsid w:val="00DA39A4"/>
    <w:rsid w:val="00DB7C14"/>
    <w:rsid w:val="00DD4FE0"/>
    <w:rsid w:val="00DD63EB"/>
    <w:rsid w:val="00DE1894"/>
    <w:rsid w:val="00DE3661"/>
    <w:rsid w:val="00E30E50"/>
    <w:rsid w:val="00E533C7"/>
    <w:rsid w:val="00E761D1"/>
    <w:rsid w:val="00E76523"/>
    <w:rsid w:val="00E839AC"/>
    <w:rsid w:val="00E862BB"/>
    <w:rsid w:val="00EA671F"/>
    <w:rsid w:val="00EA692B"/>
    <w:rsid w:val="00EB1423"/>
    <w:rsid w:val="00EC20FC"/>
    <w:rsid w:val="00ED0668"/>
    <w:rsid w:val="00ED4848"/>
    <w:rsid w:val="00ED5948"/>
    <w:rsid w:val="00EF7EA5"/>
    <w:rsid w:val="00F17B2A"/>
    <w:rsid w:val="00F217FB"/>
    <w:rsid w:val="00F30634"/>
    <w:rsid w:val="00F33517"/>
    <w:rsid w:val="00F50CEE"/>
    <w:rsid w:val="00F74DE1"/>
    <w:rsid w:val="00F91022"/>
    <w:rsid w:val="00F93B94"/>
    <w:rsid w:val="00F97120"/>
    <w:rsid w:val="00FB57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6D045-CFC6-4A2E-938F-68184821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F454B"/>
  </w:style>
  <w:style w:type="paragraph" w:styleId="berschrift1">
    <w:name w:val="heading 1"/>
    <w:basedOn w:val="Standard"/>
    <w:next w:val="Standard"/>
    <w:link w:val="berschrift1Zchn"/>
    <w:uiPriority w:val="9"/>
    <w:qFormat/>
    <w:rsid w:val="004F454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F454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4F454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4F454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4F454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4F454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4F454B"/>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4F454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4F454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454B"/>
    <w:rPr>
      <w:rFonts w:asciiTheme="majorHAnsi" w:eastAsiaTheme="majorEastAsia" w:hAnsiTheme="majorHAnsi" w:cstheme="majorBidi"/>
      <w:color w:val="2E74B5" w:themeColor="accent1" w:themeShade="BF"/>
      <w:sz w:val="30"/>
      <w:szCs w:val="30"/>
    </w:rPr>
  </w:style>
  <w:style w:type="paragraph" w:styleId="StandardWeb">
    <w:name w:val="Normal (Web)"/>
    <w:basedOn w:val="Standard"/>
    <w:uiPriority w:val="99"/>
    <w:semiHidden/>
    <w:unhideWhenUsed/>
    <w:rsid w:val="00083D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083DFE"/>
  </w:style>
  <w:style w:type="character" w:styleId="Hyperlink">
    <w:name w:val="Hyperlink"/>
    <w:basedOn w:val="Absatz-Standardschriftart"/>
    <w:uiPriority w:val="99"/>
    <w:unhideWhenUsed/>
    <w:rsid w:val="00083DFE"/>
    <w:rPr>
      <w:color w:val="0000FF"/>
      <w:u w:val="single"/>
    </w:rPr>
  </w:style>
  <w:style w:type="paragraph" w:styleId="Listenabsatz">
    <w:name w:val="List Paragraph"/>
    <w:basedOn w:val="Standard"/>
    <w:uiPriority w:val="34"/>
    <w:qFormat/>
    <w:rsid w:val="00D7609F"/>
    <w:pPr>
      <w:ind w:left="720"/>
      <w:contextualSpacing/>
    </w:pPr>
  </w:style>
  <w:style w:type="character" w:customStyle="1" w:styleId="berschrift2Zchn">
    <w:name w:val="Überschrift 2 Zchn"/>
    <w:basedOn w:val="Absatz-Standardschriftart"/>
    <w:link w:val="berschrift2"/>
    <w:uiPriority w:val="9"/>
    <w:rsid w:val="004F454B"/>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4F454B"/>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4F454B"/>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4F454B"/>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4F454B"/>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4F454B"/>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4F454B"/>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4F454B"/>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4F454B"/>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4F454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4F454B"/>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4F454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F454B"/>
    <w:rPr>
      <w:rFonts w:asciiTheme="majorHAnsi" w:eastAsiaTheme="majorEastAsia" w:hAnsiTheme="majorHAnsi" w:cstheme="majorBidi"/>
    </w:rPr>
  </w:style>
  <w:style w:type="character" w:styleId="Fett">
    <w:name w:val="Strong"/>
    <w:basedOn w:val="Absatz-Standardschriftart"/>
    <w:uiPriority w:val="22"/>
    <w:qFormat/>
    <w:rsid w:val="004F454B"/>
    <w:rPr>
      <w:b/>
      <w:bCs/>
    </w:rPr>
  </w:style>
  <w:style w:type="character" w:styleId="Hervorhebung">
    <w:name w:val="Emphasis"/>
    <w:basedOn w:val="Absatz-Standardschriftart"/>
    <w:uiPriority w:val="20"/>
    <w:qFormat/>
    <w:rsid w:val="004F454B"/>
    <w:rPr>
      <w:i/>
      <w:iCs/>
    </w:rPr>
  </w:style>
  <w:style w:type="paragraph" w:styleId="KeinLeerraum">
    <w:name w:val="No Spacing"/>
    <w:uiPriority w:val="1"/>
    <w:qFormat/>
    <w:rsid w:val="004F454B"/>
    <w:pPr>
      <w:spacing w:after="0" w:line="240" w:lineRule="auto"/>
    </w:pPr>
  </w:style>
  <w:style w:type="paragraph" w:styleId="Zitat">
    <w:name w:val="Quote"/>
    <w:basedOn w:val="Standard"/>
    <w:next w:val="Standard"/>
    <w:link w:val="ZitatZchn"/>
    <w:uiPriority w:val="29"/>
    <w:qFormat/>
    <w:rsid w:val="004F454B"/>
    <w:pPr>
      <w:spacing w:before="120"/>
      <w:ind w:left="720" w:right="720"/>
      <w:jc w:val="center"/>
    </w:pPr>
    <w:rPr>
      <w:i/>
      <w:iCs/>
    </w:rPr>
  </w:style>
  <w:style w:type="character" w:customStyle="1" w:styleId="ZitatZchn">
    <w:name w:val="Zitat Zchn"/>
    <w:basedOn w:val="Absatz-Standardschriftart"/>
    <w:link w:val="Zitat"/>
    <w:uiPriority w:val="29"/>
    <w:rsid w:val="004F454B"/>
    <w:rPr>
      <w:i/>
      <w:iCs/>
    </w:rPr>
  </w:style>
  <w:style w:type="paragraph" w:styleId="IntensivesZitat">
    <w:name w:val="Intense Quote"/>
    <w:basedOn w:val="Standard"/>
    <w:next w:val="Standard"/>
    <w:link w:val="IntensivesZitatZchn"/>
    <w:uiPriority w:val="30"/>
    <w:qFormat/>
    <w:rsid w:val="004F454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4F454B"/>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4F454B"/>
    <w:rPr>
      <w:i/>
      <w:iCs/>
      <w:color w:val="404040" w:themeColor="text1" w:themeTint="BF"/>
    </w:rPr>
  </w:style>
  <w:style w:type="character" w:styleId="IntensiveHervorhebung">
    <w:name w:val="Intense Emphasis"/>
    <w:basedOn w:val="Absatz-Standardschriftart"/>
    <w:uiPriority w:val="21"/>
    <w:qFormat/>
    <w:rsid w:val="004F454B"/>
    <w:rPr>
      <w:b w:val="0"/>
      <w:bCs w:val="0"/>
      <w:i/>
      <w:iCs/>
      <w:color w:val="5B9BD5" w:themeColor="accent1"/>
    </w:rPr>
  </w:style>
  <w:style w:type="character" w:styleId="SchwacherVerweis">
    <w:name w:val="Subtle Reference"/>
    <w:basedOn w:val="Absatz-Standardschriftart"/>
    <w:uiPriority w:val="31"/>
    <w:qFormat/>
    <w:rsid w:val="004F454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F454B"/>
    <w:rPr>
      <w:b/>
      <w:bCs/>
      <w:smallCaps/>
      <w:color w:val="5B9BD5" w:themeColor="accent1"/>
      <w:spacing w:val="5"/>
      <w:u w:val="single"/>
    </w:rPr>
  </w:style>
  <w:style w:type="character" w:styleId="Buchtitel">
    <w:name w:val="Book Title"/>
    <w:basedOn w:val="Absatz-Standardschriftart"/>
    <w:uiPriority w:val="33"/>
    <w:qFormat/>
    <w:rsid w:val="004F454B"/>
    <w:rPr>
      <w:b/>
      <w:bCs/>
      <w:smallCaps/>
    </w:rPr>
  </w:style>
  <w:style w:type="paragraph" w:styleId="Inhaltsverzeichnisberschrift">
    <w:name w:val="TOC Heading"/>
    <w:basedOn w:val="berschrift1"/>
    <w:next w:val="Standard"/>
    <w:uiPriority w:val="39"/>
    <w:semiHidden/>
    <w:unhideWhenUsed/>
    <w:qFormat/>
    <w:rsid w:val="004F454B"/>
    <w:pPr>
      <w:outlineLvl w:val="9"/>
    </w:pPr>
  </w:style>
  <w:style w:type="table" w:styleId="Tabellenraster">
    <w:name w:val="Table Grid"/>
    <w:basedOn w:val="NormaleTabelle"/>
    <w:uiPriority w:val="39"/>
    <w:rsid w:val="00B31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763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638A"/>
  </w:style>
  <w:style w:type="paragraph" w:styleId="Fuzeile">
    <w:name w:val="footer"/>
    <w:basedOn w:val="Standard"/>
    <w:link w:val="FuzeileZchn"/>
    <w:uiPriority w:val="99"/>
    <w:unhideWhenUsed/>
    <w:rsid w:val="00B763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638A"/>
  </w:style>
  <w:style w:type="paragraph" w:styleId="HTMLVorformatiert">
    <w:name w:val="HTML Preformatted"/>
    <w:basedOn w:val="Standard"/>
    <w:link w:val="HTMLVorformatiertZchn"/>
    <w:uiPriority w:val="99"/>
    <w:semiHidden/>
    <w:unhideWhenUsed/>
    <w:rsid w:val="0017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74237"/>
    <w:rPr>
      <w:rFonts w:ascii="Courier New" w:eastAsia="Times New Roman" w:hAnsi="Courier New" w:cs="Courier New"/>
      <w:sz w:val="20"/>
      <w:szCs w:val="20"/>
      <w:lang w:eastAsia="de-DE"/>
    </w:rPr>
  </w:style>
  <w:style w:type="character" w:customStyle="1" w:styleId="kwd">
    <w:name w:val="kwd"/>
    <w:basedOn w:val="Absatz-Standardschriftart"/>
    <w:rsid w:val="00174237"/>
  </w:style>
  <w:style w:type="character" w:customStyle="1" w:styleId="pln">
    <w:name w:val="pln"/>
    <w:basedOn w:val="Absatz-Standardschriftart"/>
    <w:rsid w:val="00174237"/>
  </w:style>
  <w:style w:type="character" w:customStyle="1" w:styleId="pun">
    <w:name w:val="pun"/>
    <w:basedOn w:val="Absatz-Standardschriftart"/>
    <w:rsid w:val="00174237"/>
  </w:style>
  <w:style w:type="character" w:customStyle="1" w:styleId="lit">
    <w:name w:val="lit"/>
    <w:basedOn w:val="Absatz-Standardschriftart"/>
    <w:rsid w:val="00174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410214">
      <w:bodyDiv w:val="1"/>
      <w:marLeft w:val="0"/>
      <w:marRight w:val="0"/>
      <w:marTop w:val="0"/>
      <w:marBottom w:val="0"/>
      <w:divBdr>
        <w:top w:val="none" w:sz="0" w:space="0" w:color="auto"/>
        <w:left w:val="none" w:sz="0" w:space="0" w:color="auto"/>
        <w:bottom w:val="none" w:sz="0" w:space="0" w:color="auto"/>
        <w:right w:val="none" w:sz="0" w:space="0" w:color="auto"/>
      </w:divBdr>
    </w:div>
    <w:div w:id="993067719">
      <w:bodyDiv w:val="1"/>
      <w:marLeft w:val="0"/>
      <w:marRight w:val="0"/>
      <w:marTop w:val="0"/>
      <w:marBottom w:val="0"/>
      <w:divBdr>
        <w:top w:val="none" w:sz="0" w:space="0" w:color="auto"/>
        <w:left w:val="none" w:sz="0" w:space="0" w:color="auto"/>
        <w:bottom w:val="none" w:sz="0" w:space="0" w:color="auto"/>
        <w:right w:val="none" w:sz="0" w:space="0" w:color="auto"/>
      </w:divBdr>
    </w:div>
    <w:div w:id="1581913301">
      <w:bodyDiv w:val="1"/>
      <w:marLeft w:val="0"/>
      <w:marRight w:val="0"/>
      <w:marTop w:val="0"/>
      <w:marBottom w:val="0"/>
      <w:divBdr>
        <w:top w:val="none" w:sz="0" w:space="0" w:color="auto"/>
        <w:left w:val="none" w:sz="0" w:space="0" w:color="auto"/>
        <w:bottom w:val="none" w:sz="0" w:space="0" w:color="auto"/>
        <w:right w:val="none" w:sz="0" w:space="0" w:color="auto"/>
      </w:divBdr>
    </w:div>
    <w:div w:id="19648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language-detec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200/project-gutenberg/books/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shuyo"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Repos\Studium\fhs-databases-zangerle-01\zip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Häufigkeitsverteilung der Terme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Tabelle1!$A$2:$A$101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Tabelle1!$B$2:$B$101</c:f>
              <c:numCache>
                <c:formatCode>General</c:formatCode>
                <c:ptCount val="100"/>
                <c:pt idx="0">
                  <c:v>6.7449895188588004E-3</c:v>
                </c:pt>
                <c:pt idx="1">
                  <c:v>5.7596699341870396E-3</c:v>
                </c:pt>
                <c:pt idx="2">
                  <c:v>5.0567652695386401E-3</c:v>
                </c:pt>
                <c:pt idx="3">
                  <c:v>3.4735825900913198E-3</c:v>
                </c:pt>
                <c:pt idx="4">
                  <c:v>3.4029975215355002E-3</c:v>
                </c:pt>
                <c:pt idx="5">
                  <c:v>3.2812104105113399E-3</c:v>
                </c:pt>
                <c:pt idx="6">
                  <c:v>3.12868415901417E-3</c:v>
                </c:pt>
                <c:pt idx="7">
                  <c:v>2.9940082065094999E-3</c:v>
                </c:pt>
                <c:pt idx="8">
                  <c:v>2.9559089901485701E-3</c:v>
                </c:pt>
                <c:pt idx="9">
                  <c:v>2.9154858012118202E-3</c:v>
                </c:pt>
                <c:pt idx="10">
                  <c:v>2.7092792666836402E-3</c:v>
                </c:pt>
                <c:pt idx="11">
                  <c:v>2.6948776036548401E-3</c:v>
                </c:pt>
                <c:pt idx="12">
                  <c:v>2.6131056178603299E-3</c:v>
                </c:pt>
                <c:pt idx="13">
                  <c:v>2.5910801304500001E-3</c:v>
                </c:pt>
                <c:pt idx="14">
                  <c:v>2.5260039219401E-3</c:v>
                </c:pt>
                <c:pt idx="15">
                  <c:v>2.5026049518083E-3</c:v>
                </c:pt>
                <c:pt idx="16">
                  <c:v>2.44029561428803E-3</c:v>
                </c:pt>
                <c:pt idx="17">
                  <c:v>2.3892428634198601E-3</c:v>
                </c:pt>
                <c:pt idx="18">
                  <c:v>2.3116709479765298E-3</c:v>
                </c:pt>
                <c:pt idx="19">
                  <c:v>2.27703032035265E-3</c:v>
                </c:pt>
                <c:pt idx="20">
                  <c:v>2.1745814479359402E-3</c:v>
                </c:pt>
                <c:pt idx="21">
                  <c:v>2.1006671766965399E-3</c:v>
                </c:pt>
                <c:pt idx="22">
                  <c:v>2.0902167646853101E-3</c:v>
                </c:pt>
                <c:pt idx="23">
                  <c:v>2.0793433598069598E-3</c:v>
                </c:pt>
                <c:pt idx="24">
                  <c:v>2.0755961406429399E-3</c:v>
                </c:pt>
                <c:pt idx="25">
                  <c:v>2.0290818544196399E-3</c:v>
                </c:pt>
                <c:pt idx="26">
                  <c:v>1.9815623380885902E-3</c:v>
                </c:pt>
                <c:pt idx="27">
                  <c:v>1.9531620993514199E-3</c:v>
                </c:pt>
                <c:pt idx="28">
                  <c:v>1.9494198565740699E-3</c:v>
                </c:pt>
                <c:pt idx="29">
                  <c:v>1.93960144567019E-3</c:v>
                </c:pt>
                <c:pt idx="30">
                  <c:v>1.92954914459272E-3</c:v>
                </c:pt>
                <c:pt idx="31">
                  <c:v>1.8879664575613901E-3</c:v>
                </c:pt>
                <c:pt idx="32">
                  <c:v>1.8349629631177801E-3</c:v>
                </c:pt>
                <c:pt idx="33">
                  <c:v>1.8341518120902501E-3</c:v>
                </c:pt>
                <c:pt idx="34">
                  <c:v>1.81386806001512E-3</c:v>
                </c:pt>
                <c:pt idx="35">
                  <c:v>1.7883889602544199E-3</c:v>
                </c:pt>
                <c:pt idx="36">
                  <c:v>1.7782669897635499E-3</c:v>
                </c:pt>
                <c:pt idx="37">
                  <c:v>1.7661146535104899E-3</c:v>
                </c:pt>
                <c:pt idx="38">
                  <c:v>1.73775920225337E-3</c:v>
                </c:pt>
                <c:pt idx="39">
                  <c:v>1.7269753723351199E-3</c:v>
                </c:pt>
                <c:pt idx="40">
                  <c:v>1.69060296214938E-3</c:v>
                </c:pt>
                <c:pt idx="41">
                  <c:v>1.63574825186379E-3</c:v>
                </c:pt>
                <c:pt idx="42">
                  <c:v>1.61361328394668E-3</c:v>
                </c:pt>
                <c:pt idx="43">
                  <c:v>1.58556636866322E-3</c:v>
                </c:pt>
                <c:pt idx="44">
                  <c:v>1.5840883818216301E-3</c:v>
                </c:pt>
                <c:pt idx="45">
                  <c:v>1.5510601034794799E-3</c:v>
                </c:pt>
                <c:pt idx="46">
                  <c:v>1.53655891271724E-3</c:v>
                </c:pt>
                <c:pt idx="47">
                  <c:v>1.5324036298461101E-3</c:v>
                </c:pt>
                <c:pt idx="48">
                  <c:v>1.5292635298560699E-3</c:v>
                </c:pt>
                <c:pt idx="49">
                  <c:v>1.52736255014736E-3</c:v>
                </c:pt>
                <c:pt idx="50">
                  <c:v>1.5260189257459201E-3</c:v>
                </c:pt>
                <c:pt idx="51">
                  <c:v>1.5006493064919999E-3</c:v>
                </c:pt>
                <c:pt idx="52">
                  <c:v>1.4777778333474299E-3</c:v>
                </c:pt>
                <c:pt idx="53">
                  <c:v>1.43065145156347E-3</c:v>
                </c:pt>
                <c:pt idx="54">
                  <c:v>1.3983298201287501E-3</c:v>
                </c:pt>
                <c:pt idx="55">
                  <c:v>1.39387097767063E-3</c:v>
                </c:pt>
                <c:pt idx="56">
                  <c:v>1.3645948948791801E-3</c:v>
                </c:pt>
                <c:pt idx="57">
                  <c:v>1.36007633578099E-3</c:v>
                </c:pt>
                <c:pt idx="58">
                  <c:v>1.33258179941813E-3</c:v>
                </c:pt>
                <c:pt idx="59">
                  <c:v>1.3201706910581301E-3</c:v>
                </c:pt>
                <c:pt idx="60">
                  <c:v>1.3101582010740401E-3</c:v>
                </c:pt>
                <c:pt idx="61">
                  <c:v>1.30508726305526E-3</c:v>
                </c:pt>
                <c:pt idx="62">
                  <c:v>1.29598047544548E-3</c:v>
                </c:pt>
                <c:pt idx="63">
                  <c:v>1.2955077187116299E-3</c:v>
                </c:pt>
                <c:pt idx="64">
                  <c:v>1.27922000513414E-3</c:v>
                </c:pt>
                <c:pt idx="65">
                  <c:v>1.2558160586156599E-3</c:v>
                </c:pt>
                <c:pt idx="66">
                  <c:v>1.2324369940305501E-3</c:v>
                </c:pt>
                <c:pt idx="67">
                  <c:v>1.2267091729710601E-3</c:v>
                </c:pt>
                <c:pt idx="68">
                  <c:v>1.2084458338847801E-3</c:v>
                </c:pt>
                <c:pt idx="69">
                  <c:v>1.2002298194892899E-3</c:v>
                </c:pt>
                <c:pt idx="70">
                  <c:v>1.1958107881245401E-3</c:v>
                </c:pt>
                <c:pt idx="71">
                  <c:v>1.18166292081601E-3</c:v>
                </c:pt>
                <c:pt idx="72">
                  <c:v>1.17023713701707E-3</c:v>
                </c:pt>
                <c:pt idx="73">
                  <c:v>1.1694359387628701E-3</c:v>
                </c:pt>
                <c:pt idx="74">
                  <c:v>1.1656339793454601E-3</c:v>
                </c:pt>
                <c:pt idx="75">
                  <c:v>1.1471467028589301E-3</c:v>
                </c:pt>
                <c:pt idx="76">
                  <c:v>1.14303620746785E-3</c:v>
                </c:pt>
                <c:pt idx="77">
                  <c:v>1.1322225192295699E-3</c:v>
                </c:pt>
                <c:pt idx="78">
                  <c:v>1.13183933745582E-3</c:v>
                </c:pt>
                <c:pt idx="79">
                  <c:v>1.12957010513338E-3</c:v>
                </c:pt>
                <c:pt idx="80">
                  <c:v>1.12857482779898E-3</c:v>
                </c:pt>
                <c:pt idx="81">
                  <c:v>1.12409607979417E-3</c:v>
                </c:pt>
                <c:pt idx="82">
                  <c:v>1.10617113500158E-3</c:v>
                </c:pt>
                <c:pt idx="83">
                  <c:v>1.10480760505345E-3</c:v>
                </c:pt>
                <c:pt idx="84">
                  <c:v>1.0898535631040499E-3</c:v>
                </c:pt>
                <c:pt idx="85">
                  <c:v>1.0845686404583801E-3</c:v>
                </c:pt>
                <c:pt idx="86">
                  <c:v>1.07510355300821E-3</c:v>
                </c:pt>
                <c:pt idx="87">
                  <c:v>1.07446159912752E-3</c:v>
                </c:pt>
                <c:pt idx="88">
                  <c:v>1.05766131772281E-3</c:v>
                </c:pt>
                <c:pt idx="89">
                  <c:v>1.0517842050631601E-3</c:v>
                </c:pt>
                <c:pt idx="90">
                  <c:v>1.04708151965811E-3</c:v>
                </c:pt>
                <c:pt idx="91">
                  <c:v>1.0316447682015299E-3</c:v>
                </c:pt>
                <c:pt idx="92">
                  <c:v>1.0160637015314601E-3</c:v>
                </c:pt>
                <c:pt idx="93">
                  <c:v>9.9720817243120091E-4</c:v>
                </c:pt>
                <c:pt idx="94">
                  <c:v>9.9343607133381591E-4</c:v>
                </c:pt>
                <c:pt idx="95">
                  <c:v>9.9071896421089691E-4</c:v>
                </c:pt>
                <c:pt idx="96">
                  <c:v>9.8954453695630209E-4</c:v>
                </c:pt>
                <c:pt idx="97">
                  <c:v>9.8514043475157092E-4</c:v>
                </c:pt>
                <c:pt idx="98">
                  <c:v>9.72460601511284E-4</c:v>
                </c:pt>
                <c:pt idx="99">
                  <c:v>9.7102740214974402E-4</c:v>
                </c:pt>
              </c:numCache>
            </c:numRef>
          </c:val>
          <c:smooth val="0"/>
        </c:ser>
        <c:dLbls>
          <c:showLegendKey val="0"/>
          <c:showVal val="0"/>
          <c:showCatName val="0"/>
          <c:showSerName val="0"/>
          <c:showPercent val="0"/>
          <c:showBubbleSize val="0"/>
        </c:dLbls>
        <c:smooth val="0"/>
        <c:axId val="-670702304"/>
        <c:axId val="-670706656"/>
      </c:lineChart>
      <c:catAx>
        <c:axId val="-67070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Rang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70706656"/>
        <c:crosses val="autoZero"/>
        <c:auto val="1"/>
        <c:lblAlgn val="ctr"/>
        <c:lblOffset val="100"/>
        <c:noMultiLvlLbl val="0"/>
      </c:catAx>
      <c:valAx>
        <c:axId val="-67070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Relative Häufigkeit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70702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66C82-7A43-4B6C-859B-D6034250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1447</Words>
  <Characters>9121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185</cp:revision>
  <cp:lastPrinted>2016-11-27T09:32:00Z</cp:lastPrinted>
  <dcterms:created xsi:type="dcterms:W3CDTF">2016-11-25T01:28:00Z</dcterms:created>
  <dcterms:modified xsi:type="dcterms:W3CDTF">2017-02-21T22:20:00Z</dcterms:modified>
</cp:coreProperties>
</file>