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82D" w:rsidRPr="008A182D" w:rsidRDefault="008A182D" w:rsidP="008A182D">
      <w:pPr>
        <w:rPr>
          <w:rFonts w:ascii="Arial" w:eastAsia="Times New Roman" w:hAnsi="Arial" w:cs="Arial"/>
          <w:b/>
          <w:bCs/>
          <w:color w:val="333333"/>
          <w:lang w:eastAsia="ru-RU"/>
        </w:rPr>
      </w:pPr>
      <w:r w:rsidRPr="008A182D">
        <w:rPr>
          <w:rFonts w:ascii="Arial" w:eastAsia="Times New Roman" w:hAnsi="Arial" w:cs="Arial"/>
          <w:b/>
          <w:bCs/>
          <w:color w:val="333333"/>
          <w:lang w:eastAsia="ru-RU"/>
        </w:rPr>
        <w:t>Вопрос №1</w:t>
      </w:r>
    </w:p>
    <w:p w:rsidR="008A182D" w:rsidRPr="008A182D" w:rsidRDefault="008A182D" w:rsidP="008A182D">
      <w:pPr>
        <w:spacing w:after="225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8A182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Пришлите ссылку на пример вашего кода на C#, за который вам не стыдно. Если кода нет, выполните задание ниже.</w:t>
      </w:r>
    </w:p>
    <w:p w:rsidR="008A182D" w:rsidRDefault="008A182D" w:rsidP="008A182D">
      <w:pPr>
        <w:rPr>
          <w:rFonts w:ascii="Arial" w:eastAsia="Times New Roman" w:hAnsi="Arial" w:cs="Arial"/>
          <w:i/>
          <w:iCs/>
          <w:color w:val="333333"/>
          <w:sz w:val="18"/>
          <w:szCs w:val="18"/>
          <w:bdr w:val="none" w:sz="0" w:space="0" w:color="auto" w:frame="1"/>
          <w:lang w:eastAsia="ru-RU"/>
        </w:rPr>
      </w:pPr>
      <w:r w:rsidRPr="008A182D">
        <w:rPr>
          <w:rFonts w:ascii="Arial" w:eastAsia="Times New Roman" w:hAnsi="Arial" w:cs="Arial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Пожалуйста, не пишите код внутри форм ответов, разместите ответы на оба вопроса по ссылке. Код должен открываться в браузере, без архивов, </w:t>
      </w:r>
      <w:proofErr w:type="spellStart"/>
      <w:r w:rsidRPr="008A182D">
        <w:rPr>
          <w:rFonts w:ascii="Arial" w:eastAsia="Times New Roman" w:hAnsi="Arial" w:cs="Arial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GitHub</w:t>
      </w:r>
      <w:proofErr w:type="spellEnd"/>
      <w:r w:rsidRPr="008A182D">
        <w:rPr>
          <w:rFonts w:ascii="Arial" w:eastAsia="Times New Roman" w:hAnsi="Arial" w:cs="Arial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 будет идеальным. Если в задании что-то непонятно, опишите возникшие вопросы и сделанные предположения. Например, в комментариях в коде.</w:t>
      </w:r>
    </w:p>
    <w:p w:rsidR="008A182D" w:rsidRPr="008A182D" w:rsidRDefault="008A182D" w:rsidP="008A182D">
      <w:pPr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</w:p>
    <w:p w:rsidR="008A182D" w:rsidRPr="008A182D" w:rsidRDefault="008A182D" w:rsidP="008A182D">
      <w:pPr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8A182D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Задание:</w:t>
      </w:r>
    </w:p>
    <w:p w:rsidR="008A182D" w:rsidRPr="008A182D" w:rsidRDefault="008A182D" w:rsidP="008A182D">
      <w:pPr>
        <w:spacing w:after="225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8A182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Напишите библиотеку для поставки внешним клиентам, которая умеет вычислять площадь круга по радиусу и треугольника по трем сторонам. Дополнительно к работоспособности оценим:</w:t>
      </w:r>
    </w:p>
    <w:p w:rsidR="008A182D" w:rsidRPr="008A182D" w:rsidRDefault="008A182D" w:rsidP="008A182D">
      <w:pPr>
        <w:numPr>
          <w:ilvl w:val="0"/>
          <w:numId w:val="1"/>
        </w:numPr>
        <w:spacing w:after="75"/>
        <w:ind w:left="300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8A182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Юнит-тесты</w:t>
      </w:r>
    </w:p>
    <w:p w:rsidR="008A182D" w:rsidRPr="008A182D" w:rsidRDefault="008A182D" w:rsidP="008A182D">
      <w:pPr>
        <w:numPr>
          <w:ilvl w:val="0"/>
          <w:numId w:val="1"/>
        </w:numPr>
        <w:spacing w:after="75"/>
        <w:ind w:left="300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8A182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Легкость добавления других фигур</w:t>
      </w:r>
    </w:p>
    <w:p w:rsidR="008A182D" w:rsidRPr="008A182D" w:rsidRDefault="008A182D" w:rsidP="008A182D">
      <w:pPr>
        <w:numPr>
          <w:ilvl w:val="0"/>
          <w:numId w:val="1"/>
        </w:numPr>
        <w:spacing w:after="75"/>
        <w:ind w:left="300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8A182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Вычисление площади фигуры без знания типа фигуры</w:t>
      </w:r>
    </w:p>
    <w:p w:rsidR="008A182D" w:rsidRPr="008A182D" w:rsidRDefault="008A182D" w:rsidP="008A182D">
      <w:pPr>
        <w:numPr>
          <w:ilvl w:val="0"/>
          <w:numId w:val="1"/>
        </w:numPr>
        <w:spacing w:after="75"/>
        <w:ind w:left="300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8A182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Проверку на то, является ли треугольник прямоугольным</w:t>
      </w:r>
    </w:p>
    <w:p w:rsidR="0041151B" w:rsidRDefault="0041151B"/>
    <w:p w:rsidR="003C7077" w:rsidRPr="003C7077" w:rsidRDefault="003C7077" w:rsidP="003C7077">
      <w:pPr>
        <w:rPr>
          <w:rFonts w:ascii="Arial" w:eastAsia="Times New Roman" w:hAnsi="Arial" w:cs="Arial"/>
          <w:b/>
          <w:bCs/>
          <w:color w:val="333333"/>
          <w:lang w:eastAsia="ru-RU"/>
        </w:rPr>
      </w:pPr>
      <w:r w:rsidRPr="003C7077">
        <w:rPr>
          <w:rFonts w:ascii="Arial" w:eastAsia="Times New Roman" w:hAnsi="Arial" w:cs="Arial"/>
          <w:b/>
          <w:bCs/>
          <w:color w:val="333333"/>
          <w:lang w:eastAsia="ru-RU"/>
        </w:rPr>
        <w:t>Вопрос №2</w:t>
      </w:r>
    </w:p>
    <w:p w:rsidR="003C7077" w:rsidRPr="003C7077" w:rsidRDefault="003C7077" w:rsidP="003C7077">
      <w:pPr>
        <w:spacing w:after="225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3C707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В базе данных MS SQL </w:t>
      </w:r>
      <w:proofErr w:type="spellStart"/>
      <w:r w:rsidRPr="003C707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Server</w:t>
      </w:r>
      <w:proofErr w:type="spellEnd"/>
      <w:r w:rsidRPr="003C707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есть статьи и тэги. Одной статье может соответствовать много тэгов, а тэгу — много статей. Напишите SQL запрос для выбора всех пар «Тема статьи – тэг». Если у статьи нет тэгов, то её тема всё равно должна выводиться.</w:t>
      </w:r>
    </w:p>
    <w:p w:rsidR="003C7077" w:rsidRDefault="003C7077">
      <w:bookmarkStart w:id="0" w:name="_GoBack"/>
      <w:bookmarkEnd w:id="0"/>
    </w:p>
    <w:sectPr w:rsidR="003C7077" w:rsidSect="008B52C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31636"/>
    <w:multiLevelType w:val="multilevel"/>
    <w:tmpl w:val="7580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2D"/>
    <w:rsid w:val="003C7077"/>
    <w:rsid w:val="0041151B"/>
    <w:rsid w:val="008A182D"/>
    <w:rsid w:val="008B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3A9878"/>
  <w15:chartTrackingRefBased/>
  <w15:docId w15:val="{952B67ED-F8C2-2A4A-A272-2FD41F0A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182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Emphasis"/>
    <w:basedOn w:val="a0"/>
    <w:uiPriority w:val="20"/>
    <w:qFormat/>
    <w:rsid w:val="008A182D"/>
    <w:rPr>
      <w:i/>
      <w:iCs/>
    </w:rPr>
  </w:style>
  <w:style w:type="character" w:styleId="a5">
    <w:name w:val="Strong"/>
    <w:basedOn w:val="a0"/>
    <w:uiPriority w:val="22"/>
    <w:qFormat/>
    <w:rsid w:val="008A18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837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60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32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65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Тихоренко Екатерина</dc:creator>
  <cp:keywords/>
  <dc:description/>
  <cp:lastModifiedBy>Тихоренко Екатерина</cp:lastModifiedBy>
  <cp:revision>2</cp:revision>
  <dcterms:created xsi:type="dcterms:W3CDTF">2020-02-05T08:49:00Z</dcterms:created>
  <dcterms:modified xsi:type="dcterms:W3CDTF">2020-02-12T12:01:00Z</dcterms:modified>
</cp:coreProperties>
</file>