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11BE7" w14:textId="1B9A37B5" w:rsidR="00F70ABB" w:rsidRDefault="005C1EFA" w:rsidP="00DA63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EFA">
        <w:rPr>
          <w:rFonts w:ascii="Times New Roman" w:hAnsi="Times New Roman" w:cs="Times New Roman"/>
          <w:b/>
          <w:bCs/>
          <w:sz w:val="28"/>
          <w:szCs w:val="28"/>
        </w:rPr>
        <w:t>1.По текстовому описанию задачи построить диаграмму прецедентов</w:t>
      </w:r>
      <w:r w:rsidR="008F58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CE9B59" w14:textId="77777777" w:rsidR="001D1CBC" w:rsidRDefault="001D1CBC" w:rsidP="001D1CB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2C66541" wp14:editId="059827D3">
            <wp:extent cx="5940425" cy="2673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E889" w14:textId="4978BB30" w:rsidR="001D1CBC" w:rsidRPr="001D1CBC" w:rsidRDefault="001D1CBC" w:rsidP="001D1CBC">
      <w:pPr>
        <w:pStyle w:val="a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D1CBC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D1CB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D1CB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1D1CB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1D1CB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D1CBC">
        <w:rPr>
          <w:rFonts w:ascii="Times New Roman" w:hAnsi="Times New Roman" w:cs="Times New Roman"/>
          <w:color w:val="auto"/>
          <w:sz w:val="28"/>
          <w:szCs w:val="28"/>
        </w:rPr>
        <w:t xml:space="preserve">.Диаграмма </w:t>
      </w:r>
      <w:r>
        <w:rPr>
          <w:rFonts w:ascii="Times New Roman" w:hAnsi="Times New Roman" w:cs="Times New Roman"/>
          <w:color w:val="auto"/>
          <w:sz w:val="28"/>
          <w:szCs w:val="28"/>
        </w:rPr>
        <w:t>прецедентов</w:t>
      </w:r>
    </w:p>
    <w:p w14:paraId="674A27FA" w14:textId="604E89E2" w:rsidR="005C1EFA" w:rsidRDefault="008F58B9" w:rsidP="00DA63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По описанию и диаграмме прецедентов построить диаграмму классов.</w:t>
      </w:r>
    </w:p>
    <w:p w14:paraId="165053A5" w14:textId="77777777" w:rsidR="001D1CBC" w:rsidRDefault="001D1CBC" w:rsidP="001D1CB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9E48A66" wp14:editId="51CD9D6E">
            <wp:extent cx="5940425" cy="2673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918C" w14:textId="1C616E8C" w:rsidR="001D1CBC" w:rsidRPr="001D1CBC" w:rsidRDefault="001D1CBC" w:rsidP="001D1CBC">
      <w:pPr>
        <w:pStyle w:val="a3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1D1CBC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D1CB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D1CB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1D1CB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1D1CBC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1D1CB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D1CBC">
        <w:rPr>
          <w:rFonts w:ascii="Times New Roman" w:hAnsi="Times New Roman" w:cs="Times New Roman"/>
          <w:color w:val="auto"/>
          <w:sz w:val="28"/>
          <w:szCs w:val="28"/>
        </w:rPr>
        <w:t>.Диаграмма классов</w:t>
      </w:r>
    </w:p>
    <w:p w14:paraId="29992350" w14:textId="5FEB8D5B" w:rsidR="008F58B9" w:rsidRDefault="008F58B9" w:rsidP="00DA63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3.Разработать определения классов по диаграмме.</w:t>
      </w:r>
    </w:p>
    <w:p w14:paraId="14AAAA59" w14:textId="1AD3C023" w:rsidR="008F58B9" w:rsidRPr="008F58B9" w:rsidRDefault="008F58B9" w:rsidP="00DA6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58B9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используемый</w:t>
      </w:r>
      <w:r w:rsidRPr="008F58B9">
        <w:rPr>
          <w:rFonts w:ascii="Times New Roman" w:hAnsi="Times New Roman" w:cs="Times New Roman"/>
          <w:sz w:val="28"/>
          <w:szCs w:val="28"/>
        </w:rPr>
        <w:t xml:space="preserve"> для дальнейшего наследования, содержащий Id класса и название объекта класса</w:t>
      </w:r>
      <w:r>
        <w:rPr>
          <w:rFonts w:ascii="Times New Roman" w:hAnsi="Times New Roman" w:cs="Times New Roman"/>
          <w:sz w:val="28"/>
          <w:szCs w:val="28"/>
        </w:rPr>
        <w:t>, чтобы не пересоздавать его в каждом классе</w:t>
      </w:r>
    </w:p>
    <w:p w14:paraId="7255D28C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8F58B9">
        <w:rPr>
          <w:rFonts w:ascii="Courier New" w:hAnsi="Courier New" w:cs="Courier New"/>
          <w:lang w:val="en-US"/>
        </w:rPr>
        <w:t>public open class Id {</w:t>
      </w:r>
    </w:p>
    <w:p w14:paraId="617B4A3B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8F58B9">
        <w:rPr>
          <w:rFonts w:ascii="Courier New" w:hAnsi="Courier New" w:cs="Courier New"/>
          <w:lang w:val="en-US"/>
        </w:rPr>
        <w:t xml:space="preserve">    var Id:Int = 0</w:t>
      </w:r>
    </w:p>
    <w:p w14:paraId="51DB9F8F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</w:rPr>
      </w:pPr>
      <w:r w:rsidRPr="008F58B9">
        <w:rPr>
          <w:rFonts w:ascii="Courier New" w:hAnsi="Courier New" w:cs="Courier New"/>
          <w:lang w:val="en-US"/>
        </w:rPr>
        <w:t xml:space="preserve">    </w:t>
      </w:r>
      <w:r w:rsidRPr="008F58B9">
        <w:rPr>
          <w:rFonts w:ascii="Courier New" w:hAnsi="Courier New" w:cs="Courier New"/>
        </w:rPr>
        <w:t>var Name:String = ""</w:t>
      </w:r>
    </w:p>
    <w:p w14:paraId="718520E4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</w:rPr>
      </w:pPr>
      <w:r w:rsidRPr="008F58B9">
        <w:rPr>
          <w:rFonts w:ascii="Courier New" w:hAnsi="Courier New" w:cs="Courier New"/>
        </w:rPr>
        <w:t>}</w:t>
      </w:r>
    </w:p>
    <w:p w14:paraId="2054B4EB" w14:textId="47801E17" w:rsidR="008F58B9" w:rsidRPr="008F58B9" w:rsidRDefault="008F58B9" w:rsidP="00DA6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58B9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производителей, который наследует все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58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одержит</w:t>
      </w:r>
      <w:r w:rsidRPr="008F5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8F5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 производителя и название.</w:t>
      </w:r>
    </w:p>
    <w:p w14:paraId="27A58D3C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</w:rPr>
      </w:pPr>
      <w:r w:rsidRPr="008F58B9">
        <w:rPr>
          <w:rFonts w:ascii="Courier New" w:hAnsi="Courier New" w:cs="Courier New"/>
          <w:lang w:val="en-US"/>
        </w:rPr>
        <w:t>class</w:t>
      </w:r>
      <w:r w:rsidRPr="008F58B9">
        <w:rPr>
          <w:rFonts w:ascii="Courier New" w:hAnsi="Courier New" w:cs="Courier New"/>
        </w:rPr>
        <w:t xml:space="preserve"> </w:t>
      </w:r>
      <w:r w:rsidRPr="008F58B9">
        <w:rPr>
          <w:rFonts w:ascii="Courier New" w:hAnsi="Courier New" w:cs="Courier New"/>
          <w:lang w:val="en-US"/>
        </w:rPr>
        <w:t>Developers</w:t>
      </w:r>
      <w:r w:rsidRPr="008F58B9">
        <w:rPr>
          <w:rFonts w:ascii="Courier New" w:hAnsi="Courier New" w:cs="Courier New"/>
        </w:rPr>
        <w:t xml:space="preserve">: </w:t>
      </w:r>
      <w:r w:rsidRPr="008F58B9">
        <w:rPr>
          <w:rFonts w:ascii="Courier New" w:hAnsi="Courier New" w:cs="Courier New"/>
          <w:lang w:val="en-US"/>
        </w:rPr>
        <w:t>Id</w:t>
      </w:r>
      <w:r w:rsidRPr="008F58B9">
        <w:rPr>
          <w:rFonts w:ascii="Courier New" w:hAnsi="Courier New" w:cs="Courier New"/>
        </w:rPr>
        <w:t>() {}</w:t>
      </w:r>
    </w:p>
    <w:p w14:paraId="3C2B7C9E" w14:textId="7B5B21B8" w:rsidR="008F58B9" w:rsidRPr="008F58B9" w:rsidRDefault="008F58B9" w:rsidP="00DA6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58B9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видов техники, который наследует все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58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одержит</w:t>
      </w:r>
      <w:r w:rsidRPr="008F5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8F5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 вида и название.</w:t>
      </w:r>
    </w:p>
    <w:p w14:paraId="49117AE8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</w:rPr>
      </w:pPr>
      <w:r w:rsidRPr="008F58B9">
        <w:rPr>
          <w:rFonts w:ascii="Courier New" w:hAnsi="Courier New" w:cs="Courier New"/>
        </w:rPr>
        <w:t>class Auto: Id() {}</w:t>
      </w:r>
    </w:p>
    <w:p w14:paraId="3EA4ED33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</w:rPr>
      </w:pPr>
    </w:p>
    <w:p w14:paraId="006FCD5D" w14:textId="16B85754" w:rsidR="008F58B9" w:rsidRPr="008F58B9" w:rsidRDefault="008F58B9" w:rsidP="00DA6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58B9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клиентов, который наследует все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58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одержит</w:t>
      </w:r>
      <w:r w:rsidRPr="008F5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8F5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 клиентов, ФИО и адреса.</w:t>
      </w:r>
    </w:p>
    <w:p w14:paraId="4002D67A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8F58B9">
        <w:rPr>
          <w:rFonts w:ascii="Courier New" w:hAnsi="Courier New" w:cs="Courier New"/>
          <w:lang w:val="en-US"/>
        </w:rPr>
        <w:t>class Clients: Id() {</w:t>
      </w:r>
    </w:p>
    <w:p w14:paraId="47EAEC4C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8F58B9">
        <w:rPr>
          <w:rFonts w:ascii="Courier New" w:hAnsi="Courier New" w:cs="Courier New"/>
          <w:lang w:val="en-US"/>
        </w:rPr>
        <w:t xml:space="preserve">    var Adres:String = ""</w:t>
      </w:r>
    </w:p>
    <w:p w14:paraId="1A78019E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</w:rPr>
      </w:pPr>
      <w:r w:rsidRPr="008F58B9">
        <w:rPr>
          <w:rFonts w:ascii="Courier New" w:hAnsi="Courier New" w:cs="Courier New"/>
        </w:rPr>
        <w:t>}</w:t>
      </w:r>
    </w:p>
    <w:p w14:paraId="08E2D45B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</w:rPr>
      </w:pPr>
    </w:p>
    <w:p w14:paraId="43E7F198" w14:textId="5F17C3F0" w:rsidR="008F58B9" w:rsidRPr="008F58B9" w:rsidRDefault="008F58B9" w:rsidP="00DA6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58B9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категорий ремонтов, который наследует все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58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одержит</w:t>
      </w:r>
      <w:r w:rsidRPr="008F5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8F5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 категории и название.</w:t>
      </w:r>
    </w:p>
    <w:p w14:paraId="7AAE18F2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</w:rPr>
      </w:pPr>
      <w:r w:rsidRPr="008F58B9">
        <w:rPr>
          <w:rFonts w:ascii="Courier New" w:hAnsi="Courier New" w:cs="Courier New"/>
        </w:rPr>
        <w:t>class CategoryRemont: Id() {}</w:t>
      </w:r>
    </w:p>
    <w:p w14:paraId="03FFEDCF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</w:rPr>
      </w:pPr>
    </w:p>
    <w:p w14:paraId="5B15790B" w14:textId="25117DD8" w:rsidR="008F58B9" w:rsidRPr="008F58B9" w:rsidRDefault="008F58B9" w:rsidP="00DA6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58B9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Ремонта не наследует какие либо классы. Он</w:t>
      </w:r>
      <w:r w:rsidRPr="008F5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8F5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="00882002" w:rsidRPr="00882002">
        <w:rPr>
          <w:rFonts w:ascii="Times New Roman" w:hAnsi="Times New Roman" w:cs="Times New Roman"/>
          <w:sz w:val="28"/>
          <w:szCs w:val="28"/>
        </w:rPr>
        <w:t xml:space="preserve">: </w:t>
      </w:r>
      <w:r w:rsidRPr="008F58B9">
        <w:rPr>
          <w:rFonts w:ascii="Times New Roman" w:hAnsi="Times New Roman" w:cs="Times New Roman"/>
          <w:sz w:val="28"/>
          <w:szCs w:val="28"/>
        </w:rPr>
        <w:t>Код ремонта, Код клиента, Код вида техники, Код категории ремонта, Название техники, дата обращения, дата исполнения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875165" w14:textId="77777777" w:rsidR="008F58B9" w:rsidRPr="003C2FE9" w:rsidRDefault="008F58B9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8F58B9">
        <w:rPr>
          <w:rFonts w:ascii="Courier New" w:hAnsi="Courier New" w:cs="Courier New"/>
          <w:lang w:val="en-US"/>
        </w:rPr>
        <w:t>class</w:t>
      </w:r>
      <w:r w:rsidRPr="003C2FE9">
        <w:rPr>
          <w:rFonts w:ascii="Courier New" w:hAnsi="Courier New" w:cs="Courier New"/>
          <w:lang w:val="en-US"/>
        </w:rPr>
        <w:t xml:space="preserve"> </w:t>
      </w:r>
      <w:r w:rsidRPr="008F58B9">
        <w:rPr>
          <w:rFonts w:ascii="Courier New" w:hAnsi="Courier New" w:cs="Courier New"/>
          <w:lang w:val="en-US"/>
        </w:rPr>
        <w:t>Remont</w:t>
      </w:r>
      <w:r w:rsidRPr="003C2FE9">
        <w:rPr>
          <w:rFonts w:ascii="Courier New" w:hAnsi="Courier New" w:cs="Courier New"/>
          <w:lang w:val="en-US"/>
        </w:rPr>
        <w:t>{</w:t>
      </w:r>
    </w:p>
    <w:p w14:paraId="7C4A749E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3C2FE9">
        <w:rPr>
          <w:rFonts w:ascii="Courier New" w:hAnsi="Courier New" w:cs="Courier New"/>
          <w:lang w:val="en-US"/>
        </w:rPr>
        <w:t xml:space="preserve">    </w:t>
      </w:r>
      <w:r w:rsidRPr="008F58B9">
        <w:rPr>
          <w:rFonts w:ascii="Courier New" w:hAnsi="Courier New" w:cs="Courier New"/>
          <w:lang w:val="en-US"/>
        </w:rPr>
        <w:t>var Id:Int = 0</w:t>
      </w:r>
    </w:p>
    <w:p w14:paraId="4F68C4F0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8F58B9">
        <w:rPr>
          <w:rFonts w:ascii="Courier New" w:hAnsi="Courier New" w:cs="Courier New"/>
          <w:lang w:val="en-US"/>
        </w:rPr>
        <w:t xml:space="preserve">    var Id_Client:Int = 0</w:t>
      </w:r>
    </w:p>
    <w:p w14:paraId="015808A1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8F58B9">
        <w:rPr>
          <w:rFonts w:ascii="Courier New" w:hAnsi="Courier New" w:cs="Courier New"/>
          <w:lang w:val="en-US"/>
        </w:rPr>
        <w:t xml:space="preserve">    var Id_Auto:Int = 0</w:t>
      </w:r>
    </w:p>
    <w:p w14:paraId="294FA902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8F58B9">
        <w:rPr>
          <w:rFonts w:ascii="Courier New" w:hAnsi="Courier New" w:cs="Courier New"/>
          <w:lang w:val="en-US"/>
        </w:rPr>
        <w:t xml:space="preserve">    var Id_Category:Int = 0</w:t>
      </w:r>
    </w:p>
    <w:p w14:paraId="7013851F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8F58B9">
        <w:rPr>
          <w:rFonts w:ascii="Courier New" w:hAnsi="Courier New" w:cs="Courier New"/>
          <w:lang w:val="en-US"/>
        </w:rPr>
        <w:t xml:space="preserve">    var Id_Auto_Name:String = ""</w:t>
      </w:r>
    </w:p>
    <w:p w14:paraId="37E6E1F9" w14:textId="77777777" w:rsidR="008F58B9" w:rsidRPr="008F58B9" w:rsidRDefault="008F58B9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8F58B9">
        <w:rPr>
          <w:rFonts w:ascii="Courier New" w:hAnsi="Courier New" w:cs="Courier New"/>
          <w:lang w:val="en-US"/>
        </w:rPr>
        <w:t xml:space="preserve">    var DataObrashenie:String = ""</w:t>
      </w:r>
    </w:p>
    <w:p w14:paraId="6A9ACB7A" w14:textId="2F77D850" w:rsidR="008F58B9" w:rsidRPr="008F58B9" w:rsidRDefault="008F58B9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8F58B9">
        <w:rPr>
          <w:rFonts w:ascii="Courier New" w:hAnsi="Courier New" w:cs="Courier New"/>
          <w:lang w:val="en-US"/>
        </w:rPr>
        <w:t xml:space="preserve">    var DataIspolnenia:String = ""</w:t>
      </w:r>
    </w:p>
    <w:p w14:paraId="0B0295E1" w14:textId="13421E82" w:rsidR="008F58B9" w:rsidRDefault="008F58B9" w:rsidP="00DA63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Разработать проект с классами для выполнения задания.</w:t>
      </w:r>
    </w:p>
    <w:p w14:paraId="6A99208A" w14:textId="2DE1217C" w:rsidR="001B2B69" w:rsidRPr="001B2B69" w:rsidRDefault="001B2B69" w:rsidP="00DA63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 классами был разработан, все перечисленные классы из третьего пункта содержатся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1B2B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  <w:r w:rsidRPr="001B2B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Помимо этого, был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  <w:r>
        <w:rPr>
          <w:rFonts w:ascii="Times New Roman" w:hAnsi="Times New Roman" w:cs="Times New Roman"/>
          <w:sz w:val="28"/>
          <w:szCs w:val="28"/>
        </w:rPr>
        <w:t xml:space="preserve">, который содержит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DataBaseHandler</w:t>
      </w:r>
      <w:r>
        <w:rPr>
          <w:rFonts w:ascii="Times New Roman" w:hAnsi="Times New Roman" w:cs="Times New Roman"/>
          <w:sz w:val="28"/>
          <w:szCs w:val="28"/>
        </w:rPr>
        <w:t xml:space="preserve">, используемый для взаимодействия с базой данных. Кроме того, были созданы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FirstFragment</w:t>
      </w:r>
      <w:r w:rsidRPr="001B2B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SecondFragment</w:t>
      </w:r>
      <w:r w:rsidRPr="001B2B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ThirdFragment</w:t>
      </w:r>
      <w:r w:rsidRPr="001B2B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FourFragment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FiveFragment</w:t>
      </w:r>
      <w:r>
        <w:rPr>
          <w:rFonts w:ascii="Times New Roman" w:hAnsi="Times New Roman" w:cs="Times New Roman"/>
          <w:sz w:val="28"/>
          <w:szCs w:val="28"/>
        </w:rPr>
        <w:t>, которые используются для графического отображения таблиц с классами.</w:t>
      </w:r>
    </w:p>
    <w:p w14:paraId="4AD3496D" w14:textId="2A1E99D2" w:rsidR="008F58B9" w:rsidRDefault="008F58B9" w:rsidP="00DA63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Показать откладку одного из модулей при разработке.</w:t>
      </w:r>
    </w:p>
    <w:p w14:paraId="72FFD3A5" w14:textId="01FB3DA2" w:rsidR="003C2FE9" w:rsidRDefault="003C2FE9" w:rsidP="00DA63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визуальной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C2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есть встроенные методы откладки. К примеру, на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_Ref107481086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3C2F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C2FE9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показана точка остановки, которая стоит на </w:t>
      </w:r>
      <w:r w:rsidR="005937FC">
        <w:rPr>
          <w:rFonts w:ascii="Times New Roman" w:hAnsi="Times New Roman" w:cs="Times New Roman"/>
          <w:sz w:val="28"/>
          <w:szCs w:val="28"/>
        </w:rPr>
        <w:t>113</w:t>
      </w:r>
      <w:r>
        <w:rPr>
          <w:rFonts w:ascii="Times New Roman" w:hAnsi="Times New Roman" w:cs="Times New Roman"/>
          <w:sz w:val="28"/>
          <w:szCs w:val="28"/>
        </w:rPr>
        <w:t xml:space="preserve"> строке. При выполнении программы, она остановится, когда достигнет этой строки.</w:t>
      </w:r>
    </w:p>
    <w:p w14:paraId="584B2FB7" w14:textId="2339B53E" w:rsidR="003C2FE9" w:rsidRDefault="005937FC" w:rsidP="00DA63A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7EACF8E" wp14:editId="00F3944A">
            <wp:extent cx="5940425" cy="2035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915C" w14:textId="310CB329" w:rsidR="003C2FE9" w:rsidRDefault="003C2FE9" w:rsidP="00DA63A1">
      <w:pPr>
        <w:pStyle w:val="a3"/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Ref107481086"/>
      <w:r w:rsidRPr="003C2FE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3C2FE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C2FE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3C2FE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D1CBC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3C2FE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bookmarkEnd w:id="0"/>
      <w:r w:rsidRPr="003C2FE9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5937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C2FE9">
        <w:rPr>
          <w:rFonts w:ascii="Times New Roman" w:hAnsi="Times New Roman" w:cs="Times New Roman"/>
          <w:color w:val="auto"/>
          <w:sz w:val="28"/>
          <w:szCs w:val="28"/>
        </w:rPr>
        <w:t>Точка остановки</w:t>
      </w:r>
    </w:p>
    <w:p w14:paraId="3C9111CE" w14:textId="608D8EEB" w:rsidR="005937FC" w:rsidRPr="005937FC" w:rsidRDefault="005937FC" w:rsidP="00DA63A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_Ref107481772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5937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37FC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отображено окно дебаггера, который показывает все переменные используемые в блоке, в котором находится строка.</w:t>
      </w:r>
    </w:p>
    <w:p w14:paraId="49B8E90F" w14:textId="77777777" w:rsidR="005937FC" w:rsidRDefault="005937FC" w:rsidP="00DA63A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C4C0D60" wp14:editId="08DDC87F">
            <wp:extent cx="5940425" cy="1907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7747" w14:textId="56A65D8B" w:rsidR="005937FC" w:rsidRPr="005937FC" w:rsidRDefault="005937FC" w:rsidP="00DA63A1">
      <w:pPr>
        <w:pStyle w:val="a3"/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Ref107481772"/>
      <w:r w:rsidRPr="005937FC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937F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937F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937F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D1CBC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5937F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bookmarkEnd w:id="1"/>
      <w:r w:rsidRPr="005937FC">
        <w:rPr>
          <w:rFonts w:ascii="Times New Roman" w:hAnsi="Times New Roman" w:cs="Times New Roman"/>
          <w:color w:val="auto"/>
          <w:sz w:val="28"/>
          <w:szCs w:val="28"/>
        </w:rPr>
        <w:t>. Дебаггер</w:t>
      </w:r>
    </w:p>
    <w:p w14:paraId="362D55BB" w14:textId="1E782A5F" w:rsidR="008F58B9" w:rsidRDefault="008F58B9" w:rsidP="00DA63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Подготовить тестовые наборы и провести тестирование одного из модулей.</w:t>
      </w:r>
    </w:p>
    <w:p w14:paraId="02FE530A" w14:textId="5ACA3FC1" w:rsidR="005937FC" w:rsidRDefault="009F3121" w:rsidP="00DA63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и тестирования модулей программы используется библиотека </w:t>
      </w:r>
      <w:r w:rsidRPr="009F3121">
        <w:rPr>
          <w:rFonts w:ascii="Times New Roman" w:hAnsi="Times New Roman" w:cs="Times New Roman"/>
          <w:sz w:val="28"/>
          <w:szCs w:val="28"/>
        </w:rPr>
        <w:t>junit.framework.TestCase</w:t>
      </w:r>
      <w:r>
        <w:rPr>
          <w:rFonts w:ascii="Times New Roman" w:hAnsi="Times New Roman" w:cs="Times New Roman"/>
          <w:sz w:val="28"/>
          <w:szCs w:val="28"/>
        </w:rPr>
        <w:t xml:space="preserve">. Для проведения тестирования достаточно выделить необходимый блок кода и нажать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F312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9F312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31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Создаём новый файл</w:t>
      </w:r>
      <w:r w:rsidRPr="009F3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MainActivityTest</w:t>
      </w:r>
      <w:r>
        <w:rPr>
          <w:rFonts w:ascii="Times New Roman" w:hAnsi="Times New Roman" w:cs="Times New Roman"/>
          <w:sz w:val="28"/>
          <w:szCs w:val="28"/>
        </w:rPr>
        <w:t xml:space="preserve"> и в него переносим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Slojnaya</w:t>
      </w:r>
      <w:r w:rsidRPr="009F31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 списке </w:t>
      </w:r>
      <w:r w:rsidRPr="009F3121">
        <w:rPr>
          <w:rFonts w:ascii="Times New Roman" w:hAnsi="Times New Roman" w:cs="Times New Roman"/>
          <w:sz w:val="28"/>
          <w:szCs w:val="28"/>
        </w:rPr>
        <w:t>MutableList&lt;CategoryRemont&gt;</w:t>
      </w:r>
      <w:r>
        <w:rPr>
          <w:rFonts w:ascii="Times New Roman" w:hAnsi="Times New Roman" w:cs="Times New Roman"/>
          <w:sz w:val="28"/>
          <w:szCs w:val="28"/>
        </w:rPr>
        <w:t xml:space="preserve"> находит объект с названием </w:t>
      </w:r>
      <w:r w:rsidRPr="009F312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Сложная</w:t>
      </w:r>
      <w:r w:rsidRPr="009F312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и возвращает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3121">
        <w:rPr>
          <w:rFonts w:ascii="Times New Roman" w:hAnsi="Times New Roman" w:cs="Times New Roman"/>
          <w:sz w:val="28"/>
          <w:szCs w:val="28"/>
        </w:rPr>
        <w:t>.</w:t>
      </w:r>
    </w:p>
    <w:p w14:paraId="1002A1E9" w14:textId="77777777" w:rsidR="009F3121" w:rsidRDefault="009F3121" w:rsidP="00DA63A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57DCBE6" wp14:editId="388788E4">
            <wp:extent cx="5940425" cy="3731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C86D" w14:textId="5A4FDA3C" w:rsidR="009F3121" w:rsidRPr="009F3121" w:rsidRDefault="009F3121" w:rsidP="00DA63A1">
      <w:pPr>
        <w:pStyle w:val="a3"/>
        <w:spacing w:after="0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9F3121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F312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F3121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F312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D1CBC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9F312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F3121">
        <w:rPr>
          <w:rFonts w:ascii="Times New Roman" w:hAnsi="Times New Roman" w:cs="Times New Roman"/>
          <w:color w:val="auto"/>
          <w:sz w:val="28"/>
          <w:szCs w:val="28"/>
        </w:rPr>
        <w:t>.Тестирование</w:t>
      </w:r>
    </w:p>
    <w:p w14:paraId="0E6138DB" w14:textId="79BD25E5" w:rsidR="009F3121" w:rsidRDefault="009F3121" w:rsidP="00DA63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9F3121">
        <w:rPr>
          <w:rFonts w:ascii="Times New Roman" w:hAnsi="Times New Roman" w:cs="Times New Roman"/>
          <w:sz w:val="28"/>
          <w:szCs w:val="28"/>
        </w:rPr>
        <w:t>assertEquals</w:t>
      </w:r>
      <w:r>
        <w:rPr>
          <w:rFonts w:ascii="Times New Roman" w:hAnsi="Times New Roman" w:cs="Times New Roman"/>
          <w:sz w:val="28"/>
          <w:szCs w:val="28"/>
        </w:rPr>
        <w:t xml:space="preserve"> сравнивает две переменные и выводит результат. Если они равны, значит тест пройден. Создадим пустой список и попробуем найти в нём объект, содержащий в названии </w:t>
      </w:r>
      <w:r w:rsidRPr="009F312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Сложная</w:t>
      </w:r>
      <w:r w:rsidRPr="009F312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Запускаем тест</w:t>
      </w:r>
    </w:p>
    <w:p w14:paraId="10BB44E9" w14:textId="77777777" w:rsidR="00B972AC" w:rsidRDefault="00B972AC" w:rsidP="00DA63A1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DD21B47" wp14:editId="2B4D8042">
            <wp:extent cx="5940425" cy="1673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52CF" w14:textId="236EF79F" w:rsidR="00B972AC" w:rsidRPr="00B972AC" w:rsidRDefault="00B972AC" w:rsidP="00DA63A1">
      <w:pPr>
        <w:pStyle w:val="a3"/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Ref107484744"/>
      <w:r w:rsidRPr="00B972AC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972A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972A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972A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D1CBC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B972A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bookmarkEnd w:id="2"/>
      <w:r w:rsidRPr="00B972AC">
        <w:rPr>
          <w:rFonts w:ascii="Times New Roman" w:hAnsi="Times New Roman" w:cs="Times New Roman"/>
          <w:color w:val="auto"/>
          <w:sz w:val="28"/>
          <w:szCs w:val="28"/>
        </w:rPr>
        <w:t>. Окно результата</w:t>
      </w:r>
    </w:p>
    <w:p w14:paraId="01067946" w14:textId="4577AE92" w:rsidR="00B972AC" w:rsidRPr="00DA63A1" w:rsidRDefault="00FC7FE3" w:rsidP="00DA63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_Ref107484744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972A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показано Окно результата. </w:t>
      </w:r>
      <w:r w:rsidR="00B972AC">
        <w:rPr>
          <w:rFonts w:ascii="Times New Roman" w:hAnsi="Times New Roman" w:cs="Times New Roman"/>
          <w:sz w:val="28"/>
          <w:szCs w:val="28"/>
        </w:rPr>
        <w:t>Тест выдал</w:t>
      </w:r>
      <w:bookmarkStart w:id="3" w:name="_GoBack"/>
      <w:bookmarkEnd w:id="3"/>
      <w:r w:rsidR="00B972AC">
        <w:rPr>
          <w:rFonts w:ascii="Times New Roman" w:hAnsi="Times New Roman" w:cs="Times New Roman"/>
          <w:sz w:val="28"/>
          <w:szCs w:val="28"/>
        </w:rPr>
        <w:t xml:space="preserve"> ошибку, так как полученный результат из</w:t>
      </w:r>
      <w:r w:rsidR="00DA63A1">
        <w:rPr>
          <w:rFonts w:ascii="Times New Roman" w:hAnsi="Times New Roman" w:cs="Times New Roman"/>
          <w:sz w:val="28"/>
          <w:szCs w:val="28"/>
        </w:rPr>
        <w:t xml:space="preserve"> реализации функции </w:t>
      </w:r>
      <w:r w:rsidR="00DA63A1">
        <w:rPr>
          <w:rFonts w:ascii="Times New Roman" w:hAnsi="Times New Roman" w:cs="Times New Roman"/>
          <w:sz w:val="28"/>
          <w:szCs w:val="28"/>
          <w:lang w:val="en-US"/>
        </w:rPr>
        <w:t>Slojnaya</w:t>
      </w:r>
      <w:r w:rsidR="00DA63A1">
        <w:rPr>
          <w:rFonts w:ascii="Times New Roman" w:hAnsi="Times New Roman" w:cs="Times New Roman"/>
          <w:sz w:val="28"/>
          <w:szCs w:val="28"/>
        </w:rPr>
        <w:t xml:space="preserve"> не соответствует нулю.</w:t>
      </w:r>
    </w:p>
    <w:p w14:paraId="3F679584" w14:textId="73EA5D34" w:rsidR="008F58B9" w:rsidRPr="008F58B9" w:rsidRDefault="008F58B9" w:rsidP="00DA63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Определить значение временной сложности О для одного из методов. Указать значение О для оптимального кода.</w:t>
      </w:r>
    </w:p>
    <w:p w14:paraId="76EF8FB7" w14:textId="5DA707CE" w:rsidR="005C1EFA" w:rsidRPr="00DA63A1" w:rsidRDefault="00DA63A1" w:rsidP="00DA63A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63A1">
        <w:rPr>
          <w:rFonts w:ascii="Times New Roman" w:hAnsi="Times New Roman" w:cs="Times New Roman"/>
          <w:b/>
          <w:bCs/>
          <w:sz w:val="28"/>
          <w:szCs w:val="28"/>
        </w:rPr>
        <w:t>Листинг 1</w:t>
      </w:r>
      <w:r w:rsidRPr="00DA63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DA63A1">
        <w:rPr>
          <w:rFonts w:ascii="Times New Roman" w:hAnsi="Times New Roman" w:cs="Times New Roman"/>
          <w:b/>
          <w:bCs/>
          <w:sz w:val="28"/>
          <w:szCs w:val="28"/>
        </w:rPr>
        <w:t xml:space="preserve"> функция </w:t>
      </w:r>
      <w:r w:rsidRPr="00DA63A1">
        <w:rPr>
          <w:rFonts w:ascii="Times New Roman" w:hAnsi="Times New Roman" w:cs="Times New Roman"/>
          <w:b/>
          <w:bCs/>
          <w:sz w:val="28"/>
          <w:szCs w:val="28"/>
          <w:lang w:val="en-US"/>
        </w:rPr>
        <w:t>Slojnaya</w:t>
      </w:r>
    </w:p>
    <w:p w14:paraId="138D0472" w14:textId="77777777" w:rsidR="00DA63A1" w:rsidRPr="00DA63A1" w:rsidRDefault="00DA63A1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DA63A1">
        <w:rPr>
          <w:rFonts w:ascii="Courier New" w:hAnsi="Courier New" w:cs="Courier New"/>
          <w:lang w:val="en-US"/>
        </w:rPr>
        <w:t>public fun Slojnaya(categoryRemont: MutableList&lt;CategoryRemont&gt;): Int {</w:t>
      </w:r>
    </w:p>
    <w:p w14:paraId="23F03BEB" w14:textId="77777777" w:rsidR="00DA63A1" w:rsidRPr="00DA63A1" w:rsidRDefault="00DA63A1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DA63A1">
        <w:rPr>
          <w:rFonts w:ascii="Courier New" w:hAnsi="Courier New" w:cs="Courier New"/>
          <w:lang w:val="en-US"/>
        </w:rPr>
        <w:t xml:space="preserve">        categoryRemont.forEach(){</w:t>
      </w:r>
    </w:p>
    <w:p w14:paraId="52376A2E" w14:textId="77777777" w:rsidR="00DA63A1" w:rsidRPr="00DA63A1" w:rsidRDefault="00DA63A1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DA63A1">
        <w:rPr>
          <w:rFonts w:ascii="Courier New" w:hAnsi="Courier New" w:cs="Courier New"/>
          <w:lang w:val="en-US"/>
        </w:rPr>
        <w:t xml:space="preserve">            if (it.Name == "Сложная"){</w:t>
      </w:r>
    </w:p>
    <w:p w14:paraId="32F14F50" w14:textId="77777777" w:rsidR="00DA63A1" w:rsidRPr="00DA63A1" w:rsidRDefault="00DA63A1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DA63A1">
        <w:rPr>
          <w:rFonts w:ascii="Courier New" w:hAnsi="Courier New" w:cs="Courier New"/>
          <w:lang w:val="en-US"/>
        </w:rPr>
        <w:t xml:space="preserve">                return it.Id</w:t>
      </w:r>
    </w:p>
    <w:p w14:paraId="6E7C796A" w14:textId="77777777" w:rsidR="00DA63A1" w:rsidRPr="00DA63A1" w:rsidRDefault="00DA63A1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DA63A1">
        <w:rPr>
          <w:rFonts w:ascii="Courier New" w:hAnsi="Courier New" w:cs="Courier New"/>
          <w:lang w:val="en-US"/>
        </w:rPr>
        <w:t xml:space="preserve">            }</w:t>
      </w:r>
    </w:p>
    <w:p w14:paraId="384AD10B" w14:textId="77777777" w:rsidR="00DA63A1" w:rsidRPr="00DA63A1" w:rsidRDefault="00DA63A1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DA63A1">
        <w:rPr>
          <w:rFonts w:ascii="Courier New" w:hAnsi="Courier New" w:cs="Courier New"/>
          <w:lang w:val="en-US"/>
        </w:rPr>
        <w:t xml:space="preserve">        }</w:t>
      </w:r>
    </w:p>
    <w:p w14:paraId="29425E73" w14:textId="77777777" w:rsidR="00DA63A1" w:rsidRPr="00DA63A1" w:rsidRDefault="00DA63A1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DA63A1">
        <w:rPr>
          <w:rFonts w:ascii="Courier New" w:hAnsi="Courier New" w:cs="Courier New"/>
          <w:lang w:val="en-US"/>
        </w:rPr>
        <w:t xml:space="preserve">        return -1</w:t>
      </w:r>
    </w:p>
    <w:p w14:paraId="6BE35CB3" w14:textId="7DF17DD4" w:rsidR="00DA63A1" w:rsidRDefault="00DA63A1" w:rsidP="00DA63A1">
      <w:pPr>
        <w:spacing w:after="0"/>
        <w:jc w:val="both"/>
        <w:rPr>
          <w:rFonts w:ascii="Courier New" w:hAnsi="Courier New" w:cs="Courier New"/>
          <w:lang w:val="en-US"/>
        </w:rPr>
      </w:pPr>
      <w:r w:rsidRPr="00DA63A1">
        <w:rPr>
          <w:rFonts w:ascii="Courier New" w:hAnsi="Courier New" w:cs="Courier New"/>
          <w:lang w:val="en-US"/>
        </w:rPr>
        <w:t xml:space="preserve">    }</w:t>
      </w:r>
    </w:p>
    <w:p w14:paraId="34752B72" w14:textId="66EC8AEB" w:rsidR="00DA63A1" w:rsidRPr="00DA63A1" w:rsidRDefault="00DA63A1" w:rsidP="00DA63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временной сложности данной функции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A63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63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D1CBC">
        <w:rPr>
          <w:rFonts w:ascii="Times New Roman" w:hAnsi="Times New Roman" w:cs="Times New Roman"/>
          <w:sz w:val="28"/>
          <w:szCs w:val="28"/>
        </w:rPr>
        <w:t>линейная сложность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1CBC">
        <w:rPr>
          <w:rFonts w:ascii="Times New Roman" w:hAnsi="Times New Roman" w:cs="Times New Roman"/>
          <w:sz w:val="28"/>
          <w:szCs w:val="28"/>
        </w:rPr>
        <w:t xml:space="preserve"> Этот код оптимален.</w:t>
      </w:r>
      <w:r>
        <w:rPr>
          <w:rFonts w:ascii="Times New Roman" w:hAnsi="Times New Roman" w:cs="Times New Roman"/>
          <w:sz w:val="28"/>
          <w:szCs w:val="28"/>
        </w:rPr>
        <w:t xml:space="preserve"> Проходим по списку и сравниваем каждую переменную объекта списка со строкой </w:t>
      </w:r>
      <w:r w:rsidRPr="00DA63A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Сложная</w:t>
      </w:r>
      <w:r w:rsidRPr="00DA63A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Если они равны,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объекта. Если итератор доходит до конца, функция возвращает -1.</w:t>
      </w:r>
    </w:p>
    <w:sectPr w:rsidR="00DA63A1" w:rsidRPr="00DA6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E9"/>
    <w:rsid w:val="001B2B69"/>
    <w:rsid w:val="001D1CBC"/>
    <w:rsid w:val="003C2FE9"/>
    <w:rsid w:val="005937FC"/>
    <w:rsid w:val="005C1EFA"/>
    <w:rsid w:val="00882002"/>
    <w:rsid w:val="008F58B9"/>
    <w:rsid w:val="00973AE9"/>
    <w:rsid w:val="009F3121"/>
    <w:rsid w:val="00B972AC"/>
    <w:rsid w:val="00BD513D"/>
    <w:rsid w:val="00DA63A1"/>
    <w:rsid w:val="00F70ABB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560F"/>
  <w15:chartTrackingRefBased/>
  <w15:docId w15:val="{92781858-DBAB-4682-BF51-1AA1B313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C2F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ratnikov</dc:creator>
  <cp:keywords/>
  <dc:description/>
  <cp:lastModifiedBy>vladimir ratnikov</cp:lastModifiedBy>
  <cp:revision>7</cp:revision>
  <dcterms:created xsi:type="dcterms:W3CDTF">2022-06-29T08:33:00Z</dcterms:created>
  <dcterms:modified xsi:type="dcterms:W3CDTF">2022-06-30T09:34:00Z</dcterms:modified>
</cp:coreProperties>
</file>