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41.png" ContentType="image/jpeg"/>
  <Override PartName="/word/media/image43.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229C0" w14:textId="77777777" w:rsidR="0051528B" w:rsidRDefault="000B58ED" w:rsidP="0042320B">
      <w:pPr>
        <w:spacing w:after="40" w:line="240" w:lineRule="auto"/>
        <w:ind w:firstLine="0"/>
        <w:jc w:val="center"/>
        <w:rPr>
          <w:sz w:val="28"/>
        </w:rPr>
      </w:pPr>
      <w:r>
        <w:rPr>
          <w:noProof/>
          <w:sz w:val="28"/>
        </w:rPr>
        <mc:AlternateContent>
          <mc:Choice Requires="wps">
            <w:drawing>
              <wp:anchor distT="0" distB="0" distL="114300" distR="114300" simplePos="0" relativeHeight="251659264" behindDoc="0" locked="0" layoutInCell="1" allowOverlap="1" wp14:anchorId="558D94BD" wp14:editId="338FEA0E">
                <wp:simplePos x="0" y="0"/>
                <wp:positionH relativeFrom="page">
                  <wp:posOffset>719455</wp:posOffset>
                </wp:positionH>
                <wp:positionV relativeFrom="page">
                  <wp:posOffset>539750</wp:posOffset>
                </wp:positionV>
                <wp:extent cx="6120000" cy="9612000"/>
                <wp:effectExtent l="19050" t="19050" r="14605" b="27305"/>
                <wp:wrapNone/>
                <wp:docPr id="36" name="Rectangle 36"/>
                <wp:cNvGraphicFramePr/>
                <a:graphic xmlns:a="http://schemas.openxmlformats.org/drawingml/2006/main">
                  <a:graphicData uri="http://schemas.microsoft.com/office/word/2010/wordprocessingShape">
                    <wps:wsp>
                      <wps:cNvSpPr/>
                      <wps:spPr>
                        <a:xfrm>
                          <a:off x="0" y="0"/>
                          <a:ext cx="6120000" cy="9612000"/>
                        </a:xfrm>
                        <a:prstGeom prst="rect">
                          <a:avLst/>
                        </a:prstGeom>
                        <a:noFill/>
                        <a:ln w="28575"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D8039" id="Rectangle 36" o:spid="_x0000_s1026" style="position:absolute;margin-left:56.65pt;margin-top:42.5pt;width:481.9pt;height:756.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" filled="f" fillcolor="#156082 [3204]" strokeweight="2.25pt">
                <w10:wrap anchorx="page" anchory="page"/>
              </v:rect>
            </w:pict>
          </mc:Fallback>
        </mc:AlternateContent>
      </w:r>
      <w:r>
        <w:rPr>
          <w:sz w:val="28"/>
        </w:rPr>
        <w:t>HỌC VIỆN CHÍNH TRỊ QUỐC GIA HỒ CHÍ MINH</w:t>
      </w:r>
    </w:p>
    <w:p w14:paraId="3D2882CB" w14:textId="77777777" w:rsidR="000B58ED" w:rsidRDefault="000B58ED" w:rsidP="0042320B">
      <w:pPr>
        <w:spacing w:after="40" w:line="240" w:lineRule="auto"/>
        <w:ind w:firstLine="0"/>
        <w:jc w:val="center"/>
        <w:rPr>
          <w:b/>
          <w:sz w:val="28"/>
        </w:rPr>
      </w:pPr>
      <w:r>
        <w:rPr>
          <w:b/>
          <w:sz w:val="28"/>
        </w:rPr>
        <w:t>HỌC VIỆN HÀNH CHÍNH VÀ QUẢN TRỊ CÔNG</w:t>
      </w:r>
    </w:p>
    <w:p w14:paraId="562E69A1" w14:textId="77777777" w:rsidR="000B58ED" w:rsidRDefault="000B58ED" w:rsidP="0042320B">
      <w:pPr>
        <w:spacing w:before="0" w:after="280" w:line="240" w:lineRule="auto"/>
        <w:ind w:firstLine="0"/>
        <w:jc w:val="center"/>
        <w:rPr>
          <w:sz w:val="24"/>
        </w:rPr>
      </w:pPr>
      <w:r>
        <w:rPr>
          <w:sz w:val="24"/>
        </w:rPr>
        <w:t>__________________________________</w:t>
      </w:r>
    </w:p>
    <w:p w14:paraId="4D97350E" w14:textId="77777777" w:rsidR="0042320B" w:rsidRDefault="0042320B" w:rsidP="0042320B">
      <w:pPr>
        <w:spacing w:before="200" w:after="320" w:line="240" w:lineRule="auto"/>
        <w:ind w:firstLine="0"/>
        <w:jc w:val="center"/>
        <w:rPr>
          <w:sz w:val="24"/>
        </w:rPr>
      </w:pPr>
    </w:p>
    <w:p w14:paraId="3CDB45AF" w14:textId="77777777" w:rsidR="0042320B" w:rsidRDefault="0042320B" w:rsidP="0042320B">
      <w:pPr>
        <w:spacing w:before="200" w:after="320" w:line="240" w:lineRule="auto"/>
        <w:ind w:firstLine="0"/>
        <w:jc w:val="center"/>
        <w:rPr>
          <w:sz w:val="24"/>
        </w:rPr>
      </w:pPr>
    </w:p>
    <w:p w14:paraId="430D1E1F" w14:textId="77777777" w:rsidR="0042320B" w:rsidRDefault="0042320B" w:rsidP="0042320B">
      <w:pPr>
        <w:spacing w:before="200" w:after="320" w:line="240" w:lineRule="auto"/>
        <w:ind w:firstLine="0"/>
        <w:jc w:val="center"/>
        <w:rPr>
          <w:sz w:val="24"/>
        </w:rPr>
      </w:pPr>
    </w:p>
    <w:p w14:paraId="6949530A" w14:textId="77777777" w:rsidR="000B58ED" w:rsidRDefault="000B58ED" w:rsidP="0042320B">
      <w:pPr>
        <w:spacing w:before="200" w:after="320" w:line="240" w:lineRule="auto"/>
        <w:ind w:firstLine="0"/>
        <w:jc w:val="center"/>
        <w:rPr>
          <w:sz w:val="24"/>
        </w:rPr>
      </w:pPr>
      <w:r>
        <w:rPr>
          <w:noProof/>
          <w:sz w:val="24"/>
        </w:rPr>
        <w:drawing>
          <wp:inline distT="0" distB="0" distL="0" distR="0" wp14:anchorId="3312FB4C" wp14:editId="7A3F4EC6">
            <wp:extent cx="3365500" cy="965200"/>
            <wp:effectExtent l="0" t="0" r="6350" b="635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65500" cy="965200"/>
                    </a:xfrm>
                    <a:prstGeom prst="rect">
                      <a:avLst/>
                    </a:prstGeom>
                  </pic:spPr>
                </pic:pic>
              </a:graphicData>
            </a:graphic>
          </wp:inline>
        </w:drawing>
      </w:r>
    </w:p>
    <w:p w14:paraId="3D03A749" w14:textId="77777777" w:rsidR="0042320B" w:rsidRDefault="0042320B" w:rsidP="0042320B">
      <w:pPr>
        <w:spacing w:before="200" w:after="80"/>
        <w:ind w:firstLine="0"/>
        <w:jc w:val="center"/>
        <w:rPr>
          <w:b/>
          <w:sz w:val="28"/>
        </w:rPr>
      </w:pPr>
    </w:p>
    <w:p w14:paraId="503570A3" w14:textId="77777777" w:rsidR="0042320B" w:rsidRDefault="0042320B" w:rsidP="0042320B">
      <w:pPr>
        <w:spacing w:before="200" w:after="80"/>
        <w:ind w:firstLine="0"/>
        <w:jc w:val="center"/>
        <w:rPr>
          <w:b/>
          <w:sz w:val="28"/>
        </w:rPr>
      </w:pPr>
    </w:p>
    <w:p w14:paraId="2D2F043E" w14:textId="77777777" w:rsidR="000B58ED" w:rsidRDefault="000B58ED" w:rsidP="0042320B">
      <w:pPr>
        <w:spacing w:before="200" w:after="80"/>
        <w:ind w:firstLine="0"/>
        <w:jc w:val="center"/>
        <w:rPr>
          <w:b/>
          <w:sz w:val="28"/>
        </w:rPr>
      </w:pPr>
      <w:r>
        <w:rPr>
          <w:b/>
          <w:sz w:val="28"/>
        </w:rPr>
        <w:t>TÊN ĐỀ TÀI:</w:t>
      </w:r>
    </w:p>
    <w:p w14:paraId="7FC28EFE" w14:textId="77777777" w:rsidR="000B58ED" w:rsidRDefault="000B58ED" w:rsidP="0042320B">
      <w:pPr>
        <w:spacing w:before="80"/>
        <w:ind w:firstLine="0"/>
        <w:jc w:val="center"/>
        <w:rPr>
          <w:b/>
          <w:sz w:val="30"/>
        </w:rPr>
      </w:pPr>
      <w:r>
        <w:rPr>
          <w:b/>
          <w:sz w:val="30"/>
        </w:rPr>
        <w:t>Phân tích và thiết kế hướng đối tượng</w:t>
      </w:r>
    </w:p>
    <w:p w14:paraId="65F4A99F" w14:textId="77777777" w:rsidR="000B58ED" w:rsidRDefault="000B58ED" w:rsidP="0042320B">
      <w:pPr>
        <w:spacing w:before="80"/>
        <w:ind w:firstLine="0"/>
        <w:jc w:val="center"/>
        <w:rPr>
          <w:b/>
          <w:sz w:val="30"/>
        </w:rPr>
      </w:pPr>
      <w:r>
        <w:rPr>
          <w:b/>
          <w:sz w:val="30"/>
        </w:rPr>
        <w:t>Hệ thống giải quyết thủ tục hành chính Hà Nội</w:t>
      </w:r>
    </w:p>
    <w:p w14:paraId="761C22A2" w14:textId="77777777" w:rsidR="000B58ED" w:rsidRDefault="000B58ED" w:rsidP="0042320B">
      <w:pPr>
        <w:spacing w:before="0" w:after="160"/>
        <w:ind w:firstLine="0"/>
        <w:jc w:val="center"/>
      </w:pPr>
      <w:r>
        <w:t/>
      </w:r>
    </w:p>
    <w:p w14:paraId="306993F1" w14:textId="77777777" w:rsidR="000B58ED" w:rsidRDefault="000B58ED" w:rsidP="0042320B">
      <w:pPr>
        <w:spacing w:before="80" w:after="480"/>
        <w:ind w:firstLine="0"/>
        <w:jc w:val="center"/>
        <w:rPr>
          <w:b/>
          <w:sz w:val="28"/>
        </w:rPr>
      </w:pPr>
      <w:r>
        <w:rPr>
          <w:b/>
          <w:sz w:val="28"/>
        </w:rPr>
        <w:t>BÀI TẬP LỚN KẾT THÚC HỌC PHẦN</w:t>
      </w:r>
    </w:p>
    <w:p w14:paraId="5D5D5E63" w14:textId="77777777" w:rsidR="000B58ED" w:rsidRDefault="000B58ED" w:rsidP="0042320B">
      <w:pPr>
        <w:spacing w:before="40" w:after="60" w:line="240" w:lineRule="auto"/>
        <w:ind w:left="1247" w:firstLine="0"/>
        <w:jc w:val="left"/>
        <w:rPr>
          <w:b/>
        </w:rPr>
      </w:pPr>
      <w:r>
        <w:rPr>
          <w:b/>
        </w:rPr>
        <w:t>Học phần : Hệ thống thông tin quản lý hành chính</w:t>
      </w:r>
    </w:p>
    <w:p w14:paraId="61FAF400" w14:textId="77777777" w:rsidR="000B58ED" w:rsidRDefault="000B58ED" w:rsidP="0042320B">
      <w:pPr>
        <w:spacing w:before="40" w:after="60" w:line="240" w:lineRule="auto"/>
        <w:ind w:left="1247" w:firstLine="0"/>
        <w:jc w:val="left"/>
        <w:rPr>
          <w:b/>
        </w:rPr>
      </w:pPr>
      <w:r>
        <w:rPr>
          <w:b/>
        </w:rPr>
        <w:t/>
      </w:r>
    </w:p>
    <w:p w14:paraId="736F7D63" w14:textId="77777777" w:rsidR="000B58ED" w:rsidRDefault="000B58ED" w:rsidP="0042320B">
      <w:pPr>
        <w:spacing w:before="40" w:after="60" w:line="240" w:lineRule="auto"/>
        <w:ind w:left="1247" w:firstLine="0"/>
        <w:jc w:val="left"/>
        <w:rPr>
          <w:b/>
        </w:rPr>
      </w:pPr>
    </w:p>
    <w:p w14:paraId="172A338E" w14:textId="77777777" w:rsidR="000B58ED" w:rsidRDefault="000B58ED" w:rsidP="0042320B">
      <w:pPr>
        <w:spacing w:before="40" w:after="60" w:line="240" w:lineRule="auto"/>
        <w:ind w:left="1247" w:firstLine="0"/>
        <w:jc w:val="left"/>
        <w:rPr>
          <w:b/>
        </w:rPr>
      </w:pPr>
    </w:p>
    <w:p w14:paraId="49089A57" w14:textId="77777777" w:rsidR="000B58ED" w:rsidRDefault="000B58ED" w:rsidP="0042320B">
      <w:pPr>
        <w:spacing w:before="40" w:after="60" w:line="240" w:lineRule="auto"/>
        <w:ind w:left="1247" w:firstLine="0"/>
        <w:jc w:val="left"/>
        <w:rPr>
          <w:b/>
        </w:rPr>
      </w:pPr>
    </w:p>
    <w:p w14:paraId="6A15C795" w14:textId="77777777" w:rsidR="0042320B" w:rsidRDefault="0042320B" w:rsidP="0042320B">
      <w:pPr>
        <w:spacing w:before="40" w:after="60" w:line="240" w:lineRule="auto"/>
        <w:ind w:left="1247" w:firstLine="0"/>
        <w:jc w:val="left"/>
        <w:rPr>
          <w:b/>
        </w:rPr>
      </w:pPr>
    </w:p>
    <w:p w14:paraId="60968002" w14:textId="77777777" w:rsidR="0042320B" w:rsidRDefault="0042320B" w:rsidP="0042320B">
      <w:pPr>
        <w:spacing w:before="40" w:after="60" w:line="240" w:lineRule="auto"/>
        <w:ind w:left="1247" w:firstLine="0"/>
        <w:jc w:val="left"/>
        <w:rPr>
          <w:b/>
        </w:rPr>
      </w:pPr>
    </w:p>
    <w:p w14:paraId="08B9C79D" w14:textId="77777777" w:rsidR="0042320B" w:rsidRDefault="0042320B" w:rsidP="0042320B">
      <w:pPr>
        <w:spacing w:before="40" w:after="60" w:line="240" w:lineRule="auto"/>
        <w:ind w:left="1247" w:firstLine="0"/>
        <w:jc w:val="left"/>
        <w:rPr>
          <w:b/>
        </w:rPr>
      </w:pPr>
    </w:p>
    <w:p w14:paraId="5A2B8150" w14:textId="77777777" w:rsidR="000B58ED" w:rsidRDefault="000B58ED" w:rsidP="0042320B">
      <w:pPr>
        <w:spacing w:before="40" w:after="60" w:line="240" w:lineRule="auto"/>
        <w:ind w:left="1247" w:firstLine="0"/>
        <w:jc w:val="left"/>
        <w:rPr>
          <w:b/>
        </w:rPr>
      </w:pPr>
    </w:p>
    <w:p w14:paraId="520CCB81" w14:textId="77777777" w:rsidR="000B58ED" w:rsidRDefault="000B58ED" w:rsidP="0042320B">
      <w:pPr>
        <w:spacing w:before="40" w:after="60" w:line="240" w:lineRule="auto"/>
        <w:ind w:left="1247" w:firstLine="0"/>
        <w:jc w:val="left"/>
        <w:rPr>
          <w:b/>
        </w:rPr>
      </w:pPr>
    </w:p>
    <w:p w14:paraId="4FE7EDDA" w14:textId="77777777" w:rsidR="000B58ED" w:rsidRDefault="000B58ED" w:rsidP="0042320B">
      <w:pPr>
        <w:spacing w:before="560" w:after="0" w:line="240" w:lineRule="auto"/>
        <w:ind w:firstLine="0"/>
        <w:jc w:val="center"/>
        <w:rPr>
          <w:b/>
        </w:rPr>
      </w:pPr>
      <w:r>
        <w:rPr>
          <w:b/>
        </w:rPr>
        <w:t>Hà Nội - 2026</w:t>
      </w:r>
      <w:r>
        <w:rPr>
          <w:b/>
        </w:rPr>
        <w:br w:type="page"/>
      </w:r>
    </w:p>
    <w:p w14:paraId="0F9CA3CF" w14:textId="77777777" w:rsidR="000B58ED" w:rsidRDefault="000B58ED" w:rsidP="0042320B">
      <w:pPr>
        <w:spacing w:after="40" w:line="240" w:lineRule="auto"/>
        <w:ind w:firstLine="0"/>
        <w:jc w:val="center"/>
        <w:rPr>
          <w:sz w:val="28"/>
        </w:rPr>
      </w:pPr>
      <w:r>
        <w:rPr>
          <w:noProof/>
          <w:sz w:val="28"/>
        </w:rPr>
        <w:lastRenderedPageBreak/>
        <mc:AlternateContent>
          <mc:Choice Requires="wps">
            <w:drawing>
              <wp:anchor distT="0" distB="0" distL="114300" distR="114300" simplePos="0" relativeHeight="251658239" behindDoc="0" locked="0" layoutInCell="1" allowOverlap="1" wp14:anchorId="69BDFCA9" wp14:editId="3892CD9D">
                <wp:simplePos x="0" y="0"/>
                <wp:positionH relativeFrom="page">
                  <wp:posOffset>719455</wp:posOffset>
                </wp:positionH>
                <wp:positionV relativeFrom="page">
                  <wp:posOffset>539750</wp:posOffset>
                </wp:positionV>
                <wp:extent cx="6120000" cy="9612000"/>
                <wp:effectExtent l="19050" t="19050" r="14605" b="27305"/>
                <wp:wrapNone/>
                <wp:docPr id="37" name="Rectangle 37"/>
                <wp:cNvGraphicFramePr/>
                <a:graphic xmlns:a="http://schemas.openxmlformats.org/drawingml/2006/main">
                  <a:graphicData uri="http://schemas.microsoft.com/office/word/2010/wordprocessingShape">
                    <wps:wsp>
                      <wps:cNvSpPr/>
                      <wps:spPr>
                        <a:xfrm>
                          <a:off x="0" y="0"/>
                          <a:ext cx="6120000" cy="9612000"/>
                        </a:xfrm>
                        <a:prstGeom prst="rect">
                          <a:avLst/>
                        </a:prstGeom>
                        <a:noFill/>
                        <a:ln w="28575"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7B732E" id="Rectangle 37" o:spid="_x0000_s1026" style="position:absolute;margin-left:56.65pt;margin-top:42.5pt;width:481.9pt;height:756.8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" filled="f" fillcolor="#156082 [3204]" strokeweight="2.25pt">
                <w10:wrap anchorx="page" anchory="page"/>
              </v:rect>
            </w:pict>
          </mc:Fallback>
        </mc:AlternateContent>
      </w:r>
      <w:r>
        <w:rPr>
          <w:sz w:val="28"/>
        </w:rPr>
        <w:t>HỌC VIỆN CHÍNH TRỊ QUỐC GIA HỒ CHÍ MINH</w:t>
      </w:r>
    </w:p>
    <w:p w14:paraId="0744E6FD" w14:textId="77777777" w:rsidR="000B58ED" w:rsidRDefault="000B58ED" w:rsidP="0042320B">
      <w:pPr>
        <w:spacing w:after="40" w:line="240" w:lineRule="auto"/>
        <w:ind w:firstLine="0"/>
        <w:jc w:val="center"/>
        <w:rPr>
          <w:b/>
          <w:sz w:val="28"/>
        </w:rPr>
      </w:pPr>
      <w:r>
        <w:rPr>
          <w:b/>
          <w:sz w:val="28"/>
        </w:rPr>
        <w:t>HỌC VIỆN HÀNH CHÍNH VÀ QUẢN TRỊ CÔNG</w:t>
      </w:r>
    </w:p>
    <w:p w14:paraId="795E2085" w14:textId="77777777" w:rsidR="000B58ED" w:rsidRDefault="000B58ED" w:rsidP="0042320B">
      <w:pPr>
        <w:spacing w:before="0" w:after="280" w:line="240" w:lineRule="auto"/>
        <w:ind w:firstLine="0"/>
        <w:jc w:val="center"/>
        <w:rPr>
          <w:sz w:val="24"/>
        </w:rPr>
      </w:pPr>
      <w:r>
        <w:rPr>
          <w:sz w:val="24"/>
        </w:rPr>
        <w:t>__________________________________</w:t>
      </w:r>
    </w:p>
    <w:p w14:paraId="2B127964" w14:textId="77777777" w:rsidR="0042320B" w:rsidRDefault="0042320B" w:rsidP="0042320B">
      <w:pPr>
        <w:spacing w:before="200" w:after="320" w:line="240" w:lineRule="auto"/>
        <w:ind w:firstLine="0"/>
        <w:jc w:val="center"/>
        <w:rPr>
          <w:sz w:val="24"/>
        </w:rPr>
      </w:pPr>
    </w:p>
    <w:p w14:paraId="7EC7BA88" w14:textId="77777777" w:rsidR="0042320B" w:rsidRDefault="0042320B" w:rsidP="0042320B">
      <w:pPr>
        <w:spacing w:before="200" w:after="320" w:line="240" w:lineRule="auto"/>
        <w:ind w:firstLine="0"/>
        <w:jc w:val="center"/>
        <w:rPr>
          <w:sz w:val="24"/>
        </w:rPr>
      </w:pPr>
    </w:p>
    <w:p w14:paraId="4F4BDF01" w14:textId="77777777" w:rsidR="0042320B" w:rsidRDefault="0042320B" w:rsidP="0042320B">
      <w:pPr>
        <w:spacing w:before="200" w:after="320" w:line="240" w:lineRule="auto"/>
        <w:ind w:firstLine="0"/>
        <w:jc w:val="center"/>
        <w:rPr>
          <w:sz w:val="24"/>
        </w:rPr>
      </w:pPr>
    </w:p>
    <w:p w14:paraId="2CB6FCE9" w14:textId="77777777" w:rsidR="000B58ED" w:rsidRDefault="000B58ED" w:rsidP="0042320B">
      <w:pPr>
        <w:spacing w:before="200" w:after="320" w:line="240" w:lineRule="auto"/>
        <w:ind w:firstLine="0"/>
        <w:jc w:val="center"/>
        <w:rPr>
          <w:sz w:val="24"/>
        </w:rPr>
      </w:pPr>
      <w:r>
        <w:rPr>
          <w:noProof/>
          <w:sz w:val="24"/>
        </w:rPr>
        <w:drawing>
          <wp:inline distT="0" distB="0" distL="0" distR="0" wp14:anchorId="72E6E14A" wp14:editId="1E5DCB3F">
            <wp:extent cx="3365500" cy="965200"/>
            <wp:effectExtent l="0" t="0" r="6350" b="635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65500" cy="965200"/>
                    </a:xfrm>
                    <a:prstGeom prst="rect">
                      <a:avLst/>
                    </a:prstGeom>
                  </pic:spPr>
                </pic:pic>
              </a:graphicData>
            </a:graphic>
          </wp:inline>
        </w:drawing>
      </w:r>
    </w:p>
    <w:p w14:paraId="03113E6E" w14:textId="77777777" w:rsidR="0042320B" w:rsidRDefault="0042320B" w:rsidP="0042320B">
      <w:pPr>
        <w:spacing w:before="200" w:after="80"/>
        <w:ind w:firstLine="0"/>
        <w:jc w:val="center"/>
        <w:rPr>
          <w:b/>
          <w:sz w:val="28"/>
        </w:rPr>
      </w:pPr>
    </w:p>
    <w:p w14:paraId="4794B5E3" w14:textId="77777777" w:rsidR="0042320B" w:rsidRDefault="0042320B" w:rsidP="0042320B">
      <w:pPr>
        <w:spacing w:before="200" w:after="80"/>
        <w:ind w:firstLine="0"/>
        <w:jc w:val="center"/>
        <w:rPr>
          <w:b/>
          <w:sz w:val="28"/>
        </w:rPr>
      </w:pPr>
    </w:p>
    <w:p w14:paraId="2F129A96" w14:textId="77777777" w:rsidR="000B58ED" w:rsidRDefault="000B58ED" w:rsidP="0042320B">
      <w:pPr>
        <w:spacing w:before="200" w:after="80"/>
        <w:ind w:firstLine="0"/>
        <w:jc w:val="center"/>
        <w:rPr>
          <w:b/>
          <w:sz w:val="28"/>
        </w:rPr>
      </w:pPr>
      <w:r>
        <w:rPr>
          <w:b/>
          <w:sz w:val="28"/>
        </w:rPr>
        <w:t>TÊN ĐỀ TÀI:</w:t>
      </w:r>
    </w:p>
    <w:p w14:paraId="77C14428" w14:textId="77777777" w:rsidR="000B58ED" w:rsidRDefault="000B58ED" w:rsidP="0042320B">
      <w:pPr>
        <w:spacing w:before="80"/>
        <w:ind w:firstLine="0"/>
        <w:jc w:val="center"/>
        <w:rPr>
          <w:b/>
          <w:sz w:val="30"/>
        </w:rPr>
      </w:pPr>
      <w:r>
        <w:rPr>
          <w:b/>
          <w:sz w:val="30"/>
        </w:rPr>
        <w:t>Phân tích và thiết kế hướng đối tượng</w:t>
      </w:r>
    </w:p>
    <w:p w14:paraId="4C60A04D" w14:textId="77777777" w:rsidR="000B58ED" w:rsidRDefault="000B58ED" w:rsidP="0042320B">
      <w:pPr>
        <w:spacing w:before="80"/>
        <w:ind w:firstLine="0"/>
        <w:jc w:val="center"/>
        <w:rPr>
          <w:b/>
          <w:sz w:val="30"/>
        </w:rPr>
      </w:pPr>
      <w:r>
        <w:rPr>
          <w:b/>
          <w:sz w:val="30"/>
        </w:rPr>
        <w:t>Hệ thống giải quyết thủ tục hành chính Hà Nội</w:t>
      </w:r>
    </w:p>
    <w:p w14:paraId="31F287DC" w14:textId="77777777" w:rsidR="000B58ED" w:rsidRDefault="000B58ED" w:rsidP="0042320B">
      <w:pPr>
        <w:spacing w:before="0" w:after="160"/>
        <w:ind w:firstLine="0"/>
        <w:jc w:val="center"/>
      </w:pPr>
      <w:r>
        <w:t/>
      </w:r>
    </w:p>
    <w:p w14:paraId="4052CD40" w14:textId="77777777" w:rsidR="000B58ED" w:rsidRDefault="000B58ED" w:rsidP="0042320B">
      <w:pPr>
        <w:spacing w:before="80" w:after="480"/>
        <w:ind w:firstLine="0"/>
        <w:jc w:val="center"/>
        <w:rPr>
          <w:b/>
          <w:sz w:val="28"/>
        </w:rPr>
      </w:pPr>
      <w:r>
        <w:rPr>
          <w:b/>
          <w:sz w:val="28"/>
        </w:rPr>
        <w:t>BÀI TẬP LỚN KẾT THÚC HỌC PHẦN</w:t>
      </w:r>
    </w:p>
    <w:p w14:paraId="4398F148" w14:textId="77777777" w:rsidR="000B58ED" w:rsidRDefault="000B58ED" w:rsidP="0042320B">
      <w:pPr>
        <w:spacing w:before="40" w:after="60" w:line="240" w:lineRule="auto"/>
        <w:ind w:left="1247" w:firstLine="0"/>
        <w:jc w:val="left"/>
        <w:rPr>
          <w:b/>
        </w:rPr>
      </w:pPr>
      <w:r>
        <w:rPr>
          <w:b/>
        </w:rPr>
        <w:t>Học phần : Hệ thống thông tin quản lý hành chính</w:t>
      </w:r>
    </w:p>
    <w:p w14:paraId="5D6D399C" w14:textId="77777777" w:rsidR="000B58ED" w:rsidRDefault="000B58ED" w:rsidP="0042320B">
      <w:pPr>
        <w:spacing w:before="40" w:after="60" w:line="240" w:lineRule="auto"/>
        <w:ind w:left="1247" w:firstLine="0"/>
        <w:jc w:val="left"/>
        <w:rPr>
          <w:b/>
        </w:rPr>
      </w:pPr>
      <w:r>
        <w:rPr>
          <w:b/>
        </w:rPr>
        <w:t/>
      </w:r>
    </w:p>
    <w:p w14:paraId="42480970" w14:textId="77777777" w:rsidR="000B58ED" w:rsidRDefault="000B58ED" w:rsidP="0042320B">
      <w:pPr>
        <w:spacing w:before="40" w:after="60" w:line="240" w:lineRule="auto"/>
        <w:ind w:left="1247" w:firstLine="0"/>
        <w:jc w:val="left"/>
        <w:rPr>
          <w:b/>
        </w:rPr>
      </w:pPr>
      <w:r>
        <w:rPr>
          <w:b/>
        </w:rPr>
        <w:t/>
      </w:r>
    </w:p>
    <w:p w14:paraId="609ED983" w14:textId="77777777" w:rsidR="000B58ED" w:rsidRDefault="000B58ED" w:rsidP="0042320B">
      <w:pPr>
        <w:spacing w:before="40" w:after="60" w:line="240" w:lineRule="auto"/>
        <w:ind w:left="1247" w:firstLine="0"/>
        <w:jc w:val="left"/>
        <w:rPr>
          <w:b/>
        </w:rPr>
      </w:pPr>
      <w:r>
        <w:rPr>
          <w:b/>
        </w:rPr>
        <w:t/>
      </w:r>
    </w:p>
    <w:p w14:paraId="490B6FE6" w14:textId="77777777" w:rsidR="000B58ED" w:rsidRDefault="000B58ED" w:rsidP="0042320B">
      <w:pPr>
        <w:spacing w:before="40" w:after="60" w:line="240" w:lineRule="auto"/>
        <w:ind w:left="1247" w:firstLine="0"/>
        <w:jc w:val="left"/>
        <w:rPr>
          <w:b/>
        </w:rPr>
      </w:pPr>
      <w:r>
        <w:rPr>
          <w:b/>
        </w:rPr>
        <w:t/>
      </w:r>
    </w:p>
    <w:p w14:paraId="56D0A751" w14:textId="77777777" w:rsidR="000B58ED" w:rsidRDefault="000B58ED" w:rsidP="0042320B">
      <w:pPr>
        <w:spacing w:before="40" w:after="60" w:line="240" w:lineRule="auto"/>
        <w:ind w:left="1247" w:firstLine="0"/>
        <w:jc w:val="left"/>
        <w:rPr>
          <w:b/>
        </w:rPr>
      </w:pPr>
      <w:r>
        <w:rPr>
          <w:b/>
        </w:rPr>
        <w:t/>
      </w:r>
    </w:p>
    <w:p w14:paraId="1DAFA352" w14:textId="77777777" w:rsidR="000B58ED" w:rsidRDefault="000B58ED" w:rsidP="0042320B">
      <w:pPr>
        <w:spacing w:before="40" w:after="60" w:line="240" w:lineRule="auto"/>
        <w:ind w:left="1247" w:firstLine="0"/>
        <w:jc w:val="left"/>
        <w:rPr>
          <w:b/>
        </w:rPr>
      </w:pPr>
      <w:r>
        <w:rPr>
          <w:b/>
        </w:rPr>
        <w:t/>
      </w:r>
    </w:p>
    <w:p w14:paraId="761952E8" w14:textId="77777777" w:rsidR="000B58ED" w:rsidRDefault="000B58ED" w:rsidP="0042320B">
      <w:pPr>
        <w:spacing w:before="40" w:after="60" w:line="240" w:lineRule="auto"/>
        <w:ind w:left="1247" w:firstLine="0"/>
        <w:jc w:val="left"/>
        <w:rPr>
          <w:b/>
        </w:rPr>
      </w:pPr>
      <w:r>
        <w:rPr>
          <w:b/>
        </w:rPr>
        <w:t/>
      </w:r>
    </w:p>
    <w:p w14:paraId="448E917B" w14:textId="77777777" w:rsidR="0042320B" w:rsidRDefault="0042320B" w:rsidP="0042320B">
      <w:pPr>
        <w:spacing w:before="40" w:after="60" w:line="240" w:lineRule="auto"/>
        <w:ind w:left="1247" w:firstLine="0"/>
        <w:jc w:val="left"/>
        <w:rPr>
          <w:b/>
        </w:rPr>
      </w:pPr>
    </w:p>
    <w:p w14:paraId="2C6FF79F" w14:textId="77777777" w:rsidR="0042320B" w:rsidRDefault="0042320B" w:rsidP="0042320B">
      <w:pPr>
        <w:spacing w:before="40" w:after="60" w:line="240" w:lineRule="auto"/>
        <w:ind w:left="1247" w:firstLine="0"/>
        <w:jc w:val="left"/>
        <w:rPr>
          <w:b/>
        </w:rPr>
      </w:pPr>
    </w:p>
    <w:p w14:paraId="5E7B63BB" w14:textId="77777777" w:rsidR="0042320B" w:rsidRDefault="0042320B" w:rsidP="0042320B">
      <w:pPr>
        <w:spacing w:before="40" w:after="60" w:line="240" w:lineRule="auto"/>
        <w:ind w:left="1247" w:firstLine="0"/>
        <w:jc w:val="left"/>
        <w:rPr>
          <w:b/>
        </w:rPr>
      </w:pPr>
    </w:p>
    <w:p w14:paraId="3EADD606" w14:textId="77777777" w:rsidR="000B58ED" w:rsidRDefault="000B58ED" w:rsidP="0042320B">
      <w:pPr>
        <w:spacing w:before="560" w:after="0" w:line="240" w:lineRule="auto"/>
        <w:ind w:firstLine="0"/>
        <w:jc w:val="center"/>
        <w:rPr>
          <w:b/>
        </w:rPr>
        <w:sectPr w:rsidR="000B58ED" w:rsidSect="000B58ED">
          <w:footerReference w:type="even" r:id="rId7"/>
          <w:pgSz w:w="11907" w:h="16839"/>
          <w:pgMar w:top="1134" w:right="1134" w:bottom="1134" w:left="1701" w:header="720" w:footer="720" w:gutter="0"/>
          <w:cols w:space="720"/>
          <w:docGrid w:linePitch="360"/>
        </w:sectPr>
      </w:pPr>
      <w:r>
        <w:rPr>
          <w:b/>
        </w:rPr>
        <w:t>Hà Nội - 2026</w:t>
      </w:r>
    </w:p>
    <w:p>
      <w:pPr>
        <w:pStyle w:val="Heading1"/>
        <w:pageBreakBefore/>
      </w:pPr>
      <w:r>
        <w:t>LỜI CẢM ƠN</w:t>
      </w:r>
    </w:p>
    <w:p>
      <w:r>
        <w:t>Em xin trân trọng cảm ơn giảng viên hướng dẫn học phần Hệ thống thông tin quản lý hành chính đã góp ý cách tiếp cận đề tài. Những nhận xét về quy trình, dữ liệu, trách nhiệm nghiệp vụ và vận hành giúp em xác định rõ phần việc cần nghiên cứu cũng như giới hạn của đề tài.</w:t>
      </w:r>
    </w:p>
    <w:p>
      <w:r>
        <w:t>Em cảm ơn các cơ quan đã công khai văn bản, hướng dẫn thủ tục, thông tin về Trung tâm Phục vụ hành chính công Hà Nội và các trang dịch vụ trực tuyến. Việc đối chiếu nguồn giúp em phân biệt thông tin hiện hành, tư liệu lịch sử và nội dung chỉ có thể đề xuất khi chưa được tiếp cận hệ thống nội bộ.</w:t>
      </w:r>
    </w:p>
    <w:p>
      <w:r>
        <w:t>Trong quá trình thực hiện, em đã tổng hợp các nhánh dịch vụ, xây dựng 36 Use case, mô hình dữ liệu và phần mềm nghiên cứu cục bộ để minh họa giao diện cùng một số luồng xử lý. Các kết quả này là sản phẩm học tập và là cơ sở để tiếp tục nhận góp ý; chúng chưa được cơ quan nghiệp vụ xác nhận hoặc kết nối vào hệ thống đang vận hành.</w:t>
      </w:r>
    </w:p>
    <w:p>
      <w:r>
        <w:t>Em mong nhận được nhận xét của giảng viên về căn cứ, cách trình bày và những điểm cần khảo sát thêm. Em sẽ dùng các góp ý đó để sửa các nội dung chưa rõ, bổ sung nguồn kiểm chứng và hoàn thiện thiết kế trong phạm vi dữ liệu được phép tiếp cận.</w:t>
      </w:r>
    </w:p>
    <w:p>
      <w:pPr>
        <w:pStyle w:val="Heading1"/>
        <w:pageBreakBefore/>
      </w:pPr>
      <w:r>
        <w:t>LỜI CAM ĐOAN</w:t>
      </w:r>
    </w:p>
    <w:p>
      <w:r>
        <w:t>Em cam đoan báo cáo do em thực hiện trên cơ sở tài liệu được dẫn nguồn và hồ sơ nghiên cứu của đề tài. Các số liệu, quyết định và ảnh giao diện công khai được ghi theo xuất xứ; nội dung tổng hợp, nhận định và thiết kế do em xây dựng được trình bày rõ theo phạm vi của chúng.</w:t>
      </w:r>
    </w:p>
    <w:p>
      <w:r>
        <w:t>Các mô hình, màn hình và quy tắc trong báo cáo là phương án phân tích, thiết kế cho ứng dụng nghiên cứu cục bộ. Ảnh ứng dụng tại mục 4.6 được chụp từ phần mềm React/Python do em xây dựng trong thư mục dự án; đó không phải ảnh bàn cán bộ hay giao dịch đang chạy trên hệ thống chính thức của thành phố Hà Nội.</w:t>
      </w:r>
    </w:p>
    <w:p>
      <w:r>
        <w:t>Em chưa được cấp quyền khảo sát tài khoản cán bộ, mã nguồn, dữ liệu nội bộ hoặc các hợp đồng kết nối của hệ thống Hà Nội. Vì vậy, báo cáo không khẳng định đã sao chép đầy đủ cấu hình nội bộ, đã tích hợp hoặc đã kiểm thử trên môi trường thật. Những nội dung chưa thể xác nhận được nêu thành giới hạn hoặc yêu cầu khảo sát tiếp; kết quả kiểm thử phần mềm thật không được suy ra từ tính nhất quán của mô hình.</w:t>
      </w:r>
    </w:p>
    <w:p>
      <w:pPr>
        <w:keepNext/>
        <w:pageBreakBefore/>
        <w:spacing w:before="280" w:after="160"/>
        <w:ind w:firstLine="0"/>
        <w:jc w:val="center"/>
        <w:rPr>
          <w:b/>
          <w:sz w:val="28"/>
        </w:rPr>
      </w:pPr>
      <w:r>
        <w:rPr>
          <w:b/>
          <w:sz w:val="28"/>
        </w:rPr>
        <w:t>MỤC LỤC</w:t>
      </w:r>
    </w:p>
    <w:p>
      <w:r>
        <w:fldChar w:fldCharType="begin"/>
      </w:r>
      <w:r>
        <w:instrText xml:space="preserve"> TOC \o "1-2" \h \z </w:instrText>
      </w:r>
      <w:r>
        <w:fldChar w:fldCharType="separate"/>
      </w:r>
      <w:r>
        <w:t>Cập nhật trường trong Microsoft Word</w:t>
      </w:r>
      <w:r>
        <w:fldChar w:fldCharType="end"/>
      </w:r>
    </w:p>
    <w:p>
      <w:pPr>
        <w:keepNext/>
        <w:pageBreakBefore/>
        <w:spacing w:before="280" w:after="160"/>
        <w:ind w:firstLine="0"/>
        <w:jc w:val="center"/>
        <w:rPr>
          <w:b/>
          <w:sz w:val="28"/>
        </w:rPr>
      </w:pPr>
      <w:r>
        <w:rPr>
          <w:b/>
          <w:sz w:val="28"/>
        </w:rPr>
        <w:t>DANH MỤC BẢNG BIỂU</w:t>
      </w:r>
    </w:p>
    <w:p>
      <w:r>
        <w:fldChar w:fldCharType="begin"/>
      </w:r>
      <w:r>
        <w:instrText xml:space="preserve"> TOC \h \z \c "Bảng" </w:instrText>
      </w:r>
      <w:r>
        <w:fldChar w:fldCharType="separate"/>
      </w:r>
      <w:r>
        <w:t>Cập nhật trường trong Microsoft Word</w:t>
      </w:r>
      <w:r>
        <w:fldChar w:fldCharType="end"/>
      </w:r>
    </w:p>
    <w:p>
      <w:pPr>
        <w:keepNext/>
        <w:pageBreakBefore/>
        <w:spacing w:before="280" w:after="160"/>
        <w:ind w:firstLine="0"/>
        <w:jc w:val="center"/>
        <w:rPr>
          <w:b/>
          <w:sz w:val="28"/>
        </w:rPr>
      </w:pPr>
      <w:r>
        <w:rPr>
          <w:b/>
          <w:sz w:val="28"/>
        </w:rPr>
        <w:t>DANH MỤC HÌNH VÀ SƠ ĐỒ</w:t>
      </w:r>
    </w:p>
    <w:p>
      <w:r>
        <w:fldChar w:fldCharType="begin"/>
      </w:r>
      <w:r>
        <w:instrText xml:space="preserve"> TOC \h \z \c "Hình" </w:instrText>
      </w:r>
      <w:r>
        <w:fldChar w:fldCharType="separate"/>
      </w:r>
      <w:r>
        <w:t>Cập nhật trường trong Microsoft Word</w:t>
      </w:r>
      <w:r>
        <w:fldChar w:fldCharType="end"/>
      </w:r>
    </w:p>
    <w:p>
      <w:pPr>
        <w:pStyle w:val="Heading1"/>
        <w:pageBreakBefore/>
      </w:pPr>
      <w:r>
        <w:t>DANH MỤC TỪ VIẾT TẮT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Ký hiệu</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center"/>
            </w:pPr>
            <w:r>
              <w:rPr>
                <w:b w:val="0"/>
              </w:rPr>
              <w:t>TTHC</w:t>
            </w:r>
          </w:p>
        </w:tc>
        <w:tc>
          <w:tcPr>
            <w:tcW w:type="dxa" w:w="6872"/>
          </w:tcPr>
          <w:p>
            <w:pPr>
              <w:spacing w:before="40" w:after="40" w:line="240" w:lineRule="auto"/>
              <w:ind w:firstLine="0"/>
              <w:jc w:val="left"/>
            </w:pPr>
            <w:r>
              <w:rPr>
                <w:b w:val="0"/>
              </w:rPr>
              <w:t>Thủ tục hành chính</w:t>
            </w:r>
          </w:p>
        </w:tc>
      </w:tr>
      <w:tr>
        <w:trPr>
          <w:cantSplit/>
        </w:trPr>
        <w:tc>
          <w:tcPr>
            <w:tcW w:type="dxa" w:w="2200"/>
          </w:tcPr>
          <w:p>
            <w:pPr>
              <w:spacing w:before="40" w:after="40" w:line="240" w:lineRule="auto"/>
              <w:ind w:firstLine="0"/>
              <w:jc w:val="center"/>
            </w:pPr>
            <w:r>
              <w:rPr>
                <w:b w:val="0"/>
              </w:rPr>
              <w:t>UBND</w:t>
            </w:r>
          </w:p>
        </w:tc>
        <w:tc>
          <w:tcPr>
            <w:tcW w:type="dxa" w:w="6872"/>
          </w:tcPr>
          <w:p>
            <w:pPr>
              <w:spacing w:before="40" w:after="40" w:line="240" w:lineRule="auto"/>
              <w:ind w:firstLine="0"/>
              <w:jc w:val="left"/>
            </w:pPr>
            <w:r>
              <w:rPr>
                <w:b w:val="0"/>
              </w:rPr>
              <w:t>Ủy ban nhân dân</w:t>
            </w:r>
          </w:p>
        </w:tc>
      </w:tr>
      <w:tr>
        <w:trPr>
          <w:cantSplit/>
        </w:trPr>
        <w:tc>
          <w:tcPr>
            <w:tcW w:type="dxa" w:w="2200"/>
          </w:tcPr>
          <w:p>
            <w:pPr>
              <w:spacing w:before="40" w:after="40" w:line="240" w:lineRule="auto"/>
              <w:ind w:firstLine="0"/>
              <w:jc w:val="center"/>
            </w:pPr>
            <w:r>
              <w:rPr>
                <w:b w:val="0"/>
              </w:rPr>
              <w:t>UML</w:t>
            </w:r>
          </w:p>
        </w:tc>
        <w:tc>
          <w:tcPr>
            <w:tcW w:type="dxa" w:w="6872"/>
          </w:tcPr>
          <w:p>
            <w:pPr>
              <w:spacing w:before="40" w:after="40" w:line="240" w:lineRule="auto"/>
              <w:ind w:firstLine="0"/>
              <w:jc w:val="left"/>
            </w:pPr>
            <w:r>
              <w:rPr>
                <w:b w:val="0"/>
              </w:rPr>
              <w:t>Ngôn ngữ mô hình hóa thống nhất</w:t>
            </w:r>
          </w:p>
        </w:tc>
      </w:tr>
      <w:tr>
        <w:trPr>
          <w:cantSplit/>
        </w:trPr>
        <w:tc>
          <w:tcPr>
            <w:tcW w:type="dxa" w:w="2200"/>
          </w:tcPr>
          <w:p>
            <w:pPr>
              <w:spacing w:before="40" w:after="40" w:line="240" w:lineRule="auto"/>
              <w:ind w:firstLine="0"/>
              <w:jc w:val="center"/>
            </w:pPr>
            <w:r>
              <w:rPr>
                <w:b w:val="0"/>
              </w:rPr>
              <w:t>UC</w:t>
            </w:r>
          </w:p>
        </w:tc>
        <w:tc>
          <w:tcPr>
            <w:tcW w:type="dxa" w:w="6872"/>
          </w:tcPr>
          <w:p>
            <w:pPr>
              <w:spacing w:before="40" w:after="40" w:line="240" w:lineRule="auto"/>
              <w:ind w:firstLine="0"/>
              <w:jc w:val="left"/>
            </w:pPr>
            <w:r>
              <w:rPr>
                <w:b w:val="0"/>
              </w:rPr>
              <w:t>Mã Use case của bản thiết kế mới</w:t>
            </w:r>
          </w:p>
        </w:tc>
      </w:tr>
      <w:tr>
        <w:trPr>
          <w:cantSplit/>
        </w:trPr>
        <w:tc>
          <w:tcPr>
            <w:tcW w:type="dxa" w:w="2200"/>
          </w:tcPr>
          <w:p>
            <w:pPr>
              <w:spacing w:before="40" w:after="40" w:line="240" w:lineRule="auto"/>
              <w:ind w:firstLine="0"/>
              <w:jc w:val="center"/>
            </w:pPr>
            <w:r>
              <w:rPr>
                <w:b w:val="0"/>
              </w:rPr>
              <w:t>CN</w:t>
            </w:r>
          </w:p>
        </w:tc>
        <w:tc>
          <w:tcPr>
            <w:tcW w:type="dxa" w:w="6872"/>
          </w:tcPr>
          <w:p>
            <w:pPr>
              <w:spacing w:before="40" w:after="40" w:line="240" w:lineRule="auto"/>
              <w:ind w:firstLine="0"/>
              <w:jc w:val="left"/>
            </w:pPr>
            <w:r>
              <w:rPr>
                <w:b w:val="0"/>
              </w:rPr>
              <w:t>Mã chức năng dùng chung</w:t>
            </w:r>
          </w:p>
        </w:tc>
      </w:tr>
      <w:tr>
        <w:trPr>
          <w:cantSplit/>
        </w:trPr>
        <w:tc>
          <w:tcPr>
            <w:tcW w:type="dxa" w:w="2200"/>
          </w:tcPr>
          <w:p>
            <w:pPr>
              <w:spacing w:before="40" w:after="40" w:line="240" w:lineRule="auto"/>
              <w:ind w:firstLine="0"/>
              <w:jc w:val="center"/>
            </w:pPr>
            <w:r>
              <w:rPr>
                <w:b w:val="0"/>
              </w:rPr>
              <w:t>MR</w:t>
            </w:r>
          </w:p>
        </w:tc>
        <w:tc>
          <w:tcPr>
            <w:tcW w:type="dxa" w:w="6872"/>
          </w:tcPr>
          <w:p>
            <w:pPr>
              <w:spacing w:before="40" w:after="40" w:line="240" w:lineRule="auto"/>
              <w:ind w:firstLine="0"/>
              <w:jc w:val="left"/>
            </w:pPr>
            <w:r>
              <w:rPr>
                <w:b w:val="0"/>
              </w:rPr>
              <w:t>Mã chức năng mở rộng nghiên cứu</w:t>
            </w:r>
          </w:p>
        </w:tc>
      </w:tr>
      <w:tr>
        <w:trPr>
          <w:cantSplit/>
        </w:trPr>
        <w:tc>
          <w:tcPr>
            <w:tcW w:type="dxa" w:w="2200"/>
          </w:tcPr>
          <w:p>
            <w:pPr>
              <w:spacing w:before="40" w:after="40" w:line="240" w:lineRule="auto"/>
              <w:ind w:firstLine="0"/>
              <w:jc w:val="center"/>
            </w:pPr>
            <w:r>
              <w:rPr>
                <w:b w:val="0"/>
              </w:rPr>
              <w:t>API</w:t>
            </w:r>
          </w:p>
        </w:tc>
        <w:tc>
          <w:tcPr>
            <w:tcW w:type="dxa" w:w="6872"/>
          </w:tcPr>
          <w:p>
            <w:pPr>
              <w:spacing w:before="40" w:after="40" w:line="240" w:lineRule="auto"/>
              <w:ind w:firstLine="0"/>
              <w:jc w:val="left"/>
            </w:pPr>
            <w:r>
              <w:rPr>
                <w:b w:val="0"/>
              </w:rPr>
              <w:t>Giao diện lập trình ứng dụng</w:t>
            </w:r>
          </w:p>
        </w:tc>
      </w:tr>
    </w:tbl>
    <w:p>
      <w:pPr>
        <w:pStyle w:val="Heading1"/>
        <w:pageBreakBefore/>
      </w:pPr>
      <w:r>
        <w:t>CHƯƠNG 1. ĐỐI TƯỢNG VÀ PHẠM VI NGHIÊN CỨU</w:t>
      </w:r>
    </w:p>
    <w:p>
      <w:pPr>
        <w:pStyle w:val="Heading2"/>
      </w:pPr>
      <w:r>
        <w:t>1.1. Hệ thống thực tế và các địa chỉ truy cập</w:t>
      </w:r>
    </w:p>
    <w:p>
      <w:r>
        <w:t>Đối tượng nghiên cứu là Hệ thống thông tin giải quyết thủ tục hành chính thành phố Hà Nội. Nguồn [10] ghi nhận hệ thống vận hành từ ngày 11/04/2023; tài liệu công dân [1] thể hiện tên hệ thống và các chức năng giao diện lịch sử. Địa chỉ dichvucong.hanoi.gov.vn là địa chỉ gắn với hệ thống Thành phố. Từ 01/07/2025, người dân được hướng dẫn sử dụng Cổng Dịch vụ công quốc gia theo [2]. Việc chuyển cửa truy cập công dân không đủ để kết luận hệ thống xử lý phía sau của Hà Nội đã ngừng hoạt động.</w:t>
      </w:r>
    </w:p>
    <w:p>
      <w:pPr>
        <w:keepNext/>
        <w:spacing w:before="200" w:after="60"/>
        <w:ind w:firstLine="0"/>
        <w:jc w:val="left"/>
        <w:rPr>
          <w:b/>
        </w:rPr>
      </w:pPr>
      <w:r>
        <w:rPr>
          <w:b/>
        </w:rPr>
      </w:r>
      <w:r>
        <w:rPr>
          <w:b/>
        </w:rPr>
        <w:t>Bảng 1.</w:t>
      </w:r>
      <w:r>
        <w:rPr>
          <w:b/>
        </w:rPr>
        <w:fldChar w:fldCharType="begin"/>
      </w:r>
      <w:r>
        <w:rPr>
          <w:b/>
        </w:rPr>
        <w:instrText xml:space="preserve"> SEQ Bảng \r 1 </w:instrText>
      </w:r>
      <w:r>
        <w:rPr>
          <w:b/>
        </w:rPr>
        <w:fldChar w:fldCharType="separate"/>
      </w:r>
      <w:r>
        <w:rPr>
          <w:b/>
        </w:rPr>
        <w:t>1</w:t>
      </w:r>
      <w:r>
        <w:rPr>
          <w:b/>
        </w:rPr>
        <w:fldChar w:fldCharType="end"/>
      </w:r>
      <w:r>
        <w:rPr>
          <w:b/>
        </w:rPr>
        <w:t>: Địa chỉ và bằng chứng sử dụng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Địa chỉ</w:t>
            </w:r>
          </w:p>
        </w:tc>
        <w:tc>
          <w:tcPr>
            <w:tcW w:type="dxa" w:w="6872"/>
          </w:tcPr>
          <w:p>
            <w:pPr>
              <w:spacing w:before="40" w:after="40" w:line="240" w:lineRule="auto"/>
              <w:ind w:firstLine="0"/>
              <w:jc w:val="center"/>
            </w:pPr>
            <w:r>
              <w:rPr>
                <w:b/>
              </w:rPr>
              <w:t>Vai trò và giới hạn</w:t>
            </w:r>
          </w:p>
        </w:tc>
      </w:tr>
      <w:tr>
        <w:trPr>
          <w:cantSplit/>
        </w:trPr>
        <w:tc>
          <w:tcPr>
            <w:tcW w:type="dxa" w:w="2200"/>
          </w:tcPr>
          <w:p>
            <w:pPr>
              <w:spacing w:before="40" w:after="40" w:line="240" w:lineRule="auto"/>
              <w:ind w:firstLine="0"/>
              <w:jc w:val="left"/>
            </w:pPr>
            <w:r>
              <w:rPr>
                <w:b w:val="0"/>
              </w:rPr>
              <w:t>https://dichvucong.hanoi.gov.vn/</w:t>
            </w:r>
          </w:p>
        </w:tc>
        <w:tc>
          <w:tcPr>
            <w:tcW w:type="dxa" w:w="6872"/>
          </w:tcPr>
          <w:p>
            <w:pPr>
              <w:spacing w:before="40" w:after="40" w:line="240" w:lineRule="auto"/>
              <w:ind w:firstLine="0"/>
              <w:jc w:val="left"/>
            </w:pPr>
            <w:r>
              <w:rPr>
                <w:b w:val="0"/>
              </w:rPr>
              <w:t>Địa chỉ Hà Nội; khi quan sát chuyển đến cổng quốc gia</w:t>
            </w:r>
          </w:p>
        </w:tc>
      </w:tr>
      <w:tr>
        <w:trPr>
          <w:cantSplit/>
        </w:trPr>
        <w:tc>
          <w:tcPr>
            <w:tcW w:type="dxa" w:w="2200"/>
          </w:tcPr>
          <w:p>
            <w:pPr>
              <w:spacing w:before="40" w:after="40" w:line="240" w:lineRule="auto"/>
              <w:ind w:firstLine="0"/>
              <w:jc w:val="left"/>
            </w:pPr>
            <w:r>
              <w:rPr>
                <w:b w:val="0"/>
              </w:rPr>
              <w:t>https://dichvucong.gov.vn/</w:t>
            </w:r>
          </w:p>
        </w:tc>
        <w:tc>
          <w:tcPr>
            <w:tcW w:type="dxa" w:w="6872"/>
          </w:tcPr>
          <w:p>
            <w:pPr>
              <w:spacing w:before="40" w:after="40" w:line="240" w:lineRule="auto"/>
              <w:ind w:firstLine="0"/>
              <w:jc w:val="left"/>
            </w:pPr>
            <w:r>
              <w:rPr>
                <w:b w:val="0"/>
              </w:rPr>
              <w:t>Cửa công dân hiện được quan sát công khai; chưa đăng nhập hoặc gửi hồ sơ</w:t>
            </w:r>
          </w:p>
        </w:tc>
      </w:tr>
      <w:tr>
        <w:trPr>
          <w:cantSplit/>
        </w:trPr>
        <w:tc>
          <w:tcPr>
            <w:tcW w:type="dxa" w:w="2200"/>
          </w:tcPr>
          <w:p>
            <w:pPr>
              <w:spacing w:before="40" w:after="40" w:line="240" w:lineRule="auto"/>
              <w:ind w:firstLine="0"/>
              <w:jc w:val="left"/>
            </w:pPr>
            <w:r>
              <w:rPr>
                <w:b w:val="0"/>
              </w:rPr>
              <w:t>https://ttpvhcc.hanoi.gov.vn/</w:t>
            </w:r>
          </w:p>
        </w:tc>
        <w:tc>
          <w:tcPr>
            <w:tcW w:type="dxa" w:w="6872"/>
          </w:tcPr>
          <w:p>
            <w:pPr>
              <w:spacing w:before="40" w:after="40" w:line="240" w:lineRule="auto"/>
              <w:ind w:firstLine="0"/>
              <w:jc w:val="left"/>
            </w:pPr>
            <w:r>
              <w:rPr>
                <w:b w:val="0"/>
              </w:rPr>
              <w:t>Công bố hướng dẫn, quyết định, phương án và hoạt động của Trung tâm</w:t>
            </w:r>
          </w:p>
        </w:tc>
      </w:tr>
      <w:tr>
        <w:trPr>
          <w:cantSplit/>
        </w:trPr>
        <w:tc>
          <w:tcPr>
            <w:tcW w:type="dxa" w:w="2200"/>
          </w:tcPr>
          <w:p>
            <w:pPr>
              <w:spacing w:before="40" w:after="40" w:line="240" w:lineRule="auto"/>
              <w:ind w:firstLine="0"/>
              <w:jc w:val="left"/>
            </w:pPr>
            <w:r>
              <w:rPr>
                <w:b w:val="0"/>
              </w:rPr>
              <w:t>Hệ thống cán bộ và kết nối nội bộ</w:t>
            </w:r>
          </w:p>
        </w:tc>
        <w:tc>
          <w:tcPr>
            <w:tcW w:type="dxa" w:w="6872"/>
          </w:tcPr>
          <w:p>
            <w:pPr>
              <w:spacing w:before="40" w:after="40" w:line="240" w:lineRule="auto"/>
              <w:ind w:firstLine="0"/>
              <w:jc w:val="left"/>
            </w:pPr>
            <w:r>
              <w:rPr>
                <w:b w:val="0"/>
              </w:rPr>
              <w:t>Chưa có quyền truy cập; thiết kế phía sau được đề xuất từ quy trình công khai</w:t>
            </w:r>
          </w:p>
        </w:tc>
      </w:tr>
    </w:tbl>
    <w:p>
      <w:pPr>
        <w:pStyle w:val="Heading2"/>
      </w:pPr>
      <w:r>
        <w:t>1.2. Đơn vị đếm chức năng và quy trình</w:t>
      </w:r>
    </w:p>
    <w:p>
      <w:pPr>
        <w:keepNext/>
        <w:spacing w:before="200" w:after="60"/>
        <w:ind w:firstLine="0"/>
        <w:jc w:val="left"/>
        <w:rPr>
          <w:b/>
        </w:rPr>
      </w:pPr>
      <w:r>
        <w:rPr>
          <w:b/>
        </w:rPr>
      </w:r>
      <w:r>
        <w:rPr>
          <w:b/>
        </w:rPr>
        <w:t>Bảng 1.</w:t>
      </w:r>
      <w:r>
        <w:rPr>
          <w:b/>
        </w:rPr>
        <w:fldChar w:fldCharType="begin"/>
      </w:r>
      <w:r>
        <w:rPr>
          <w:b/>
        </w:rPr>
        <w:instrText xml:space="preserve"> SEQ Bảng </w:instrText>
      </w:r>
      <w:r>
        <w:rPr>
          <w:b/>
        </w:rPr>
        <w:fldChar w:fldCharType="separate"/>
      </w:r>
      <w:r>
        <w:rPr>
          <w:b/>
        </w:rPr>
        <w:t>2</w:t>
      </w:r>
      <w:r>
        <w:rPr>
          <w:b/>
        </w:rPr>
        <w:fldChar w:fldCharType="end"/>
      </w:r>
      <w:r>
        <w:rPr>
          <w:b/>
        </w:rPr>
        <w:t>: Bốn phạm vi không được đếm lẫn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Đơn vị</w:t>
            </w:r>
          </w:p>
        </w:tc>
        <w:tc>
          <w:tcPr>
            <w:tcW w:type="dxa" w:w="3200"/>
          </w:tcPr>
          <w:p>
            <w:pPr>
              <w:spacing w:before="40" w:after="40" w:line="240" w:lineRule="auto"/>
              <w:ind w:firstLine="0"/>
              <w:jc w:val="center"/>
            </w:pPr>
            <w:r>
              <w:rPr>
                <w:b/>
              </w:rPr>
              <w:t>Số lượng</w:t>
            </w:r>
          </w:p>
        </w:tc>
        <w:tc>
          <w:tcPr>
            <w:tcW w:type="dxa" w:w="4222"/>
          </w:tcPr>
          <w:p>
            <w:pPr>
              <w:spacing w:before="40" w:after="40" w:line="240" w:lineRule="auto"/>
              <w:ind w:firstLine="0"/>
              <w:jc w:val="center"/>
            </w:pPr>
            <w:r>
              <w:rPr>
                <w:b/>
              </w:rPr>
              <w:t>Cách hiểu</w:t>
            </w:r>
          </w:p>
        </w:tc>
      </w:tr>
      <w:tr>
        <w:trPr>
          <w:cantSplit/>
        </w:trPr>
        <w:tc>
          <w:tcPr>
            <w:tcW w:type="dxa" w:w="1650"/>
          </w:tcPr>
          <w:p>
            <w:pPr>
              <w:spacing w:before="40" w:after="40" w:line="240" w:lineRule="auto"/>
              <w:ind w:firstLine="0"/>
              <w:jc w:val="left"/>
            </w:pPr>
            <w:r>
              <w:rPr>
                <w:b w:val="0"/>
              </w:rPr>
              <w:t>Nhóm chức năng</w:t>
            </w:r>
          </w:p>
        </w:tc>
        <w:tc>
          <w:tcPr>
            <w:tcW w:type="dxa" w:w="3200"/>
          </w:tcPr>
          <w:p>
            <w:pPr>
              <w:spacing w:before="40" w:after="40" w:line="240" w:lineRule="auto"/>
              <w:ind w:firstLine="0"/>
              <w:jc w:val="left"/>
            </w:pPr>
            <w:r>
              <w:rPr>
                <w:b w:val="0"/>
              </w:rPr>
              <w:t>9</w:t>
            </w:r>
          </w:p>
        </w:tc>
        <w:tc>
          <w:tcPr>
            <w:tcW w:type="dxa" w:w="4222"/>
          </w:tcPr>
          <w:p>
            <w:pPr>
              <w:spacing w:before="40" w:after="40" w:line="240" w:lineRule="auto"/>
              <w:ind w:firstLine="0"/>
              <w:jc w:val="left"/>
            </w:pPr>
            <w:r>
              <w:rPr>
                <w:b w:val="0"/>
              </w:rPr>
              <w:t>Khung đối chiếu chức năng dùng chung theo [3]</w:t>
            </w:r>
          </w:p>
        </w:tc>
      </w:tr>
      <w:tr>
        <w:trPr>
          <w:cantSplit/>
        </w:trPr>
        <w:tc>
          <w:tcPr>
            <w:tcW w:type="dxa" w:w="1650"/>
          </w:tcPr>
          <w:p>
            <w:pPr>
              <w:spacing w:before="40" w:after="40" w:line="240" w:lineRule="auto"/>
              <w:ind w:firstLine="0"/>
              <w:jc w:val="left"/>
            </w:pPr>
            <w:r>
              <w:rPr>
                <w:b w:val="0"/>
              </w:rPr>
              <w:t>Chức năng dùng chung</w:t>
            </w:r>
          </w:p>
        </w:tc>
        <w:tc>
          <w:tcPr>
            <w:tcW w:type="dxa" w:w="3200"/>
          </w:tcPr>
          <w:p>
            <w:pPr>
              <w:spacing w:before="40" w:after="40" w:line="240" w:lineRule="auto"/>
              <w:ind w:firstLine="0"/>
              <w:jc w:val="left"/>
            </w:pPr>
            <w:r>
              <w:rPr>
                <w:b w:val="0"/>
              </w:rPr>
              <w:t>31</w:t>
            </w:r>
          </w:p>
        </w:tc>
        <w:tc>
          <w:tcPr>
            <w:tcW w:type="dxa" w:w="4222"/>
          </w:tcPr>
          <w:p>
            <w:pPr>
              <w:spacing w:before="40" w:after="40" w:line="240" w:lineRule="auto"/>
              <w:ind w:firstLine="0"/>
              <w:jc w:val="left"/>
            </w:pPr>
            <w:r>
              <w:rPr>
                <w:b w:val="0"/>
              </w:rPr>
              <w:t>Được mã hóa CN01 đến CN31 trong nghiên cứu; chưa xác nhận đúng 31 mục thực tế trong tài khoản cán bộ</w:t>
            </w:r>
          </w:p>
        </w:tc>
      </w:tr>
      <w:tr>
        <w:trPr>
          <w:cantSplit/>
        </w:trPr>
        <w:tc>
          <w:tcPr>
            <w:tcW w:type="dxa" w:w="1650"/>
          </w:tcPr>
          <w:p>
            <w:pPr>
              <w:spacing w:before="40" w:after="40" w:line="240" w:lineRule="auto"/>
              <w:ind w:firstLine="0"/>
              <w:jc w:val="left"/>
            </w:pPr>
            <w:r>
              <w:rPr>
                <w:b w:val="0"/>
              </w:rPr>
              <w:t>Use case thiết kế</w:t>
            </w:r>
          </w:p>
        </w:tc>
        <w:tc>
          <w:tcPr>
            <w:tcW w:type="dxa" w:w="3200"/>
          </w:tcPr>
          <w:p>
            <w:pPr>
              <w:spacing w:before="40" w:after="40" w:line="240" w:lineRule="auto"/>
              <w:ind w:firstLine="0"/>
              <w:jc w:val="left"/>
            </w:pPr>
            <w:r>
              <w:rPr>
                <w:b w:val="0"/>
              </w:rPr>
              <w:t>36</w:t>
            </w:r>
          </w:p>
        </w:tc>
        <w:tc>
          <w:tcPr>
            <w:tcW w:type="dxa" w:w="4222"/>
          </w:tcPr>
          <w:p>
            <w:pPr>
              <w:spacing w:before="40" w:after="40" w:line="240" w:lineRule="auto"/>
              <w:ind w:firstLine="0"/>
              <w:jc w:val="left"/>
            </w:pPr>
            <w:r>
              <w:rPr>
                <w:b w:val="0"/>
              </w:rPr>
              <w:t>31 ca truy vết chức năng chuẩn và 5 ca mở rộng phục vụ tài chính, số hóa, phản ánh, nộp lưu</w:t>
            </w:r>
          </w:p>
        </w:tc>
      </w:tr>
      <w:tr>
        <w:trPr>
          <w:cantSplit/>
        </w:trPr>
        <w:tc>
          <w:tcPr>
            <w:tcW w:type="dxa" w:w="1650"/>
          </w:tcPr>
          <w:p>
            <w:pPr>
              <w:spacing w:before="40" w:after="40" w:line="240" w:lineRule="auto"/>
              <w:ind w:firstLine="0"/>
              <w:jc w:val="left"/>
            </w:pPr>
            <w:r>
              <w:rPr>
                <w:b w:val="0"/>
              </w:rPr>
              <w:t>Dòng thủ tục tại QĐ 492</w:t>
            </w:r>
          </w:p>
        </w:tc>
        <w:tc>
          <w:tcPr>
            <w:tcW w:type="dxa" w:w="3200"/>
          </w:tcPr>
          <w:p>
            <w:pPr>
              <w:spacing w:before="40" w:after="40" w:line="240" w:lineRule="auto"/>
              <w:ind w:firstLine="0"/>
              <w:jc w:val="left"/>
            </w:pPr>
            <w:r>
              <w:rPr>
                <w:b w:val="0"/>
              </w:rPr>
              <w:t>2.075</w:t>
            </w:r>
          </w:p>
        </w:tc>
        <w:tc>
          <w:tcPr>
            <w:tcW w:type="dxa" w:w="4222"/>
          </w:tcPr>
          <w:p>
            <w:pPr>
              <w:spacing w:before="40" w:after="40" w:line="240" w:lineRule="auto"/>
              <w:ind w:firstLine="0"/>
              <w:jc w:val="left"/>
            </w:pPr>
            <w:r>
              <w:rPr>
                <w:b w:val="0"/>
              </w:rPr>
              <w:t>1.120 toàn trình, 921 một phần, 34 cung cấp thông tin theo danh mục công bố</w:t>
            </w:r>
          </w:p>
        </w:tc>
      </w:tr>
    </w:tbl>
    <w:p>
      <w:r>
        <w:t>Một chức năng có thể phục vụ hàng nghìn thủ tục. Một thủ tục lại có nhiều nhánh theo chủ thể, cơ quan, kênh, thành phần, phối hợp và ngoại lệ. Vì vậy không thể suy ra hệ thống có 2.075 quy trình duy nhất, cũng không thể dùng 31 để trả lời số thủ tục của thành phố. Số nhánh cấu hình nội bộ chưa được nguồn công khai chứng minh.</w:t>
      </w:r>
    </w:p>
    <w:p>
      <w:pPr>
        <w:pStyle w:val="Heading2"/>
      </w:pPr>
      <w:r>
        <w:t>1.3. Phương pháp và mức độ chứng minh</w:t>
      </w:r>
    </w:p>
    <w:p>
      <w:r>
        <w:t>Nguồn được phân biệt theo loại bằng chứng. Ảnh cổng công khai minh họa thông tin có thể xem khi chưa đăng nhập. Ảnh trong hướng dẫn 2023 được dùng để tìm hiểu giao diện lịch sử. Quyết định công bố chứng minh quy trình được phê duyệt trong phạm vi văn bản; không chứng minh đã thực hiện mọi bước trên phần mềm. Mô hình đề xuất được kiểm tra tính nhất quán, không được gọi là kiến trúc nội bộ đã khảo sát.</w:t>
      </w:r>
    </w:p>
    <w:p>
      <w:r>
        <w:t>Ký pháp được đối chiếu với [8]. Đường sống xác định đối tượng tương tác; thông điệp phải có bên gửi, bên nhận và thứ tự. Khung alt phân tách điều kiện. Hoạt động dùng nút đầu, quyết định, kết thúc; phối hợp đồng thời dùng thanh phân nhánh và hợp nhánh. Lớp thể hiện thuộc tính, thao tác và bội số. Mũi tên khái quát hóa hướng về vai trò chung. Các nhãn Giao diện, Điều khiển, Thực thể trong hình phân tích là quy ước của bản nghiên cứu, được giải thích tại chương 4.</w:t>
      </w:r>
    </w:p>
    <w:p>
      <w:pPr>
        <w:pStyle w:val="Heading1"/>
        <w:pageBreakBefore/>
      </w:pPr>
      <w:r>
        <w:t>CHƯƠNG 2. GIAO DIỆN THỰC TẾ VÀ CÁC NHÁNH DỊCH VỤ</w:t>
      </w:r>
    </w:p>
    <w:p>
      <w:pPr>
        <w:pStyle w:val="Heading2"/>
      </w:pPr>
      <w:r>
        <w:t>2.1. Giao diện cổng công khai</w:t>
      </w:r>
    </w:p>
    <w:p>
      <w:pPr>
        <w:keepNext/>
        <w:ind w:firstLine="0"/>
        <w:jc w:val="center"/>
      </w:pPr>
      <w:r>
        <w:drawing>
          <wp:inline xmlns:a="http://schemas.openxmlformats.org/drawingml/2006/main" xmlns:pic="http://schemas.openxmlformats.org/drawingml/2006/picture">
            <wp:extent cx="5760720" cy="3242398"/>
            <wp:docPr id="38" name="Picture 38"/>
            <wp:cNvGraphicFramePr>
              <a:graphicFrameLocks noChangeAspect="1"/>
            </wp:cNvGraphicFramePr>
            <a:graphic>
              <a:graphicData uri="http://schemas.openxmlformats.org/drawingml/2006/picture">
                <pic:pic>
                  <pic:nvPicPr>
                    <pic:cNvPr id="0" name="01_cong_quoc_gia_20261002.jpg"/>
                    <pic:cNvPicPr/>
                  </pic:nvPicPr>
                  <pic:blipFill>
                    <a:blip r:embed="rId40"/>
                    <a:stretch>
                      <a:fillRect/>
                    </a:stretch>
                  </pic:blipFill>
                  <pic:spPr>
                    <a:xfrm>
                      <a:off x="0" y="0"/>
                      <a:ext cx="5760720" cy="3242398"/>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\r 1 </w:instrText>
      </w:r>
      <w:r>
        <w:rPr>
          <w:i/>
          <w:sz w:val="22"/>
        </w:rPr>
        <w:fldChar w:fldCharType="separate"/>
      </w:r>
      <w:r>
        <w:rPr>
          <w:i/>
          <w:sz w:val="22"/>
        </w:rPr>
        <w:t>1</w:t>
      </w:r>
      <w:r>
        <w:rPr>
          <w:i/>
          <w:sz w:val="22"/>
        </w:rPr>
        <w:fldChar w:fldCharType="end"/>
      </w:r>
      <w:r>
        <w:rPr>
          <w:i/>
          <w:sz w:val="22"/>
        </w:rPr>
        <w:t>: Cổng quốc gia sau khi truy cập địa chỉ Hà Nội</w:t>
      </w:r>
    </w:p>
    <w:p>
      <w:pPr>
        <w:keepNext/>
        <w:ind w:firstLine="0"/>
        <w:jc w:val="center"/>
      </w:pPr>
      <w:r>
        <w:drawing>
          <wp:inline xmlns:a="http://schemas.openxmlformats.org/drawingml/2006/main" xmlns:pic="http://schemas.openxmlformats.org/drawingml/2006/picture">
            <wp:extent cx="5760720" cy="3240405"/>
            <wp:docPr id="39" name="Picture 39"/>
            <wp:cNvGraphicFramePr>
              <a:graphicFrameLocks noChangeAspect="1"/>
            </wp:cNvGraphicFramePr>
            <a:graphic>
              <a:graphicData uri="http://schemas.openxmlformats.org/drawingml/2006/picture">
                <pic:pic>
                  <pic:nvPicPr>
                    <pic:cNvPr id="0" name="02_tra_cuu_thu_tuc_20261002.jpg"/>
                    <pic:cNvPicPr/>
                  </pic:nvPicPr>
                  <pic:blipFill>
                    <a:blip r:embed="rId41"/>
                    <a:stretch>
                      <a:fillRect/>
                    </a:stretch>
                  </pic:blipFill>
                  <pic:spPr>
                    <a:xfrm>
                      <a:off x="0" y="0"/>
                      <a:ext cx="5760720" cy="3240405"/>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2</w:t>
      </w:r>
      <w:r>
        <w:rPr>
          <w:i/>
          <w:sz w:val="22"/>
        </w:rPr>
        <w:fldChar w:fldCharType="end"/>
      </w:r>
      <w:r>
        <w:rPr>
          <w:i/>
          <w:sz w:val="22"/>
        </w:rPr>
        <w:t>: Tra cứu thủ tục hộ tịch trên cửa công dân hiện tại</w:t>
      </w:r>
    </w:p>
    <w:p>
      <w:pPr>
        <w:keepNext/>
        <w:ind w:firstLine="0"/>
        <w:jc w:val="center"/>
      </w:pPr>
      <w:r>
        <w:drawing>
          <wp:inline xmlns:a="http://schemas.openxmlformats.org/drawingml/2006/main" xmlns:pic="http://schemas.openxmlformats.org/drawingml/2006/picture">
            <wp:extent cx="5760720" cy="3242398"/>
            <wp:docPr id="40" name="Picture 40"/>
            <wp:cNvGraphicFramePr>
              <a:graphicFrameLocks noChangeAspect="1"/>
            </wp:cNvGraphicFramePr>
            <a:graphic>
              <a:graphicData uri="http://schemas.openxmlformats.org/drawingml/2006/picture">
                <pic:pic>
                  <pic:nvPicPr>
                    <pic:cNvPr id="0" name="03_chi_tiet_trich_luc_20261002.jpg"/>
                    <pic:cNvPicPr/>
                  </pic:nvPicPr>
                  <pic:blipFill>
                    <a:blip r:embed="rId42"/>
                    <a:stretch>
                      <a:fillRect/>
                    </a:stretch>
                  </pic:blipFill>
                  <pic:spPr>
                    <a:xfrm>
                      <a:off x="0" y="0"/>
                      <a:ext cx="5760720" cy="3242398"/>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3</w:t>
      </w:r>
      <w:r>
        <w:rPr>
          <w:i/>
          <w:sz w:val="22"/>
        </w:rPr>
        <w:fldChar w:fldCharType="end"/>
      </w:r>
      <w:r>
        <w:rPr>
          <w:i/>
          <w:sz w:val="22"/>
        </w:rPr>
        <w:t>: Chi tiết công khai thủ tục 2.000635</w:t>
      </w:r>
    </w:p>
    <w:p>
      <w:pPr>
        <w:keepNext/>
        <w:ind w:firstLine="0"/>
        <w:jc w:val="center"/>
      </w:pPr>
      <w:r>
        <w:drawing>
          <wp:inline xmlns:a="http://schemas.openxmlformats.org/drawingml/2006/main" xmlns:pic="http://schemas.openxmlformats.org/drawingml/2006/picture">
            <wp:extent cx="5760720" cy="3242398"/>
            <wp:docPr id="41" name="Picture 41"/>
            <wp:cNvGraphicFramePr>
              <a:graphicFrameLocks noChangeAspect="1"/>
            </wp:cNvGraphicFramePr>
            <a:graphic>
              <a:graphicData uri="http://schemas.openxmlformats.org/drawingml/2006/picture">
                <pic:pic>
                  <pic:nvPicPr>
                    <pic:cNvPr id="0" name="04_chon_co_quan_hanoi_20261002.jpg"/>
                    <pic:cNvPicPr/>
                  </pic:nvPicPr>
                  <pic:blipFill>
                    <a:blip r:embed="rId43"/>
                    <a:stretch>
                      <a:fillRect/>
                    </a:stretch>
                  </pic:blipFill>
                  <pic:spPr>
                    <a:xfrm>
                      <a:off x="0" y="0"/>
                      <a:ext cx="5760720" cy="3242398"/>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4</w:t>
      </w:r>
      <w:r>
        <w:rPr>
          <w:i/>
          <w:sz w:val="22"/>
        </w:rPr>
        <w:fldChar w:fldCharType="end"/>
      </w:r>
      <w:r>
        <w:rPr>
          <w:i/>
          <w:sz w:val="22"/>
        </w:rPr>
        <w:t>: Chọn Hà Nội và Phường Hoàn Kiếm trước khi nộp</w:t>
      </w:r>
    </w:p>
    <w:p>
      <w:r>
        <w:t>Các ảnh trên dừng ở phần công khai; chưa thao tác gửi yêu cầu, thanh toán hoặc ký. Người dùng cần chọn đúng cơ quan trước khi xác nhận thủ tục áp dụng. Thông tin chung trên trang quốc gia và phương án riêng của Hà Nội phải được đối chiếu thay vì sao chép thành một cấu hình thống nhất.</w:t>
      </w:r>
    </w:p>
    <w:p>
      <w:pPr>
        <w:pStyle w:val="Heading2"/>
      </w:pPr>
      <w:r>
        <w:t>2.2. Giao diện lịch sử có nguồn</w:t>
      </w:r>
    </w:p>
    <w:p>
      <w:pPr>
        <w:keepNext/>
        <w:ind w:firstLine="0"/>
        <w:jc w:val="center"/>
      </w:pPr>
      <w:r>
        <w:drawing>
          <wp:inline xmlns:a="http://schemas.openxmlformats.org/drawingml/2006/main" xmlns:pic="http://schemas.openxmlformats.org/drawingml/2006/picture">
            <wp:extent cx="5760720" cy="2743002"/>
            <wp:docPr id="42" name="Picture 42"/>
            <wp:cNvGraphicFramePr>
              <a:graphicFrameLocks noChangeAspect="1"/>
            </wp:cNvGraphicFramePr>
            <a:graphic>
              <a:graphicData uri="http://schemas.openxmlformats.org/drawingml/2006/picture">
                <pic:pic>
                  <pic:nvPicPr>
                    <pic:cNvPr id="0" name="lich_su_2023_trang_27.png"/>
                    <pic:cNvPicPr/>
                  </pic:nvPicPr>
                  <pic:blipFill>
                    <a:blip r:embed="rId44"/>
                    <a:stretch>
                      <a:fillRect/>
                    </a:stretch>
                  </pic:blipFill>
                  <pic:spPr>
                    <a:xfrm>
                      <a:off x="0" y="0"/>
                      <a:ext cx="5760720" cy="2743002"/>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5</w:t>
      </w:r>
      <w:r>
        <w:rPr>
          <w:i/>
          <w:sz w:val="22"/>
        </w:rPr>
        <w:fldChar w:fldCharType="end"/>
      </w:r>
      <w:r>
        <w:rPr>
          <w:i/>
          <w:sz w:val="22"/>
        </w:rPr>
        <w:t>: Danh sách thủ tục; ảnh trích tài liệu [1] năm 2023, trang 27</w:t>
      </w:r>
    </w:p>
    <w:p>
      <w:pPr>
        <w:keepNext/>
        <w:ind w:firstLine="0"/>
        <w:jc w:val="center"/>
      </w:pPr>
      <w:r>
        <w:drawing>
          <wp:inline xmlns:a="http://schemas.openxmlformats.org/drawingml/2006/main" xmlns:pic="http://schemas.openxmlformats.org/drawingml/2006/picture">
            <wp:extent cx="5760720" cy="2734056"/>
            <wp:docPr id="43" name="Picture 43"/>
            <wp:cNvGraphicFramePr>
              <a:graphicFrameLocks noChangeAspect="1"/>
            </wp:cNvGraphicFramePr>
            <a:graphic>
              <a:graphicData uri="http://schemas.openxmlformats.org/drawingml/2006/picture">
                <pic:pic>
                  <pic:nvPicPr>
                    <pic:cNvPr id="0" name="lich_su_2023_trang_28.png"/>
                    <pic:cNvPicPr/>
                  </pic:nvPicPr>
                  <pic:blipFill>
                    <a:blip r:embed="rId45"/>
                    <a:stretch>
                      <a:fillRect/>
                    </a:stretch>
                  </pic:blipFill>
                  <pic:spPr>
                    <a:xfrm>
                      <a:off x="0" y="0"/>
                      <a:ext cx="5760720" cy="2734056"/>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6</w:t>
      </w:r>
      <w:r>
        <w:rPr>
          <w:i/>
          <w:sz w:val="22"/>
        </w:rPr>
        <w:fldChar w:fldCharType="end"/>
      </w:r>
      <w:r>
        <w:rPr>
          <w:i/>
          <w:sz w:val="22"/>
        </w:rPr>
        <w:t>: Chi tiết thủ tục và nút nộp; ảnh trích tài liệu [1] năm 2023, trang 28</w:t>
      </w:r>
    </w:p>
    <w:p>
      <w:pPr>
        <w:keepNext/>
        <w:ind w:firstLine="0"/>
        <w:jc w:val="center"/>
      </w:pPr>
      <w:r>
        <w:drawing>
          <wp:inline xmlns:a="http://schemas.openxmlformats.org/drawingml/2006/main" xmlns:pic="http://schemas.openxmlformats.org/drawingml/2006/picture">
            <wp:extent cx="5760720" cy="2743200"/>
            <wp:docPr id="44" name="Picture 44"/>
            <wp:cNvGraphicFramePr>
              <a:graphicFrameLocks noChangeAspect="1"/>
            </wp:cNvGraphicFramePr>
            <a:graphic>
              <a:graphicData uri="http://schemas.openxmlformats.org/drawingml/2006/picture">
                <pic:pic>
                  <pic:nvPicPr>
                    <pic:cNvPr id="0" name="lich_su_2023_trang_29.png"/>
                    <pic:cNvPicPr/>
                  </pic:nvPicPr>
                  <pic:blipFill>
                    <a:blip r:embed="rId46"/>
                    <a:stretch>
                      <a:fillRect/>
                    </a:stretch>
                  </pic:blipFill>
                  <pic:spPr>
                    <a:xfrm>
                      <a:off x="0" y="0"/>
                      <a:ext cx="5760720" cy="2743200"/>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7</w:t>
      </w:r>
      <w:r>
        <w:rPr>
          <w:i/>
          <w:sz w:val="22"/>
        </w:rPr>
        <w:fldChar w:fldCharType="end"/>
      </w:r>
      <w:r>
        <w:rPr>
          <w:i/>
          <w:sz w:val="22"/>
        </w:rPr>
        <w:t>: Kê khai thành phần hồ sơ; ảnh trích tài liệu [1] năm 2023, trang 29</w:t>
      </w:r>
    </w:p>
    <w:p>
      <w:pPr>
        <w:keepNext/>
        <w:ind w:firstLine="0"/>
        <w:jc w:val="center"/>
      </w:pPr>
      <w:r>
        <w:drawing>
          <wp:inline xmlns:a="http://schemas.openxmlformats.org/drawingml/2006/main" xmlns:pic="http://schemas.openxmlformats.org/drawingml/2006/picture">
            <wp:extent cx="5760720" cy="3518524"/>
            <wp:docPr id="45" name="Picture 45"/>
            <wp:cNvGraphicFramePr>
              <a:graphicFrameLocks noChangeAspect="1"/>
            </wp:cNvGraphicFramePr>
            <a:graphic>
              <a:graphicData uri="http://schemas.openxmlformats.org/drawingml/2006/picture">
                <pic:pic>
                  <pic:nvPicPr>
                    <pic:cNvPr id="0" name="lich_su_2023_trang_30.png"/>
                    <pic:cNvPicPr/>
                  </pic:nvPicPr>
                  <pic:blipFill>
                    <a:blip r:embed="rId47"/>
                    <a:stretch>
                      <a:fillRect/>
                    </a:stretch>
                  </pic:blipFill>
                  <pic:spPr>
                    <a:xfrm>
                      <a:off x="0" y="0"/>
                      <a:ext cx="5760720" cy="3518524"/>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8</w:t>
      </w:r>
      <w:r>
        <w:rPr>
          <w:i/>
          <w:sz w:val="22"/>
        </w:rPr>
        <w:fldChar w:fldCharType="end"/>
      </w:r>
      <w:r>
        <w:rPr>
          <w:i/>
          <w:sz w:val="22"/>
        </w:rPr>
        <w:t>: Chọn tài liệu trong kho; ảnh trích tài liệu [1] năm 2023, trang 30</w:t>
      </w:r>
    </w:p>
    <w:p>
      <w:pPr>
        <w:keepNext/>
        <w:ind w:firstLine="0"/>
        <w:jc w:val="center"/>
      </w:pPr>
      <w:r>
        <w:drawing>
          <wp:inline xmlns:a="http://schemas.openxmlformats.org/drawingml/2006/main" xmlns:pic="http://schemas.openxmlformats.org/drawingml/2006/picture">
            <wp:extent cx="5760720" cy="1298448"/>
            <wp:docPr id="46" name="Picture 46"/>
            <wp:cNvGraphicFramePr>
              <a:graphicFrameLocks noChangeAspect="1"/>
            </wp:cNvGraphicFramePr>
            <a:graphic>
              <a:graphicData uri="http://schemas.openxmlformats.org/drawingml/2006/picture">
                <pic:pic>
                  <pic:nvPicPr>
                    <pic:cNvPr id="0" name="lich_su_2023_trang_31.png"/>
                    <pic:cNvPicPr/>
                  </pic:nvPicPr>
                  <pic:blipFill>
                    <a:blip r:embed="rId48"/>
                    <a:stretch>
                      <a:fillRect/>
                    </a:stretch>
                  </pic:blipFill>
                  <pic:spPr>
                    <a:xfrm>
                      <a:off x="0" y="0"/>
                      <a:ext cx="5760720" cy="1298448"/>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9</w:t>
      </w:r>
      <w:r>
        <w:rPr>
          <w:i/>
          <w:sz w:val="22"/>
        </w:rPr>
        <w:fldChar w:fldCharType="end"/>
      </w:r>
      <w:r>
        <w:rPr>
          <w:i/>
          <w:sz w:val="22"/>
        </w:rPr>
        <w:t>: Kê khai người được ủy quyền; ảnh trích tài liệu [1] năm 2023, trang 31</w:t>
      </w:r>
    </w:p>
    <w:p>
      <w:pPr>
        <w:keepNext/>
        <w:ind w:firstLine="0"/>
        <w:jc w:val="center"/>
      </w:pPr>
      <w:r>
        <w:drawing>
          <wp:inline xmlns:a="http://schemas.openxmlformats.org/drawingml/2006/main" xmlns:pic="http://schemas.openxmlformats.org/drawingml/2006/picture">
            <wp:extent cx="5760720" cy="2624328"/>
            <wp:docPr id="47" name="Picture 47"/>
            <wp:cNvGraphicFramePr>
              <a:graphicFrameLocks noChangeAspect="1"/>
            </wp:cNvGraphicFramePr>
            <a:graphic>
              <a:graphicData uri="http://schemas.openxmlformats.org/drawingml/2006/picture">
                <pic:pic>
                  <pic:nvPicPr>
                    <pic:cNvPr id="0" name="lich_su_2023_trang_32.png"/>
                    <pic:cNvPicPr/>
                  </pic:nvPicPr>
                  <pic:blipFill>
                    <a:blip r:embed="rId49"/>
                    <a:stretch>
                      <a:fillRect/>
                    </a:stretch>
                  </pic:blipFill>
                  <pic:spPr>
                    <a:xfrm>
                      <a:off x="0" y="0"/>
                      <a:ext cx="5760720" cy="2624328"/>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10</w:t>
      </w:r>
      <w:r>
        <w:rPr>
          <w:i/>
          <w:sz w:val="22"/>
        </w:rPr>
        <w:fldChar w:fldCharType="end"/>
      </w:r>
      <w:r>
        <w:rPr>
          <w:i/>
          <w:sz w:val="22"/>
        </w:rPr>
        <w:t>: Xác nhận và gửi hồ sơ; ảnh trích tài liệu [1] năm 2023, trang 32</w:t>
      </w:r>
    </w:p>
    <w:p>
      <w:pPr>
        <w:keepNext/>
        <w:ind w:firstLine="0"/>
        <w:jc w:val="center"/>
      </w:pPr>
      <w:r>
        <w:drawing>
          <wp:inline xmlns:a="http://schemas.openxmlformats.org/drawingml/2006/main" xmlns:pic="http://schemas.openxmlformats.org/drawingml/2006/picture">
            <wp:extent cx="5760720" cy="2633472"/>
            <wp:docPr id="48" name="Picture 48"/>
            <wp:cNvGraphicFramePr>
              <a:graphicFrameLocks noChangeAspect="1"/>
            </wp:cNvGraphicFramePr>
            <a:graphic>
              <a:graphicData uri="http://schemas.openxmlformats.org/drawingml/2006/picture">
                <pic:pic>
                  <pic:nvPicPr>
                    <pic:cNvPr id="0" name="lich_su_2023_trang_33.png"/>
                    <pic:cNvPicPr/>
                  </pic:nvPicPr>
                  <pic:blipFill>
                    <a:blip r:embed="rId50"/>
                    <a:stretch>
                      <a:fillRect/>
                    </a:stretch>
                  </pic:blipFill>
                  <pic:spPr>
                    <a:xfrm>
                      <a:off x="0" y="0"/>
                      <a:ext cx="5760720" cy="2633472"/>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11</w:t>
      </w:r>
      <w:r>
        <w:rPr>
          <w:i/>
          <w:sz w:val="22"/>
        </w:rPr>
        <w:fldChar w:fldCharType="end"/>
      </w:r>
      <w:r>
        <w:rPr>
          <w:i/>
          <w:sz w:val="22"/>
        </w:rPr>
        <w:t>: Tình trạng hồ sơ sau tra cứu; ảnh trích tài liệu [1] năm 2023, trang 33</w:t>
      </w:r>
    </w:p>
    <w:p>
      <w:pPr>
        <w:keepNext/>
        <w:ind w:firstLine="0"/>
        <w:jc w:val="center"/>
      </w:pPr>
      <w:r>
        <w:drawing>
          <wp:inline xmlns:a="http://schemas.openxmlformats.org/drawingml/2006/main" xmlns:pic="http://schemas.openxmlformats.org/drawingml/2006/picture">
            <wp:extent cx="5760720" cy="2734056"/>
            <wp:docPr id="49" name="Picture 49"/>
            <wp:cNvGraphicFramePr>
              <a:graphicFrameLocks noChangeAspect="1"/>
            </wp:cNvGraphicFramePr>
            <a:graphic>
              <a:graphicData uri="http://schemas.openxmlformats.org/drawingml/2006/picture">
                <pic:pic>
                  <pic:nvPicPr>
                    <pic:cNvPr id="0" name="lich_su_2023_trang_34.png"/>
                    <pic:cNvPicPr/>
                  </pic:nvPicPr>
                  <pic:blipFill>
                    <a:blip r:embed="rId51"/>
                    <a:stretch>
                      <a:fillRect/>
                    </a:stretch>
                  </pic:blipFill>
                  <pic:spPr>
                    <a:xfrm>
                      <a:off x="0" y="0"/>
                      <a:ext cx="5760720" cy="2734056"/>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12</w:t>
      </w:r>
      <w:r>
        <w:rPr>
          <w:i/>
          <w:sz w:val="22"/>
        </w:rPr>
        <w:fldChar w:fldCharType="end"/>
      </w:r>
      <w:r>
        <w:rPr>
          <w:i/>
          <w:sz w:val="22"/>
        </w:rPr>
        <w:t>: Mở hồ sơ của người sử dụng; ảnh trích tài liệu [1] năm 2023, trang 34</w:t>
      </w:r>
    </w:p>
    <w:p>
      <w:pPr>
        <w:keepNext/>
        <w:ind w:firstLine="0"/>
        <w:jc w:val="center"/>
      </w:pPr>
      <w:r>
        <w:drawing>
          <wp:inline xmlns:a="http://schemas.openxmlformats.org/drawingml/2006/main" xmlns:pic="http://schemas.openxmlformats.org/drawingml/2006/picture">
            <wp:extent cx="5760720" cy="2715768"/>
            <wp:docPr id="50" name="Picture 50"/>
            <wp:cNvGraphicFramePr>
              <a:graphicFrameLocks noChangeAspect="1"/>
            </wp:cNvGraphicFramePr>
            <a:graphic>
              <a:graphicData uri="http://schemas.openxmlformats.org/drawingml/2006/picture">
                <pic:pic>
                  <pic:nvPicPr>
                    <pic:cNvPr id="0" name="lich_su_2023_trang_36.png"/>
                    <pic:cNvPicPr/>
                  </pic:nvPicPr>
                  <pic:blipFill>
                    <a:blip r:embed="rId52"/>
                    <a:stretch>
                      <a:fillRect/>
                    </a:stretch>
                  </pic:blipFill>
                  <pic:spPr>
                    <a:xfrm>
                      <a:off x="0" y="0"/>
                      <a:ext cx="5760720" cy="2715768"/>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13</w:t>
      </w:r>
      <w:r>
        <w:rPr>
          <w:i/>
          <w:sz w:val="22"/>
        </w:rPr>
        <w:fldChar w:fldCharType="end"/>
      </w:r>
      <w:r>
        <w:rPr>
          <w:i/>
          <w:sz w:val="22"/>
        </w:rPr>
        <w:t>: Cửa phản ánh và kiến nghị; ảnh trích tài liệu [1] năm 2023, trang 36</w:t>
      </w:r>
    </w:p>
    <w:p>
      <w:pPr>
        <w:keepNext/>
        <w:ind w:firstLine="0"/>
        <w:jc w:val="center"/>
      </w:pPr>
      <w:r>
        <w:drawing>
          <wp:inline xmlns:a="http://schemas.openxmlformats.org/drawingml/2006/main" xmlns:pic="http://schemas.openxmlformats.org/drawingml/2006/picture">
            <wp:extent cx="5760720" cy="2432481"/>
            <wp:docPr id="51" name="Picture 51"/>
            <wp:cNvGraphicFramePr>
              <a:graphicFrameLocks noChangeAspect="1"/>
            </wp:cNvGraphicFramePr>
            <a:graphic>
              <a:graphicData uri="http://schemas.openxmlformats.org/drawingml/2006/picture">
                <pic:pic>
                  <pic:nvPicPr>
                    <pic:cNvPr id="0" name="lich_su_2023_trang_38.png"/>
                    <pic:cNvPicPr/>
                  </pic:nvPicPr>
                  <pic:blipFill>
                    <a:blip r:embed="rId53"/>
                    <a:stretch>
                      <a:fillRect/>
                    </a:stretch>
                  </pic:blipFill>
                  <pic:spPr>
                    <a:xfrm>
                      <a:off x="0" y="0"/>
                      <a:ext cx="5760720" cy="2432481"/>
                    </a:xfrm>
                    <a:prstGeom prst="rect"/>
                  </pic:spPr>
                </pic:pic>
              </a:graphicData>
            </a:graphic>
          </wp:inline>
        </w:drawing>
      </w:r>
    </w:p>
    <w:p>
      <w:pPr>
        <w:spacing w:before="40" w:after="160"/>
        <w:ind w:firstLine="0"/>
        <w:jc w:val="center"/>
        <w:rPr>
          <w:i/>
          <w:sz w:val="22"/>
        </w:rPr>
      </w:pPr>
      <w:r>
        <w:rPr>
          <w:i/>
          <w:sz w:val="22"/>
        </w:rPr>
      </w:r>
      <w:r>
        <w:rPr>
          <w:i/>
          <w:sz w:val="22"/>
        </w:rPr>
        <w:t>Hình 2.</w:t>
      </w:r>
      <w:r>
        <w:rPr>
          <w:i/>
          <w:sz w:val="22"/>
        </w:rPr>
        <w:fldChar w:fldCharType="begin"/>
      </w:r>
      <w:r>
        <w:rPr>
          <w:i/>
          <w:sz w:val="22"/>
        </w:rPr>
        <w:instrText xml:space="preserve"> SEQ Hình </w:instrText>
      </w:r>
      <w:r>
        <w:rPr>
          <w:i/>
          <w:sz w:val="22"/>
        </w:rPr>
        <w:fldChar w:fldCharType="separate"/>
      </w:r>
      <w:r>
        <w:rPr>
          <w:i/>
          <w:sz w:val="22"/>
        </w:rPr>
        <w:t>14</w:t>
      </w:r>
      <w:r>
        <w:rPr>
          <w:i/>
          <w:sz w:val="22"/>
        </w:rPr>
        <w:fldChar w:fldCharType="end"/>
      </w:r>
      <w:r>
        <w:rPr>
          <w:i/>
          <w:sz w:val="22"/>
        </w:rPr>
        <w:t>: Gửi phản ánh; ảnh trích tài liệu [1] năm 2023, trang 38</w:t>
      </w:r>
    </w:p>
    <w:p>
      <w:r>
        <w:t>Tất cả ảnh của mục 2.2 là tư liệu lịch sử. Tên và dữ liệu xuất hiện trong ảnh là nội dung của tài liệu nguồn, không phải hồ sơ do nghiên cứu tạo ra. Tài liệu không dùng giao diện năm 2023 làm hướng dẫn đăng nhập hiện hành, không khẳng định cơ cấu cơ quan cũ còn áp dụng.</w:t>
      </w:r>
    </w:p>
    <w:p>
      <w:pPr>
        <w:pStyle w:val="Heading2"/>
      </w:pPr>
      <w:r>
        <w:t>2.3. Các nhánh xử lý phải thiết kế riêng</w:t>
      </w:r>
    </w:p>
    <w:p>
      <w:pPr>
        <w:keepNext/>
        <w:spacing w:before="200" w:after="60"/>
        <w:ind w:firstLine="0"/>
        <w:jc w:val="left"/>
        <w:rPr>
          <w:b/>
        </w:rPr>
      </w:pPr>
      <w:r>
        <w:rPr>
          <w:b/>
        </w:rPr>
      </w:r>
      <w:r>
        <w:rPr>
          <w:b/>
        </w:rPr>
        <w:t>Bảng 2.</w:t>
      </w:r>
      <w:r>
        <w:rPr>
          <w:b/>
        </w:rPr>
        <w:fldChar w:fldCharType="begin"/>
      </w:r>
      <w:r>
        <w:rPr>
          <w:b/>
        </w:rPr>
        <w:instrText xml:space="preserve"> SEQ Bảng \r 1 </w:instrText>
      </w:r>
      <w:r>
        <w:rPr>
          <w:b/>
        </w:rPr>
        <w:fldChar w:fldCharType="separate"/>
      </w:r>
      <w:r>
        <w:rPr>
          <w:b/>
        </w:rPr>
        <w:t>1</w:t>
      </w:r>
      <w:r>
        <w:rPr>
          <w:b/>
        </w:rPr>
        <w:fldChar w:fldCharType="end"/>
      </w:r>
      <w:r>
        <w:rPr>
          <w:b/>
        </w:rPr>
        <w:t>: Nhánh dịch vụ và tác động lên thiết kế</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Nhánh</w:t>
            </w:r>
          </w:p>
        </w:tc>
        <w:tc>
          <w:tcPr>
            <w:tcW w:type="dxa" w:w="3200"/>
          </w:tcPr>
          <w:p>
            <w:pPr>
              <w:spacing w:before="40" w:after="40" w:line="240" w:lineRule="auto"/>
              <w:ind w:firstLine="0"/>
              <w:jc w:val="center"/>
            </w:pPr>
            <w:r>
              <w:rPr>
                <w:b/>
              </w:rPr>
              <w:t>Điểm phân biệt</w:t>
            </w:r>
          </w:p>
        </w:tc>
        <w:tc>
          <w:tcPr>
            <w:tcW w:type="dxa" w:w="4222"/>
          </w:tcPr>
          <w:p>
            <w:pPr>
              <w:spacing w:before="40" w:after="40" w:line="240" w:lineRule="auto"/>
              <w:ind w:firstLine="0"/>
              <w:jc w:val="center"/>
            </w:pPr>
            <w:r>
              <w:rPr>
                <w:b/>
              </w:rPr>
              <w:t>Use case liên quan</w:t>
            </w:r>
          </w:p>
        </w:tc>
      </w:tr>
      <w:tr>
        <w:trPr>
          <w:cantSplit/>
        </w:trPr>
        <w:tc>
          <w:tcPr>
            <w:tcW w:type="dxa" w:w="1650"/>
          </w:tcPr>
          <w:p>
            <w:pPr>
              <w:spacing w:before="40" w:after="40" w:line="240" w:lineRule="auto"/>
              <w:ind w:firstLine="0"/>
              <w:jc w:val="left"/>
            </w:pPr>
            <w:r>
              <w:rPr>
                <w:b w:val="0"/>
              </w:rPr>
              <w:t>Theo mức trực tuyến</w:t>
            </w:r>
          </w:p>
        </w:tc>
        <w:tc>
          <w:tcPr>
            <w:tcW w:type="dxa" w:w="3200"/>
          </w:tcPr>
          <w:p>
            <w:pPr>
              <w:spacing w:before="40" w:after="40" w:line="240" w:lineRule="auto"/>
              <w:ind w:firstLine="0"/>
              <w:jc w:val="left"/>
            </w:pPr>
            <w:r>
              <w:rPr>
                <w:b w:val="0"/>
              </w:rPr>
              <w:t>Toàn trình; một phần; chỉ thông tin. Nhánh chỉ thông tin không mặc nhiên có chức năng gửi hồ sơ</w:t>
            </w:r>
          </w:p>
        </w:tc>
        <w:tc>
          <w:tcPr>
            <w:tcW w:type="dxa" w:w="4222"/>
          </w:tcPr>
          <w:p>
            <w:pPr>
              <w:spacing w:before="40" w:after="40" w:line="240" w:lineRule="auto"/>
              <w:ind w:firstLine="0"/>
              <w:jc w:val="left"/>
            </w:pPr>
            <w:r>
              <w:rPr>
                <w:b w:val="0"/>
              </w:rPr>
              <w:t>UC03, UC05, UC22</w:t>
            </w:r>
          </w:p>
        </w:tc>
      </w:tr>
      <w:tr>
        <w:trPr>
          <w:cantSplit/>
        </w:trPr>
        <w:tc>
          <w:tcPr>
            <w:tcW w:type="dxa" w:w="1650"/>
          </w:tcPr>
          <w:p>
            <w:pPr>
              <w:spacing w:before="40" w:after="40" w:line="240" w:lineRule="auto"/>
              <w:ind w:firstLine="0"/>
              <w:jc w:val="left"/>
            </w:pPr>
            <w:r>
              <w:rPr>
                <w:b w:val="0"/>
              </w:rPr>
              <w:t>Theo hệ thống có thẩm quyền</w:t>
            </w:r>
          </w:p>
        </w:tc>
        <w:tc>
          <w:tcPr>
            <w:tcW w:type="dxa" w:w="3200"/>
          </w:tcPr>
          <w:p>
            <w:pPr>
              <w:spacing w:before="40" w:after="40" w:line="240" w:lineRule="auto"/>
              <w:ind w:firstLine="0"/>
              <w:jc w:val="left"/>
            </w:pPr>
            <w:r>
              <w:rPr>
                <w:b w:val="0"/>
              </w:rPr>
              <w:t>Hệ thống Thành phố hoặc hệ thống tập trung của bộ theo [9]; cần xác nhận tuyến và đầu mối</w:t>
            </w:r>
          </w:p>
        </w:tc>
        <w:tc>
          <w:tcPr>
            <w:tcW w:type="dxa" w:w="4222"/>
          </w:tcPr>
          <w:p>
            <w:pPr>
              <w:spacing w:before="40" w:after="40" w:line="240" w:lineRule="auto"/>
              <w:ind w:firstLine="0"/>
              <w:jc w:val="left"/>
            </w:pPr>
            <w:r>
              <w:rPr>
                <w:b w:val="0"/>
              </w:rPr>
              <w:t>UC06, UC30, UC31</w:t>
            </w:r>
          </w:p>
        </w:tc>
      </w:tr>
      <w:tr>
        <w:trPr>
          <w:cantSplit/>
        </w:trPr>
        <w:tc>
          <w:tcPr>
            <w:tcW w:type="dxa" w:w="1650"/>
          </w:tcPr>
          <w:p>
            <w:pPr>
              <w:spacing w:before="40" w:after="40" w:line="240" w:lineRule="auto"/>
              <w:ind w:firstLine="0"/>
              <w:jc w:val="center"/>
            </w:pPr>
            <w:r>
              <w:rPr>
                <w:b w:val="0"/>
              </w:rPr>
              <w:t>Theo kênh</w:t>
            </w:r>
          </w:p>
        </w:tc>
        <w:tc>
          <w:tcPr>
            <w:tcW w:type="dxa" w:w="3200"/>
          </w:tcPr>
          <w:p>
            <w:pPr>
              <w:spacing w:before="40" w:after="40" w:line="240" w:lineRule="auto"/>
              <w:ind w:firstLine="0"/>
              <w:jc w:val="left"/>
            </w:pPr>
            <w:r>
              <w:rPr>
                <w:b w:val="0"/>
              </w:rPr>
              <w:t>Trực tuyến, trực tiếp, bưu chính khi thủ tục cho phép; giấy cần số hóa và giao nhận</w:t>
            </w:r>
          </w:p>
        </w:tc>
        <w:tc>
          <w:tcPr>
            <w:tcW w:type="dxa" w:w="4222"/>
          </w:tcPr>
          <w:p>
            <w:pPr>
              <w:spacing w:before="40" w:after="40" w:line="240" w:lineRule="auto"/>
              <w:ind w:firstLine="0"/>
              <w:jc w:val="left"/>
            </w:pPr>
            <w:r>
              <w:rPr>
                <w:b w:val="0"/>
              </w:rPr>
              <w:t>UC12, UC18, UC34</w:t>
            </w:r>
          </w:p>
        </w:tc>
      </w:tr>
      <w:tr>
        <w:trPr>
          <w:cantSplit/>
        </w:trPr>
        <w:tc>
          <w:tcPr>
            <w:tcW w:type="dxa" w:w="1650"/>
          </w:tcPr>
          <w:p>
            <w:pPr>
              <w:spacing w:before="40" w:after="40" w:line="240" w:lineRule="auto"/>
              <w:ind w:firstLine="0"/>
              <w:jc w:val="left"/>
            </w:pPr>
            <w:r>
              <w:rPr>
                <w:b w:val="0"/>
              </w:rPr>
              <w:t>Theo chủ thể</w:t>
            </w:r>
          </w:p>
        </w:tc>
        <w:tc>
          <w:tcPr>
            <w:tcW w:type="dxa" w:w="3200"/>
          </w:tcPr>
          <w:p>
            <w:pPr>
              <w:spacing w:before="40" w:after="40" w:line="240" w:lineRule="auto"/>
              <w:ind w:firstLine="0"/>
              <w:jc w:val="left"/>
            </w:pPr>
            <w:r>
              <w:rPr>
                <w:b w:val="0"/>
              </w:rPr>
              <w:t>Bản thân, tổ chức, đại diện, người được ủy quyền; quyền xem khác quyền thay mặt nộp</w:t>
            </w:r>
          </w:p>
        </w:tc>
        <w:tc>
          <w:tcPr>
            <w:tcW w:type="dxa" w:w="4222"/>
          </w:tcPr>
          <w:p>
            <w:pPr>
              <w:spacing w:before="40" w:after="40" w:line="240" w:lineRule="auto"/>
              <w:ind w:firstLine="0"/>
              <w:jc w:val="left"/>
            </w:pPr>
            <w:r>
              <w:rPr>
                <w:b w:val="0"/>
              </w:rPr>
              <w:t>UC05, UC18, UC29</w:t>
            </w:r>
          </w:p>
        </w:tc>
      </w:tr>
      <w:tr>
        <w:trPr>
          <w:cantSplit/>
        </w:trPr>
        <w:tc>
          <w:tcPr>
            <w:tcW w:type="dxa" w:w="1650"/>
          </w:tcPr>
          <w:p>
            <w:pPr>
              <w:spacing w:before="40" w:after="40" w:line="240" w:lineRule="auto"/>
              <w:ind w:firstLine="0"/>
              <w:jc w:val="left"/>
            </w:pPr>
            <w:r>
              <w:rPr>
                <w:b w:val="0"/>
              </w:rPr>
              <w:t>Theo kết quả kiểm tra</w:t>
            </w:r>
          </w:p>
        </w:tc>
        <w:tc>
          <w:tcPr>
            <w:tcW w:type="dxa" w:w="3200"/>
          </w:tcPr>
          <w:p>
            <w:pPr>
              <w:spacing w:before="40" w:after="40" w:line="240" w:lineRule="auto"/>
              <w:ind w:firstLine="0"/>
              <w:jc w:val="left"/>
            </w:pPr>
            <w:r>
              <w:rPr>
                <w:b w:val="0"/>
              </w:rPr>
              <w:t>Đủ để nhận; thiếu để bổ sung; không thể hoàn thiện; không thuộc thẩm quyền</w:t>
            </w:r>
          </w:p>
        </w:tc>
        <w:tc>
          <w:tcPr>
            <w:tcW w:type="dxa" w:w="4222"/>
          </w:tcPr>
          <w:p>
            <w:pPr>
              <w:spacing w:before="40" w:after="40" w:line="240" w:lineRule="auto"/>
              <w:ind w:firstLine="0"/>
              <w:jc w:val="left"/>
            </w:pPr>
            <w:r>
              <w:rPr>
                <w:b w:val="0"/>
              </w:rPr>
              <w:t>UC12, UC13, UC17</w:t>
            </w:r>
          </w:p>
        </w:tc>
      </w:tr>
      <w:tr>
        <w:trPr>
          <w:cantSplit/>
        </w:trPr>
        <w:tc>
          <w:tcPr>
            <w:tcW w:type="dxa" w:w="1650"/>
          </w:tcPr>
          <w:p>
            <w:pPr>
              <w:spacing w:before="40" w:after="40" w:line="240" w:lineRule="auto"/>
              <w:ind w:firstLine="0"/>
              <w:jc w:val="left"/>
            </w:pPr>
            <w:r>
              <w:rPr>
                <w:b w:val="0"/>
              </w:rPr>
              <w:t>Theo thẩm định</w:t>
            </w:r>
          </w:p>
        </w:tc>
        <w:tc>
          <w:tcPr>
            <w:tcW w:type="dxa" w:w="3200"/>
          </w:tcPr>
          <w:p>
            <w:pPr>
              <w:spacing w:before="40" w:after="40" w:line="240" w:lineRule="auto"/>
              <w:ind w:firstLine="0"/>
              <w:jc w:val="left"/>
            </w:pPr>
            <w:r>
              <w:rPr>
                <w:b w:val="0"/>
              </w:rPr>
              <w:t>Đủ căn cứ; cần phối hợp; cần bổ sung; không giải quyết; trả chỉnh sửa</w:t>
            </w:r>
          </w:p>
        </w:tc>
        <w:tc>
          <w:tcPr>
            <w:tcW w:type="dxa" w:w="4222"/>
          </w:tcPr>
          <w:p>
            <w:pPr>
              <w:spacing w:before="40" w:after="40" w:line="240" w:lineRule="auto"/>
              <w:ind w:firstLine="0"/>
              <w:jc w:val="left"/>
            </w:pPr>
            <w:r>
              <w:rPr>
                <w:b w:val="0"/>
              </w:rPr>
              <w:t>UC15, UC16</w:t>
            </w:r>
          </w:p>
        </w:tc>
      </w:tr>
      <w:tr>
        <w:trPr>
          <w:cantSplit/>
        </w:trPr>
        <w:tc>
          <w:tcPr>
            <w:tcW w:type="dxa" w:w="1650"/>
          </w:tcPr>
          <w:p>
            <w:pPr>
              <w:spacing w:before="40" w:after="40" w:line="240" w:lineRule="auto"/>
              <w:ind w:firstLine="0"/>
              <w:jc w:val="left"/>
            </w:pPr>
            <w:r>
              <w:rPr>
                <w:b w:val="0"/>
              </w:rPr>
              <w:t>Theo tài chính</w:t>
            </w:r>
          </w:p>
        </w:tc>
        <w:tc>
          <w:tcPr>
            <w:tcW w:type="dxa" w:w="3200"/>
          </w:tcPr>
          <w:p>
            <w:pPr>
              <w:spacing w:before="40" w:after="40" w:line="240" w:lineRule="auto"/>
              <w:ind w:firstLine="0"/>
              <w:jc w:val="left"/>
            </w:pPr>
            <w:r>
              <w:rPr>
                <w:b w:val="0"/>
              </w:rPr>
              <w:t>Không thu; phải thu; miễn giảm; thất bại; chậm phản hồi; chênh lệch; hoàn</w:t>
            </w:r>
          </w:p>
        </w:tc>
        <w:tc>
          <w:tcPr>
            <w:tcW w:type="dxa" w:w="4222"/>
          </w:tcPr>
          <w:p>
            <w:pPr>
              <w:spacing w:before="40" w:after="40" w:line="240" w:lineRule="auto"/>
              <w:ind w:firstLine="0"/>
              <w:jc w:val="left"/>
            </w:pPr>
            <w:r>
              <w:rPr>
                <w:b w:val="0"/>
              </w:rPr>
              <w:t>UC32, UC33</w:t>
            </w:r>
          </w:p>
        </w:tc>
      </w:tr>
      <w:tr>
        <w:trPr>
          <w:cantSplit/>
        </w:trPr>
        <w:tc>
          <w:tcPr>
            <w:tcW w:type="dxa" w:w="1650"/>
          </w:tcPr>
          <w:p>
            <w:pPr>
              <w:spacing w:before="40" w:after="40" w:line="240" w:lineRule="auto"/>
              <w:ind w:firstLine="0"/>
              <w:jc w:val="left"/>
            </w:pPr>
            <w:r>
              <w:rPr>
                <w:b w:val="0"/>
              </w:rPr>
              <w:t>Theo hậu kiểm</w:t>
            </w:r>
          </w:p>
        </w:tc>
        <w:tc>
          <w:tcPr>
            <w:tcW w:type="dxa" w:w="3200"/>
          </w:tcPr>
          <w:p>
            <w:pPr>
              <w:spacing w:before="40" w:after="40" w:line="240" w:lineRule="auto"/>
              <w:ind w:firstLine="0"/>
              <w:jc w:val="left"/>
            </w:pPr>
            <w:r>
              <w:rPr>
                <w:b w:val="0"/>
              </w:rPr>
              <w:t>Kết quả đã phát hành; giao thất bại; nộp lưu được nhận hoặc trả gói</w:t>
            </w:r>
          </w:p>
        </w:tc>
        <w:tc>
          <w:tcPr>
            <w:tcW w:type="dxa" w:w="4222"/>
          </w:tcPr>
          <w:p>
            <w:pPr>
              <w:spacing w:before="40" w:after="40" w:line="240" w:lineRule="auto"/>
              <w:ind w:firstLine="0"/>
              <w:jc w:val="left"/>
            </w:pPr>
            <w:r>
              <w:rPr>
                <w:b w:val="0"/>
              </w:rPr>
              <w:t>UC18, UC36</w:t>
            </w:r>
          </w:p>
        </w:tc>
      </w:tr>
    </w:tbl>
    <w:p>
      <w:pPr>
        <w:pStyle w:val="Heading1"/>
        <w:pageBreakBefore/>
      </w:pPr>
      <w:r>
        <w:t>CHƯƠNG 3. TÁC NHÂN, Use case VÀ HƯỚNG DẪN CHỨC NĂNG</w:t>
      </w:r>
    </w:p>
    <w:p>
      <w:pPr>
        <w:pStyle w:val="Heading2"/>
      </w:pPr>
      <w:r>
        <w:t>3.1. Tác nhân và phạm vi trách nhiệm</w:t>
      </w:r>
    </w:p>
    <w:p>
      <w:pPr>
        <w:keepNext/>
        <w:ind w:firstLine="0"/>
        <w:jc w:val="center"/>
      </w:pPr>
      <w:r>
        <w:drawing>
          <wp:inline xmlns:a="http://schemas.openxmlformats.org/drawingml/2006/main" xmlns:pic="http://schemas.openxmlformats.org/drawingml/2006/picture">
            <wp:extent cx="5760720" cy="2592324"/>
            <wp:docPr id="52" name="Picture 52"/>
            <wp:cNvGraphicFramePr>
              <a:graphicFrameLocks noChangeAspect="1"/>
            </wp:cNvGraphicFramePr>
            <a:graphic>
              <a:graphicData uri="http://schemas.openxmlformats.org/drawingml/2006/picture">
                <pic:pic>
                  <pic:nvPicPr>
                    <pic:cNvPr id="0" name="phan_cap_tac_nhan.png"/>
                    <pic:cNvPicPr/>
                  </pic:nvPicPr>
                  <pic:blipFill>
                    <a:blip r:embed="rId54"/>
                    <a:stretch>
                      <a:fillRect/>
                    </a:stretch>
                  </pic:blipFill>
                  <pic:spPr>
                    <a:xfrm>
                      <a:off x="0" y="0"/>
                      <a:ext cx="5760720" cy="2592324"/>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\r 1 </w:instrText>
      </w:r>
      <w:r>
        <w:rPr>
          <w:i/>
          <w:sz w:val="22"/>
        </w:rPr>
        <w:fldChar w:fldCharType="separate"/>
      </w:r>
      <w:r>
        <w:rPr>
          <w:i/>
          <w:sz w:val="22"/>
        </w:rPr>
        <w:t>1</w:t>
      </w:r>
      <w:r>
        <w:rPr>
          <w:i/>
          <w:sz w:val="22"/>
        </w:rPr>
        <w:fldChar w:fldCharType="end"/>
      </w:r>
      <w:r>
        <w:rPr>
          <w:i/>
          <w:sz w:val="22"/>
        </w:rPr>
        <w:t>: Biểu đồ tổng quát hóa tác nhân cán bộ theo vai trò</w:t>
      </w:r>
    </w:p>
    <w:p>
      <w:pPr>
        <w:keepNext/>
        <w:ind w:firstLine="0"/>
        <w:jc w:val="center"/>
      </w:pPr>
      <w:r>
        <w:drawing>
          <wp:inline xmlns:a="http://schemas.openxmlformats.org/drawingml/2006/main" xmlns:pic="http://schemas.openxmlformats.org/drawingml/2006/picture">
            <wp:extent cx="5760720" cy="3891686"/>
            <wp:docPr id="53" name="Picture 53"/>
            <wp:cNvGraphicFramePr>
              <a:graphicFrameLocks noChangeAspect="1"/>
            </wp:cNvGraphicFramePr>
            <a:graphic>
              <a:graphicData uri="http://schemas.openxmlformats.org/drawingml/2006/picture">
                <pic:pic>
                  <pic:nvPicPr>
                    <pic:cNvPr id="0" name="ca_su_dung_tong_the.png"/>
                    <pic:cNvPicPr/>
                  </pic:nvPicPr>
                  <pic:blipFill>
                    <a:blip r:embed="rId55"/>
                    <a:stretch>
                      <a:fillRect/>
                    </a:stretch>
                  </pic:blipFill>
                  <pic:spPr>
                    <a:xfrm>
                      <a:off x="0" y="0"/>
                      <a:ext cx="5760720" cy="389168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w:t>
      </w:r>
      <w:r>
        <w:rPr>
          <w:i/>
          <w:sz w:val="22"/>
        </w:rPr>
        <w:fldChar w:fldCharType="end"/>
      </w:r>
      <w:r>
        <w:rPr>
          <w:i/>
          <w:sz w:val="22"/>
        </w:rPr>
        <w:t>: Biểu đồ Use Case tổng thể theo mục tiêu</w:t>
      </w:r>
    </w:p>
    <w:p>
      <w:r>
        <w:t>Tác nhân là vai trò tương tác, không đồng nhất với tên cơ quan. Một cá nhân có nhiều vai trò nhưng chỉ thực hiện thao tác trong phạm vi được giao tại thời điểm thao tác. Quản trị kỹ thuật không mặc nhiên có quyền đọc hồ sơ, cấp quyền cho bản thân hoặc ký thay lãnh đạo. Các hệ thống ngoài chỉ tham gia qua giao tiếp đã được phê duyệt.</w:t>
      </w:r>
    </w:p>
    <w:p>
      <w:pPr>
        <w:keepNext/>
        <w:spacing w:before="200" w:after="60"/>
        <w:ind w:firstLine="0"/>
        <w:jc w:val="left"/>
        <w:rPr>
          <w:b/>
        </w:rPr>
      </w:pPr>
      <w:r>
        <w:rPr>
          <w:b/>
        </w:rPr>
      </w:r>
      <w:r>
        <w:rPr>
          <w:b/>
        </w:rPr>
        <w:t>Bảng 3.</w:t>
      </w:r>
      <w:r>
        <w:rPr>
          <w:b/>
        </w:rPr>
        <w:fldChar w:fldCharType="begin"/>
      </w:r>
      <w:r>
        <w:rPr>
          <w:b/>
        </w:rPr>
        <w:instrText xml:space="preserve"> SEQ Bảng \r 1 </w:instrText>
      </w:r>
      <w:r>
        <w:rPr>
          <w:b/>
        </w:rPr>
        <w:fldChar w:fldCharType="separate"/>
      </w:r>
      <w:r>
        <w:rPr>
          <w:b/>
        </w:rPr>
        <w:t>1</w:t>
      </w:r>
      <w:r>
        <w:rPr>
          <w:b/>
        </w:rPr>
        <w:fldChar w:fldCharType="end"/>
      </w:r>
      <w:r>
        <w:rPr>
          <w:b/>
        </w:rPr>
        <w:t>: Phân tách trách nhiệm quan trọng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Hành động</w:t>
            </w:r>
          </w:p>
        </w:tc>
        <w:tc>
          <w:tcPr>
            <w:tcW w:type="dxa" w:w="3200"/>
          </w:tcPr>
          <w:p>
            <w:pPr>
              <w:spacing w:before="40" w:after="40" w:line="240" w:lineRule="auto"/>
              <w:ind w:firstLine="0"/>
              <w:jc w:val="center"/>
            </w:pPr>
            <w:r>
              <w:rPr>
                <w:b/>
              </w:rPr>
              <w:t>Vai trò chịu trách nhiệm</w:t>
            </w:r>
          </w:p>
        </w:tc>
        <w:tc>
          <w:tcPr>
            <w:tcW w:type="dxa" w:w="4222"/>
          </w:tcPr>
          <w:p>
            <w:pPr>
              <w:spacing w:before="40" w:after="40" w:line="240" w:lineRule="auto"/>
              <w:ind w:firstLine="0"/>
              <w:jc w:val="center"/>
            </w:pPr>
            <w:r>
              <w:rPr>
                <w:b/>
              </w:rPr>
              <w:t>Điểm kiểm soát</w:t>
            </w:r>
          </w:p>
        </w:tc>
      </w:tr>
      <w:tr>
        <w:trPr>
          <w:cantSplit/>
        </w:trPr>
        <w:tc>
          <w:tcPr>
            <w:tcW w:type="dxa" w:w="1650"/>
          </w:tcPr>
          <w:p>
            <w:pPr>
              <w:spacing w:before="40" w:after="40" w:line="240" w:lineRule="auto"/>
              <w:ind w:firstLine="0"/>
              <w:jc w:val="center"/>
            </w:pPr>
            <w:r>
              <w:rPr>
                <w:b w:val="0"/>
              </w:rPr>
              <w:t>Tiếp nhận</w:t>
            </w:r>
          </w:p>
        </w:tc>
        <w:tc>
          <w:tcPr>
            <w:tcW w:type="dxa" w:w="3200"/>
          </w:tcPr>
          <w:p>
            <w:pPr>
              <w:spacing w:before="40" w:after="40" w:line="240" w:lineRule="auto"/>
              <w:ind w:firstLine="0"/>
              <w:jc w:val="left"/>
            </w:pPr>
            <w:r>
              <w:rPr>
                <w:b w:val="0"/>
              </w:rPr>
              <w:t>Cán bộ tiếp nhận</w:t>
            </w:r>
          </w:p>
        </w:tc>
        <w:tc>
          <w:tcPr>
            <w:tcW w:type="dxa" w:w="4222"/>
          </w:tcPr>
          <w:p>
            <w:pPr>
              <w:spacing w:before="40" w:after="40" w:line="240" w:lineRule="auto"/>
              <w:ind w:firstLine="0"/>
              <w:jc w:val="left"/>
            </w:pPr>
            <w:r>
              <w:rPr>
                <w:b w:val="0"/>
              </w:rPr>
              <w:t>Thẩm quyền, thành phần, phiên bản và giấy hẹn</w:t>
            </w:r>
          </w:p>
        </w:tc>
      </w:tr>
      <w:tr>
        <w:trPr>
          <w:cantSplit/>
        </w:trPr>
        <w:tc>
          <w:tcPr>
            <w:tcW w:type="dxa" w:w="1650"/>
          </w:tcPr>
          <w:p>
            <w:pPr>
              <w:spacing w:before="40" w:after="40" w:line="240" w:lineRule="auto"/>
              <w:ind w:firstLine="0"/>
              <w:jc w:val="center"/>
            </w:pPr>
            <w:r>
              <w:rPr>
                <w:b w:val="0"/>
              </w:rPr>
              <w:t>Thẩm định</w:t>
            </w:r>
          </w:p>
        </w:tc>
        <w:tc>
          <w:tcPr>
            <w:tcW w:type="dxa" w:w="3200"/>
          </w:tcPr>
          <w:p>
            <w:pPr>
              <w:spacing w:before="40" w:after="40" w:line="240" w:lineRule="auto"/>
              <w:ind w:firstLine="0"/>
              <w:jc w:val="left"/>
            </w:pPr>
            <w:r>
              <w:rPr>
                <w:b w:val="0"/>
              </w:rPr>
              <w:t>Chuyên viên được phân công</w:t>
            </w:r>
          </w:p>
        </w:tc>
        <w:tc>
          <w:tcPr>
            <w:tcW w:type="dxa" w:w="4222"/>
          </w:tcPr>
          <w:p>
            <w:pPr>
              <w:spacing w:before="40" w:after="40" w:line="240" w:lineRule="auto"/>
              <w:ind w:firstLine="0"/>
              <w:jc w:val="left"/>
            </w:pPr>
            <w:r>
              <w:rPr>
                <w:b w:val="0"/>
              </w:rPr>
              <w:t>Bằng chứng và nhiệm vụ phối hợp</w:t>
            </w:r>
          </w:p>
        </w:tc>
      </w:tr>
      <w:tr>
        <w:trPr>
          <w:cantSplit/>
        </w:trPr>
        <w:tc>
          <w:tcPr>
            <w:tcW w:type="dxa" w:w="1650"/>
          </w:tcPr>
          <w:p>
            <w:pPr>
              <w:spacing w:before="40" w:after="40" w:line="240" w:lineRule="auto"/>
              <w:ind w:firstLine="0"/>
              <w:jc w:val="center"/>
            </w:pPr>
            <w:r>
              <w:rPr>
                <w:b w:val="0"/>
              </w:rPr>
              <w:t>Duyệt và ký</w:t>
            </w:r>
          </w:p>
        </w:tc>
        <w:tc>
          <w:tcPr>
            <w:tcW w:type="dxa" w:w="3200"/>
          </w:tcPr>
          <w:p>
            <w:pPr>
              <w:spacing w:before="40" w:after="40" w:line="240" w:lineRule="auto"/>
              <w:ind w:firstLine="0"/>
              <w:jc w:val="left"/>
            </w:pPr>
            <w:r>
              <w:rPr>
                <w:b w:val="0"/>
              </w:rPr>
              <w:t>Người có thẩm quyền</w:t>
            </w:r>
          </w:p>
        </w:tc>
        <w:tc>
          <w:tcPr>
            <w:tcW w:type="dxa" w:w="4222"/>
          </w:tcPr>
          <w:p>
            <w:pPr>
              <w:spacing w:before="40" w:after="40" w:line="240" w:lineRule="auto"/>
              <w:ind w:firstLine="0"/>
              <w:jc w:val="left"/>
            </w:pPr>
            <w:r>
              <w:rPr>
                <w:b w:val="0"/>
              </w:rPr>
              <w:t>Đúng bản dự thảo và chứng thư</w:t>
            </w:r>
          </w:p>
        </w:tc>
      </w:tr>
      <w:tr>
        <w:trPr>
          <w:cantSplit/>
        </w:trPr>
        <w:tc>
          <w:tcPr>
            <w:tcW w:type="dxa" w:w="1650"/>
          </w:tcPr>
          <w:p>
            <w:pPr>
              <w:spacing w:before="40" w:after="40" w:line="240" w:lineRule="auto"/>
              <w:ind w:firstLine="0"/>
              <w:jc w:val="center"/>
            </w:pPr>
            <w:r>
              <w:rPr>
                <w:b w:val="0"/>
              </w:rPr>
              <w:t>Phát hành</w:t>
            </w:r>
          </w:p>
        </w:tc>
        <w:tc>
          <w:tcPr>
            <w:tcW w:type="dxa" w:w="3200"/>
          </w:tcPr>
          <w:p>
            <w:pPr>
              <w:spacing w:before="40" w:after="40" w:line="240" w:lineRule="auto"/>
              <w:ind w:firstLine="0"/>
              <w:jc w:val="left"/>
            </w:pPr>
            <w:r>
              <w:rPr>
                <w:b w:val="0"/>
              </w:rPr>
              <w:t>Văn thư được giao</w:t>
            </w:r>
          </w:p>
        </w:tc>
        <w:tc>
          <w:tcPr>
            <w:tcW w:type="dxa" w:w="4222"/>
          </w:tcPr>
          <w:p>
            <w:pPr>
              <w:spacing w:before="40" w:after="40" w:line="240" w:lineRule="auto"/>
              <w:ind w:firstLine="0"/>
              <w:jc w:val="left"/>
            </w:pPr>
            <w:r>
              <w:rPr>
                <w:b w:val="0"/>
              </w:rPr>
              <w:t>Số văn bản và bản ký bất biến</w:t>
            </w:r>
          </w:p>
        </w:tc>
      </w:tr>
      <w:tr>
        <w:trPr>
          <w:cantSplit/>
        </w:trPr>
        <w:tc>
          <w:tcPr>
            <w:tcW w:type="dxa" w:w="1650"/>
          </w:tcPr>
          <w:p>
            <w:pPr>
              <w:spacing w:before="40" w:after="40" w:line="240" w:lineRule="auto"/>
              <w:ind w:firstLine="0"/>
              <w:jc w:val="left"/>
            </w:pPr>
            <w:r>
              <w:rPr>
                <w:b w:val="0"/>
              </w:rPr>
              <w:t>Thu, hoàn, đối soát</w:t>
            </w:r>
          </w:p>
        </w:tc>
        <w:tc>
          <w:tcPr>
            <w:tcW w:type="dxa" w:w="3200"/>
          </w:tcPr>
          <w:p>
            <w:pPr>
              <w:spacing w:before="40" w:after="40" w:line="240" w:lineRule="auto"/>
              <w:ind w:firstLine="0"/>
              <w:jc w:val="left"/>
            </w:pPr>
            <w:r>
              <w:rPr>
                <w:b w:val="0"/>
              </w:rPr>
              <w:t>Cán bộ tài chính và bên thanh toán</w:t>
            </w:r>
          </w:p>
        </w:tc>
        <w:tc>
          <w:tcPr>
            <w:tcW w:type="dxa" w:w="4222"/>
          </w:tcPr>
          <w:p>
            <w:pPr>
              <w:spacing w:before="40" w:after="40" w:line="240" w:lineRule="auto"/>
              <w:ind w:firstLine="0"/>
              <w:jc w:val="left"/>
            </w:pPr>
            <w:r>
              <w:rPr>
                <w:b w:val="0"/>
              </w:rPr>
              <w:t>Không dùng ảnh thanh toán để ghi nhận</w:t>
            </w:r>
          </w:p>
        </w:tc>
      </w:tr>
      <w:tr>
        <w:trPr>
          <w:cantSplit/>
        </w:trPr>
        <w:tc>
          <w:tcPr>
            <w:tcW w:type="dxa" w:w="1650"/>
          </w:tcPr>
          <w:p>
            <w:pPr>
              <w:spacing w:before="40" w:after="40" w:line="240" w:lineRule="auto"/>
              <w:ind w:firstLine="0"/>
              <w:jc w:val="center"/>
            </w:pPr>
            <w:r>
              <w:rPr>
                <w:b w:val="0"/>
              </w:rPr>
              <w:t>Nộp lưu</w:t>
            </w:r>
          </w:p>
        </w:tc>
        <w:tc>
          <w:tcPr>
            <w:tcW w:type="dxa" w:w="3200"/>
          </w:tcPr>
          <w:p>
            <w:pPr>
              <w:spacing w:before="40" w:after="40" w:line="240" w:lineRule="auto"/>
              <w:ind w:firstLine="0"/>
              <w:jc w:val="left"/>
            </w:pPr>
            <w:r>
              <w:rPr>
                <w:b w:val="0"/>
              </w:rPr>
              <w:t>Cán bộ lưu trữ</w:t>
            </w:r>
          </w:p>
        </w:tc>
        <w:tc>
          <w:tcPr>
            <w:tcW w:type="dxa" w:w="4222"/>
          </w:tcPr>
          <w:p>
            <w:pPr>
              <w:spacing w:before="40" w:after="40" w:line="240" w:lineRule="auto"/>
              <w:ind w:firstLine="0"/>
              <w:jc w:val="left"/>
            </w:pPr>
            <w:r>
              <w:rPr>
                <w:b w:val="0"/>
              </w:rPr>
              <w:t>Gói toàn vẹn, thành phần và biên nhận</w:t>
            </w:r>
          </w:p>
        </w:tc>
      </w:tr>
      <w:tr>
        <w:trPr>
          <w:cantSplit/>
        </w:trPr>
        <w:tc>
          <w:tcPr>
            <w:tcW w:type="dxa" w:w="1650"/>
          </w:tcPr>
          <w:p>
            <w:pPr>
              <w:spacing w:before="40" w:after="40" w:line="240" w:lineRule="auto"/>
              <w:ind w:firstLine="0"/>
              <w:jc w:val="center"/>
            </w:pPr>
            <w:r>
              <w:rPr>
                <w:b w:val="0"/>
              </w:rPr>
              <w:t>Cấp quyền</w:t>
            </w:r>
          </w:p>
        </w:tc>
        <w:tc>
          <w:tcPr>
            <w:tcW w:type="dxa" w:w="3200"/>
          </w:tcPr>
          <w:p>
            <w:pPr>
              <w:spacing w:before="40" w:after="40" w:line="240" w:lineRule="auto"/>
              <w:ind w:firstLine="0"/>
              <w:jc w:val="left"/>
            </w:pPr>
            <w:r>
              <w:rPr>
                <w:b w:val="0"/>
              </w:rPr>
              <w:t>Quản trị được ủy quyền và người phê duyệt</w:t>
            </w:r>
          </w:p>
        </w:tc>
        <w:tc>
          <w:tcPr>
            <w:tcW w:type="dxa" w:w="4222"/>
          </w:tcPr>
          <w:p>
            <w:pPr>
              <w:spacing w:before="40" w:after="40" w:line="240" w:lineRule="auto"/>
              <w:ind w:firstLine="0"/>
              <w:jc w:val="left"/>
            </w:pPr>
            <w:r>
              <w:rPr>
                <w:b w:val="0"/>
              </w:rPr>
              <w:t>Không tự duyệt quyền của bản thân</w:t>
            </w:r>
          </w:p>
        </w:tc>
      </w:tr>
    </w:tbl>
    <w:p>
      <w:pPr>
        <w:pStyle w:val="Heading2"/>
      </w:pPr>
      <w:r>
        <w:t>3.2. Phân nhóm mục tiêu nghiệp vụ</w:t>
      </w:r>
    </w:p>
    <w:p>
      <w:pPr>
        <w:pStyle w:val="Heading3"/>
      </w:pPr>
      <w:r>
        <w:rPr>
          <w:b w:val="0"/>
          <w:i/>
        </w:rPr>
        <w:t>3.2.1. Nhóm 1: Tài khoản và quyền</w:t>
      </w:r>
    </w:p>
    <w:p>
      <w:pPr>
        <w:keepNext/>
        <w:ind w:firstLine="0"/>
        <w:jc w:val="center"/>
      </w:pPr>
      <w:r>
        <w:drawing>
          <wp:inline xmlns:a="http://schemas.openxmlformats.org/drawingml/2006/main" xmlns:pic="http://schemas.openxmlformats.org/drawingml/2006/picture">
            <wp:extent cx="5760720" cy="2448306"/>
            <wp:docPr id="54" name="Picture 54"/>
            <wp:cNvGraphicFramePr>
              <a:graphicFrameLocks noChangeAspect="1"/>
            </wp:cNvGraphicFramePr>
            <a:graphic>
              <a:graphicData uri="http://schemas.openxmlformats.org/drawingml/2006/picture">
                <pic:pic>
                  <pic:nvPicPr>
                    <pic:cNvPr id="0" name="ca_su_dung_nhom_1.png"/>
                    <pic:cNvPicPr/>
                  </pic:nvPicPr>
                  <pic:blipFill>
                    <a:blip r:embed="rId56"/>
                    <a:stretch>
                      <a:fillRect/>
                    </a:stretch>
                  </pic:blipFill>
                  <pic:spPr>
                    <a:xfrm>
                      <a:off x="0" y="0"/>
                      <a:ext cx="5760720" cy="244830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w:t>
      </w:r>
      <w:r>
        <w:rPr>
          <w:i/>
          <w:sz w:val="22"/>
        </w:rPr>
        <w:fldChar w:fldCharType="end"/>
      </w:r>
      <w:r>
        <w:rPr>
          <w:i/>
          <w:sz w:val="22"/>
        </w:rPr>
        <w:t>: Biểu đồ Use Case nhóm 1</w:t>
      </w:r>
    </w:p>
    <w:p>
      <w:pPr>
        <w:pStyle w:val="Heading3"/>
      </w:pPr>
      <w:r>
        <w:rPr>
          <w:b w:val="0"/>
          <w:i/>
        </w:rPr>
        <w:t>3.2.2. Nhóm 2: Danh mục và quy trình</w:t>
      </w:r>
    </w:p>
    <w:p>
      <w:pPr>
        <w:keepNext/>
        <w:ind w:firstLine="0"/>
        <w:jc w:val="center"/>
      </w:pPr>
      <w:r>
        <w:drawing>
          <wp:inline xmlns:a="http://schemas.openxmlformats.org/drawingml/2006/main" xmlns:pic="http://schemas.openxmlformats.org/drawingml/2006/picture">
            <wp:extent cx="5760720" cy="3514039"/>
            <wp:docPr id="55" name="Picture 55"/>
            <wp:cNvGraphicFramePr>
              <a:graphicFrameLocks noChangeAspect="1"/>
            </wp:cNvGraphicFramePr>
            <a:graphic>
              <a:graphicData uri="http://schemas.openxmlformats.org/drawingml/2006/picture">
                <pic:pic>
                  <pic:nvPicPr>
                    <pic:cNvPr id="0" name="ca_su_dung_nhom_2_phan_1.png"/>
                    <pic:cNvPicPr/>
                  </pic:nvPicPr>
                  <pic:blipFill>
                    <a:blip r:embed="rId57"/>
                    <a:stretch>
                      <a:fillRect/>
                    </a:stretch>
                  </pic:blipFill>
                  <pic:spPr>
                    <a:xfrm>
                      <a:off x="0" y="0"/>
                      <a:ext cx="5760720" cy="3514039"/>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w:t>
      </w:r>
      <w:r>
        <w:rPr>
          <w:i/>
          <w:sz w:val="22"/>
        </w:rPr>
        <w:fldChar w:fldCharType="end"/>
      </w:r>
      <w:r>
        <w:rPr>
          <w:i/>
          <w:sz w:val="22"/>
        </w:rPr>
        <w:t>: Biểu đồ Use Case nhóm 2, phần 1</w:t>
      </w:r>
    </w:p>
    <w:p>
      <w:pPr>
        <w:keepNext/>
        <w:ind w:firstLine="0"/>
        <w:jc w:val="center"/>
      </w:pPr>
      <w:r>
        <w:drawing>
          <wp:inline xmlns:a="http://schemas.openxmlformats.org/drawingml/2006/main" xmlns:pic="http://schemas.openxmlformats.org/drawingml/2006/picture">
            <wp:extent cx="5760720" cy="3370021"/>
            <wp:docPr id="56" name="Picture 56"/>
            <wp:cNvGraphicFramePr>
              <a:graphicFrameLocks noChangeAspect="1"/>
            </wp:cNvGraphicFramePr>
            <a:graphic>
              <a:graphicData uri="http://schemas.openxmlformats.org/drawingml/2006/picture">
                <pic:pic>
                  <pic:nvPicPr>
                    <pic:cNvPr id="0" name="ca_su_dung_nhom_2_phan_2.png"/>
                    <pic:cNvPicPr/>
                  </pic:nvPicPr>
                  <pic:blipFill>
                    <a:blip r:embed="rId58"/>
                    <a:stretch>
                      <a:fillRect/>
                    </a:stretch>
                  </pic:blipFill>
                  <pic:spPr>
                    <a:xfrm>
                      <a:off x="0" y="0"/>
                      <a:ext cx="5760720" cy="3370021"/>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w:t>
      </w:r>
      <w:r>
        <w:rPr>
          <w:i/>
          <w:sz w:val="22"/>
        </w:rPr>
        <w:fldChar w:fldCharType="end"/>
      </w:r>
      <w:r>
        <w:rPr>
          <w:i/>
          <w:sz w:val="22"/>
        </w:rPr>
        <w:t>: Biểu đồ Use Case nhóm 2, phần 2</w:t>
      </w:r>
    </w:p>
    <w:p>
      <w:pPr>
        <w:pStyle w:val="Heading3"/>
      </w:pPr>
      <w:r>
        <w:rPr>
          <w:b w:val="0"/>
          <w:i/>
        </w:rPr>
        <w:t>3.2.3. Nhóm 3: Chữ ký số</w:t>
      </w:r>
    </w:p>
    <w:p>
      <w:pPr>
        <w:keepNext/>
        <w:ind w:firstLine="0"/>
        <w:jc w:val="center"/>
      </w:pPr>
      <w:r>
        <w:drawing>
          <wp:inline xmlns:a="http://schemas.openxmlformats.org/drawingml/2006/main" xmlns:pic="http://schemas.openxmlformats.org/drawingml/2006/picture">
            <wp:extent cx="5760720" cy="2534717"/>
            <wp:docPr id="57" name="Picture 57"/>
            <wp:cNvGraphicFramePr>
              <a:graphicFrameLocks noChangeAspect="1"/>
            </wp:cNvGraphicFramePr>
            <a:graphic>
              <a:graphicData uri="http://schemas.openxmlformats.org/drawingml/2006/picture">
                <pic:pic>
                  <pic:nvPicPr>
                    <pic:cNvPr id="0" name="ca_su_dung_nhom_3.png"/>
                    <pic:cNvPicPr/>
                  </pic:nvPicPr>
                  <pic:blipFill>
                    <a:blip r:embed="rId59"/>
                    <a:stretch>
                      <a:fillRect/>
                    </a:stretch>
                  </pic:blipFill>
                  <pic:spPr>
                    <a:xfrm>
                      <a:off x="0" y="0"/>
                      <a:ext cx="5760720" cy="2534717"/>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w:t>
      </w:r>
      <w:r>
        <w:rPr>
          <w:i/>
          <w:sz w:val="22"/>
        </w:rPr>
        <w:fldChar w:fldCharType="end"/>
      </w:r>
      <w:r>
        <w:rPr>
          <w:i/>
          <w:sz w:val="22"/>
        </w:rPr>
        <w:t>: Biểu đồ Use Case nhóm 3</w:t>
      </w:r>
    </w:p>
    <w:p>
      <w:pPr>
        <w:pStyle w:val="Heading3"/>
      </w:pPr>
      <w:r>
        <w:rPr>
          <w:b w:val="0"/>
          <w:i/>
        </w:rPr>
        <w:t>3.2.4. Nhóm 4: Tiếp nhận và giải quyết</w:t>
      </w:r>
    </w:p>
    <w:p>
      <w:pPr>
        <w:keepNext/>
        <w:ind w:firstLine="0"/>
        <w:jc w:val="center"/>
      </w:pPr>
      <w:r>
        <w:drawing>
          <wp:inline xmlns:a="http://schemas.openxmlformats.org/drawingml/2006/main" xmlns:pic="http://schemas.openxmlformats.org/drawingml/2006/picture">
            <wp:extent cx="5760720" cy="4205326"/>
            <wp:docPr id="58" name="Picture 58"/>
            <wp:cNvGraphicFramePr>
              <a:graphicFrameLocks noChangeAspect="1"/>
            </wp:cNvGraphicFramePr>
            <a:graphic>
              <a:graphicData uri="http://schemas.openxmlformats.org/drawingml/2006/picture">
                <pic:pic>
                  <pic:nvPicPr>
                    <pic:cNvPr id="0" name="ca_su_dung_nhom_4_phan_1.png"/>
                    <pic:cNvPicPr/>
                  </pic:nvPicPr>
                  <pic:blipFill>
                    <a:blip r:embed="rId60"/>
                    <a:stretch>
                      <a:fillRect/>
                    </a:stretch>
                  </pic:blipFill>
                  <pic:spPr>
                    <a:xfrm>
                      <a:off x="0" y="0"/>
                      <a:ext cx="5760720" cy="420532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w:t>
      </w:r>
      <w:r>
        <w:rPr>
          <w:i/>
          <w:sz w:val="22"/>
        </w:rPr>
        <w:fldChar w:fldCharType="end"/>
      </w:r>
      <w:r>
        <w:rPr>
          <w:i/>
          <w:sz w:val="22"/>
        </w:rPr>
        <w:t>: Biểu đồ Use Case nhóm 4, phần 1</w:t>
      </w:r>
    </w:p>
    <w:p>
      <w:pPr>
        <w:keepNext/>
        <w:ind w:firstLine="0"/>
        <w:jc w:val="center"/>
      </w:pPr>
      <w:r>
        <w:drawing>
          <wp:inline xmlns:a="http://schemas.openxmlformats.org/drawingml/2006/main" xmlns:pic="http://schemas.openxmlformats.org/drawingml/2006/picture">
            <wp:extent cx="5760720" cy="4205326"/>
            <wp:docPr id="59" name="Picture 59"/>
            <wp:cNvGraphicFramePr>
              <a:graphicFrameLocks noChangeAspect="1"/>
            </wp:cNvGraphicFramePr>
            <a:graphic>
              <a:graphicData uri="http://schemas.openxmlformats.org/drawingml/2006/picture">
                <pic:pic>
                  <pic:nvPicPr>
                    <pic:cNvPr id="0" name="ca_su_dung_nhom_4_phan_2.png"/>
                    <pic:cNvPicPr/>
                  </pic:nvPicPr>
                  <pic:blipFill>
                    <a:blip r:embed="rId61"/>
                    <a:stretch>
                      <a:fillRect/>
                    </a:stretch>
                  </pic:blipFill>
                  <pic:spPr>
                    <a:xfrm>
                      <a:off x="0" y="0"/>
                      <a:ext cx="5760720" cy="420532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8</w:t>
      </w:r>
      <w:r>
        <w:rPr>
          <w:i/>
          <w:sz w:val="22"/>
        </w:rPr>
        <w:fldChar w:fldCharType="end"/>
      </w:r>
      <w:r>
        <w:rPr>
          <w:i/>
          <w:sz w:val="22"/>
        </w:rPr>
        <w:t>: Biểu đồ Use Case nhóm 4, phần 2</w:t>
      </w:r>
    </w:p>
    <w:p>
      <w:pPr>
        <w:pStyle w:val="Heading3"/>
      </w:pPr>
      <w:r>
        <w:rPr>
          <w:b w:val="0"/>
          <w:i/>
        </w:rPr>
        <w:t>3.2.5. Nhóm 5: Tiện ích</w:t>
      </w:r>
    </w:p>
    <w:p>
      <w:pPr>
        <w:keepNext/>
        <w:ind w:firstLine="0"/>
        <w:jc w:val="center"/>
      </w:pPr>
      <w:r>
        <w:drawing>
          <wp:inline xmlns:a="http://schemas.openxmlformats.org/drawingml/2006/main" xmlns:pic="http://schemas.openxmlformats.org/drawingml/2006/picture">
            <wp:extent cx="5760720" cy="4205326"/>
            <wp:docPr id="60" name="Picture 60"/>
            <wp:cNvGraphicFramePr>
              <a:graphicFrameLocks noChangeAspect="1"/>
            </wp:cNvGraphicFramePr>
            <a:graphic>
              <a:graphicData uri="http://schemas.openxmlformats.org/drawingml/2006/picture">
                <pic:pic>
                  <pic:nvPicPr>
                    <pic:cNvPr id="0" name="ca_su_dung_nhom_5.png"/>
                    <pic:cNvPicPr/>
                  </pic:nvPicPr>
                  <pic:blipFill>
                    <a:blip r:embed="rId62"/>
                    <a:stretch>
                      <a:fillRect/>
                    </a:stretch>
                  </pic:blipFill>
                  <pic:spPr>
                    <a:xfrm>
                      <a:off x="0" y="0"/>
                      <a:ext cx="5760720" cy="420532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9</w:t>
      </w:r>
      <w:r>
        <w:rPr>
          <w:i/>
          <w:sz w:val="22"/>
        </w:rPr>
        <w:fldChar w:fldCharType="end"/>
      </w:r>
      <w:r>
        <w:rPr>
          <w:i/>
          <w:sz w:val="22"/>
        </w:rPr>
        <w:t>: Biểu đồ Use Case nhóm 5</w:t>
      </w:r>
    </w:p>
    <w:p>
      <w:pPr>
        <w:pStyle w:val="Heading3"/>
      </w:pPr>
      <w:r>
        <w:rPr>
          <w:b w:val="0"/>
          <w:i/>
        </w:rPr>
        <w:t>3.2.6. Nhóm 6: Thống kê và báo cáo</w:t>
      </w:r>
    </w:p>
    <w:p>
      <w:pPr>
        <w:keepNext/>
        <w:ind w:firstLine="0"/>
        <w:jc w:val="center"/>
      </w:pPr>
      <w:r>
        <w:drawing>
          <wp:inline xmlns:a="http://schemas.openxmlformats.org/drawingml/2006/main" xmlns:pic="http://schemas.openxmlformats.org/drawingml/2006/picture">
            <wp:extent cx="5760720" cy="3370021"/>
            <wp:docPr id="61" name="Picture 61"/>
            <wp:cNvGraphicFramePr>
              <a:graphicFrameLocks noChangeAspect="1"/>
            </wp:cNvGraphicFramePr>
            <a:graphic>
              <a:graphicData uri="http://schemas.openxmlformats.org/drawingml/2006/picture">
                <pic:pic>
                  <pic:nvPicPr>
                    <pic:cNvPr id="0" name="ca_su_dung_nhom_6.png"/>
                    <pic:cNvPicPr/>
                  </pic:nvPicPr>
                  <pic:blipFill>
                    <a:blip r:embed="rId63"/>
                    <a:stretch>
                      <a:fillRect/>
                    </a:stretch>
                  </pic:blipFill>
                  <pic:spPr>
                    <a:xfrm>
                      <a:off x="0" y="0"/>
                      <a:ext cx="5760720" cy="3370021"/>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10</w:t>
      </w:r>
      <w:r>
        <w:rPr>
          <w:i/>
          <w:sz w:val="22"/>
        </w:rPr>
        <w:fldChar w:fldCharType="end"/>
      </w:r>
      <w:r>
        <w:rPr>
          <w:i/>
          <w:sz w:val="22"/>
        </w:rPr>
        <w:t>: Biểu đồ Use Case nhóm 6</w:t>
      </w:r>
    </w:p>
    <w:p>
      <w:pPr>
        <w:pStyle w:val="Heading3"/>
      </w:pPr>
      <w:r>
        <w:rPr>
          <w:b w:val="0"/>
          <w:i/>
        </w:rPr>
        <w:t>3.2.7. Nhóm 7: Điều hành tác nghiệp</w:t>
      </w:r>
    </w:p>
    <w:p>
      <w:pPr>
        <w:keepNext/>
        <w:ind w:firstLine="0"/>
        <w:jc w:val="center"/>
      </w:pPr>
      <w:r>
        <w:drawing>
          <wp:inline xmlns:a="http://schemas.openxmlformats.org/drawingml/2006/main" xmlns:pic="http://schemas.openxmlformats.org/drawingml/2006/picture">
            <wp:extent cx="5760720" cy="2448306"/>
            <wp:docPr id="62" name="Picture 62"/>
            <wp:cNvGraphicFramePr>
              <a:graphicFrameLocks noChangeAspect="1"/>
            </wp:cNvGraphicFramePr>
            <a:graphic>
              <a:graphicData uri="http://schemas.openxmlformats.org/drawingml/2006/picture">
                <pic:pic>
                  <pic:nvPicPr>
                    <pic:cNvPr id="0" name="ca_su_dung_nhom_7.png"/>
                    <pic:cNvPicPr/>
                  </pic:nvPicPr>
                  <pic:blipFill>
                    <a:blip r:embed="rId64"/>
                    <a:stretch>
                      <a:fillRect/>
                    </a:stretch>
                  </pic:blipFill>
                  <pic:spPr>
                    <a:xfrm>
                      <a:off x="0" y="0"/>
                      <a:ext cx="5760720" cy="244830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11</w:t>
      </w:r>
      <w:r>
        <w:rPr>
          <w:i/>
          <w:sz w:val="22"/>
        </w:rPr>
        <w:fldChar w:fldCharType="end"/>
      </w:r>
      <w:r>
        <w:rPr>
          <w:i/>
          <w:sz w:val="22"/>
        </w:rPr>
        <w:t>: Biểu đồ Use Case nhóm 7</w:t>
      </w:r>
    </w:p>
    <w:p>
      <w:pPr>
        <w:pStyle w:val="Heading3"/>
      </w:pPr>
      <w:r>
        <w:rPr>
          <w:b w:val="0"/>
          <w:i/>
        </w:rPr>
        <w:t>3.2.8. Nhóm 8: Kho dữ liệu</w:t>
      </w:r>
    </w:p>
    <w:p>
      <w:pPr>
        <w:keepNext/>
        <w:ind w:firstLine="0"/>
        <w:jc w:val="center"/>
      </w:pPr>
      <w:r>
        <w:drawing>
          <wp:inline xmlns:a="http://schemas.openxmlformats.org/drawingml/2006/main" xmlns:pic="http://schemas.openxmlformats.org/drawingml/2006/picture">
            <wp:extent cx="5760720" cy="3370021"/>
            <wp:docPr id="63" name="Picture 63"/>
            <wp:cNvGraphicFramePr>
              <a:graphicFrameLocks noChangeAspect="1"/>
            </wp:cNvGraphicFramePr>
            <a:graphic>
              <a:graphicData uri="http://schemas.openxmlformats.org/drawingml/2006/picture">
                <pic:pic>
                  <pic:nvPicPr>
                    <pic:cNvPr id="0" name="ca_su_dung_nhom_8.png"/>
                    <pic:cNvPicPr/>
                  </pic:nvPicPr>
                  <pic:blipFill>
                    <a:blip r:embed="rId65"/>
                    <a:stretch>
                      <a:fillRect/>
                    </a:stretch>
                  </pic:blipFill>
                  <pic:spPr>
                    <a:xfrm>
                      <a:off x="0" y="0"/>
                      <a:ext cx="5760720" cy="3370021"/>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12</w:t>
      </w:r>
      <w:r>
        <w:rPr>
          <w:i/>
          <w:sz w:val="22"/>
        </w:rPr>
        <w:fldChar w:fldCharType="end"/>
      </w:r>
      <w:r>
        <w:rPr>
          <w:i/>
          <w:sz w:val="22"/>
        </w:rPr>
        <w:t>: Biểu đồ Use Case nhóm 8</w:t>
      </w:r>
    </w:p>
    <w:p>
      <w:pPr>
        <w:pStyle w:val="Heading3"/>
      </w:pPr>
      <w:r>
        <w:rPr>
          <w:b w:val="0"/>
          <w:i/>
        </w:rPr>
        <w:t>3.2.9. Nhóm 9: Tích hợp và liên thông</w:t>
      </w:r>
    </w:p>
    <w:p>
      <w:pPr>
        <w:keepNext/>
        <w:ind w:firstLine="0"/>
        <w:jc w:val="center"/>
      </w:pPr>
      <w:r>
        <w:drawing>
          <wp:inline xmlns:a="http://schemas.openxmlformats.org/drawingml/2006/main" xmlns:pic="http://schemas.openxmlformats.org/drawingml/2006/picture">
            <wp:extent cx="5760720" cy="2534717"/>
            <wp:docPr id="64" name="Picture 64"/>
            <wp:cNvGraphicFramePr>
              <a:graphicFrameLocks noChangeAspect="1"/>
            </wp:cNvGraphicFramePr>
            <a:graphic>
              <a:graphicData uri="http://schemas.openxmlformats.org/drawingml/2006/picture">
                <pic:pic>
                  <pic:nvPicPr>
                    <pic:cNvPr id="0" name="ca_su_dung_nhom_9.png"/>
                    <pic:cNvPicPr/>
                  </pic:nvPicPr>
                  <pic:blipFill>
                    <a:blip r:embed="rId66"/>
                    <a:stretch>
                      <a:fillRect/>
                    </a:stretch>
                  </pic:blipFill>
                  <pic:spPr>
                    <a:xfrm>
                      <a:off x="0" y="0"/>
                      <a:ext cx="5760720" cy="2534717"/>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13</w:t>
      </w:r>
      <w:r>
        <w:rPr>
          <w:i/>
          <w:sz w:val="22"/>
        </w:rPr>
        <w:fldChar w:fldCharType="end"/>
      </w:r>
      <w:r>
        <w:rPr>
          <w:i/>
          <w:sz w:val="22"/>
        </w:rPr>
        <w:t>: Biểu đồ Use Case nhóm 9</w:t>
      </w:r>
    </w:p>
    <w:p>
      <w:pPr>
        <w:pStyle w:val="Heading2"/>
      </w:pPr>
      <w:r>
        <w:t>3.3. Đặc tả 36 Use case theo mã</w:t>
      </w:r>
    </w:p>
    <w:p>
      <w:pPr>
        <w:pStyle w:val="Heading3"/>
      </w:pPr>
      <w:r>
        <w:rPr>
          <w:b w:val="0"/>
          <w:i/>
        </w:rPr>
        <w:t>UC01. Quản lý tài khoản</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w:t>
      </w:r>
      <w:r>
        <w:rPr>
          <w:b/>
        </w:rPr>
        <w:fldChar w:fldCharType="end"/>
      </w:r>
      <w:r>
        <w:rPr>
          <w:b/>
        </w:rPr>
        <w:t>: Đặc tả UC01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CN01; Quản lý tài khoản</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Quản trị được ủy quyền</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Người đề nghị không tự phê duyệt quyền của mình</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Căn cứ cấp quyền, cơ quan, vai trò, ngày hiệu lực</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tài khoản; 2. Lập đề nghị cấp hoặc thu hồi quyền; 3. Người có thẩm quyền phê duyệt; 4. Kiểm tra quyền mới và nhật ký</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Quyền chưa được duyệt hoặc hết hiệu lực không được áp dụng</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DieuKhienTaiKhoan.capQuyen; OO01A đến OO01E</w:t>
            </w:r>
          </w:p>
        </w:tc>
      </w:tr>
    </w:tbl>
    <w:p>
      <w:r>
        <w:t>Hướng dẫn thực hiện theo thiết kế: Bước 1: Chọn tài khoản. Bước 2: Lập đề nghị cấp hoặc thu hồi quyền. Bước 3: Người có thẩm quyền phê duyệt. Bước 4: Kiểm tra quyền mới và nhật ký.</w:t>
      </w:r>
    </w:p>
    <w:p>
      <w:r>
        <w:t>Quyền chưa được duyệt hoặc hết hiệu lực không được áp dụng.</w:t>
      </w:r>
    </w:p>
    <w:p>
      <w:pPr>
        <w:keepNext/>
        <w:ind w:firstLine="0"/>
        <w:jc w:val="center"/>
      </w:pPr>
      <w:r>
        <w:drawing>
          <wp:inline xmlns:a="http://schemas.openxmlformats.org/drawingml/2006/main" xmlns:pic="http://schemas.openxmlformats.org/drawingml/2006/picture">
            <wp:extent cx="5760720" cy="4564263"/>
            <wp:docPr id="65" name="Picture 65"/>
            <wp:cNvGraphicFramePr>
              <a:graphicFrameLocks noChangeAspect="1"/>
            </wp:cNvGraphicFramePr>
            <a:graphic>
              <a:graphicData uri="http://schemas.openxmlformats.org/drawingml/2006/picture">
                <pic:pic>
                  <pic:nvPicPr>
                    <pic:cNvPr id="0" name="UC01_trinh_tu.png"/>
                    <pic:cNvPicPr/>
                  </pic:nvPicPr>
                  <pic:blipFill>
                    <a:blip r:embed="rId67"/>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14</w:t>
      </w:r>
      <w:r>
        <w:rPr>
          <w:i/>
          <w:sz w:val="22"/>
        </w:rPr>
        <w:fldChar w:fldCharType="end"/>
      </w:r>
      <w:r>
        <w:rPr>
          <w:i/>
          <w:sz w:val="22"/>
        </w:rPr>
        <w:t>: Biểu đồ trình tự UC01: Quản lý tài khoản</w:t>
      </w:r>
    </w:p>
    <w:p>
      <w:pPr>
        <w:keepNext/>
        <w:ind w:firstLine="0"/>
        <w:jc w:val="center"/>
      </w:pPr>
      <w:r>
        <w:drawing>
          <wp:inline xmlns:a="http://schemas.openxmlformats.org/drawingml/2006/main" xmlns:pic="http://schemas.openxmlformats.org/drawingml/2006/picture">
            <wp:extent cx="5760720" cy="4298383"/>
            <wp:docPr id="66" name="Picture 66"/>
            <wp:cNvGraphicFramePr>
              <a:graphicFrameLocks noChangeAspect="1"/>
            </wp:cNvGraphicFramePr>
            <a:graphic>
              <a:graphicData uri="http://schemas.openxmlformats.org/drawingml/2006/picture">
                <pic:pic>
                  <pic:nvPicPr>
                    <pic:cNvPr id="0" name="UC01_hoat_dong.png"/>
                    <pic:cNvPicPr/>
                  </pic:nvPicPr>
                  <pic:blipFill>
                    <a:blip r:embed="rId68"/>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15</w:t>
      </w:r>
      <w:r>
        <w:rPr>
          <w:i/>
          <w:sz w:val="22"/>
        </w:rPr>
        <w:fldChar w:fldCharType="end"/>
      </w:r>
      <w:r>
        <w:rPr>
          <w:i/>
          <w:sz w:val="22"/>
        </w:rPr>
        <w:t>: Biểu đồ hoạt động UC01: Quản lý tài khoản</w:t>
      </w:r>
    </w:p>
    <w:p>
      <w:pPr>
        <w:pStyle w:val="Heading3"/>
      </w:pPr>
      <w:r>
        <w:rPr>
          <w:b w:val="0"/>
          <w:i/>
        </w:rPr>
        <w:t>UC02. Quản lý danh mục dùng chung</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3</w:t>
      </w:r>
      <w:r>
        <w:rPr>
          <w:b/>
        </w:rPr>
        <w:fldChar w:fldCharType="end"/>
      </w:r>
      <w:r>
        <w:rPr>
          <w:b/>
        </w:rPr>
        <w:t>: Đặc tả UC02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CN02; Quản lý danh mục dùng chung</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Quản trị nghiệp vụ</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Mã không trùng và khoảng hiệu lực không chồng lấn</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Mã, tên, loại đơn vị, thời gian hiệu lực</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loại danh mục; 2. Nhập mã và thời gian hiệu lực; 3. Đối chiếu nguồn công bố; 4. Công bố phiên bản được duyệt</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Đổi tên cơ quan không làm mất cơ quan gốc của hồ sơ cũ</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DieuKhienCoQuan.congBoDanhMuc; OO02A đến OO02E</w:t>
            </w:r>
          </w:p>
        </w:tc>
      </w:tr>
    </w:tbl>
    <w:p>
      <w:r>
        <w:t>Hướng dẫn thực hiện theo thiết kế: Bước 1: Chọn loại danh mục. Bước 2: Nhập mã và thời gian hiệu lực. Bước 3: Đối chiếu nguồn công bố. Bước 4: Công bố phiên bản được duyệt.</w:t>
      </w:r>
    </w:p>
    <w:p>
      <w:r>
        <w:t>Đổi tên cơ quan không làm mất cơ quan gốc của hồ sơ cũ.</w:t>
      </w:r>
    </w:p>
    <w:p>
      <w:pPr>
        <w:keepNext/>
        <w:ind w:firstLine="0"/>
        <w:jc w:val="center"/>
      </w:pPr>
      <w:r>
        <w:drawing>
          <wp:inline xmlns:a="http://schemas.openxmlformats.org/drawingml/2006/main" xmlns:pic="http://schemas.openxmlformats.org/drawingml/2006/picture">
            <wp:extent cx="5760720" cy="4564263"/>
            <wp:docPr id="67" name="Picture 67"/>
            <wp:cNvGraphicFramePr>
              <a:graphicFrameLocks noChangeAspect="1"/>
            </wp:cNvGraphicFramePr>
            <a:graphic>
              <a:graphicData uri="http://schemas.openxmlformats.org/drawingml/2006/picture">
                <pic:pic>
                  <pic:nvPicPr>
                    <pic:cNvPr id="0" name="UC02_trinh_tu.png"/>
                    <pic:cNvPicPr/>
                  </pic:nvPicPr>
                  <pic:blipFill>
                    <a:blip r:embed="rId69"/>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16</w:t>
      </w:r>
      <w:r>
        <w:rPr>
          <w:i/>
          <w:sz w:val="22"/>
        </w:rPr>
        <w:fldChar w:fldCharType="end"/>
      </w:r>
      <w:r>
        <w:rPr>
          <w:i/>
          <w:sz w:val="22"/>
        </w:rPr>
        <w:t>: Biểu đồ trình tự UC02: Quản lý danh mục dùng chung</w:t>
      </w:r>
    </w:p>
    <w:p>
      <w:pPr>
        <w:keepNext/>
        <w:ind w:firstLine="0"/>
        <w:jc w:val="center"/>
      </w:pPr>
      <w:r>
        <w:drawing>
          <wp:inline xmlns:a="http://schemas.openxmlformats.org/drawingml/2006/main" xmlns:pic="http://schemas.openxmlformats.org/drawingml/2006/picture">
            <wp:extent cx="5760720" cy="4298383"/>
            <wp:docPr id="68" name="Picture 68"/>
            <wp:cNvGraphicFramePr>
              <a:graphicFrameLocks noChangeAspect="1"/>
            </wp:cNvGraphicFramePr>
            <a:graphic>
              <a:graphicData uri="http://schemas.openxmlformats.org/drawingml/2006/picture">
                <pic:pic>
                  <pic:nvPicPr>
                    <pic:cNvPr id="0" name="UC02_hoat_dong.png"/>
                    <pic:cNvPicPr/>
                  </pic:nvPicPr>
                  <pic:blipFill>
                    <a:blip r:embed="rId70"/>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17</w:t>
      </w:r>
      <w:r>
        <w:rPr>
          <w:i/>
          <w:sz w:val="22"/>
        </w:rPr>
        <w:fldChar w:fldCharType="end"/>
      </w:r>
      <w:r>
        <w:rPr>
          <w:i/>
          <w:sz w:val="22"/>
        </w:rPr>
        <w:t>: Biểu đồ hoạt động UC02: Quản lý danh mục dùng chung</w:t>
      </w:r>
    </w:p>
    <w:p>
      <w:pPr>
        <w:pStyle w:val="Heading3"/>
      </w:pPr>
      <w:r>
        <w:rPr>
          <w:b w:val="0"/>
          <w:i/>
        </w:rPr>
        <w:t>UC03. Công bố phiên bản thủ tục</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4</w:t>
      </w:r>
      <w:r>
        <w:rPr>
          <w:b/>
        </w:rPr>
        <w:fldChar w:fldCharType="end"/>
      </w:r>
      <w:r>
        <w:rPr>
          <w:b/>
        </w:rPr>
        <w:t>: Đặc tả UC03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CN03; Công bố phiên bản thủ tục</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Quản trị nghiệp vụ</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Quyết định và tuyến xử lý đã được phê duyệt</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Mã quốc gia, quyết định, hiệu lực, mẫu, quy tắc hạn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mã thủ tục; 2. Nhập phiên bản và căn cứ; 3. Kiểm tra hạn và thành phần; 4. Công bố theo ngày hiệu lực</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Không sửa phiên bản đã được hồ sơ sử dụng</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DieuKhienPhienBanThuTuc.congBoPhienBan; OO03A đến OO03E</w:t>
            </w:r>
          </w:p>
        </w:tc>
      </w:tr>
    </w:tbl>
    <w:p>
      <w:r>
        <w:t>Hướng dẫn thực hiện theo thiết kế: Bước 1: Chọn mã thủ tục. Bước 2: Nhập phiên bản và căn cứ. Bước 3: Kiểm tra hạn và thành phần. Bước 4: Công bố theo ngày hiệu lực.</w:t>
      </w:r>
    </w:p>
    <w:p>
      <w:r>
        <w:t>Không sửa phiên bản đã được hồ sơ sử dụng.</w:t>
      </w:r>
    </w:p>
    <w:p>
      <w:pPr>
        <w:keepNext/>
        <w:ind w:firstLine="0"/>
        <w:jc w:val="center"/>
      </w:pPr>
      <w:r>
        <w:drawing>
          <wp:inline xmlns:a="http://schemas.openxmlformats.org/drawingml/2006/main" xmlns:pic="http://schemas.openxmlformats.org/drawingml/2006/picture">
            <wp:extent cx="5760720" cy="4564263"/>
            <wp:docPr id="69" name="Picture 69"/>
            <wp:cNvGraphicFramePr>
              <a:graphicFrameLocks noChangeAspect="1"/>
            </wp:cNvGraphicFramePr>
            <a:graphic>
              <a:graphicData uri="http://schemas.openxmlformats.org/drawingml/2006/picture">
                <pic:pic>
                  <pic:nvPicPr>
                    <pic:cNvPr id="0" name="UC03_trinh_tu.png"/>
                    <pic:cNvPicPr/>
                  </pic:nvPicPr>
                  <pic:blipFill>
                    <a:blip r:embed="rId71"/>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18</w:t>
      </w:r>
      <w:r>
        <w:rPr>
          <w:i/>
          <w:sz w:val="22"/>
        </w:rPr>
        <w:fldChar w:fldCharType="end"/>
      </w:r>
      <w:r>
        <w:rPr>
          <w:i/>
          <w:sz w:val="22"/>
        </w:rPr>
        <w:t>: Biểu đồ trình tự UC03: Công bố phiên bản thủ tục</w:t>
      </w:r>
    </w:p>
    <w:p>
      <w:pPr>
        <w:keepNext/>
        <w:ind w:firstLine="0"/>
        <w:jc w:val="center"/>
      </w:pPr>
      <w:r>
        <w:drawing>
          <wp:inline xmlns:a="http://schemas.openxmlformats.org/drawingml/2006/main" xmlns:pic="http://schemas.openxmlformats.org/drawingml/2006/picture">
            <wp:extent cx="5760720" cy="4298383"/>
            <wp:docPr id="70" name="Picture 70"/>
            <wp:cNvGraphicFramePr>
              <a:graphicFrameLocks noChangeAspect="1"/>
            </wp:cNvGraphicFramePr>
            <a:graphic>
              <a:graphicData uri="http://schemas.openxmlformats.org/drawingml/2006/picture">
                <pic:pic>
                  <pic:nvPicPr>
                    <pic:cNvPr id="0" name="UC03_hoat_dong.png"/>
                    <pic:cNvPicPr/>
                  </pic:nvPicPr>
                  <pic:blipFill>
                    <a:blip r:embed="rId72"/>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19</w:t>
      </w:r>
      <w:r>
        <w:rPr>
          <w:i/>
          <w:sz w:val="22"/>
        </w:rPr>
        <w:fldChar w:fldCharType="end"/>
      </w:r>
      <w:r>
        <w:rPr>
          <w:i/>
          <w:sz w:val="22"/>
        </w:rPr>
        <w:t>: Biểu đồ hoạt động UC03: Công bố phiên bản thủ tục</w:t>
      </w:r>
    </w:p>
    <w:p>
      <w:pPr>
        <w:pStyle w:val="Heading3"/>
      </w:pPr>
      <w:r>
        <w:rPr>
          <w:b w:val="0"/>
          <w:i/>
        </w:rPr>
        <w:t>UC04. Cấu hình trạng thái hồ sơ</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5</w:t>
      </w:r>
      <w:r>
        <w:rPr>
          <w:b/>
        </w:rPr>
        <w:fldChar w:fldCharType="end"/>
      </w:r>
      <w:r>
        <w:rPr>
          <w:b/>
        </w:rPr>
        <w:t>: Đặc tả UC04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CN04; Cấu hình trạng thái hồ sơ</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Quản trị nghiệp vụ</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Không có bước kết thúc không thể đến hoặc chuyển bước trái quyền</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Trạng thái nguồn, đích, sự kiện, điều kiện và quyền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bản quy trình nháp; 2. Khai báo trạng thái và sự kiện; 3. Kiểm tra đường đi và điều kiện; 4. Trình duyệt cấu hình</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Không gộp tài chính, giao nhận và đồng bộ vào trạng thái chuyên môn</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DieuKhienPhienBanThuTuc.cauHinhTrangThai; OO04A đến OO04E</w:t>
            </w:r>
          </w:p>
        </w:tc>
      </w:tr>
    </w:tbl>
    <w:p>
      <w:r>
        <w:t>Hướng dẫn thực hiện theo thiết kế: Bước 1: Chọn bản quy trình nháp. Bước 2: Khai báo trạng thái và sự kiện. Bước 3: Kiểm tra đường đi và điều kiện. Bước 4: Trình duyệt cấu hình.</w:t>
      </w:r>
    </w:p>
    <w:p>
      <w:r>
        <w:t>Không gộp tài chính, giao nhận và đồng bộ vào trạng thái chuyên môn.</w:t>
      </w:r>
    </w:p>
    <w:p>
      <w:pPr>
        <w:keepNext/>
        <w:ind w:firstLine="0"/>
        <w:jc w:val="center"/>
      </w:pPr>
      <w:r>
        <w:drawing>
          <wp:inline xmlns:a="http://schemas.openxmlformats.org/drawingml/2006/main" xmlns:pic="http://schemas.openxmlformats.org/drawingml/2006/picture">
            <wp:extent cx="5760720" cy="4564263"/>
            <wp:docPr id="71" name="Picture 71"/>
            <wp:cNvGraphicFramePr>
              <a:graphicFrameLocks noChangeAspect="1"/>
            </wp:cNvGraphicFramePr>
            <a:graphic>
              <a:graphicData uri="http://schemas.openxmlformats.org/drawingml/2006/picture">
                <pic:pic>
                  <pic:nvPicPr>
                    <pic:cNvPr id="0" name="UC04_trinh_tu.png"/>
                    <pic:cNvPicPr/>
                  </pic:nvPicPr>
                  <pic:blipFill>
                    <a:blip r:embed="rId73"/>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20</w:t>
      </w:r>
      <w:r>
        <w:rPr>
          <w:i/>
          <w:sz w:val="22"/>
        </w:rPr>
        <w:fldChar w:fldCharType="end"/>
      </w:r>
      <w:r>
        <w:rPr>
          <w:i/>
          <w:sz w:val="22"/>
        </w:rPr>
        <w:t>: Biểu đồ trình tự UC04: Cấu hình trạng thái hồ sơ</w:t>
      </w:r>
    </w:p>
    <w:p>
      <w:pPr>
        <w:keepNext/>
        <w:ind w:firstLine="0"/>
        <w:jc w:val="center"/>
      </w:pPr>
      <w:r>
        <w:drawing>
          <wp:inline xmlns:a="http://schemas.openxmlformats.org/drawingml/2006/main" xmlns:pic="http://schemas.openxmlformats.org/drawingml/2006/picture">
            <wp:extent cx="5760720" cy="4298383"/>
            <wp:docPr id="72" name="Picture 72"/>
            <wp:cNvGraphicFramePr>
              <a:graphicFrameLocks noChangeAspect="1"/>
            </wp:cNvGraphicFramePr>
            <a:graphic>
              <a:graphicData uri="http://schemas.openxmlformats.org/drawingml/2006/picture">
                <pic:pic>
                  <pic:nvPicPr>
                    <pic:cNvPr id="0" name="UC04_hoat_dong.png"/>
                    <pic:cNvPicPr/>
                  </pic:nvPicPr>
                  <pic:blipFill>
                    <a:blip r:embed="rId74"/>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21</w:t>
      </w:r>
      <w:r>
        <w:rPr>
          <w:i/>
          <w:sz w:val="22"/>
        </w:rPr>
        <w:fldChar w:fldCharType="end"/>
      </w:r>
      <w:r>
        <w:rPr>
          <w:i/>
          <w:sz w:val="22"/>
        </w:rPr>
        <w:t>: Biểu đồ hoạt động UC04: Cấu hình trạng thái hồ sơ</w:t>
      </w:r>
    </w:p>
    <w:p>
      <w:pPr>
        <w:pStyle w:val="Heading3"/>
      </w:pPr>
      <w:r>
        <w:rPr>
          <w:b w:val="0"/>
          <w:i/>
        </w:rPr>
        <w:t>UC05. Chuẩn bị và gửi hồ sơ điện tử</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6</w:t>
      </w:r>
      <w:r>
        <w:rPr>
          <w:b/>
        </w:rPr>
        <w:fldChar w:fldCharType="end"/>
      </w:r>
      <w:r>
        <w:rPr>
          <w:b/>
        </w:rPr>
        <w:t>: Đặc tả UC05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CN05; Chuẩn bị và gửi hồ sơ điện tử</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Người yêu cầu</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Đúng chủ thể, đủ trường bắt buộc và đúng tuyến</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Phiên bản thủ tục, chủ thể, tờ khai, tài liệu, mã yêu cầu</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thủ tục và cơ quan; 2. Kê khai và chọn tài liệu hợp lệ; 3. Xem lại quan hệ đại diện và dữ liệu; 4. Gửi và lưu mã giao dịch</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Mã gửi lặp trả lại kết quả cũ; thiếu kết nối giữ bản nháp</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DieuKhienHoSo.guiYeuCau; OO05A đến OO05E</w:t>
            </w:r>
          </w:p>
        </w:tc>
      </w:tr>
    </w:tbl>
    <w:p>
      <w:r>
        <w:t>Hướng dẫn thực hiện theo thiết kế: Bước 1: Chọn thủ tục và cơ quan. Bước 2: Kê khai và chọn tài liệu hợp lệ. Bước 3: Xem lại quan hệ đại diện và dữ liệu. Bước 4: Gửi và lưu mã giao dịch.</w:t>
      </w:r>
    </w:p>
    <w:p>
      <w:r>
        <w:t>Mã gửi lặp trả lại kết quả cũ; thiếu kết nối giữ bản nháp.</w:t>
      </w:r>
    </w:p>
    <w:p>
      <w:pPr>
        <w:keepNext/>
        <w:ind w:firstLine="0"/>
        <w:jc w:val="center"/>
      </w:pPr>
      <w:r>
        <w:drawing>
          <wp:inline xmlns:a="http://schemas.openxmlformats.org/drawingml/2006/main" xmlns:pic="http://schemas.openxmlformats.org/drawingml/2006/picture">
            <wp:extent cx="5760720" cy="4564263"/>
            <wp:docPr id="73" name="Picture 73"/>
            <wp:cNvGraphicFramePr>
              <a:graphicFrameLocks noChangeAspect="1"/>
            </wp:cNvGraphicFramePr>
            <a:graphic>
              <a:graphicData uri="http://schemas.openxmlformats.org/drawingml/2006/picture">
                <pic:pic>
                  <pic:nvPicPr>
                    <pic:cNvPr id="0" name="UC05_trinh_tu.png"/>
                    <pic:cNvPicPr/>
                  </pic:nvPicPr>
                  <pic:blipFill>
                    <a:blip r:embed="rId75"/>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22</w:t>
      </w:r>
      <w:r>
        <w:rPr>
          <w:i/>
          <w:sz w:val="22"/>
        </w:rPr>
        <w:fldChar w:fldCharType="end"/>
      </w:r>
      <w:r>
        <w:rPr>
          <w:i/>
          <w:sz w:val="22"/>
        </w:rPr>
        <w:t>: Biểu đồ trình tự UC05: Chuẩn bị và gửi hồ sơ điện tử</w:t>
      </w:r>
    </w:p>
    <w:p>
      <w:pPr>
        <w:keepNext/>
        <w:ind w:firstLine="0"/>
        <w:jc w:val="center"/>
      </w:pPr>
      <w:r>
        <w:drawing>
          <wp:inline xmlns:a="http://schemas.openxmlformats.org/drawingml/2006/main" xmlns:pic="http://schemas.openxmlformats.org/drawingml/2006/picture">
            <wp:extent cx="5760720" cy="4298383"/>
            <wp:docPr id="74" name="Picture 74"/>
            <wp:cNvGraphicFramePr>
              <a:graphicFrameLocks noChangeAspect="1"/>
            </wp:cNvGraphicFramePr>
            <a:graphic>
              <a:graphicData uri="http://schemas.openxmlformats.org/drawingml/2006/picture">
                <pic:pic>
                  <pic:nvPicPr>
                    <pic:cNvPr id="0" name="UC05_hoat_dong.png"/>
                    <pic:cNvPicPr/>
                  </pic:nvPicPr>
                  <pic:blipFill>
                    <a:blip r:embed="rId76"/>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23</w:t>
      </w:r>
      <w:r>
        <w:rPr>
          <w:i/>
          <w:sz w:val="22"/>
        </w:rPr>
        <w:fldChar w:fldCharType="end"/>
      </w:r>
      <w:r>
        <w:rPr>
          <w:i/>
          <w:sz w:val="22"/>
        </w:rPr>
        <w:t>: Biểu đồ hoạt động UC05: Chuẩn bị và gửi hồ sơ điện tử</w:t>
      </w:r>
    </w:p>
    <w:p>
      <w:pPr>
        <w:pStyle w:val="Heading3"/>
      </w:pPr>
      <w:r>
        <w:rPr>
          <w:b w:val="0"/>
          <w:i/>
        </w:rPr>
        <w:t>UC06. Luân chuyển hồ sơ</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7</w:t>
      </w:r>
      <w:r>
        <w:rPr>
          <w:b/>
        </w:rPr>
        <w:fldChar w:fldCharType="end"/>
      </w:r>
      <w:r>
        <w:rPr>
          <w:b/>
        </w:rPr>
        <w:t>: Đặc tả UC06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CN06; Luân chuyển hồ sơ</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tiếp nhận</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Đích có thẩm quyền và xác nhận nhận đủ</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Hồ sơ, nguồn, đích, căn cứ, phiên bản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hồ sơ cần chuyển; 2. Xác định đích và căn cứ; 3. Gửi gói bàn giao; 4. Theo dõi xác nhận trước khi đóng trách nhiệm nguồn</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Giữ hạn pháp lý và mã hồ sơ; mất phản hồi không tạo hồ sơ mới</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DieuKhienHoSo.chuyenTuyen; OO06A đến OO06E</w:t>
            </w:r>
          </w:p>
        </w:tc>
      </w:tr>
    </w:tbl>
    <w:p>
      <w:r>
        <w:t>Hướng dẫn thực hiện theo thiết kế: Bước 1: Chọn hồ sơ cần chuyển. Bước 2: Xác định đích và căn cứ. Bước 3: Gửi gói bàn giao. Bước 4: Theo dõi xác nhận trước khi đóng trách nhiệm nguồn.</w:t>
      </w:r>
    </w:p>
    <w:p>
      <w:r>
        <w:t>Giữ hạn pháp lý và mã hồ sơ; mất phản hồi không tạo hồ sơ mới.</w:t>
      </w:r>
    </w:p>
    <w:p>
      <w:pPr>
        <w:keepNext/>
        <w:ind w:firstLine="0"/>
        <w:jc w:val="center"/>
      </w:pPr>
      <w:r>
        <w:drawing>
          <wp:inline xmlns:a="http://schemas.openxmlformats.org/drawingml/2006/main" xmlns:pic="http://schemas.openxmlformats.org/drawingml/2006/picture">
            <wp:extent cx="5760720" cy="4564263"/>
            <wp:docPr id="75" name="Picture 75"/>
            <wp:cNvGraphicFramePr>
              <a:graphicFrameLocks noChangeAspect="1"/>
            </wp:cNvGraphicFramePr>
            <a:graphic>
              <a:graphicData uri="http://schemas.openxmlformats.org/drawingml/2006/picture">
                <pic:pic>
                  <pic:nvPicPr>
                    <pic:cNvPr id="0" name="UC06_trinh_tu.png"/>
                    <pic:cNvPicPr/>
                  </pic:nvPicPr>
                  <pic:blipFill>
                    <a:blip r:embed="rId77"/>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24</w:t>
      </w:r>
      <w:r>
        <w:rPr>
          <w:i/>
          <w:sz w:val="22"/>
        </w:rPr>
        <w:fldChar w:fldCharType="end"/>
      </w:r>
      <w:r>
        <w:rPr>
          <w:i/>
          <w:sz w:val="22"/>
        </w:rPr>
        <w:t>: Biểu đồ trình tự UC06: Luân chuyển hồ sơ</w:t>
      </w:r>
    </w:p>
    <w:p>
      <w:pPr>
        <w:keepNext/>
        <w:ind w:firstLine="0"/>
        <w:jc w:val="center"/>
      </w:pPr>
      <w:r>
        <w:drawing>
          <wp:inline xmlns:a="http://schemas.openxmlformats.org/drawingml/2006/main" xmlns:pic="http://schemas.openxmlformats.org/drawingml/2006/picture">
            <wp:extent cx="5760720" cy="4298383"/>
            <wp:docPr id="76" name="Picture 76"/>
            <wp:cNvGraphicFramePr>
              <a:graphicFrameLocks noChangeAspect="1"/>
            </wp:cNvGraphicFramePr>
            <a:graphic>
              <a:graphicData uri="http://schemas.openxmlformats.org/drawingml/2006/picture">
                <pic:pic>
                  <pic:nvPicPr>
                    <pic:cNvPr id="0" name="UC06_hoat_dong.png"/>
                    <pic:cNvPicPr/>
                  </pic:nvPicPr>
                  <pic:blipFill>
                    <a:blip r:embed="rId78"/>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25</w:t>
      </w:r>
      <w:r>
        <w:rPr>
          <w:i/>
          <w:sz w:val="22"/>
        </w:rPr>
        <w:fldChar w:fldCharType="end"/>
      </w:r>
      <w:r>
        <w:rPr>
          <w:i/>
          <w:sz w:val="22"/>
        </w:rPr>
        <w:t>: Biểu đồ hoạt động UC06: Luân chuyển hồ sơ</w:t>
      </w:r>
    </w:p>
    <w:p>
      <w:pPr>
        <w:pStyle w:val="Heading3"/>
      </w:pPr>
      <w:r>
        <w:rPr>
          <w:b w:val="0"/>
          <w:i/>
        </w:rPr>
        <w:t>UC07. Thực hiện bước quy trình</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8</w:t>
      </w:r>
      <w:r>
        <w:rPr>
          <w:b/>
        </w:rPr>
        <w:fldChar w:fldCharType="end"/>
      </w:r>
      <w:r>
        <w:rPr>
          <w:b/>
        </w:rPr>
        <w:t>: Đặc tả UC07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CN07; Thực hiện bước quy trình</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Chuyên viên thụ lý</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Đúng phân công, đúng trạng thái và đủ dữ liệu chuyển bước</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Hành động, phiên bản hồ sơ, bằng chứng xử lý</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Mở công việc được giao; 2. Đọc bước hiện hành; 3. Bổ sung bằng chứng xử lý; 4. Thực hiện hành động được cho phép</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Phiên bản không khớp phải tải lại; không ghi đè ý kiến</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DieuKhienHoSo.chuyenBuoc; OO07A đến OO07E</w:t>
            </w:r>
          </w:p>
        </w:tc>
      </w:tr>
    </w:tbl>
    <w:p>
      <w:r>
        <w:t>Hướng dẫn thực hiện theo thiết kế: Bước 1: Mở công việc được giao. Bước 2: Đọc bước hiện hành. Bước 3: Bổ sung bằng chứng xử lý. Bước 4: Thực hiện hành động được cho phép.</w:t>
      </w:r>
    </w:p>
    <w:p>
      <w:r>
        <w:t>Phiên bản không khớp phải tải lại; không ghi đè ý kiến.</w:t>
      </w:r>
    </w:p>
    <w:p>
      <w:pPr>
        <w:keepNext/>
        <w:ind w:firstLine="0"/>
        <w:jc w:val="center"/>
      </w:pPr>
      <w:r>
        <w:drawing>
          <wp:inline xmlns:a="http://schemas.openxmlformats.org/drawingml/2006/main" xmlns:pic="http://schemas.openxmlformats.org/drawingml/2006/picture">
            <wp:extent cx="5760720" cy="4564263"/>
            <wp:docPr id="77" name="Picture 77"/>
            <wp:cNvGraphicFramePr>
              <a:graphicFrameLocks noChangeAspect="1"/>
            </wp:cNvGraphicFramePr>
            <a:graphic>
              <a:graphicData uri="http://schemas.openxmlformats.org/drawingml/2006/picture">
                <pic:pic>
                  <pic:nvPicPr>
                    <pic:cNvPr id="0" name="UC07_trinh_tu.png"/>
                    <pic:cNvPicPr/>
                  </pic:nvPicPr>
                  <pic:blipFill>
                    <a:blip r:embed="rId79"/>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26</w:t>
      </w:r>
      <w:r>
        <w:rPr>
          <w:i/>
          <w:sz w:val="22"/>
        </w:rPr>
        <w:fldChar w:fldCharType="end"/>
      </w:r>
      <w:r>
        <w:rPr>
          <w:i/>
          <w:sz w:val="22"/>
        </w:rPr>
        <w:t>: Biểu đồ trình tự UC07: Thực hiện bước quy trình</w:t>
      </w:r>
    </w:p>
    <w:p>
      <w:pPr>
        <w:keepNext/>
        <w:ind w:firstLine="0"/>
        <w:jc w:val="center"/>
      </w:pPr>
      <w:r>
        <w:drawing>
          <wp:inline xmlns:a="http://schemas.openxmlformats.org/drawingml/2006/main" xmlns:pic="http://schemas.openxmlformats.org/drawingml/2006/picture">
            <wp:extent cx="5760720" cy="4298383"/>
            <wp:docPr id="78" name="Picture 78"/>
            <wp:cNvGraphicFramePr>
              <a:graphicFrameLocks noChangeAspect="1"/>
            </wp:cNvGraphicFramePr>
            <a:graphic>
              <a:graphicData uri="http://schemas.openxmlformats.org/drawingml/2006/picture">
                <pic:pic>
                  <pic:nvPicPr>
                    <pic:cNvPr id="0" name="UC07_hoat_dong.png"/>
                    <pic:cNvPicPr/>
                  </pic:nvPicPr>
                  <pic:blipFill>
                    <a:blip r:embed="rId80"/>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27</w:t>
      </w:r>
      <w:r>
        <w:rPr>
          <w:i/>
          <w:sz w:val="22"/>
        </w:rPr>
        <w:fldChar w:fldCharType="end"/>
      </w:r>
      <w:r>
        <w:rPr>
          <w:i/>
          <w:sz w:val="22"/>
        </w:rPr>
        <w:t>: Biểu đồ hoạt động UC07: Thực hiện bước quy trình</w:t>
      </w:r>
    </w:p>
    <w:p>
      <w:pPr>
        <w:pStyle w:val="Heading3"/>
      </w:pPr>
      <w:r>
        <w:rPr>
          <w:b w:val="0"/>
          <w:i/>
        </w:rPr>
        <w:t>UC08. Theo dõi tiến trình hồ sơ</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9</w:t>
      </w:r>
      <w:r>
        <w:rPr>
          <w:b/>
        </w:rPr>
        <w:fldChar w:fldCharType="end"/>
      </w:r>
      <w:r>
        <w:rPr>
          <w:b/>
        </w:rPr>
        <w:t>: Đặc tả UC08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CN08; Theo dõi tiến trình hồ sơ</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Người yêu cầu</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Chủ thể có quyền xem hồ sơ này</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Mã hồ sơ và quan hệ truy cập</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Nhập hoặc chọn mã hồ sơ; 2. Xác nhận quan hệ truy cập; 3. Xem mốc xử lý và hạn; 4. Đọc thông báo cần thực hiện</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Chỉ hiển thị phần được công khai; không lộ ý kiến nội bộ</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Trả đúng phạm vi dữ liệu; không thay đổi trạng thái nghiệp vụ</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DieuKhienHoSo.xemTienTrinh; OO08A đến OO08C</w:t>
            </w:r>
          </w:p>
        </w:tc>
      </w:tr>
    </w:tbl>
    <w:p>
      <w:r>
        <w:t>Hướng dẫn thực hiện theo thiết kế: Bước 1: Nhập hoặc chọn mã hồ sơ. Bước 2: Xác nhận quan hệ truy cập. Bước 3: Xem mốc xử lý và hạn. Bước 4: Đọc thông báo cần thực hiện.</w:t>
      </w:r>
    </w:p>
    <w:p>
      <w:r>
        <w:t>Chỉ hiển thị phần được công khai; không lộ ý kiến nội bộ.</w:t>
      </w:r>
    </w:p>
    <w:p>
      <w:pPr>
        <w:keepNext/>
        <w:ind w:firstLine="0"/>
        <w:jc w:val="center"/>
      </w:pPr>
      <w:r>
        <w:drawing>
          <wp:inline xmlns:a="http://schemas.openxmlformats.org/drawingml/2006/main" xmlns:pic="http://schemas.openxmlformats.org/drawingml/2006/picture">
            <wp:extent cx="5760720" cy="4564263"/>
            <wp:docPr id="79" name="Picture 79"/>
            <wp:cNvGraphicFramePr>
              <a:graphicFrameLocks noChangeAspect="1"/>
            </wp:cNvGraphicFramePr>
            <a:graphic>
              <a:graphicData uri="http://schemas.openxmlformats.org/drawingml/2006/picture">
                <pic:pic>
                  <pic:nvPicPr>
                    <pic:cNvPr id="0" name="UC08_trinh_tu.png"/>
                    <pic:cNvPicPr/>
                  </pic:nvPicPr>
                  <pic:blipFill>
                    <a:blip r:embed="rId81"/>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28</w:t>
      </w:r>
      <w:r>
        <w:rPr>
          <w:i/>
          <w:sz w:val="22"/>
        </w:rPr>
        <w:fldChar w:fldCharType="end"/>
      </w:r>
      <w:r>
        <w:rPr>
          <w:i/>
          <w:sz w:val="22"/>
        </w:rPr>
        <w:t>: Biểu đồ trình tự UC08: Theo dõi tiến trình hồ sơ</w:t>
      </w:r>
    </w:p>
    <w:p>
      <w:pPr>
        <w:keepNext/>
        <w:ind w:firstLine="0"/>
        <w:jc w:val="center"/>
      </w:pPr>
      <w:r>
        <w:drawing>
          <wp:inline xmlns:a="http://schemas.openxmlformats.org/drawingml/2006/main" xmlns:pic="http://schemas.openxmlformats.org/drawingml/2006/picture">
            <wp:extent cx="5760720" cy="4298383"/>
            <wp:docPr id="80" name="Picture 80"/>
            <wp:cNvGraphicFramePr>
              <a:graphicFrameLocks noChangeAspect="1"/>
            </wp:cNvGraphicFramePr>
            <a:graphic>
              <a:graphicData uri="http://schemas.openxmlformats.org/drawingml/2006/picture">
                <pic:pic>
                  <pic:nvPicPr>
                    <pic:cNvPr id="0" name="UC08_hoat_dong.png"/>
                    <pic:cNvPicPr/>
                  </pic:nvPicPr>
                  <pic:blipFill>
                    <a:blip r:embed="rId82"/>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29</w:t>
      </w:r>
      <w:r>
        <w:rPr>
          <w:i/>
          <w:sz w:val="22"/>
        </w:rPr>
        <w:fldChar w:fldCharType="end"/>
      </w:r>
      <w:r>
        <w:rPr>
          <w:i/>
          <w:sz w:val="22"/>
        </w:rPr>
        <w:t>: Biểu đồ hoạt động UC08: Theo dõi tiến trình hồ sơ</w:t>
      </w:r>
    </w:p>
    <w:p>
      <w:pPr>
        <w:pStyle w:val="Heading3"/>
      </w:pPr>
      <w:r>
        <w:rPr>
          <w:b w:val="0"/>
          <w:i/>
        </w:rPr>
        <w:t>UC09. Thiết kế quy trình trực quan</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10</w:t>
      </w:r>
      <w:r>
        <w:rPr>
          <w:b/>
        </w:rPr>
        <w:fldChar w:fldCharType="end"/>
      </w:r>
      <w:r>
        <w:rPr>
          <w:b/>
        </w:rPr>
        <w:t>: Đặc tả UC09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CN09; Thiết kế quy trình trực quan</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Quản trị nghiệp vụ</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Đồ thị hợp lệ, mọi nhánh có lối ra được xác định</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Bước, cạnh, vai trò, điều kiện, thời hạn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Tạo bản nháp quy trình; 2. Nối bước và khai báo điều kiện; 3. Chạy kiểm tra cấu trúc; 4. Trình duyệt trước khi áp dụng</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Nhánh song song phải có quy tắc tổng hợp; không tự đổi hồ sơ đang xử lý</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DieuKhienPhienBanThuTuc.kiemTraDoThi; OO09A đến OO09E</w:t>
            </w:r>
          </w:p>
        </w:tc>
      </w:tr>
    </w:tbl>
    <w:p>
      <w:r>
        <w:t>Hướng dẫn thực hiện theo thiết kế: Bước 1: Tạo bản nháp quy trình. Bước 2: Nối bước và khai báo điều kiện. Bước 3: Chạy kiểm tra cấu trúc. Bước 4: Trình duyệt trước khi áp dụng.</w:t>
      </w:r>
    </w:p>
    <w:p>
      <w:r>
        <w:t>Nhánh song song phải có quy tắc tổng hợp; không tự đổi hồ sơ đang xử lý.</w:t>
      </w:r>
    </w:p>
    <w:p>
      <w:pPr>
        <w:keepNext/>
        <w:ind w:firstLine="0"/>
        <w:jc w:val="center"/>
      </w:pPr>
      <w:r>
        <w:drawing>
          <wp:inline xmlns:a="http://schemas.openxmlformats.org/drawingml/2006/main" xmlns:pic="http://schemas.openxmlformats.org/drawingml/2006/picture">
            <wp:extent cx="5760720" cy="4564263"/>
            <wp:docPr id="81" name="Picture 81"/>
            <wp:cNvGraphicFramePr>
              <a:graphicFrameLocks noChangeAspect="1"/>
            </wp:cNvGraphicFramePr>
            <a:graphic>
              <a:graphicData uri="http://schemas.openxmlformats.org/drawingml/2006/picture">
                <pic:pic>
                  <pic:nvPicPr>
                    <pic:cNvPr id="0" name="UC09_trinh_tu.png"/>
                    <pic:cNvPicPr/>
                  </pic:nvPicPr>
                  <pic:blipFill>
                    <a:blip r:embed="rId83"/>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30</w:t>
      </w:r>
      <w:r>
        <w:rPr>
          <w:i/>
          <w:sz w:val="22"/>
        </w:rPr>
        <w:fldChar w:fldCharType="end"/>
      </w:r>
      <w:r>
        <w:rPr>
          <w:i/>
          <w:sz w:val="22"/>
        </w:rPr>
        <w:t>: Biểu đồ trình tự UC09: Thiết kế quy trình trực quan</w:t>
      </w:r>
    </w:p>
    <w:p>
      <w:pPr>
        <w:keepNext/>
        <w:ind w:firstLine="0"/>
        <w:jc w:val="center"/>
      </w:pPr>
      <w:r>
        <w:drawing>
          <wp:inline xmlns:a="http://schemas.openxmlformats.org/drawingml/2006/main" xmlns:pic="http://schemas.openxmlformats.org/drawingml/2006/picture">
            <wp:extent cx="5760720" cy="4298383"/>
            <wp:docPr id="82" name="Picture 82"/>
            <wp:cNvGraphicFramePr>
              <a:graphicFrameLocks noChangeAspect="1"/>
            </wp:cNvGraphicFramePr>
            <a:graphic>
              <a:graphicData uri="http://schemas.openxmlformats.org/drawingml/2006/picture">
                <pic:pic>
                  <pic:nvPicPr>
                    <pic:cNvPr id="0" name="UC09_hoat_dong.png"/>
                    <pic:cNvPicPr/>
                  </pic:nvPicPr>
                  <pic:blipFill>
                    <a:blip r:embed="rId84"/>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31</w:t>
      </w:r>
      <w:r>
        <w:rPr>
          <w:i/>
          <w:sz w:val="22"/>
        </w:rPr>
        <w:fldChar w:fldCharType="end"/>
      </w:r>
      <w:r>
        <w:rPr>
          <w:i/>
          <w:sz w:val="22"/>
        </w:rPr>
        <w:t>: Biểu đồ hoạt động UC09: Thiết kế quy trình trực quan</w:t>
      </w:r>
    </w:p>
    <w:p>
      <w:pPr>
        <w:pStyle w:val="Heading3"/>
      </w:pPr>
      <w:r>
        <w:rPr>
          <w:b w:val="0"/>
          <w:i/>
        </w:rPr>
        <w:t>UC10. Ký kết quả theo thẩm quyền</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11</w:t>
      </w:r>
      <w:r>
        <w:rPr>
          <w:b/>
        </w:rPr>
        <w:fldChar w:fldCharType="end"/>
      </w:r>
      <w:r>
        <w:rPr>
          <w:b/>
        </w:rPr>
        <w:t>: Đặc tả UC10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CN10; Ký kết quả theo thẩm quyền</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Lãnh đạo có thẩm quyền</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Dự thảo được duyệt, chứng thư phù hợp và còn giá trị</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Mã dự thảo, phiên bản, giá trị băm, chứng thư</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đúng bản dự thảo; 2. Đọc toàn bộ nội dung cần ký; 3. Xác nhận ký trên phương tiện được cấp; 4. Kiểm tra chữ ký trên chính tệp đã nhận</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Tệp thay đổi hoặc chứng thư không đạt thì không chuyển sang đã ký</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DieuKhienKetQua.kyBanDuThao; OO10A đến OO10E</w:t>
            </w:r>
          </w:p>
        </w:tc>
      </w:tr>
    </w:tbl>
    <w:p>
      <w:r>
        <w:t>Hướng dẫn thực hiện theo thiết kế: Bước 1: Chọn đúng bản dự thảo. Bước 2: Đọc toàn bộ nội dung cần ký. Bước 3: Xác nhận ký trên phương tiện được cấp. Bước 4: Kiểm tra chữ ký trên chính tệp đã nhận.</w:t>
      </w:r>
    </w:p>
    <w:p>
      <w:r>
        <w:t>Tệp thay đổi hoặc chứng thư không đạt thì không chuyển sang đã ký.</w:t>
      </w:r>
    </w:p>
    <w:p>
      <w:pPr>
        <w:keepNext/>
        <w:ind w:firstLine="0"/>
        <w:jc w:val="center"/>
      </w:pPr>
      <w:r>
        <w:drawing>
          <wp:inline xmlns:a="http://schemas.openxmlformats.org/drawingml/2006/main" xmlns:pic="http://schemas.openxmlformats.org/drawingml/2006/picture">
            <wp:extent cx="5760720" cy="4564263"/>
            <wp:docPr id="83" name="Picture 83"/>
            <wp:cNvGraphicFramePr>
              <a:graphicFrameLocks noChangeAspect="1"/>
            </wp:cNvGraphicFramePr>
            <a:graphic>
              <a:graphicData uri="http://schemas.openxmlformats.org/drawingml/2006/picture">
                <pic:pic>
                  <pic:nvPicPr>
                    <pic:cNvPr id="0" name="UC10_trinh_tu.png"/>
                    <pic:cNvPicPr/>
                  </pic:nvPicPr>
                  <pic:blipFill>
                    <a:blip r:embed="rId85"/>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32</w:t>
      </w:r>
      <w:r>
        <w:rPr>
          <w:i/>
          <w:sz w:val="22"/>
        </w:rPr>
        <w:fldChar w:fldCharType="end"/>
      </w:r>
      <w:r>
        <w:rPr>
          <w:i/>
          <w:sz w:val="22"/>
        </w:rPr>
        <w:t>: Biểu đồ trình tự UC10: Ký kết quả theo thẩm quyền</w:t>
      </w:r>
    </w:p>
    <w:p>
      <w:pPr>
        <w:keepNext/>
        <w:ind w:firstLine="0"/>
        <w:jc w:val="center"/>
      </w:pPr>
      <w:r>
        <w:drawing>
          <wp:inline xmlns:a="http://schemas.openxmlformats.org/drawingml/2006/main" xmlns:pic="http://schemas.openxmlformats.org/drawingml/2006/picture">
            <wp:extent cx="5760720" cy="4298383"/>
            <wp:docPr id="84" name="Picture 84"/>
            <wp:cNvGraphicFramePr>
              <a:graphicFrameLocks noChangeAspect="1"/>
            </wp:cNvGraphicFramePr>
            <a:graphic>
              <a:graphicData uri="http://schemas.openxmlformats.org/drawingml/2006/picture">
                <pic:pic>
                  <pic:nvPicPr>
                    <pic:cNvPr id="0" name="UC10_hoat_dong.png"/>
                    <pic:cNvPicPr/>
                  </pic:nvPicPr>
                  <pic:blipFill>
                    <a:blip r:embed="rId86"/>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33</w:t>
      </w:r>
      <w:r>
        <w:rPr>
          <w:i/>
          <w:sz w:val="22"/>
        </w:rPr>
        <w:fldChar w:fldCharType="end"/>
      </w:r>
      <w:r>
        <w:rPr>
          <w:i/>
          <w:sz w:val="22"/>
        </w:rPr>
        <w:t>: Biểu đồ hoạt động UC10: Ký kết quả theo thẩm quyền</w:t>
      </w:r>
    </w:p>
    <w:p>
      <w:pPr>
        <w:pStyle w:val="Heading3"/>
      </w:pPr>
      <w:r>
        <w:rPr>
          <w:b w:val="0"/>
          <w:i/>
        </w:rPr>
        <w:t>UC11. Kết nối dịch vụ ký</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12</w:t>
      </w:r>
      <w:r>
        <w:rPr>
          <w:b/>
        </w:rPr>
        <w:fldChar w:fldCharType="end"/>
      </w:r>
      <w:r>
        <w:rPr>
          <w:b/>
        </w:rPr>
        <w:t>: Đặc tả UC11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CN11; Kết nối dịch vụ ký</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Quản trị tích hợp</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Đúng hợp đồng và môi trường đã được cấp phép</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Nguồn ký, cấu hình xác thực, mã tương quan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dịch vụ ký; 2. Khai báo cấu hình trong kho bí mật; 3. Thử bằng tài liệu thử được phép; 4. Đối chiếu phiên bản và kết quả ký</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Không ghi khóa bí mật vào hồ sơ hoặc nhật ký; chưa phản hồi không là ký thành công</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DieuKhienHeThongKetNoi.kiemTraKetNoiKy; OO11A đến OO11E</w:t>
            </w:r>
          </w:p>
        </w:tc>
      </w:tr>
    </w:tbl>
    <w:p>
      <w:r>
        <w:t>Hướng dẫn thực hiện theo thiết kế: Bước 1: Chọn dịch vụ ký. Bước 2: Khai báo cấu hình trong kho bí mật. Bước 3: Thử bằng tài liệu thử được phép. Bước 4: Đối chiếu phiên bản và kết quả ký.</w:t>
      </w:r>
    </w:p>
    <w:p>
      <w:r>
        <w:t>Không ghi khóa bí mật vào hồ sơ hoặc nhật ký; chưa phản hồi không là ký thành công.</w:t>
      </w:r>
    </w:p>
    <w:p>
      <w:pPr>
        <w:keepNext/>
        <w:ind w:firstLine="0"/>
        <w:jc w:val="center"/>
      </w:pPr>
      <w:r>
        <w:drawing>
          <wp:inline xmlns:a="http://schemas.openxmlformats.org/drawingml/2006/main" xmlns:pic="http://schemas.openxmlformats.org/drawingml/2006/picture">
            <wp:extent cx="5760720" cy="4564263"/>
            <wp:docPr id="85" name="Picture 85"/>
            <wp:cNvGraphicFramePr>
              <a:graphicFrameLocks noChangeAspect="1"/>
            </wp:cNvGraphicFramePr>
            <a:graphic>
              <a:graphicData uri="http://schemas.openxmlformats.org/drawingml/2006/picture">
                <pic:pic>
                  <pic:nvPicPr>
                    <pic:cNvPr id="0" name="UC11_trinh_tu.png"/>
                    <pic:cNvPicPr/>
                  </pic:nvPicPr>
                  <pic:blipFill>
                    <a:blip r:embed="rId87"/>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34</w:t>
      </w:r>
      <w:r>
        <w:rPr>
          <w:i/>
          <w:sz w:val="22"/>
        </w:rPr>
        <w:fldChar w:fldCharType="end"/>
      </w:r>
      <w:r>
        <w:rPr>
          <w:i/>
          <w:sz w:val="22"/>
        </w:rPr>
        <w:t>: Biểu đồ trình tự UC11: Kết nối dịch vụ ký</w:t>
      </w:r>
    </w:p>
    <w:p>
      <w:pPr>
        <w:keepNext/>
        <w:ind w:firstLine="0"/>
        <w:jc w:val="center"/>
      </w:pPr>
      <w:r>
        <w:drawing>
          <wp:inline xmlns:a="http://schemas.openxmlformats.org/drawingml/2006/main" xmlns:pic="http://schemas.openxmlformats.org/drawingml/2006/picture">
            <wp:extent cx="5760720" cy="4298383"/>
            <wp:docPr id="86" name="Picture 86"/>
            <wp:cNvGraphicFramePr>
              <a:graphicFrameLocks noChangeAspect="1"/>
            </wp:cNvGraphicFramePr>
            <a:graphic>
              <a:graphicData uri="http://schemas.openxmlformats.org/drawingml/2006/picture">
                <pic:pic>
                  <pic:nvPicPr>
                    <pic:cNvPr id="0" name="UC11_hoat_dong.png"/>
                    <pic:cNvPicPr/>
                  </pic:nvPicPr>
                  <pic:blipFill>
                    <a:blip r:embed="rId88"/>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35</w:t>
      </w:r>
      <w:r>
        <w:rPr>
          <w:i/>
          <w:sz w:val="22"/>
        </w:rPr>
        <w:fldChar w:fldCharType="end"/>
      </w:r>
      <w:r>
        <w:rPr>
          <w:i/>
          <w:sz w:val="22"/>
        </w:rPr>
        <w:t>: Biểu đồ hoạt động UC11: Kết nối dịch vụ ký</w:t>
      </w:r>
    </w:p>
    <w:p>
      <w:pPr>
        <w:pStyle w:val="Heading3"/>
      </w:pPr>
      <w:r>
        <w:rPr>
          <w:b w:val="0"/>
          <w:i/>
        </w:rPr>
        <w:t>UC12. Kiểm tra và tiếp nhận hồ sơ</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13</w:t>
      </w:r>
      <w:r>
        <w:rPr>
          <w:b/>
        </w:rPr>
        <w:fldChar w:fldCharType="end"/>
      </w:r>
      <w:r>
        <w:rPr>
          <w:b/>
        </w:rPr>
        <w:t>: Đặc tả UC12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CN12; Kiểm tra và tiếp nhận hồ sơ</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tiếp nhận</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Đủ điều kiện theo phiên bản thủ tục đang áp dụng</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Hồ sơ chờ nhận, thành phần, thẩm quyền, lịch</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Mở hồ sơ chờ tiếp nhận; 2. Kiểm tra chủ thể và thành phần; 3. Chọn nhận hoặc thông báo thiếu có căn cứ; 4. Cấp mã chính thức và giấy hẹn</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Yêu cầu bổ sung khác từ chối; mốc 15 giờ chỉ áp dụng thủ tục có quy định</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DieuKhienHoSo.tiepNhan; OO12A đến OO12E</w:t>
            </w:r>
          </w:p>
        </w:tc>
      </w:tr>
    </w:tbl>
    <w:p>
      <w:r>
        <w:t>Hướng dẫn thực hiện theo thiết kế: Bước 1: Mở hồ sơ chờ tiếp nhận. Bước 2: Kiểm tra chủ thể và thành phần. Bước 3: Chọn nhận hoặc thông báo thiếu có căn cứ. Bước 4: Cấp mã chính thức và giấy hẹn.</w:t>
      </w:r>
    </w:p>
    <w:p>
      <w:r>
        <w:t>Yêu cầu bổ sung khác từ chối; mốc 15 giờ chỉ áp dụng thủ tục có quy định.</w:t>
      </w:r>
    </w:p>
    <w:p>
      <w:pPr>
        <w:keepNext/>
        <w:ind w:firstLine="0"/>
        <w:jc w:val="center"/>
      </w:pPr>
      <w:r>
        <w:drawing>
          <wp:inline xmlns:a="http://schemas.openxmlformats.org/drawingml/2006/main" xmlns:pic="http://schemas.openxmlformats.org/drawingml/2006/picture">
            <wp:extent cx="5760720" cy="4564263"/>
            <wp:docPr id="87" name="Picture 87"/>
            <wp:cNvGraphicFramePr>
              <a:graphicFrameLocks noChangeAspect="1"/>
            </wp:cNvGraphicFramePr>
            <a:graphic>
              <a:graphicData uri="http://schemas.openxmlformats.org/drawingml/2006/picture">
                <pic:pic>
                  <pic:nvPicPr>
                    <pic:cNvPr id="0" name="UC12_trinh_tu.png"/>
                    <pic:cNvPicPr/>
                  </pic:nvPicPr>
                  <pic:blipFill>
                    <a:blip r:embed="rId89"/>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36</w:t>
      </w:r>
      <w:r>
        <w:rPr>
          <w:i/>
          <w:sz w:val="22"/>
        </w:rPr>
        <w:fldChar w:fldCharType="end"/>
      </w:r>
      <w:r>
        <w:rPr>
          <w:i/>
          <w:sz w:val="22"/>
        </w:rPr>
        <w:t>: Biểu đồ trình tự UC12: Kiểm tra và tiếp nhận hồ sơ</w:t>
      </w:r>
    </w:p>
    <w:p>
      <w:pPr>
        <w:keepNext/>
        <w:ind w:firstLine="0"/>
        <w:jc w:val="center"/>
      </w:pPr>
      <w:r>
        <w:drawing>
          <wp:inline xmlns:a="http://schemas.openxmlformats.org/drawingml/2006/main" xmlns:pic="http://schemas.openxmlformats.org/drawingml/2006/picture">
            <wp:extent cx="5760720" cy="4298383"/>
            <wp:docPr id="88" name="Picture 88"/>
            <wp:cNvGraphicFramePr>
              <a:graphicFrameLocks noChangeAspect="1"/>
            </wp:cNvGraphicFramePr>
            <a:graphic>
              <a:graphicData uri="http://schemas.openxmlformats.org/drawingml/2006/picture">
                <pic:pic>
                  <pic:nvPicPr>
                    <pic:cNvPr id="0" name="UC12_hoat_dong.png"/>
                    <pic:cNvPicPr/>
                  </pic:nvPicPr>
                  <pic:blipFill>
                    <a:blip r:embed="rId90"/>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37</w:t>
      </w:r>
      <w:r>
        <w:rPr>
          <w:i/>
          <w:sz w:val="22"/>
        </w:rPr>
        <w:fldChar w:fldCharType="end"/>
      </w:r>
      <w:r>
        <w:rPr>
          <w:i/>
          <w:sz w:val="22"/>
        </w:rPr>
        <w:t>: Biểu đồ hoạt động UC12: Kiểm tra và tiếp nhận hồ sơ</w:t>
      </w:r>
    </w:p>
    <w:p>
      <w:pPr>
        <w:pStyle w:val="Heading3"/>
      </w:pPr>
      <w:r>
        <w:rPr>
          <w:b w:val="0"/>
          <w:i/>
        </w:rPr>
        <w:t>UC13. Yêu cầu và nhận bổ sung</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14</w:t>
      </w:r>
      <w:r>
        <w:rPr>
          <w:b/>
        </w:rPr>
        <w:fldChar w:fldCharType="end"/>
      </w:r>
      <w:r>
        <w:rPr>
          <w:b/>
        </w:rPr>
        <w:t>: Đặc tả UC13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CN13; Yêu cầu và nhận bổ sung</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tiếp nhận</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Bổ sung được đối chiếu với đúng yêu cầu còn mở</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Hồ sơ, giai đoạn, nội dung thiếu, căn cứ, phản hồi</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Chỉ rõ nội dung và căn cứ cần bổ sung; 2. Gửi yêu cầu cho đúng người; 3. Người yêu cầu gửi tài liệu; 4. Kiểm tra và quay lại giai đoạn đã lưu</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Bổ sung không tự làm lại hạn; lưu giai đoạn tiếp nhận hoặc thẩm định</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DieuKhienYeuCauBoSung.ghiNhanBoSung; OO13A đến OO13E</w:t>
            </w:r>
          </w:p>
        </w:tc>
      </w:tr>
    </w:tbl>
    <w:p>
      <w:r>
        <w:t>Hướng dẫn thực hiện theo thiết kế: Bước 1: Chỉ rõ nội dung và căn cứ cần bổ sung. Bước 2: Gửi yêu cầu cho đúng người. Bước 3: Người yêu cầu gửi tài liệu. Bước 4: Kiểm tra và quay lại giai đoạn đã lưu.</w:t>
      </w:r>
    </w:p>
    <w:p>
      <w:r>
        <w:t>Bổ sung không tự làm lại hạn; lưu giai đoạn tiếp nhận hoặc thẩm định.</w:t>
      </w:r>
    </w:p>
    <w:p>
      <w:pPr>
        <w:keepNext/>
        <w:ind w:firstLine="0"/>
        <w:jc w:val="center"/>
      </w:pPr>
      <w:r>
        <w:drawing>
          <wp:inline xmlns:a="http://schemas.openxmlformats.org/drawingml/2006/main" xmlns:pic="http://schemas.openxmlformats.org/drawingml/2006/picture">
            <wp:extent cx="5760720" cy="4564263"/>
            <wp:docPr id="89" name="Picture 89"/>
            <wp:cNvGraphicFramePr>
              <a:graphicFrameLocks noChangeAspect="1"/>
            </wp:cNvGraphicFramePr>
            <a:graphic>
              <a:graphicData uri="http://schemas.openxmlformats.org/drawingml/2006/picture">
                <pic:pic>
                  <pic:nvPicPr>
                    <pic:cNvPr id="0" name="UC13_trinh_tu.png"/>
                    <pic:cNvPicPr/>
                  </pic:nvPicPr>
                  <pic:blipFill>
                    <a:blip r:embed="rId91"/>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38</w:t>
      </w:r>
      <w:r>
        <w:rPr>
          <w:i/>
          <w:sz w:val="22"/>
        </w:rPr>
        <w:fldChar w:fldCharType="end"/>
      </w:r>
      <w:r>
        <w:rPr>
          <w:i/>
          <w:sz w:val="22"/>
        </w:rPr>
        <w:t>: Biểu đồ trình tự UC13: Yêu cầu và nhận bổ sung</w:t>
      </w:r>
    </w:p>
    <w:p>
      <w:pPr>
        <w:keepNext/>
        <w:ind w:firstLine="0"/>
        <w:jc w:val="center"/>
      </w:pPr>
      <w:r>
        <w:drawing>
          <wp:inline xmlns:a="http://schemas.openxmlformats.org/drawingml/2006/main" xmlns:pic="http://schemas.openxmlformats.org/drawingml/2006/picture">
            <wp:extent cx="5760720" cy="4291736"/>
            <wp:docPr id="90" name="Picture 90"/>
            <wp:cNvGraphicFramePr>
              <a:graphicFrameLocks noChangeAspect="1"/>
            </wp:cNvGraphicFramePr>
            <a:graphic>
              <a:graphicData uri="http://schemas.openxmlformats.org/drawingml/2006/picture">
                <pic:pic>
                  <pic:nvPicPr>
                    <pic:cNvPr id="0" name="UC13_hoat_dong.png"/>
                    <pic:cNvPicPr/>
                  </pic:nvPicPr>
                  <pic:blipFill>
                    <a:blip r:embed="rId92"/>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39</w:t>
      </w:r>
      <w:r>
        <w:rPr>
          <w:i/>
          <w:sz w:val="22"/>
        </w:rPr>
        <w:fldChar w:fldCharType="end"/>
      </w:r>
      <w:r>
        <w:rPr>
          <w:i/>
          <w:sz w:val="22"/>
        </w:rPr>
        <w:t>: Biểu đồ hoạt động UC13: Yêu cầu và nhận bổ sung</w:t>
      </w:r>
    </w:p>
    <w:p>
      <w:pPr>
        <w:pStyle w:val="Heading3"/>
      </w:pPr>
      <w:r>
        <w:rPr>
          <w:b w:val="0"/>
          <w:i/>
        </w:rPr>
        <w:t>UC14. Phân công xử lý</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15</w:t>
      </w:r>
      <w:r>
        <w:rPr>
          <w:b/>
        </w:rPr>
        <w:fldChar w:fldCharType="end"/>
      </w:r>
      <w:r>
        <w:rPr>
          <w:b/>
        </w:rPr>
        <w:t>: Đặc tả UC14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CN14; Phân công xử lý</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Lãnh đạo đơn vị</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Người nhận còn quyền và hồ sơ chưa kết thúc</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Hồ sơ, người nhận, phạm vi, phiên bản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hồ sơ đã nhận; 2. Chọn người có thẩm quyền; 3. Ghi trách nhiệm và căn cứ; 4. Xác nhận phân công hiện hành</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Kết thúc phân công cũ và tạo phân công mới trong cùng giao dịch</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DieuKhienPhanCong.giaoNhiemVu; OO14A đến OO14E</w:t>
            </w:r>
          </w:p>
        </w:tc>
      </w:tr>
    </w:tbl>
    <w:p>
      <w:r>
        <w:t>Hướng dẫn thực hiện theo thiết kế: Bước 1: Chọn hồ sơ đã nhận. Bước 2: Chọn người có thẩm quyền. Bước 3: Ghi trách nhiệm và căn cứ. Bước 4: Xác nhận phân công hiện hành.</w:t>
      </w:r>
    </w:p>
    <w:p>
      <w:r>
        <w:t>Kết thúc phân công cũ và tạo phân công mới trong cùng giao dịch.</w:t>
      </w:r>
    </w:p>
    <w:p>
      <w:pPr>
        <w:keepNext/>
        <w:ind w:firstLine="0"/>
        <w:jc w:val="center"/>
      </w:pPr>
      <w:r>
        <w:drawing>
          <wp:inline xmlns:a="http://schemas.openxmlformats.org/drawingml/2006/main" xmlns:pic="http://schemas.openxmlformats.org/drawingml/2006/picture">
            <wp:extent cx="5760720" cy="4564263"/>
            <wp:docPr id="91" name="Picture 91"/>
            <wp:cNvGraphicFramePr>
              <a:graphicFrameLocks noChangeAspect="1"/>
            </wp:cNvGraphicFramePr>
            <a:graphic>
              <a:graphicData uri="http://schemas.openxmlformats.org/drawingml/2006/picture">
                <pic:pic>
                  <pic:nvPicPr>
                    <pic:cNvPr id="0" name="UC14_trinh_tu.png"/>
                    <pic:cNvPicPr/>
                  </pic:nvPicPr>
                  <pic:blipFill>
                    <a:blip r:embed="rId93"/>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40</w:t>
      </w:r>
      <w:r>
        <w:rPr>
          <w:i/>
          <w:sz w:val="22"/>
        </w:rPr>
        <w:fldChar w:fldCharType="end"/>
      </w:r>
      <w:r>
        <w:rPr>
          <w:i/>
          <w:sz w:val="22"/>
        </w:rPr>
        <w:t>: Biểu đồ trình tự UC14: Phân công xử lý</w:t>
      </w:r>
    </w:p>
    <w:p>
      <w:pPr>
        <w:keepNext/>
        <w:ind w:firstLine="0"/>
        <w:jc w:val="center"/>
      </w:pPr>
      <w:r>
        <w:drawing>
          <wp:inline xmlns:a="http://schemas.openxmlformats.org/drawingml/2006/main" xmlns:pic="http://schemas.openxmlformats.org/drawingml/2006/picture">
            <wp:extent cx="5760720" cy="4298383"/>
            <wp:docPr id="92" name="Picture 92"/>
            <wp:cNvGraphicFramePr>
              <a:graphicFrameLocks noChangeAspect="1"/>
            </wp:cNvGraphicFramePr>
            <a:graphic>
              <a:graphicData uri="http://schemas.openxmlformats.org/drawingml/2006/picture">
                <pic:pic>
                  <pic:nvPicPr>
                    <pic:cNvPr id="0" name="UC14_hoat_dong.png"/>
                    <pic:cNvPicPr/>
                  </pic:nvPicPr>
                  <pic:blipFill>
                    <a:blip r:embed="rId94"/>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41</w:t>
      </w:r>
      <w:r>
        <w:rPr>
          <w:i/>
          <w:sz w:val="22"/>
        </w:rPr>
        <w:fldChar w:fldCharType="end"/>
      </w:r>
      <w:r>
        <w:rPr>
          <w:i/>
          <w:sz w:val="22"/>
        </w:rPr>
        <w:t>: Biểu đồ hoạt động UC14: Phân công xử lý</w:t>
      </w:r>
    </w:p>
    <w:p>
      <w:pPr>
        <w:pStyle w:val="Heading3"/>
      </w:pPr>
      <w:r>
        <w:rPr>
          <w:b w:val="0"/>
          <w:i/>
        </w:rPr>
        <w:t>UC15. Thẩm định và phối hợp</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16</w:t>
      </w:r>
      <w:r>
        <w:rPr>
          <w:b/>
        </w:rPr>
        <w:fldChar w:fldCharType="end"/>
      </w:r>
      <w:r>
        <w:rPr>
          <w:b/>
        </w:rPr>
        <w:t>: Đặc tả UC15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CN15; Thẩm định và phối hợp</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Chuyên viên thụ lý</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Đủ ý kiến bắt buộc hoặc có căn cứ xử lý thay thế</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Bằng chứng nguồn, ý kiến, dự thảo, nhiệm vụ</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Đối chiếu dữ liệu chuyên ngành; 2. Giao nhiệm vụ khi cần phối hợp; 3. Kiểm tra ý kiến đã xác nhận; 4. Lập dự thảo và trình duyệt</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Không dùng phản hồi lỗi như dữ liệu âm tính; ý kiến thay đổi phải tăng phiên bản</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DieuKhienNhiemVuPhoiHop.tongHopYKien; OO15A đến OO15E</w:t>
            </w:r>
          </w:p>
        </w:tc>
      </w:tr>
    </w:tbl>
    <w:p>
      <w:r>
        <w:t>Hướng dẫn thực hiện theo thiết kế: Bước 1: Đối chiếu dữ liệu chuyên ngành. Bước 2: Giao nhiệm vụ khi cần phối hợp. Bước 3: Kiểm tra ý kiến đã xác nhận. Bước 4: Lập dự thảo và trình duyệt.</w:t>
      </w:r>
    </w:p>
    <w:p>
      <w:r>
        <w:t>Không dùng phản hồi lỗi như dữ liệu âm tính; ý kiến thay đổi phải tăng phiên bản.</w:t>
      </w:r>
    </w:p>
    <w:p>
      <w:pPr>
        <w:keepNext/>
        <w:ind w:firstLine="0"/>
        <w:jc w:val="center"/>
      </w:pPr>
      <w:r>
        <w:drawing>
          <wp:inline xmlns:a="http://schemas.openxmlformats.org/drawingml/2006/main" xmlns:pic="http://schemas.openxmlformats.org/drawingml/2006/picture">
            <wp:extent cx="5760720" cy="4564263"/>
            <wp:docPr id="93" name="Picture 93"/>
            <wp:cNvGraphicFramePr>
              <a:graphicFrameLocks noChangeAspect="1"/>
            </wp:cNvGraphicFramePr>
            <a:graphic>
              <a:graphicData uri="http://schemas.openxmlformats.org/drawingml/2006/picture">
                <pic:pic>
                  <pic:nvPicPr>
                    <pic:cNvPr id="0" name="UC15_trinh_tu.png"/>
                    <pic:cNvPicPr/>
                  </pic:nvPicPr>
                  <pic:blipFill>
                    <a:blip r:embed="rId95"/>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42</w:t>
      </w:r>
      <w:r>
        <w:rPr>
          <w:i/>
          <w:sz w:val="22"/>
        </w:rPr>
        <w:fldChar w:fldCharType="end"/>
      </w:r>
      <w:r>
        <w:rPr>
          <w:i/>
          <w:sz w:val="22"/>
        </w:rPr>
        <w:t>: Biểu đồ trình tự UC15: Thẩm định và phối hợp</w:t>
      </w:r>
    </w:p>
    <w:p>
      <w:pPr>
        <w:keepNext/>
        <w:ind w:firstLine="0"/>
        <w:jc w:val="center"/>
      </w:pPr>
      <w:r>
        <w:drawing>
          <wp:inline xmlns:a="http://schemas.openxmlformats.org/drawingml/2006/main" xmlns:pic="http://schemas.openxmlformats.org/drawingml/2006/picture">
            <wp:extent cx="5760720" cy="4298383"/>
            <wp:docPr id="94" name="Picture 94"/>
            <wp:cNvGraphicFramePr>
              <a:graphicFrameLocks noChangeAspect="1"/>
            </wp:cNvGraphicFramePr>
            <a:graphic>
              <a:graphicData uri="http://schemas.openxmlformats.org/drawingml/2006/picture">
                <pic:pic>
                  <pic:nvPicPr>
                    <pic:cNvPr id="0" name="UC15_hoat_dong.png"/>
                    <pic:cNvPicPr/>
                  </pic:nvPicPr>
                  <pic:blipFill>
                    <a:blip r:embed="rId96"/>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43</w:t>
      </w:r>
      <w:r>
        <w:rPr>
          <w:i/>
          <w:sz w:val="22"/>
        </w:rPr>
        <w:fldChar w:fldCharType="end"/>
      </w:r>
      <w:r>
        <w:rPr>
          <w:i/>
          <w:sz w:val="22"/>
        </w:rPr>
        <w:t>: Biểu đồ hoạt động UC15: Thẩm định và phối hợp</w:t>
      </w:r>
    </w:p>
    <w:p>
      <w:pPr>
        <w:pStyle w:val="Heading3"/>
      </w:pPr>
      <w:r>
        <w:rPr>
          <w:b w:val="0"/>
          <w:i/>
        </w:rPr>
        <w:t>UC16. Phê duyệt và phát hành</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17</w:t>
      </w:r>
      <w:r>
        <w:rPr>
          <w:b/>
        </w:rPr>
        <w:fldChar w:fldCharType="end"/>
      </w:r>
      <w:r>
        <w:rPr>
          <w:b/>
        </w:rPr>
        <w:t>: Đặc tả UC16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CN16; Phê duyệt và phát hành</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Lãnh đạo có thẩm quyền</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Đúng thẩm quyền, chữ ký hợp lệ và đủ căn cứ</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Dự thảo, ý kiến, chữ ký, số văn bản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Đọc dự thảo và căn cứ; 2. Phê duyệt hoặc trả chỉnh sửa; 3. Văn thư kiểm tra và cấp số; 4. Phát hành bản bất biến cùng thông điệp gửi</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Phê duyệt khác phát hành; không sửa tệp đã ký để thêm nội dung</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DieuKhienKetQua.phatHanh; OO16A đến OO16E</w:t>
            </w:r>
          </w:p>
        </w:tc>
      </w:tr>
    </w:tbl>
    <w:p>
      <w:r>
        <w:t>Hướng dẫn thực hiện theo thiết kế: Bước 1: Đọc dự thảo và căn cứ. Bước 2: Phê duyệt hoặc trả chỉnh sửa. Bước 3: Văn thư kiểm tra và cấp số. Bước 4: Phát hành bản bất biến cùng thông điệp gửi.</w:t>
      </w:r>
    </w:p>
    <w:p>
      <w:r>
        <w:t>Phê duyệt khác phát hành; không sửa tệp đã ký để thêm nội dung.</w:t>
      </w:r>
    </w:p>
    <w:p>
      <w:pPr>
        <w:keepNext/>
        <w:ind w:firstLine="0"/>
        <w:jc w:val="center"/>
      </w:pPr>
      <w:r>
        <w:drawing>
          <wp:inline xmlns:a="http://schemas.openxmlformats.org/drawingml/2006/main" xmlns:pic="http://schemas.openxmlformats.org/drawingml/2006/picture">
            <wp:extent cx="5760720" cy="4564263"/>
            <wp:docPr id="95" name="Picture 95"/>
            <wp:cNvGraphicFramePr>
              <a:graphicFrameLocks noChangeAspect="1"/>
            </wp:cNvGraphicFramePr>
            <a:graphic>
              <a:graphicData uri="http://schemas.openxmlformats.org/drawingml/2006/picture">
                <pic:pic>
                  <pic:nvPicPr>
                    <pic:cNvPr id="0" name="UC16_trinh_tu.png"/>
                    <pic:cNvPicPr/>
                  </pic:nvPicPr>
                  <pic:blipFill>
                    <a:blip r:embed="rId97"/>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44</w:t>
      </w:r>
      <w:r>
        <w:rPr>
          <w:i/>
          <w:sz w:val="22"/>
        </w:rPr>
        <w:fldChar w:fldCharType="end"/>
      </w:r>
      <w:r>
        <w:rPr>
          <w:i/>
          <w:sz w:val="22"/>
        </w:rPr>
        <w:t>: Biểu đồ trình tự UC16: Phê duyệt và phát hành</w:t>
      </w:r>
    </w:p>
    <w:p>
      <w:pPr>
        <w:keepNext/>
        <w:ind w:firstLine="0"/>
        <w:jc w:val="center"/>
      </w:pPr>
      <w:r>
        <w:drawing>
          <wp:inline xmlns:a="http://schemas.openxmlformats.org/drawingml/2006/main" xmlns:pic="http://schemas.openxmlformats.org/drawingml/2006/picture">
            <wp:extent cx="5760720" cy="4291736"/>
            <wp:docPr id="96" name="Picture 96"/>
            <wp:cNvGraphicFramePr>
              <a:graphicFrameLocks noChangeAspect="1"/>
            </wp:cNvGraphicFramePr>
            <a:graphic>
              <a:graphicData uri="http://schemas.openxmlformats.org/drawingml/2006/picture">
                <pic:pic>
                  <pic:nvPicPr>
                    <pic:cNvPr id="0" name="UC16_hoat_dong.png"/>
                    <pic:cNvPicPr/>
                  </pic:nvPicPr>
                  <pic:blipFill>
                    <a:blip r:embed="rId98"/>
                    <a:stretch>
                      <a:fillRect/>
                    </a:stretch>
                  </pic:blipFill>
                  <pic:spPr>
                    <a:xfrm>
                      <a:off x="0" y="0"/>
                      <a:ext cx="5760720" cy="429173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45</w:t>
      </w:r>
      <w:r>
        <w:rPr>
          <w:i/>
          <w:sz w:val="22"/>
        </w:rPr>
        <w:fldChar w:fldCharType="end"/>
      </w:r>
      <w:r>
        <w:rPr>
          <w:i/>
          <w:sz w:val="22"/>
        </w:rPr>
        <w:t>: Biểu đồ hoạt động UC16: Phê duyệt và phát hành</w:t>
      </w:r>
    </w:p>
    <w:p>
      <w:pPr>
        <w:pStyle w:val="Heading3"/>
      </w:pPr>
      <w:r>
        <w:rPr>
          <w:b w:val="0"/>
          <w:i/>
        </w:rPr>
        <w:t>UC17. Dừng giải quyết theo yêu cầu</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18</w:t>
      </w:r>
      <w:r>
        <w:rPr>
          <w:b/>
        </w:rPr>
        <w:fldChar w:fldCharType="end"/>
      </w:r>
      <w:r>
        <w:rPr>
          <w:b/>
        </w:rPr>
        <w:t>: Đặc tả UC17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CN17; Dừng giải quyết theo yêu cầu</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tiếp nhận; người ký Mẫu 06 được cấp riêng quyền ký</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Chỉ nhận yêu cầu trực tiếp/bưu chính sau khi hồ sơ được tiếp nhận hợp lệ và trước khi ban hành quyết định hoặc văn bản thông báo kết quả; không dừng khi đã có kết quả/thông báo hoặc thuộc ngoại lệ chuyên ngành; chỉ tài khoản có quyền ký còn hiệu lực mới ghi nhận phát hành</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Kênh và thời điểm nhận yêu cầu, lý do, chứng cứ Mẫu 05, kiểm tra trạng thái, bản Mẫu 06 đã ký</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Tiếp nhận Mẫu 05 và ghi nhận chủ thể, kênh, thời điểm, lý do; 2. Kiểm tra ngay trạng thái, quyết định và văn bản thông báo kết quả; 3. Nếu đủ điều kiện lập bản xem/in Mẫu 06 và giữ nguyên trạng thái chờ ký; 4. Người có quyền ký còn hiệu lực ký, phát hành Mẫu 06 rồi ghi nhận dừng, đồng thời theo dõi riêng việc trả giấy và hoàn phí/lệ phí</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Yêu cầu trực tuyến được gửi qua chức năng Cổng Dịch vụ công quốc gia; không đánh dấu DUNG trước khi Thông báo dừng được ký và phát hành</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DieuKhienYeuCauDung.chuanBiThongBaoDung; OO17A đến OO17E</w:t>
            </w:r>
          </w:p>
        </w:tc>
      </w:tr>
    </w:tbl>
    <w:p>
      <w:r>
        <w:t>Hướng dẫn thực hiện theo thiết kế: Bước 1: Tiếp nhận Mẫu 05 và ghi nhận chủ thể, kênh, thời điểm, lý do. Bước 2: Kiểm tra ngay trạng thái, quyết định và văn bản thông báo kết quả. Bước 3: Nếu đủ điều kiện lập bản xem/in Mẫu 06 và giữ nguyên trạng thái chờ ký. Bước 4: Người có quyền ký còn hiệu lực ký, phát hành Mẫu 06 rồi ghi nhận dừng, đồng thời theo dõi riêng việc trả giấy và hoàn phí/lệ phí.</w:t>
      </w:r>
    </w:p>
    <w:p>
      <w:r>
        <w:t>Yêu cầu trực tuyến được gửi qua chức năng Cổng Dịch vụ công quốc gia; không đánh dấu DUNG trước khi Thông báo dừng được ký và phát hành.</w:t>
      </w:r>
    </w:p>
    <w:p>
      <w:pPr>
        <w:keepNext/>
        <w:ind w:firstLine="0"/>
        <w:jc w:val="center"/>
      </w:pPr>
      <w:r>
        <w:drawing>
          <wp:inline xmlns:a="http://schemas.openxmlformats.org/drawingml/2006/main" xmlns:pic="http://schemas.openxmlformats.org/drawingml/2006/picture">
            <wp:extent cx="5760720" cy="4564263"/>
            <wp:docPr id="97" name="Picture 97"/>
            <wp:cNvGraphicFramePr>
              <a:graphicFrameLocks noChangeAspect="1"/>
            </wp:cNvGraphicFramePr>
            <a:graphic>
              <a:graphicData uri="http://schemas.openxmlformats.org/drawingml/2006/picture">
                <pic:pic>
                  <pic:nvPicPr>
                    <pic:cNvPr id="0" name="UC17_trinh_tu.png"/>
                    <pic:cNvPicPr/>
                  </pic:nvPicPr>
                  <pic:blipFill>
                    <a:blip r:embed="rId99"/>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46</w:t>
      </w:r>
      <w:r>
        <w:rPr>
          <w:i/>
          <w:sz w:val="22"/>
        </w:rPr>
        <w:fldChar w:fldCharType="end"/>
      </w:r>
      <w:r>
        <w:rPr>
          <w:i/>
          <w:sz w:val="22"/>
        </w:rPr>
        <w:t>: Biểu đồ trình tự UC17: Dừng giải quyết theo yêu cầu</w:t>
      </w:r>
    </w:p>
    <w:p>
      <w:pPr>
        <w:keepNext/>
        <w:ind w:firstLine="0"/>
        <w:jc w:val="center"/>
      </w:pPr>
      <w:r>
        <w:drawing>
          <wp:inline xmlns:a="http://schemas.openxmlformats.org/drawingml/2006/main" xmlns:pic="http://schemas.openxmlformats.org/drawingml/2006/picture">
            <wp:extent cx="5760720" cy="4298383"/>
            <wp:docPr id="98" name="Picture 98"/>
            <wp:cNvGraphicFramePr>
              <a:graphicFrameLocks noChangeAspect="1"/>
            </wp:cNvGraphicFramePr>
            <a:graphic>
              <a:graphicData uri="http://schemas.openxmlformats.org/drawingml/2006/picture">
                <pic:pic>
                  <pic:nvPicPr>
                    <pic:cNvPr id="0" name="UC17_hoat_dong.png"/>
                    <pic:cNvPicPr/>
                  </pic:nvPicPr>
                  <pic:blipFill>
                    <a:blip r:embed="rId100"/>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47</w:t>
      </w:r>
      <w:r>
        <w:rPr>
          <w:i/>
          <w:sz w:val="22"/>
        </w:rPr>
        <w:fldChar w:fldCharType="end"/>
      </w:r>
      <w:r>
        <w:rPr>
          <w:i/>
          <w:sz w:val="22"/>
        </w:rPr>
        <w:t>: Biểu đồ hoạt động UC17: Dừng giải quyết theo yêu cầu</w:t>
      </w:r>
    </w:p>
    <w:p>
      <w:pPr>
        <w:pStyle w:val="Heading3"/>
      </w:pPr>
      <w:r>
        <w:rPr>
          <w:b w:val="0"/>
          <w:i/>
        </w:rPr>
        <w:t>UC18. Giao và xác nhận kết quả</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19</w:t>
      </w:r>
      <w:r>
        <w:rPr>
          <w:b/>
        </w:rPr>
        <w:fldChar w:fldCharType="end"/>
      </w:r>
      <w:r>
        <w:rPr>
          <w:b/>
        </w:rPr>
        <w:t>: Đặc tả UC18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CN18; Giao và xác nhận kết quả</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trả kết quả</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Người nhận có quyền, kết quả đã phát hành</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Bản phát hành, người nhận, kênh và chứng cứ</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kết quả chính thức; 2. Xác minh người nhận hoặc địa chỉ kho; 3. Thực hiện giao và lấy bằng chứng; 4. Xác nhận giao hoặc ghi lỗi giao</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Gửi thông báo không chứng minh người nhận đã nhận kết quả</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DieuKhienGiaoNhan.xacNhanGiao; OO18A đến OO18E</w:t>
            </w:r>
          </w:p>
        </w:tc>
      </w:tr>
    </w:tbl>
    <w:p>
      <w:r>
        <w:t>Hướng dẫn thực hiện theo thiết kế: Bước 1: Chọn kết quả chính thức. Bước 2: Xác minh người nhận hoặc địa chỉ kho. Bước 3: Thực hiện giao và lấy bằng chứng. Bước 4: Xác nhận giao hoặc ghi lỗi giao.</w:t>
      </w:r>
    </w:p>
    <w:p>
      <w:r>
        <w:t>Gửi thông báo không chứng minh người nhận đã nhận kết quả.</w:t>
      </w:r>
    </w:p>
    <w:p>
      <w:pPr>
        <w:keepNext/>
        <w:ind w:firstLine="0"/>
        <w:jc w:val="center"/>
      </w:pPr>
      <w:r>
        <w:drawing>
          <wp:inline xmlns:a="http://schemas.openxmlformats.org/drawingml/2006/main" xmlns:pic="http://schemas.openxmlformats.org/drawingml/2006/picture">
            <wp:extent cx="5760720" cy="4564263"/>
            <wp:docPr id="99" name="Picture 99"/>
            <wp:cNvGraphicFramePr>
              <a:graphicFrameLocks noChangeAspect="1"/>
            </wp:cNvGraphicFramePr>
            <a:graphic>
              <a:graphicData uri="http://schemas.openxmlformats.org/drawingml/2006/picture">
                <pic:pic>
                  <pic:nvPicPr>
                    <pic:cNvPr id="0" name="UC18_trinh_tu.png"/>
                    <pic:cNvPicPr/>
                  </pic:nvPicPr>
                  <pic:blipFill>
                    <a:blip r:embed="rId101"/>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48</w:t>
      </w:r>
      <w:r>
        <w:rPr>
          <w:i/>
          <w:sz w:val="22"/>
        </w:rPr>
        <w:fldChar w:fldCharType="end"/>
      </w:r>
      <w:r>
        <w:rPr>
          <w:i/>
          <w:sz w:val="22"/>
        </w:rPr>
        <w:t>: Biểu đồ trình tự UC18: Giao và xác nhận kết quả</w:t>
      </w:r>
    </w:p>
    <w:p>
      <w:pPr>
        <w:keepNext/>
        <w:ind w:firstLine="0"/>
        <w:jc w:val="center"/>
      </w:pPr>
      <w:r>
        <w:drawing>
          <wp:inline xmlns:a="http://schemas.openxmlformats.org/drawingml/2006/main" xmlns:pic="http://schemas.openxmlformats.org/drawingml/2006/picture">
            <wp:extent cx="5760720" cy="4298383"/>
            <wp:docPr id="100" name="Picture 100"/>
            <wp:cNvGraphicFramePr>
              <a:graphicFrameLocks noChangeAspect="1"/>
            </wp:cNvGraphicFramePr>
            <a:graphic>
              <a:graphicData uri="http://schemas.openxmlformats.org/drawingml/2006/picture">
                <pic:pic>
                  <pic:nvPicPr>
                    <pic:cNvPr id="0" name="UC18_hoat_dong.png"/>
                    <pic:cNvPicPr/>
                  </pic:nvPicPr>
                  <pic:blipFill>
                    <a:blip r:embed="rId102"/>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49</w:t>
      </w:r>
      <w:r>
        <w:rPr>
          <w:i/>
          <w:sz w:val="22"/>
        </w:rPr>
        <w:fldChar w:fldCharType="end"/>
      </w:r>
      <w:r>
        <w:rPr>
          <w:i/>
          <w:sz w:val="22"/>
        </w:rPr>
        <w:t>: Biểu đồ hoạt động UC18: Giao và xác nhận kết quả</w:t>
      </w:r>
    </w:p>
    <w:p>
      <w:pPr>
        <w:pStyle w:val="Heading3"/>
      </w:pPr>
      <w:r>
        <w:rPr>
          <w:b w:val="0"/>
          <w:i/>
        </w:rPr>
        <w:t>UC19. In và kết xuất tài liệu</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20</w:t>
      </w:r>
      <w:r>
        <w:rPr>
          <w:b/>
        </w:rPr>
        <w:fldChar w:fldCharType="end"/>
      </w:r>
      <w:r>
        <w:rPr>
          <w:b/>
        </w:rPr>
        <w:t>: Đặc tả UC19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CN19; In và kết xuất tài liệu</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tiếp nhận</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Có quyền kết xuất và dùng đúng mẫu</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Mã hồ sơ, mẫu, phiên bản và mục đích</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chứng từ cần in; 2. Kiểm tra phiên bản và dữ liệu; 3. Xem trước bố cục; 4. In hoặc tải bản được phép</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Bản dự thảo phải phân biệt bản chính thức; ghi nhật ký kết xuất</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DieuKhienHoSo.ketXuatTaiLieu; OO19A đến OO19E</w:t>
            </w:r>
          </w:p>
        </w:tc>
      </w:tr>
    </w:tbl>
    <w:p>
      <w:r>
        <w:t>Hướng dẫn thực hiện theo thiết kế: Bước 1: Chọn chứng từ cần in. Bước 2: Kiểm tra phiên bản và dữ liệu. Bước 3: Xem trước bố cục. Bước 4: In hoặc tải bản được phép.</w:t>
      </w:r>
    </w:p>
    <w:p>
      <w:r>
        <w:t>Bản dự thảo phải phân biệt bản chính thức; ghi nhật ký kết xuất.</w:t>
      </w:r>
    </w:p>
    <w:p>
      <w:pPr>
        <w:keepNext/>
        <w:ind w:firstLine="0"/>
        <w:jc w:val="center"/>
      </w:pPr>
      <w:r>
        <w:drawing>
          <wp:inline xmlns:a="http://schemas.openxmlformats.org/drawingml/2006/main" xmlns:pic="http://schemas.openxmlformats.org/drawingml/2006/picture">
            <wp:extent cx="5760720" cy="4564263"/>
            <wp:docPr id="101" name="Picture 101"/>
            <wp:cNvGraphicFramePr>
              <a:graphicFrameLocks noChangeAspect="1"/>
            </wp:cNvGraphicFramePr>
            <a:graphic>
              <a:graphicData uri="http://schemas.openxmlformats.org/drawingml/2006/picture">
                <pic:pic>
                  <pic:nvPicPr>
                    <pic:cNvPr id="0" name="UC19_trinh_tu.png"/>
                    <pic:cNvPicPr/>
                  </pic:nvPicPr>
                  <pic:blipFill>
                    <a:blip r:embed="rId103"/>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50</w:t>
      </w:r>
      <w:r>
        <w:rPr>
          <w:i/>
          <w:sz w:val="22"/>
        </w:rPr>
        <w:fldChar w:fldCharType="end"/>
      </w:r>
      <w:r>
        <w:rPr>
          <w:i/>
          <w:sz w:val="22"/>
        </w:rPr>
        <w:t>: Biểu đồ trình tự UC19: In và kết xuất tài liệu</w:t>
      </w:r>
    </w:p>
    <w:p>
      <w:pPr>
        <w:keepNext/>
        <w:ind w:firstLine="0"/>
        <w:jc w:val="center"/>
      </w:pPr>
      <w:r>
        <w:drawing>
          <wp:inline xmlns:a="http://schemas.openxmlformats.org/drawingml/2006/main" xmlns:pic="http://schemas.openxmlformats.org/drawingml/2006/picture">
            <wp:extent cx="5760720" cy="4298383"/>
            <wp:docPr id="102" name="Picture 102"/>
            <wp:cNvGraphicFramePr>
              <a:graphicFrameLocks noChangeAspect="1"/>
            </wp:cNvGraphicFramePr>
            <a:graphic>
              <a:graphicData uri="http://schemas.openxmlformats.org/drawingml/2006/picture">
                <pic:pic>
                  <pic:nvPicPr>
                    <pic:cNvPr id="0" name="UC19_hoat_dong.png"/>
                    <pic:cNvPicPr/>
                  </pic:nvPicPr>
                  <pic:blipFill>
                    <a:blip r:embed="rId104"/>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51</w:t>
      </w:r>
      <w:r>
        <w:rPr>
          <w:i/>
          <w:sz w:val="22"/>
        </w:rPr>
        <w:fldChar w:fldCharType="end"/>
      </w:r>
      <w:r>
        <w:rPr>
          <w:i/>
          <w:sz w:val="22"/>
        </w:rPr>
        <w:t>: Biểu đồ hoạt động UC19: In và kết xuất tài liệu</w:t>
      </w:r>
    </w:p>
    <w:p>
      <w:pPr>
        <w:pStyle w:val="Heading3"/>
      </w:pPr>
      <w:r>
        <w:rPr>
          <w:b w:val="0"/>
          <w:i/>
        </w:rPr>
        <w:t>UC20. Gửi thông báo và nhắc việc</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21</w:t>
      </w:r>
      <w:r>
        <w:rPr>
          <w:b/>
        </w:rPr>
        <w:fldChar w:fldCharType="end"/>
      </w:r>
      <w:r>
        <w:rPr>
          <w:b/>
        </w:rPr>
        <w:t>: Đặc tả UC20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CN20; Gửi thông báo và nhắc việc</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được giao</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Đúng người nhận, đúng mục đích và mức công khai</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Sự kiện, người nhận, nội dung, kênh</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sự kiện hoặc lịch nhắc; 2. Kiểm tra người nhận; 3. Gửi qua kênh đã xác nhận; 4. Theo dõi gửi thành công hoặc lỗi</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Không đưa dữ liệu nhạy cảm vào tin nhắn; thử lại giữ mã thông báo</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DieuKhienThongBao.lapThongBao; OO20A đến OO20E</w:t>
            </w:r>
          </w:p>
        </w:tc>
      </w:tr>
    </w:tbl>
    <w:p>
      <w:r>
        <w:t>Hướng dẫn thực hiện theo thiết kế: Bước 1: Chọn sự kiện hoặc lịch nhắc. Bước 2: Kiểm tra người nhận. Bước 3: Gửi qua kênh đã xác nhận. Bước 4: Theo dõi gửi thành công hoặc lỗi.</w:t>
      </w:r>
    </w:p>
    <w:p>
      <w:r>
        <w:t>Không đưa dữ liệu nhạy cảm vào tin nhắn; thử lại giữ mã thông báo.</w:t>
      </w:r>
    </w:p>
    <w:p>
      <w:pPr>
        <w:keepNext/>
        <w:ind w:firstLine="0"/>
        <w:jc w:val="center"/>
      </w:pPr>
      <w:r>
        <w:drawing>
          <wp:inline xmlns:a="http://schemas.openxmlformats.org/drawingml/2006/main" xmlns:pic="http://schemas.openxmlformats.org/drawingml/2006/picture">
            <wp:extent cx="5760720" cy="4564263"/>
            <wp:docPr id="103" name="Picture 103"/>
            <wp:cNvGraphicFramePr>
              <a:graphicFrameLocks noChangeAspect="1"/>
            </wp:cNvGraphicFramePr>
            <a:graphic>
              <a:graphicData uri="http://schemas.openxmlformats.org/drawingml/2006/picture">
                <pic:pic>
                  <pic:nvPicPr>
                    <pic:cNvPr id="0" name="UC20_trinh_tu.png"/>
                    <pic:cNvPicPr/>
                  </pic:nvPicPr>
                  <pic:blipFill>
                    <a:blip r:embed="rId105"/>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52</w:t>
      </w:r>
      <w:r>
        <w:rPr>
          <w:i/>
          <w:sz w:val="22"/>
        </w:rPr>
        <w:fldChar w:fldCharType="end"/>
      </w:r>
      <w:r>
        <w:rPr>
          <w:i/>
          <w:sz w:val="22"/>
        </w:rPr>
        <w:t>: Biểu đồ trình tự UC20: Gửi thông báo và nhắc việc</w:t>
      </w:r>
    </w:p>
    <w:p>
      <w:pPr>
        <w:keepNext/>
        <w:ind w:firstLine="0"/>
        <w:jc w:val="center"/>
      </w:pPr>
      <w:r>
        <w:drawing>
          <wp:inline xmlns:a="http://schemas.openxmlformats.org/drawingml/2006/main" xmlns:pic="http://schemas.openxmlformats.org/drawingml/2006/picture">
            <wp:extent cx="5760720" cy="4298383"/>
            <wp:docPr id="104" name="Picture 104"/>
            <wp:cNvGraphicFramePr>
              <a:graphicFrameLocks noChangeAspect="1"/>
            </wp:cNvGraphicFramePr>
            <a:graphic>
              <a:graphicData uri="http://schemas.openxmlformats.org/drawingml/2006/picture">
                <pic:pic>
                  <pic:nvPicPr>
                    <pic:cNvPr id="0" name="UC20_hoat_dong.png"/>
                    <pic:cNvPicPr/>
                  </pic:nvPicPr>
                  <pic:blipFill>
                    <a:blip r:embed="rId106"/>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53</w:t>
      </w:r>
      <w:r>
        <w:rPr>
          <w:i/>
          <w:sz w:val="22"/>
        </w:rPr>
        <w:fldChar w:fldCharType="end"/>
      </w:r>
      <w:r>
        <w:rPr>
          <w:i/>
          <w:sz w:val="22"/>
        </w:rPr>
        <w:t>: Biểu đồ hoạt động UC20: Gửi thông báo và nhắc việc</w:t>
      </w:r>
    </w:p>
    <w:p>
      <w:pPr>
        <w:pStyle w:val="Heading3"/>
      </w:pPr>
      <w:r>
        <w:rPr>
          <w:b w:val="0"/>
          <w:i/>
        </w:rPr>
        <w:t>UC21. Tra cứu theo phạm vi</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22</w:t>
      </w:r>
      <w:r>
        <w:rPr>
          <w:b/>
        </w:rPr>
        <w:fldChar w:fldCharType="end"/>
      </w:r>
      <w:r>
        <w:rPr>
          <w:b/>
        </w:rPr>
        <w:t>: Đặc tả UC21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CN21; Tra cứu theo phạm vi</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Người được cấp quyền</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Phạm vi quyền được áp dụng trước khi trả kết quả</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Từ khóa, bộ lọc, mục đích, trang kết quả</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Nhập từ khóa và bộ lọc; 2. Chọn phạm vi được giao; 3. Xem kết quả đã lọc quyền; 4. Mở hồ sơ hoặc kết xuất khi có quyền</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Không cho suy ra hồ sơ ngoài quyền từ tổng số hoặc gợi ý tìm kiếm</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Trả đúng phạm vi dữ liệu; không thay đổi trạng thái nghiệp vụ</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DieuKhienHoSo.timKiemCoQuyen; OO21A đến OO21C</w:t>
            </w:r>
          </w:p>
        </w:tc>
      </w:tr>
    </w:tbl>
    <w:p>
      <w:r>
        <w:t>Hướng dẫn thực hiện theo thiết kế: Bước 1: Nhập từ khóa và bộ lọc. Bước 2: Chọn phạm vi được giao. Bước 3: Xem kết quả đã lọc quyền. Bước 4: Mở hồ sơ hoặc kết xuất khi có quyền.</w:t>
      </w:r>
    </w:p>
    <w:p>
      <w:r>
        <w:t>Không cho suy ra hồ sơ ngoài quyền từ tổng số hoặc gợi ý tìm kiếm.</w:t>
      </w:r>
    </w:p>
    <w:p>
      <w:pPr>
        <w:keepNext/>
        <w:ind w:firstLine="0"/>
        <w:jc w:val="center"/>
      </w:pPr>
      <w:r>
        <w:drawing>
          <wp:inline xmlns:a="http://schemas.openxmlformats.org/drawingml/2006/main" xmlns:pic="http://schemas.openxmlformats.org/drawingml/2006/picture">
            <wp:extent cx="5760720" cy="4564263"/>
            <wp:docPr id="105" name="Picture 105"/>
            <wp:cNvGraphicFramePr>
              <a:graphicFrameLocks noChangeAspect="1"/>
            </wp:cNvGraphicFramePr>
            <a:graphic>
              <a:graphicData uri="http://schemas.openxmlformats.org/drawingml/2006/picture">
                <pic:pic>
                  <pic:nvPicPr>
                    <pic:cNvPr id="0" name="UC21_trinh_tu.png"/>
                    <pic:cNvPicPr/>
                  </pic:nvPicPr>
                  <pic:blipFill>
                    <a:blip r:embed="rId107"/>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54</w:t>
      </w:r>
      <w:r>
        <w:rPr>
          <w:i/>
          <w:sz w:val="22"/>
        </w:rPr>
        <w:fldChar w:fldCharType="end"/>
      </w:r>
      <w:r>
        <w:rPr>
          <w:i/>
          <w:sz w:val="22"/>
        </w:rPr>
        <w:t>: Biểu đồ trình tự UC21: Tra cứu theo phạm vi</w:t>
      </w:r>
    </w:p>
    <w:p>
      <w:pPr>
        <w:keepNext/>
        <w:ind w:firstLine="0"/>
        <w:jc w:val="center"/>
      </w:pPr>
      <w:r>
        <w:drawing>
          <wp:inline xmlns:a="http://schemas.openxmlformats.org/drawingml/2006/main" xmlns:pic="http://schemas.openxmlformats.org/drawingml/2006/picture">
            <wp:extent cx="5760720" cy="4298383"/>
            <wp:docPr id="106" name="Picture 106"/>
            <wp:cNvGraphicFramePr>
              <a:graphicFrameLocks noChangeAspect="1"/>
            </wp:cNvGraphicFramePr>
            <a:graphic>
              <a:graphicData uri="http://schemas.openxmlformats.org/drawingml/2006/picture">
                <pic:pic>
                  <pic:nvPicPr>
                    <pic:cNvPr id="0" name="UC21_hoat_dong.png"/>
                    <pic:cNvPicPr/>
                  </pic:nvPicPr>
                  <pic:blipFill>
                    <a:blip r:embed="rId108"/>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55</w:t>
      </w:r>
      <w:r>
        <w:rPr>
          <w:i/>
          <w:sz w:val="22"/>
        </w:rPr>
        <w:fldChar w:fldCharType="end"/>
      </w:r>
      <w:r>
        <w:rPr>
          <w:i/>
          <w:sz w:val="22"/>
        </w:rPr>
        <w:t>: Biểu đồ hoạt động UC21: Tra cứu theo phạm vi</w:t>
      </w:r>
    </w:p>
    <w:p>
      <w:pPr>
        <w:pStyle w:val="Heading3"/>
      </w:pPr>
      <w:r>
        <w:rPr>
          <w:b w:val="0"/>
          <w:i/>
        </w:rPr>
        <w:t>UC22. Tra cứu hướng dẫn cho cán bộ</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23</w:t>
      </w:r>
      <w:r>
        <w:rPr>
          <w:b/>
        </w:rPr>
        <w:fldChar w:fldCharType="end"/>
      </w:r>
      <w:r>
        <w:rPr>
          <w:b/>
        </w:rPr>
        <w:t>: Đặc tả UC22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CN22; Tra cứu hướng dẫn cho cán bộ</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được giao</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Tài liệu còn hiệu lực và có nguồn kiểm chứng</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Câu hỏi, thủ tục và ngày áp dụng</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thủ tục và thời điểm; 2. Nhập vấn đề cần hỗ trợ; 3. Đọc hướng dẫn kèm nguồn; 4. Đối chiếu trước khi đưa ra quyết định</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Nguồn hết hiệu lực phải cảnh báo; trợ giúp không tự phê duyệt hồ sơ</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Trả đúng phạm vi dữ liệu; không thay đổi trạng thái nghiệp vụ</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DieuKhienTaiLieuHuongDan.traCuuCanCu; OO22A đến OO22C</w:t>
            </w:r>
          </w:p>
        </w:tc>
      </w:tr>
    </w:tbl>
    <w:p>
      <w:r>
        <w:t>Hướng dẫn thực hiện theo thiết kế: Bước 1: Chọn thủ tục và thời điểm. Bước 2: Nhập vấn đề cần hỗ trợ. Bước 3: Đọc hướng dẫn kèm nguồn. Bước 4: Đối chiếu trước khi đưa ra quyết định.</w:t>
      </w:r>
    </w:p>
    <w:p>
      <w:r>
        <w:t>Nguồn hết hiệu lực phải cảnh báo; trợ giúp không tự phê duyệt hồ sơ.</w:t>
      </w:r>
    </w:p>
    <w:p>
      <w:pPr>
        <w:keepNext/>
        <w:ind w:firstLine="0"/>
        <w:jc w:val="center"/>
      </w:pPr>
      <w:r>
        <w:drawing>
          <wp:inline xmlns:a="http://schemas.openxmlformats.org/drawingml/2006/main" xmlns:pic="http://schemas.openxmlformats.org/drawingml/2006/picture">
            <wp:extent cx="5760720" cy="4564263"/>
            <wp:docPr id="107" name="Picture 107"/>
            <wp:cNvGraphicFramePr>
              <a:graphicFrameLocks noChangeAspect="1"/>
            </wp:cNvGraphicFramePr>
            <a:graphic>
              <a:graphicData uri="http://schemas.openxmlformats.org/drawingml/2006/picture">
                <pic:pic>
                  <pic:nvPicPr>
                    <pic:cNvPr id="0" name="UC22_trinh_tu.png"/>
                    <pic:cNvPicPr/>
                  </pic:nvPicPr>
                  <pic:blipFill>
                    <a:blip r:embed="rId109"/>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56</w:t>
      </w:r>
      <w:r>
        <w:rPr>
          <w:i/>
          <w:sz w:val="22"/>
        </w:rPr>
        <w:fldChar w:fldCharType="end"/>
      </w:r>
      <w:r>
        <w:rPr>
          <w:i/>
          <w:sz w:val="22"/>
        </w:rPr>
        <w:t>: Biểu đồ trình tự UC22: Tra cứu hướng dẫn cho cán bộ</w:t>
      </w:r>
    </w:p>
    <w:p>
      <w:pPr>
        <w:keepNext/>
        <w:ind w:firstLine="0"/>
        <w:jc w:val="center"/>
      </w:pPr>
      <w:r>
        <w:drawing>
          <wp:inline xmlns:a="http://schemas.openxmlformats.org/drawingml/2006/main" xmlns:pic="http://schemas.openxmlformats.org/drawingml/2006/picture">
            <wp:extent cx="5760720" cy="4298383"/>
            <wp:docPr id="108" name="Picture 108"/>
            <wp:cNvGraphicFramePr>
              <a:graphicFrameLocks noChangeAspect="1"/>
            </wp:cNvGraphicFramePr>
            <a:graphic>
              <a:graphicData uri="http://schemas.openxmlformats.org/drawingml/2006/picture">
                <pic:pic>
                  <pic:nvPicPr>
                    <pic:cNvPr id="0" name="UC22_hoat_dong.png"/>
                    <pic:cNvPicPr/>
                  </pic:nvPicPr>
                  <pic:blipFill>
                    <a:blip r:embed="rId110"/>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57</w:t>
      </w:r>
      <w:r>
        <w:rPr>
          <w:i/>
          <w:sz w:val="22"/>
        </w:rPr>
        <w:fldChar w:fldCharType="end"/>
      </w:r>
      <w:r>
        <w:rPr>
          <w:i/>
          <w:sz w:val="22"/>
        </w:rPr>
        <w:t>: Biểu đồ hoạt động UC22: Tra cứu hướng dẫn cho cán bộ</w:t>
      </w:r>
    </w:p>
    <w:p>
      <w:pPr>
        <w:pStyle w:val="Heading3"/>
      </w:pPr>
      <w:r>
        <w:rPr>
          <w:b w:val="0"/>
          <w:i/>
        </w:rPr>
        <w:t>UC23. Tổng hợp báo cáo theo kỳ</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24</w:t>
      </w:r>
      <w:r>
        <w:rPr>
          <w:b/>
        </w:rPr>
        <w:fldChar w:fldCharType="end"/>
      </w:r>
      <w:r>
        <w:rPr>
          <w:b/>
        </w:rPr>
        <w:t>: Đặc tả UC23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CN23; Tổng hợp báo cáo theo kỳ</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Người giám sát</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Mẫu được duyệt và dữ liệu thuộc phạm vi được giao</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Mẫu, kỳ, cơ quan, thời điểm chốt</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mẫu và kỳ; 2. Chốt nguồn dữ liệu; 3. Kiểm tra tổng và ngoại lệ; 4. Kết xuất báo cáo có dấu thời điểm</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Số liệu địa phương và bộ phải khử trùng; không cộng số khác kỳ</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Trả đúng phạm vi dữ liệu; không thay đổi trạng thái nghiệp vụ</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DieuKhienMauBaoCao.tongHopBaoCao; OO23A đến OO23C</w:t>
            </w:r>
          </w:p>
        </w:tc>
      </w:tr>
    </w:tbl>
    <w:p>
      <w:r>
        <w:t>Hướng dẫn thực hiện theo thiết kế: Bước 1: Chọn mẫu và kỳ. Bước 2: Chốt nguồn dữ liệu. Bước 3: Kiểm tra tổng và ngoại lệ. Bước 4: Kết xuất báo cáo có dấu thời điểm.</w:t>
      </w:r>
    </w:p>
    <w:p>
      <w:r>
        <w:t>Số liệu địa phương và bộ phải khử trùng; không cộng số khác kỳ.</w:t>
      </w:r>
    </w:p>
    <w:p>
      <w:pPr>
        <w:keepNext/>
        <w:ind w:firstLine="0"/>
        <w:jc w:val="center"/>
      </w:pPr>
      <w:r>
        <w:drawing>
          <wp:inline xmlns:a="http://schemas.openxmlformats.org/drawingml/2006/main" xmlns:pic="http://schemas.openxmlformats.org/drawingml/2006/picture">
            <wp:extent cx="5760720" cy="4564263"/>
            <wp:docPr id="109" name="Picture 109"/>
            <wp:cNvGraphicFramePr>
              <a:graphicFrameLocks noChangeAspect="1"/>
            </wp:cNvGraphicFramePr>
            <a:graphic>
              <a:graphicData uri="http://schemas.openxmlformats.org/drawingml/2006/picture">
                <pic:pic>
                  <pic:nvPicPr>
                    <pic:cNvPr id="0" name="UC23_trinh_tu.png"/>
                    <pic:cNvPicPr/>
                  </pic:nvPicPr>
                  <pic:blipFill>
                    <a:blip r:embed="rId111"/>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58</w:t>
      </w:r>
      <w:r>
        <w:rPr>
          <w:i/>
          <w:sz w:val="22"/>
        </w:rPr>
        <w:fldChar w:fldCharType="end"/>
      </w:r>
      <w:r>
        <w:rPr>
          <w:i/>
          <w:sz w:val="22"/>
        </w:rPr>
        <w:t>: Biểu đồ trình tự UC23: Tổng hợp báo cáo theo kỳ</w:t>
      </w:r>
    </w:p>
    <w:p>
      <w:pPr>
        <w:keepNext/>
        <w:ind w:firstLine="0"/>
        <w:jc w:val="center"/>
      </w:pPr>
      <w:r>
        <w:drawing>
          <wp:inline xmlns:a="http://schemas.openxmlformats.org/drawingml/2006/main" xmlns:pic="http://schemas.openxmlformats.org/drawingml/2006/picture">
            <wp:extent cx="5760720" cy="4298383"/>
            <wp:docPr id="110" name="Picture 110"/>
            <wp:cNvGraphicFramePr>
              <a:graphicFrameLocks noChangeAspect="1"/>
            </wp:cNvGraphicFramePr>
            <a:graphic>
              <a:graphicData uri="http://schemas.openxmlformats.org/drawingml/2006/picture">
                <pic:pic>
                  <pic:nvPicPr>
                    <pic:cNvPr id="0" name="UC23_hoat_dong.png"/>
                    <pic:cNvPicPr/>
                  </pic:nvPicPr>
                  <pic:blipFill>
                    <a:blip r:embed="rId112"/>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59</w:t>
      </w:r>
      <w:r>
        <w:rPr>
          <w:i/>
          <w:sz w:val="22"/>
        </w:rPr>
        <w:fldChar w:fldCharType="end"/>
      </w:r>
      <w:r>
        <w:rPr>
          <w:i/>
          <w:sz w:val="22"/>
        </w:rPr>
        <w:t>: Biểu đồ hoạt động UC23: Tổng hợp báo cáo theo kỳ</w:t>
      </w:r>
    </w:p>
    <w:p>
      <w:pPr>
        <w:pStyle w:val="Heading3"/>
      </w:pPr>
      <w:r>
        <w:rPr>
          <w:b w:val="0"/>
          <w:i/>
        </w:rPr>
        <w:t>UC24. Quản lý mẫu báo cáo</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25</w:t>
      </w:r>
      <w:r>
        <w:rPr>
          <w:b/>
        </w:rPr>
        <w:fldChar w:fldCharType="end"/>
      </w:r>
      <w:r>
        <w:rPr>
          <w:b/>
        </w:rPr>
        <w:t>: Đặc tả UC24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CN24; Quản lý mẫu báo cáo</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Quản trị nghiệp vụ</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Công thức có mẫu đối chiếu và người phê duyệt</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Cột, công thức, bộ lọc, hiệu lực</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Tạo phiên bản mẫu; 2. Khai báo công thức và điều kiện loại trừ; 3. Đối chiếu dữ liệu mẫu; 4. Phê duyệt và công bố</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Không thay công thức ngầm trong báo cáo đã chốt</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DieuKhienMauBaoCao.congBoMauBaoCao; OO24A đến OO24E</w:t>
            </w:r>
          </w:p>
        </w:tc>
      </w:tr>
    </w:tbl>
    <w:p>
      <w:r>
        <w:t>Hướng dẫn thực hiện theo thiết kế: Bước 1: Tạo phiên bản mẫu. Bước 2: Khai báo công thức và điều kiện loại trừ. Bước 3: Đối chiếu dữ liệu mẫu. Bước 4: Phê duyệt và công bố.</w:t>
      </w:r>
    </w:p>
    <w:p>
      <w:r>
        <w:t>Không thay công thức ngầm trong báo cáo đã chốt.</w:t>
      </w:r>
    </w:p>
    <w:p>
      <w:pPr>
        <w:keepNext/>
        <w:ind w:firstLine="0"/>
        <w:jc w:val="center"/>
      </w:pPr>
      <w:r>
        <w:drawing>
          <wp:inline xmlns:a="http://schemas.openxmlformats.org/drawingml/2006/main" xmlns:pic="http://schemas.openxmlformats.org/drawingml/2006/picture">
            <wp:extent cx="5760720" cy="4564263"/>
            <wp:docPr id="111" name="Picture 111"/>
            <wp:cNvGraphicFramePr>
              <a:graphicFrameLocks noChangeAspect="1"/>
            </wp:cNvGraphicFramePr>
            <a:graphic>
              <a:graphicData uri="http://schemas.openxmlformats.org/drawingml/2006/picture">
                <pic:pic>
                  <pic:nvPicPr>
                    <pic:cNvPr id="0" name="UC24_trinh_tu.png"/>
                    <pic:cNvPicPr/>
                  </pic:nvPicPr>
                  <pic:blipFill>
                    <a:blip r:embed="rId113"/>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60</w:t>
      </w:r>
      <w:r>
        <w:rPr>
          <w:i/>
          <w:sz w:val="22"/>
        </w:rPr>
        <w:fldChar w:fldCharType="end"/>
      </w:r>
      <w:r>
        <w:rPr>
          <w:i/>
          <w:sz w:val="22"/>
        </w:rPr>
        <w:t>: Biểu đồ trình tự UC24: Quản lý mẫu báo cáo</w:t>
      </w:r>
    </w:p>
    <w:p>
      <w:pPr>
        <w:keepNext/>
        <w:ind w:firstLine="0"/>
        <w:jc w:val="center"/>
      </w:pPr>
      <w:r>
        <w:drawing>
          <wp:inline xmlns:a="http://schemas.openxmlformats.org/drawingml/2006/main" xmlns:pic="http://schemas.openxmlformats.org/drawingml/2006/picture">
            <wp:extent cx="5760720" cy="4298383"/>
            <wp:docPr id="112" name="Picture 112"/>
            <wp:cNvGraphicFramePr>
              <a:graphicFrameLocks noChangeAspect="1"/>
            </wp:cNvGraphicFramePr>
            <a:graphic>
              <a:graphicData uri="http://schemas.openxmlformats.org/drawingml/2006/picture">
                <pic:pic>
                  <pic:nvPicPr>
                    <pic:cNvPr id="0" name="UC24_hoat_dong.png"/>
                    <pic:cNvPicPr/>
                  </pic:nvPicPr>
                  <pic:blipFill>
                    <a:blip r:embed="rId114"/>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61</w:t>
      </w:r>
      <w:r>
        <w:rPr>
          <w:i/>
          <w:sz w:val="22"/>
        </w:rPr>
        <w:fldChar w:fldCharType="end"/>
      </w:r>
      <w:r>
        <w:rPr>
          <w:i/>
          <w:sz w:val="22"/>
        </w:rPr>
        <w:t>: Biểu đồ hoạt động UC24: Quản lý mẫu báo cáo</w:t>
      </w:r>
    </w:p>
    <w:p>
      <w:pPr>
        <w:pStyle w:val="Heading3"/>
      </w:pPr>
      <w:r>
        <w:rPr>
          <w:b w:val="0"/>
          <w:i/>
        </w:rPr>
        <w:t>UC25. Thống kê hồ sơ</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26</w:t>
      </w:r>
      <w:r>
        <w:rPr>
          <w:b/>
        </w:rPr>
        <w:fldChar w:fldCharType="end"/>
      </w:r>
      <w:r>
        <w:rPr>
          <w:b/>
        </w:rPr>
        <w:t>: Đặc tả UC25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CN25; Thống kê hồ sơ</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Người giám sát</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Tập hồ sơ chuẩn và quy tắc mẫu số đã được xác định</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Chiều phân tích, phạm vi, kỳ, mốc nguồn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chỉ tiêu cần thống kê; 2. Chọn cơ quan và thời gian; 3. Đọc công thức và ngoại lệ; 4. Đối chiếu hồ sơ tạo nên kết quả</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Hiển thị dữ liệu chậm cập nhật; không suy chỉ tiêu hoàn thành từ lỗi đồng bộ</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Trả đúng phạm vi dữ liệu; không thay đổi trạng thái nghiệp vụ</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DieuKhienHoSo.thongKeHoSo; OO25A đến OO25C</w:t>
            </w:r>
          </w:p>
        </w:tc>
      </w:tr>
    </w:tbl>
    <w:p>
      <w:r>
        <w:t>Hướng dẫn thực hiện theo thiết kế: Bước 1: Chọn chỉ tiêu cần thống kê. Bước 2: Chọn cơ quan và thời gian. Bước 3: Đọc công thức và ngoại lệ. Bước 4: Đối chiếu hồ sơ tạo nên kết quả.</w:t>
      </w:r>
    </w:p>
    <w:p>
      <w:r>
        <w:t>Hiển thị dữ liệu chậm cập nhật; không suy chỉ tiêu hoàn thành từ lỗi đồng bộ.</w:t>
      </w:r>
    </w:p>
    <w:p>
      <w:pPr>
        <w:keepNext/>
        <w:ind w:firstLine="0"/>
        <w:jc w:val="center"/>
      </w:pPr>
      <w:r>
        <w:drawing>
          <wp:inline xmlns:a="http://schemas.openxmlformats.org/drawingml/2006/main" xmlns:pic="http://schemas.openxmlformats.org/drawingml/2006/picture">
            <wp:extent cx="5760720" cy="4564263"/>
            <wp:docPr id="113" name="Picture 113"/>
            <wp:cNvGraphicFramePr>
              <a:graphicFrameLocks noChangeAspect="1"/>
            </wp:cNvGraphicFramePr>
            <a:graphic>
              <a:graphicData uri="http://schemas.openxmlformats.org/drawingml/2006/picture">
                <pic:pic>
                  <pic:nvPicPr>
                    <pic:cNvPr id="0" name="UC25_trinh_tu.png"/>
                    <pic:cNvPicPr/>
                  </pic:nvPicPr>
                  <pic:blipFill>
                    <a:blip r:embed="rId115"/>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62</w:t>
      </w:r>
      <w:r>
        <w:rPr>
          <w:i/>
          <w:sz w:val="22"/>
        </w:rPr>
        <w:fldChar w:fldCharType="end"/>
      </w:r>
      <w:r>
        <w:rPr>
          <w:i/>
          <w:sz w:val="22"/>
        </w:rPr>
        <w:t>: Biểu đồ trình tự UC25: Thống kê hồ sơ</w:t>
      </w:r>
    </w:p>
    <w:p>
      <w:pPr>
        <w:keepNext/>
        <w:ind w:firstLine="0"/>
        <w:jc w:val="center"/>
      </w:pPr>
      <w:r>
        <w:drawing>
          <wp:inline xmlns:a="http://schemas.openxmlformats.org/drawingml/2006/main" xmlns:pic="http://schemas.openxmlformats.org/drawingml/2006/picture">
            <wp:extent cx="5760720" cy="4298383"/>
            <wp:docPr id="114" name="Picture 114"/>
            <wp:cNvGraphicFramePr>
              <a:graphicFrameLocks noChangeAspect="1"/>
            </wp:cNvGraphicFramePr>
            <a:graphic>
              <a:graphicData uri="http://schemas.openxmlformats.org/drawingml/2006/picture">
                <pic:pic>
                  <pic:nvPicPr>
                    <pic:cNvPr id="0" name="UC25_hoat_dong.png"/>
                    <pic:cNvPicPr/>
                  </pic:nvPicPr>
                  <pic:blipFill>
                    <a:blip r:embed="rId116"/>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63</w:t>
      </w:r>
      <w:r>
        <w:rPr>
          <w:i/>
          <w:sz w:val="22"/>
        </w:rPr>
        <w:fldChar w:fldCharType="end"/>
      </w:r>
      <w:r>
        <w:rPr>
          <w:i/>
          <w:sz w:val="22"/>
        </w:rPr>
        <w:t>: Biểu đồ hoạt động UC25: Thống kê hồ sơ</w:t>
      </w:r>
    </w:p>
    <w:p>
      <w:pPr>
        <w:pStyle w:val="Heading3"/>
      </w:pPr>
      <w:r>
        <w:rPr>
          <w:b w:val="0"/>
          <w:i/>
        </w:rPr>
        <w:t>UC26. Theo dõi và truy vấn điều hành</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27</w:t>
      </w:r>
      <w:r>
        <w:rPr>
          <w:b/>
        </w:rPr>
        <w:fldChar w:fldCharType="end"/>
      </w:r>
      <w:r>
        <w:rPr>
          <w:b/>
        </w:rPr>
        <w:t>: Đặc tả UC26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CN26; Theo dõi và truy vấn điều hành</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Lãnh đạo đơn vị</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Chỉ truy vấn đơn vị được giao quản lý</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Trách nhiệm, hạn, trạng thái và phạm vi</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đơn vị và mốc theo dõi; 2. Lọc hồ sơ sắp hạn hoặc quá hạn; 3. Xem người chịu trách nhiệm; 4. Giao việc theo thẩm quyền</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Quá hạn là chiều tính toán; cảnh báo không tự dừng hạn pháp lý</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Trả đúng phạm vi dữ liệu; không thay đổi trạng thái nghiệp vụ</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DieuKhienHoSo.truyVanDieuHanh; OO26A đến OO26C</w:t>
            </w:r>
          </w:p>
        </w:tc>
      </w:tr>
    </w:tbl>
    <w:p>
      <w:r>
        <w:t>Hướng dẫn thực hiện theo thiết kế: Bước 1: Chọn đơn vị và mốc theo dõi. Bước 2: Lọc hồ sơ sắp hạn hoặc quá hạn. Bước 3: Xem người chịu trách nhiệm. Bước 4: Giao việc theo thẩm quyền.</w:t>
      </w:r>
    </w:p>
    <w:p>
      <w:r>
        <w:t>Quá hạn là chiều tính toán; cảnh báo không tự dừng hạn pháp lý.</w:t>
      </w:r>
    </w:p>
    <w:p>
      <w:pPr>
        <w:keepNext/>
        <w:ind w:firstLine="0"/>
        <w:jc w:val="center"/>
      </w:pPr>
      <w:r>
        <w:drawing>
          <wp:inline xmlns:a="http://schemas.openxmlformats.org/drawingml/2006/main" xmlns:pic="http://schemas.openxmlformats.org/drawingml/2006/picture">
            <wp:extent cx="5760720" cy="4564263"/>
            <wp:docPr id="115" name="Picture 115"/>
            <wp:cNvGraphicFramePr>
              <a:graphicFrameLocks noChangeAspect="1"/>
            </wp:cNvGraphicFramePr>
            <a:graphic>
              <a:graphicData uri="http://schemas.openxmlformats.org/drawingml/2006/picture">
                <pic:pic>
                  <pic:nvPicPr>
                    <pic:cNvPr id="0" name="UC26_trinh_tu.png"/>
                    <pic:cNvPicPr/>
                  </pic:nvPicPr>
                  <pic:blipFill>
                    <a:blip r:embed="rId117"/>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64</w:t>
      </w:r>
      <w:r>
        <w:rPr>
          <w:i/>
          <w:sz w:val="22"/>
        </w:rPr>
        <w:fldChar w:fldCharType="end"/>
      </w:r>
      <w:r>
        <w:rPr>
          <w:i/>
          <w:sz w:val="22"/>
        </w:rPr>
        <w:t>: Biểu đồ trình tự UC26: Theo dõi và truy vấn điều hành</w:t>
      </w:r>
    </w:p>
    <w:p>
      <w:pPr>
        <w:keepNext/>
        <w:ind w:firstLine="0"/>
        <w:jc w:val="center"/>
      </w:pPr>
      <w:r>
        <w:drawing>
          <wp:inline xmlns:a="http://schemas.openxmlformats.org/drawingml/2006/main" xmlns:pic="http://schemas.openxmlformats.org/drawingml/2006/picture">
            <wp:extent cx="5760720" cy="4298383"/>
            <wp:docPr id="116" name="Picture 116"/>
            <wp:cNvGraphicFramePr>
              <a:graphicFrameLocks noChangeAspect="1"/>
            </wp:cNvGraphicFramePr>
            <a:graphic>
              <a:graphicData uri="http://schemas.openxmlformats.org/drawingml/2006/picture">
                <pic:pic>
                  <pic:nvPicPr>
                    <pic:cNvPr id="0" name="UC26_hoat_dong.png"/>
                    <pic:cNvPicPr/>
                  </pic:nvPicPr>
                  <pic:blipFill>
                    <a:blip r:embed="rId118"/>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65</w:t>
      </w:r>
      <w:r>
        <w:rPr>
          <w:i/>
          <w:sz w:val="22"/>
        </w:rPr>
        <w:fldChar w:fldCharType="end"/>
      </w:r>
      <w:r>
        <w:rPr>
          <w:i/>
          <w:sz w:val="22"/>
        </w:rPr>
        <w:t>: Biểu đồ hoạt động UC26: Theo dõi và truy vấn điều hành</w:t>
      </w:r>
    </w:p>
    <w:p>
      <w:pPr>
        <w:pStyle w:val="Heading3"/>
      </w:pPr>
      <w:r>
        <w:rPr>
          <w:b w:val="0"/>
          <w:i/>
        </w:rPr>
        <w:t>UC27. Ban hành chỉ đạo xử lý</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28</w:t>
      </w:r>
      <w:r>
        <w:rPr>
          <w:b/>
        </w:rPr>
        <w:fldChar w:fldCharType="end"/>
      </w:r>
      <w:r>
        <w:rPr>
          <w:b/>
        </w:rPr>
        <w:t>: Đặc tả UC27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CN27; Ban hành chỉ đạo xử lý</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Lãnh đạo đơn vị</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Người chỉ đạo có quyền và nơi nhận được xác định</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Nội dung, nơi nhận, hạn và hồ sơ liên quan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Lập chỉ đạo; 2. Xác định trách nhiệm và hạn báo cáo; 3. Gửi và theo dõi tiếp nhận; 4. Đánh giá phản hồi và kết thúc</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Chỉ đạo không thay thế quyết định giải quyết của người có thẩm quyền</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DieuKhienChiDaoDieuHanh.banHanhChiDao; OO27A đến OO27E</w:t>
            </w:r>
          </w:p>
        </w:tc>
      </w:tr>
    </w:tbl>
    <w:p>
      <w:r>
        <w:t>Hướng dẫn thực hiện theo thiết kế: Bước 1: Lập chỉ đạo. Bước 2: Xác định trách nhiệm và hạn báo cáo. Bước 3: Gửi và theo dõi tiếp nhận. Bước 4: Đánh giá phản hồi và kết thúc.</w:t>
      </w:r>
    </w:p>
    <w:p>
      <w:r>
        <w:t>Chỉ đạo không thay thế quyết định giải quyết của người có thẩm quyền.</w:t>
      </w:r>
    </w:p>
    <w:p>
      <w:pPr>
        <w:keepNext/>
        <w:ind w:firstLine="0"/>
        <w:jc w:val="center"/>
      </w:pPr>
      <w:r>
        <w:drawing>
          <wp:inline xmlns:a="http://schemas.openxmlformats.org/drawingml/2006/main" xmlns:pic="http://schemas.openxmlformats.org/drawingml/2006/picture">
            <wp:extent cx="5760720" cy="4564263"/>
            <wp:docPr id="117" name="Picture 117"/>
            <wp:cNvGraphicFramePr>
              <a:graphicFrameLocks noChangeAspect="1"/>
            </wp:cNvGraphicFramePr>
            <a:graphic>
              <a:graphicData uri="http://schemas.openxmlformats.org/drawingml/2006/picture">
                <pic:pic>
                  <pic:nvPicPr>
                    <pic:cNvPr id="0" name="UC27_trinh_tu.png"/>
                    <pic:cNvPicPr/>
                  </pic:nvPicPr>
                  <pic:blipFill>
                    <a:blip r:embed="rId119"/>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66</w:t>
      </w:r>
      <w:r>
        <w:rPr>
          <w:i/>
          <w:sz w:val="22"/>
        </w:rPr>
        <w:fldChar w:fldCharType="end"/>
      </w:r>
      <w:r>
        <w:rPr>
          <w:i/>
          <w:sz w:val="22"/>
        </w:rPr>
        <w:t>: Biểu đồ trình tự UC27: Ban hành chỉ đạo xử lý</w:t>
      </w:r>
    </w:p>
    <w:p>
      <w:pPr>
        <w:keepNext/>
        <w:ind w:firstLine="0"/>
        <w:jc w:val="center"/>
      </w:pPr>
      <w:r>
        <w:drawing>
          <wp:inline xmlns:a="http://schemas.openxmlformats.org/drawingml/2006/main" xmlns:pic="http://schemas.openxmlformats.org/drawingml/2006/picture">
            <wp:extent cx="5760720" cy="4298383"/>
            <wp:docPr id="118" name="Picture 118"/>
            <wp:cNvGraphicFramePr>
              <a:graphicFrameLocks noChangeAspect="1"/>
            </wp:cNvGraphicFramePr>
            <a:graphic>
              <a:graphicData uri="http://schemas.openxmlformats.org/drawingml/2006/picture">
                <pic:pic>
                  <pic:nvPicPr>
                    <pic:cNvPr id="0" name="UC27_hoat_dong.png"/>
                    <pic:cNvPicPr/>
                  </pic:nvPicPr>
                  <pic:blipFill>
                    <a:blip r:embed="rId120"/>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67</w:t>
      </w:r>
      <w:r>
        <w:rPr>
          <w:i/>
          <w:sz w:val="22"/>
        </w:rPr>
        <w:fldChar w:fldCharType="end"/>
      </w:r>
      <w:r>
        <w:rPr>
          <w:i/>
          <w:sz w:val="22"/>
        </w:rPr>
        <w:t>: Biểu đồ hoạt động UC27: Ban hành chỉ đạo xử lý</w:t>
      </w:r>
    </w:p>
    <w:p>
      <w:pPr>
        <w:pStyle w:val="Heading3"/>
      </w:pPr>
      <w:r>
        <w:rPr>
          <w:b w:val="0"/>
          <w:i/>
        </w:rPr>
        <w:t>UC28. Quản trị tài liệu trong kho</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29</w:t>
      </w:r>
      <w:r>
        <w:rPr>
          <w:b/>
        </w:rPr>
        <w:fldChar w:fldCharType="end"/>
      </w:r>
      <w:r>
        <w:rPr>
          <w:b/>
        </w:rPr>
        <w:t>: Đặc tả UC28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CN28; Quản trị tài liệu trong kho</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Quản trị kho được giao</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Đúng chủ sở hữu, căn cứ quyền và hạn bảo quản</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Chủ thể, tài liệu, nguồn, phiên bản, quyền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Kiểm tra nguồn tài liệu; 2. Phân loại và ghi hiệu lực; 3. Cấp hoặc thu hồi quyền; 4. Theo dõi phiên bản bị thay thế</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Không cho quản trị kỹ thuật mặc nhiên đọc kho của mọi công dân</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DieuKhienTaiLieuKho.capQuyenKho; OO28A đến OO28E</w:t>
            </w:r>
          </w:p>
        </w:tc>
      </w:tr>
    </w:tbl>
    <w:p>
      <w:r>
        <w:t>Hướng dẫn thực hiện theo thiết kế: Bước 1: Kiểm tra nguồn tài liệu. Bước 2: Phân loại và ghi hiệu lực. Bước 3: Cấp hoặc thu hồi quyền. Bước 4: Theo dõi phiên bản bị thay thế.</w:t>
      </w:r>
    </w:p>
    <w:p>
      <w:r>
        <w:t>Không cho quản trị kỹ thuật mặc nhiên đọc kho của mọi công dân.</w:t>
      </w:r>
    </w:p>
    <w:p>
      <w:pPr>
        <w:keepNext/>
        <w:ind w:firstLine="0"/>
        <w:jc w:val="center"/>
      </w:pPr>
      <w:r>
        <w:drawing>
          <wp:inline xmlns:a="http://schemas.openxmlformats.org/drawingml/2006/main" xmlns:pic="http://schemas.openxmlformats.org/drawingml/2006/picture">
            <wp:extent cx="5760720" cy="4564263"/>
            <wp:docPr id="119" name="Picture 119"/>
            <wp:cNvGraphicFramePr>
              <a:graphicFrameLocks noChangeAspect="1"/>
            </wp:cNvGraphicFramePr>
            <a:graphic>
              <a:graphicData uri="http://schemas.openxmlformats.org/drawingml/2006/picture">
                <pic:pic>
                  <pic:nvPicPr>
                    <pic:cNvPr id="0" name="UC28_trinh_tu.png"/>
                    <pic:cNvPicPr/>
                  </pic:nvPicPr>
                  <pic:blipFill>
                    <a:blip r:embed="rId121"/>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68</w:t>
      </w:r>
      <w:r>
        <w:rPr>
          <w:i/>
          <w:sz w:val="22"/>
        </w:rPr>
        <w:fldChar w:fldCharType="end"/>
      </w:r>
      <w:r>
        <w:rPr>
          <w:i/>
          <w:sz w:val="22"/>
        </w:rPr>
        <w:t>: Biểu đồ trình tự UC28: Quản trị tài liệu trong kho</w:t>
      </w:r>
    </w:p>
    <w:p>
      <w:pPr>
        <w:keepNext/>
        <w:ind w:firstLine="0"/>
        <w:jc w:val="center"/>
      </w:pPr>
      <w:r>
        <w:drawing>
          <wp:inline xmlns:a="http://schemas.openxmlformats.org/drawingml/2006/main" xmlns:pic="http://schemas.openxmlformats.org/drawingml/2006/picture">
            <wp:extent cx="5760720" cy="4298383"/>
            <wp:docPr id="120" name="Picture 120"/>
            <wp:cNvGraphicFramePr>
              <a:graphicFrameLocks noChangeAspect="1"/>
            </wp:cNvGraphicFramePr>
            <a:graphic>
              <a:graphicData uri="http://schemas.openxmlformats.org/drawingml/2006/picture">
                <pic:pic>
                  <pic:nvPicPr>
                    <pic:cNvPr id="0" name="UC28_hoat_dong.png"/>
                    <pic:cNvPicPr/>
                  </pic:nvPicPr>
                  <pic:blipFill>
                    <a:blip r:embed="rId122"/>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69</w:t>
      </w:r>
      <w:r>
        <w:rPr>
          <w:i/>
          <w:sz w:val="22"/>
        </w:rPr>
        <w:fldChar w:fldCharType="end"/>
      </w:r>
      <w:r>
        <w:rPr>
          <w:i/>
          <w:sz w:val="22"/>
        </w:rPr>
        <w:t>: Biểu đồ hoạt động UC28: Quản trị tài liệu trong kho</w:t>
      </w:r>
    </w:p>
    <w:p>
      <w:pPr>
        <w:pStyle w:val="Heading3"/>
      </w:pPr>
      <w:r>
        <w:rPr>
          <w:b w:val="0"/>
          <w:i/>
        </w:rPr>
        <w:t>UC29. Tái sử dụng tài liệu trong kho</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30</w:t>
      </w:r>
      <w:r>
        <w:rPr>
          <w:b/>
        </w:rPr>
        <w:fldChar w:fldCharType="end"/>
      </w:r>
      <w:r>
        <w:rPr>
          <w:b/>
        </w:rPr>
        <w:t>: Đặc tả UC29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CN29; Tái sử dụng tài liệu trong kho</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Người yêu cầu</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Tài liệu hợp lệ, đúng chủ thể và phù hợp thủ tục đích</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Hồ sơ đích, tài liệu, mục đích sử dụng</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hồ sơ đang kê khai; 2. Chọn tài liệu được phép dùng; 3. Đối chiếu hiệu lực và nội dung; 4. Gắn tham chiếu nguồn vào thành phần</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Tệp đã bị thay thế hoặc thu hồi quyền không được tự coi là hợp lệ</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DieuKhienTaiLieuKho.dungLaiTaiLieu; OO29A đến OO29E</w:t>
            </w:r>
          </w:p>
        </w:tc>
      </w:tr>
    </w:tbl>
    <w:p>
      <w:r>
        <w:t>Hướng dẫn thực hiện theo thiết kế: Bước 1: Chọn hồ sơ đang kê khai. Bước 2: Chọn tài liệu được phép dùng. Bước 3: Đối chiếu hiệu lực và nội dung. Bước 4: Gắn tham chiếu nguồn vào thành phần.</w:t>
      </w:r>
    </w:p>
    <w:p>
      <w:r>
        <w:t>Tệp đã bị thay thế hoặc thu hồi quyền không được tự coi là hợp lệ.</w:t>
      </w:r>
    </w:p>
    <w:p>
      <w:pPr>
        <w:keepNext/>
        <w:ind w:firstLine="0"/>
        <w:jc w:val="center"/>
      </w:pPr>
      <w:r>
        <w:drawing>
          <wp:inline xmlns:a="http://schemas.openxmlformats.org/drawingml/2006/main" xmlns:pic="http://schemas.openxmlformats.org/drawingml/2006/picture">
            <wp:extent cx="5760720" cy="4564263"/>
            <wp:docPr id="121" name="Picture 121"/>
            <wp:cNvGraphicFramePr>
              <a:graphicFrameLocks noChangeAspect="1"/>
            </wp:cNvGraphicFramePr>
            <a:graphic>
              <a:graphicData uri="http://schemas.openxmlformats.org/drawingml/2006/picture">
                <pic:pic>
                  <pic:nvPicPr>
                    <pic:cNvPr id="0" name="UC29_trinh_tu.png"/>
                    <pic:cNvPicPr/>
                  </pic:nvPicPr>
                  <pic:blipFill>
                    <a:blip r:embed="rId123"/>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70</w:t>
      </w:r>
      <w:r>
        <w:rPr>
          <w:i/>
          <w:sz w:val="22"/>
        </w:rPr>
        <w:fldChar w:fldCharType="end"/>
      </w:r>
      <w:r>
        <w:rPr>
          <w:i/>
          <w:sz w:val="22"/>
        </w:rPr>
        <w:t>: Biểu đồ trình tự UC29: Tái sử dụng tài liệu trong kho</w:t>
      </w:r>
    </w:p>
    <w:p>
      <w:pPr>
        <w:keepNext/>
        <w:ind w:firstLine="0"/>
        <w:jc w:val="center"/>
      </w:pPr>
      <w:r>
        <w:drawing>
          <wp:inline xmlns:a="http://schemas.openxmlformats.org/drawingml/2006/main" xmlns:pic="http://schemas.openxmlformats.org/drawingml/2006/picture">
            <wp:extent cx="5760720" cy="4298383"/>
            <wp:docPr id="122" name="Picture 122"/>
            <wp:cNvGraphicFramePr>
              <a:graphicFrameLocks noChangeAspect="1"/>
            </wp:cNvGraphicFramePr>
            <a:graphic>
              <a:graphicData uri="http://schemas.openxmlformats.org/drawingml/2006/picture">
                <pic:pic>
                  <pic:nvPicPr>
                    <pic:cNvPr id="0" name="UC29_hoat_dong.png"/>
                    <pic:cNvPicPr/>
                  </pic:nvPicPr>
                  <pic:blipFill>
                    <a:blip r:embed="rId124"/>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71</w:t>
      </w:r>
      <w:r>
        <w:rPr>
          <w:i/>
          <w:sz w:val="22"/>
        </w:rPr>
        <w:fldChar w:fldCharType="end"/>
      </w:r>
      <w:r>
        <w:rPr>
          <w:i/>
          <w:sz w:val="22"/>
        </w:rPr>
        <w:t>: Biểu đồ hoạt động UC29: Tái sử dụng tài liệu trong kho</w:t>
      </w:r>
    </w:p>
    <w:p>
      <w:pPr>
        <w:pStyle w:val="Heading3"/>
      </w:pPr>
      <w:r>
        <w:rPr>
          <w:b w:val="0"/>
          <w:i/>
        </w:rPr>
        <w:t>UC30. Nhận sự kiện từ hệ thống kết nối</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31</w:t>
      </w:r>
      <w:r>
        <w:rPr>
          <w:b/>
        </w:rPr>
        <w:fldChar w:fldCharType="end"/>
      </w:r>
      <w:r>
        <w:rPr>
          <w:b/>
        </w:rPr>
        <w:t>: Đặc tả UC30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CN30; Nhận sự kiện từ hệ thống kết nối</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Hệ thống đối tác</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Nguồn hợp lệ, đúng hợp đồng và không sai thứ tự</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Nguồn, mã sự kiện, thứ tự, chữ ký, nội dung</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Xác nhận hợp đồng và danh tính nguồn; 2. Tiếp nhận thông điệp; 3. Kiểm tra trùng và thứ tự; 4. Áp dụng sự kiện hoặc đưa vào đối soát</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Cùng mã khác nội dung bị cách ly; sự kiện cũ không ghi lùi trạng thái</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DieuKhienThongDiepNhan.nhanSuKien; OO30A đến OO30E</w:t>
            </w:r>
          </w:p>
        </w:tc>
      </w:tr>
    </w:tbl>
    <w:p>
      <w:r>
        <w:t>Hướng dẫn thực hiện theo thiết kế: Bước 1: Xác nhận hợp đồng và danh tính nguồn. Bước 2: Tiếp nhận thông điệp. Bước 3: Kiểm tra trùng và thứ tự. Bước 4: Áp dụng sự kiện hoặc đưa vào đối soát.</w:t>
      </w:r>
    </w:p>
    <w:p>
      <w:r>
        <w:t>Cùng mã khác nội dung bị cách ly; sự kiện cũ không ghi lùi trạng thái.</w:t>
      </w:r>
    </w:p>
    <w:p>
      <w:pPr>
        <w:keepNext/>
        <w:ind w:firstLine="0"/>
        <w:jc w:val="center"/>
      </w:pPr>
      <w:r>
        <w:drawing>
          <wp:inline xmlns:a="http://schemas.openxmlformats.org/drawingml/2006/main" xmlns:pic="http://schemas.openxmlformats.org/drawingml/2006/picture">
            <wp:extent cx="5760720" cy="4564263"/>
            <wp:docPr id="123" name="Picture 123"/>
            <wp:cNvGraphicFramePr>
              <a:graphicFrameLocks noChangeAspect="1"/>
            </wp:cNvGraphicFramePr>
            <a:graphic>
              <a:graphicData uri="http://schemas.openxmlformats.org/drawingml/2006/picture">
                <pic:pic>
                  <pic:nvPicPr>
                    <pic:cNvPr id="0" name="UC30_trinh_tu.png"/>
                    <pic:cNvPicPr/>
                  </pic:nvPicPr>
                  <pic:blipFill>
                    <a:blip r:embed="rId125"/>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72</w:t>
      </w:r>
      <w:r>
        <w:rPr>
          <w:i/>
          <w:sz w:val="22"/>
        </w:rPr>
        <w:fldChar w:fldCharType="end"/>
      </w:r>
      <w:r>
        <w:rPr>
          <w:i/>
          <w:sz w:val="22"/>
        </w:rPr>
        <w:t>: Biểu đồ trình tự UC30: Nhận sự kiện từ hệ thống kết nối</w:t>
      </w:r>
    </w:p>
    <w:p>
      <w:pPr>
        <w:keepNext/>
        <w:ind w:firstLine="0"/>
        <w:jc w:val="center"/>
      </w:pPr>
      <w:r>
        <w:drawing>
          <wp:inline xmlns:a="http://schemas.openxmlformats.org/drawingml/2006/main" xmlns:pic="http://schemas.openxmlformats.org/drawingml/2006/picture">
            <wp:extent cx="5760720" cy="4298383"/>
            <wp:docPr id="124" name="Picture 124"/>
            <wp:cNvGraphicFramePr>
              <a:graphicFrameLocks noChangeAspect="1"/>
            </wp:cNvGraphicFramePr>
            <a:graphic>
              <a:graphicData uri="http://schemas.openxmlformats.org/drawingml/2006/picture">
                <pic:pic>
                  <pic:nvPicPr>
                    <pic:cNvPr id="0" name="UC30_hoat_dong.png"/>
                    <pic:cNvPicPr/>
                  </pic:nvPicPr>
                  <pic:blipFill>
                    <a:blip r:embed="rId126"/>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73</w:t>
      </w:r>
      <w:r>
        <w:rPr>
          <w:i/>
          <w:sz w:val="22"/>
        </w:rPr>
        <w:fldChar w:fldCharType="end"/>
      </w:r>
      <w:r>
        <w:rPr>
          <w:i/>
          <w:sz w:val="22"/>
        </w:rPr>
        <w:t>: Biểu đồ hoạt động UC30: Nhận sự kiện từ hệ thống kết nối</w:t>
      </w:r>
    </w:p>
    <w:p>
      <w:pPr>
        <w:pStyle w:val="Heading3"/>
      </w:pPr>
      <w:r>
        <w:rPr>
          <w:b w:val="0"/>
          <w:i/>
        </w:rPr>
        <w:t>UC31. Trao đổi với cổng quốc gia</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32</w:t>
      </w:r>
      <w:r>
        <w:rPr>
          <w:b/>
        </w:rPr>
        <w:fldChar w:fldCharType="end"/>
      </w:r>
      <w:r>
        <w:rPr>
          <w:b/>
        </w:rPr>
        <w:t>: Đặc tả UC31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CN31; Trao đổi với cổng quốc gia</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Tiến trình tích hợp</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Thông điệp được tạo từ giao dịch nghiệp vụ đã lưu</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Đích nhận, mã tương quan, hồ sơ, phiên bản</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Lấy thông điệp đến hạn gửi; 2. Gửi cùng mã tương quan; 3. Đọc biên nhận theo hợp đồng; 4. Xác nhận thành công hoặc lập lịch thử lại</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Mất phản hồi không tạo hồ sơ mới; chưa áp dụng khác đã nhận thông điệp</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DieuKhienHangDoiGui.guiThongDiep; OO31A đến OO31E</w:t>
            </w:r>
          </w:p>
        </w:tc>
      </w:tr>
    </w:tbl>
    <w:p>
      <w:r>
        <w:t>Hướng dẫn thực hiện theo thiết kế: Bước 1: Lấy thông điệp đến hạn gửi. Bước 2: Gửi cùng mã tương quan. Bước 3: Đọc biên nhận theo hợp đồng. Bước 4: Xác nhận thành công hoặc lập lịch thử lại.</w:t>
      </w:r>
    </w:p>
    <w:p>
      <w:r>
        <w:t>Mất phản hồi không tạo hồ sơ mới; chưa áp dụng khác đã nhận thông điệp.</w:t>
      </w:r>
    </w:p>
    <w:p>
      <w:pPr>
        <w:keepNext/>
        <w:ind w:firstLine="0"/>
        <w:jc w:val="center"/>
      </w:pPr>
      <w:r>
        <w:drawing>
          <wp:inline xmlns:a="http://schemas.openxmlformats.org/drawingml/2006/main" xmlns:pic="http://schemas.openxmlformats.org/drawingml/2006/picture">
            <wp:extent cx="5760720" cy="4564263"/>
            <wp:docPr id="125" name="Picture 125"/>
            <wp:cNvGraphicFramePr>
              <a:graphicFrameLocks noChangeAspect="1"/>
            </wp:cNvGraphicFramePr>
            <a:graphic>
              <a:graphicData uri="http://schemas.openxmlformats.org/drawingml/2006/picture">
                <pic:pic>
                  <pic:nvPicPr>
                    <pic:cNvPr id="0" name="UC31_trinh_tu.png"/>
                    <pic:cNvPicPr/>
                  </pic:nvPicPr>
                  <pic:blipFill>
                    <a:blip r:embed="rId127"/>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74</w:t>
      </w:r>
      <w:r>
        <w:rPr>
          <w:i/>
          <w:sz w:val="22"/>
        </w:rPr>
        <w:fldChar w:fldCharType="end"/>
      </w:r>
      <w:r>
        <w:rPr>
          <w:i/>
          <w:sz w:val="22"/>
        </w:rPr>
        <w:t>: Biểu đồ trình tự UC31: Trao đổi với cổng quốc gia</w:t>
      </w:r>
    </w:p>
    <w:p>
      <w:pPr>
        <w:keepNext/>
        <w:ind w:firstLine="0"/>
        <w:jc w:val="center"/>
      </w:pPr>
      <w:r>
        <w:drawing>
          <wp:inline xmlns:a="http://schemas.openxmlformats.org/drawingml/2006/main" xmlns:pic="http://schemas.openxmlformats.org/drawingml/2006/picture">
            <wp:extent cx="5760720" cy="4298383"/>
            <wp:docPr id="126" name="Picture 126"/>
            <wp:cNvGraphicFramePr>
              <a:graphicFrameLocks noChangeAspect="1"/>
            </wp:cNvGraphicFramePr>
            <a:graphic>
              <a:graphicData uri="http://schemas.openxmlformats.org/drawingml/2006/picture">
                <pic:pic>
                  <pic:nvPicPr>
                    <pic:cNvPr id="0" name="UC31_hoat_dong.png"/>
                    <pic:cNvPicPr/>
                  </pic:nvPicPr>
                  <pic:blipFill>
                    <a:blip r:embed="rId128"/>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75</w:t>
      </w:r>
      <w:r>
        <w:rPr>
          <w:i/>
          <w:sz w:val="22"/>
        </w:rPr>
        <w:fldChar w:fldCharType="end"/>
      </w:r>
      <w:r>
        <w:rPr>
          <w:i/>
          <w:sz w:val="22"/>
        </w:rPr>
        <w:t>: Biểu đồ hoạt động UC31: Trao đổi với cổng quốc gia</w:t>
      </w:r>
    </w:p>
    <w:p>
      <w:pPr>
        <w:pStyle w:val="Heading3"/>
      </w:pPr>
      <w:r>
        <w:rPr>
          <w:b w:val="0"/>
          <w:i/>
        </w:rPr>
        <w:t>UC32. Thanh toán khoản thu</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33</w:t>
      </w:r>
      <w:r>
        <w:rPr>
          <w:b/>
        </w:rPr>
        <w:fldChar w:fldCharType="end"/>
      </w:r>
      <w:r>
        <w:rPr>
          <w:b/>
        </w:rPr>
        <w:t>: Đặc tả UC32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MR01; Thanh toán khoản thu</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Người yêu cầu</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Khoản thu thực sự áp dụng và đúng người trả</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Khoản thu còn nợ, số tiền, căn cứ miễn giảm</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Kiểm tra thông báo thu; 2. Chọn phương thức được hỗ trợ; 3. Xác nhận tại đơn vị thanh toán; 4. Theo dõi giao dịch và chứng từ</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Thủ tục không thu phí bỏ qua; không dùng ảnh màn hình thay đối soát</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DieuKhienKhoanThu.taoGiaoDichThu; OO32A đến OO32E</w:t>
            </w:r>
          </w:p>
        </w:tc>
      </w:tr>
    </w:tbl>
    <w:p>
      <w:r>
        <w:t>Hướng dẫn thực hiện theo thiết kế: Bước 1: Kiểm tra thông báo thu. Bước 2: Chọn phương thức được hỗ trợ. Bước 3: Xác nhận tại đơn vị thanh toán. Bước 4: Theo dõi giao dịch và chứng từ.</w:t>
      </w:r>
    </w:p>
    <w:p>
      <w:r>
        <w:t>Thủ tục không thu phí bỏ qua; không dùng ảnh màn hình thay đối soát.</w:t>
      </w:r>
    </w:p>
    <w:p>
      <w:pPr>
        <w:keepNext/>
        <w:ind w:firstLine="0"/>
        <w:jc w:val="center"/>
      </w:pPr>
      <w:r>
        <w:drawing>
          <wp:inline xmlns:a="http://schemas.openxmlformats.org/drawingml/2006/main" xmlns:pic="http://schemas.openxmlformats.org/drawingml/2006/picture">
            <wp:extent cx="5760720" cy="4564263"/>
            <wp:docPr id="127" name="Picture 127"/>
            <wp:cNvGraphicFramePr>
              <a:graphicFrameLocks noChangeAspect="1"/>
            </wp:cNvGraphicFramePr>
            <a:graphic>
              <a:graphicData uri="http://schemas.openxmlformats.org/drawingml/2006/picture">
                <pic:pic>
                  <pic:nvPicPr>
                    <pic:cNvPr id="0" name="UC32_trinh_tu.png"/>
                    <pic:cNvPicPr/>
                  </pic:nvPicPr>
                  <pic:blipFill>
                    <a:blip r:embed="rId129"/>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76</w:t>
      </w:r>
      <w:r>
        <w:rPr>
          <w:i/>
          <w:sz w:val="22"/>
        </w:rPr>
        <w:fldChar w:fldCharType="end"/>
      </w:r>
      <w:r>
        <w:rPr>
          <w:i/>
          <w:sz w:val="22"/>
        </w:rPr>
        <w:t>: Biểu đồ trình tự UC32: Thanh toán khoản thu</w:t>
      </w:r>
    </w:p>
    <w:p>
      <w:pPr>
        <w:keepNext/>
        <w:ind w:firstLine="0"/>
        <w:jc w:val="center"/>
      </w:pPr>
      <w:r>
        <w:drawing>
          <wp:inline xmlns:a="http://schemas.openxmlformats.org/drawingml/2006/main" xmlns:pic="http://schemas.openxmlformats.org/drawingml/2006/picture">
            <wp:extent cx="5760720" cy="4298383"/>
            <wp:docPr id="128" name="Picture 128"/>
            <wp:cNvGraphicFramePr>
              <a:graphicFrameLocks noChangeAspect="1"/>
            </wp:cNvGraphicFramePr>
            <a:graphic>
              <a:graphicData uri="http://schemas.openxmlformats.org/drawingml/2006/picture">
                <pic:pic>
                  <pic:nvPicPr>
                    <pic:cNvPr id="0" name="UC32_hoat_dong.png"/>
                    <pic:cNvPicPr/>
                  </pic:nvPicPr>
                  <pic:blipFill>
                    <a:blip r:embed="rId130"/>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77</w:t>
      </w:r>
      <w:r>
        <w:rPr>
          <w:i/>
          <w:sz w:val="22"/>
        </w:rPr>
        <w:fldChar w:fldCharType="end"/>
      </w:r>
      <w:r>
        <w:rPr>
          <w:i/>
          <w:sz w:val="22"/>
        </w:rPr>
        <w:t>: Biểu đồ hoạt động UC32: Thanh toán khoản thu</w:t>
      </w:r>
    </w:p>
    <w:p>
      <w:pPr>
        <w:pStyle w:val="Heading3"/>
      </w:pPr>
      <w:r>
        <w:rPr>
          <w:b w:val="0"/>
          <w:i/>
        </w:rPr>
        <w:t>UC33. Đối soát thu và hoàn</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34</w:t>
      </w:r>
      <w:r>
        <w:rPr>
          <w:b/>
        </w:rPr>
        <w:fldChar w:fldCharType="end"/>
      </w:r>
      <w:r>
        <w:rPr>
          <w:b/>
        </w:rPr>
        <w:t>: Đặc tả UC33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MR02; Đối soát thu và hoàn</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tài chính</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Thông báo được xác thực và mã giao dịch duy nhất</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Mã đối tác, giao dịch, tiền, trạng thái, kỳ</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Lấy số liệu đối tác theo kỳ; 2. Ghép mã giao dịch và khoản thu; 3. Xử lý chênh lệch có căn cứ; 4. Chốt đối soát hoặc đề nghị hoàn</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Thông báo lặp không cộng tiền; giao dịch hoàn cần phê duyệt riêng</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DieuKhienGiaoDich.doiSoat; OO33A đến OO33E</w:t>
            </w:r>
          </w:p>
        </w:tc>
      </w:tr>
    </w:tbl>
    <w:p>
      <w:r>
        <w:t>Hướng dẫn thực hiện theo thiết kế: Bước 1: Lấy số liệu đối tác theo kỳ. Bước 2: Ghép mã giao dịch và khoản thu. Bước 3: Xử lý chênh lệch có căn cứ. Bước 4: Chốt đối soát hoặc đề nghị hoàn.</w:t>
      </w:r>
    </w:p>
    <w:p>
      <w:r>
        <w:t>Thông báo lặp không cộng tiền; giao dịch hoàn cần phê duyệt riêng.</w:t>
      </w:r>
    </w:p>
    <w:p>
      <w:pPr>
        <w:keepNext/>
        <w:ind w:firstLine="0"/>
        <w:jc w:val="center"/>
      </w:pPr>
      <w:r>
        <w:drawing>
          <wp:inline xmlns:a="http://schemas.openxmlformats.org/drawingml/2006/main" xmlns:pic="http://schemas.openxmlformats.org/drawingml/2006/picture">
            <wp:extent cx="5760720" cy="4564263"/>
            <wp:docPr id="129" name="Picture 129"/>
            <wp:cNvGraphicFramePr>
              <a:graphicFrameLocks noChangeAspect="1"/>
            </wp:cNvGraphicFramePr>
            <a:graphic>
              <a:graphicData uri="http://schemas.openxmlformats.org/drawingml/2006/picture">
                <pic:pic>
                  <pic:nvPicPr>
                    <pic:cNvPr id="0" name="UC33_trinh_tu.png"/>
                    <pic:cNvPicPr/>
                  </pic:nvPicPr>
                  <pic:blipFill>
                    <a:blip r:embed="rId131"/>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78</w:t>
      </w:r>
      <w:r>
        <w:rPr>
          <w:i/>
          <w:sz w:val="22"/>
        </w:rPr>
        <w:fldChar w:fldCharType="end"/>
      </w:r>
      <w:r>
        <w:rPr>
          <w:i/>
          <w:sz w:val="22"/>
        </w:rPr>
        <w:t>: Biểu đồ trình tự UC33: Đối soát thu và hoàn</w:t>
      </w:r>
    </w:p>
    <w:p>
      <w:pPr>
        <w:keepNext/>
        <w:ind w:firstLine="0"/>
        <w:jc w:val="center"/>
      </w:pPr>
      <w:r>
        <w:drawing>
          <wp:inline xmlns:a="http://schemas.openxmlformats.org/drawingml/2006/main" xmlns:pic="http://schemas.openxmlformats.org/drawingml/2006/picture">
            <wp:extent cx="5760720" cy="4298383"/>
            <wp:docPr id="130" name="Picture 130"/>
            <wp:cNvGraphicFramePr>
              <a:graphicFrameLocks noChangeAspect="1"/>
            </wp:cNvGraphicFramePr>
            <a:graphic>
              <a:graphicData uri="http://schemas.openxmlformats.org/drawingml/2006/picture">
                <pic:pic>
                  <pic:nvPicPr>
                    <pic:cNvPr id="0" name="UC33_hoat_dong.png"/>
                    <pic:cNvPicPr/>
                  </pic:nvPicPr>
                  <pic:blipFill>
                    <a:blip r:embed="rId132"/>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79</w:t>
      </w:r>
      <w:r>
        <w:rPr>
          <w:i/>
          <w:sz w:val="22"/>
        </w:rPr>
        <w:fldChar w:fldCharType="end"/>
      </w:r>
      <w:r>
        <w:rPr>
          <w:i/>
          <w:sz w:val="22"/>
        </w:rPr>
        <w:t>: Biểu đồ hoạt động UC33: Đối soát thu và hoàn</w:t>
      </w:r>
    </w:p>
    <w:p>
      <w:pPr>
        <w:pStyle w:val="Heading3"/>
      </w:pPr>
      <w:r>
        <w:rPr>
          <w:b w:val="0"/>
          <w:i/>
        </w:rPr>
        <w:t>UC34. Số hóa hồ sơ giấy</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35</w:t>
      </w:r>
      <w:r>
        <w:rPr>
          <w:b/>
        </w:rPr>
        <w:fldChar w:fldCharType="end"/>
      </w:r>
      <w:r>
        <w:rPr>
          <w:b/>
        </w:rPr>
        <w:t>: Đặc tả UC34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MR03; Số hóa hồ sơ giấy</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tiếp nhận</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Đọc được, đầy đủ, đúng hồ sơ và đúng quy định xác nhận</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Tệp, số trang, loại, nguồn và người đối chiếu</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thành phần cần số hóa; 2. Quét đủ trang và kiểm tra hình ảnh; 3. Đối chiếu với giấy được xuất trình; 4. Lưu phiên bản và bằng chứng xác nhận</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Tệp mờ hoặc thiếu trang phải làm lại; không xác nhận thay người có thẩm quyền</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DieuKhienThanhPhanHoSo.xacNhanSoHoa; OO34A đến OO34E</w:t>
            </w:r>
          </w:p>
        </w:tc>
      </w:tr>
    </w:tbl>
    <w:p>
      <w:r>
        <w:t>Hướng dẫn thực hiện theo thiết kế: Bước 1: Chọn thành phần cần số hóa. Bước 2: Quét đủ trang và kiểm tra hình ảnh. Bước 3: Đối chiếu với giấy được xuất trình. Bước 4: Lưu phiên bản và bằng chứng xác nhận.</w:t>
      </w:r>
    </w:p>
    <w:p>
      <w:r>
        <w:t>Tệp mờ hoặc thiếu trang phải làm lại; không xác nhận thay người có thẩm quyền.</w:t>
      </w:r>
    </w:p>
    <w:p>
      <w:pPr>
        <w:keepNext/>
        <w:ind w:firstLine="0"/>
        <w:jc w:val="center"/>
      </w:pPr>
      <w:r>
        <w:drawing>
          <wp:inline xmlns:a="http://schemas.openxmlformats.org/drawingml/2006/main" xmlns:pic="http://schemas.openxmlformats.org/drawingml/2006/picture">
            <wp:extent cx="5760720" cy="4564263"/>
            <wp:docPr id="131" name="Picture 131"/>
            <wp:cNvGraphicFramePr>
              <a:graphicFrameLocks noChangeAspect="1"/>
            </wp:cNvGraphicFramePr>
            <a:graphic>
              <a:graphicData uri="http://schemas.openxmlformats.org/drawingml/2006/picture">
                <pic:pic>
                  <pic:nvPicPr>
                    <pic:cNvPr id="0" name="UC34_trinh_tu.png"/>
                    <pic:cNvPicPr/>
                  </pic:nvPicPr>
                  <pic:blipFill>
                    <a:blip r:embed="rId133"/>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80</w:t>
      </w:r>
      <w:r>
        <w:rPr>
          <w:i/>
          <w:sz w:val="22"/>
        </w:rPr>
        <w:fldChar w:fldCharType="end"/>
      </w:r>
      <w:r>
        <w:rPr>
          <w:i/>
          <w:sz w:val="22"/>
        </w:rPr>
        <w:t>: Biểu đồ trình tự UC34: Số hóa hồ sơ giấy</w:t>
      </w:r>
    </w:p>
    <w:p>
      <w:pPr>
        <w:keepNext/>
        <w:ind w:firstLine="0"/>
        <w:jc w:val="center"/>
      </w:pPr>
      <w:r>
        <w:drawing>
          <wp:inline xmlns:a="http://schemas.openxmlformats.org/drawingml/2006/main" xmlns:pic="http://schemas.openxmlformats.org/drawingml/2006/picture">
            <wp:extent cx="5760720" cy="4298383"/>
            <wp:docPr id="132" name="Picture 132"/>
            <wp:cNvGraphicFramePr>
              <a:graphicFrameLocks noChangeAspect="1"/>
            </wp:cNvGraphicFramePr>
            <a:graphic>
              <a:graphicData uri="http://schemas.openxmlformats.org/drawingml/2006/picture">
                <pic:pic>
                  <pic:nvPicPr>
                    <pic:cNvPr id="0" name="UC34_hoat_dong.png"/>
                    <pic:cNvPicPr/>
                  </pic:nvPicPr>
                  <pic:blipFill>
                    <a:blip r:embed="rId134"/>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81</w:t>
      </w:r>
      <w:r>
        <w:rPr>
          <w:i/>
          <w:sz w:val="22"/>
        </w:rPr>
        <w:fldChar w:fldCharType="end"/>
      </w:r>
      <w:r>
        <w:rPr>
          <w:i/>
          <w:sz w:val="22"/>
        </w:rPr>
        <w:t>: Biểu đồ hoạt động UC34: Số hóa hồ sơ giấy</w:t>
      </w:r>
    </w:p>
    <w:p>
      <w:pPr>
        <w:pStyle w:val="Heading3"/>
      </w:pPr>
      <w:r>
        <w:rPr>
          <w:b w:val="0"/>
          <w:i/>
        </w:rPr>
        <w:t>UC35. Gửi phản ánh và đánh giá</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36</w:t>
      </w:r>
      <w:r>
        <w:rPr>
          <w:b/>
        </w:rPr>
        <w:fldChar w:fldCharType="end"/>
      </w:r>
      <w:r>
        <w:rPr>
          <w:b/>
        </w:rPr>
        <w:t>: Đặc tả UC35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MR04; Gửi phản ánh và đánh giá</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Người yêu cầu</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Đúng kênh, không trùng yêu cầu cùng nội dung</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Loại phản ánh, nội dung, liên hệ, hồ sơ nếu có</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Chọn loại phản ánh hoặc đánh giá; 2. Nhập nội dung và tài liệu cần thiết; 3. Gửi và lưu mã theo dõi; 4. Đọc trả lời hoặc yêu cầu bổ sung</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Phản ánh không tự sửa quyết định hồ sơ; khiếu nại dùng quy trình pháp lý riêng</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DieuKhienPhanAnh.guiPhanAnh; OO35A đến OO35E</w:t>
            </w:r>
          </w:p>
        </w:tc>
      </w:tr>
    </w:tbl>
    <w:p>
      <w:r>
        <w:t>Hướng dẫn thực hiện theo thiết kế: Bước 1: Chọn loại phản ánh hoặc đánh giá. Bước 2: Nhập nội dung và tài liệu cần thiết. Bước 3: Gửi và lưu mã theo dõi. Bước 4: Đọc trả lời hoặc yêu cầu bổ sung.</w:t>
      </w:r>
    </w:p>
    <w:p>
      <w:r>
        <w:t>Phản ánh không tự sửa quyết định hồ sơ; khiếu nại dùng quy trình pháp lý riêng.</w:t>
      </w:r>
    </w:p>
    <w:p>
      <w:pPr>
        <w:keepNext/>
        <w:ind w:firstLine="0"/>
        <w:jc w:val="center"/>
      </w:pPr>
      <w:r>
        <w:drawing>
          <wp:inline xmlns:a="http://schemas.openxmlformats.org/drawingml/2006/main" xmlns:pic="http://schemas.openxmlformats.org/drawingml/2006/picture">
            <wp:extent cx="5760720" cy="4564263"/>
            <wp:docPr id="133" name="Picture 133"/>
            <wp:cNvGraphicFramePr>
              <a:graphicFrameLocks noChangeAspect="1"/>
            </wp:cNvGraphicFramePr>
            <a:graphic>
              <a:graphicData uri="http://schemas.openxmlformats.org/drawingml/2006/picture">
                <pic:pic>
                  <pic:nvPicPr>
                    <pic:cNvPr id="0" name="UC35_trinh_tu.png"/>
                    <pic:cNvPicPr/>
                  </pic:nvPicPr>
                  <pic:blipFill>
                    <a:blip r:embed="rId135"/>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82</w:t>
      </w:r>
      <w:r>
        <w:rPr>
          <w:i/>
          <w:sz w:val="22"/>
        </w:rPr>
        <w:fldChar w:fldCharType="end"/>
      </w:r>
      <w:r>
        <w:rPr>
          <w:i/>
          <w:sz w:val="22"/>
        </w:rPr>
        <w:t>: Biểu đồ trình tự UC35: Gửi phản ánh và đánh giá</w:t>
      </w:r>
    </w:p>
    <w:p>
      <w:pPr>
        <w:keepNext/>
        <w:ind w:firstLine="0"/>
        <w:jc w:val="center"/>
      </w:pPr>
      <w:r>
        <w:drawing>
          <wp:inline xmlns:a="http://schemas.openxmlformats.org/drawingml/2006/main" xmlns:pic="http://schemas.openxmlformats.org/drawingml/2006/picture">
            <wp:extent cx="5760720" cy="4298383"/>
            <wp:docPr id="134" name="Picture 134"/>
            <wp:cNvGraphicFramePr>
              <a:graphicFrameLocks noChangeAspect="1"/>
            </wp:cNvGraphicFramePr>
            <a:graphic>
              <a:graphicData uri="http://schemas.openxmlformats.org/drawingml/2006/picture">
                <pic:pic>
                  <pic:nvPicPr>
                    <pic:cNvPr id="0" name="UC35_hoat_dong.png"/>
                    <pic:cNvPicPr/>
                  </pic:nvPicPr>
                  <pic:blipFill>
                    <a:blip r:embed="rId136"/>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83</w:t>
      </w:r>
      <w:r>
        <w:rPr>
          <w:i/>
          <w:sz w:val="22"/>
        </w:rPr>
        <w:fldChar w:fldCharType="end"/>
      </w:r>
      <w:r>
        <w:rPr>
          <w:i/>
          <w:sz w:val="22"/>
        </w:rPr>
        <w:t>: Biểu đồ hoạt động UC35: Gửi phản ánh và đánh giá</w:t>
      </w:r>
    </w:p>
    <w:p>
      <w:pPr>
        <w:pStyle w:val="Heading3"/>
      </w:pPr>
      <w:r>
        <w:rPr>
          <w:b w:val="0"/>
          <w:i/>
        </w:rPr>
        <w:t>UC36. Lập gói và nộp lưu hồ sơ</w:t>
      </w:r>
    </w:p>
    <w:p>
      <w:pPr>
        <w:keepNext/>
        <w:spacing w:before="200" w:after="60"/>
        <w:ind w:firstLine="0"/>
        <w:jc w:val="left"/>
        <w:rPr>
          <w:b/>
        </w:rPr>
      </w:pPr>
      <w:r>
        <w:rPr>
          <w:b/>
        </w:rPr>
      </w:r>
      <w:r>
        <w:rPr>
          <w:b/>
        </w:rPr>
        <w:t>Bảng 3.</w:t>
      </w:r>
      <w:r>
        <w:rPr>
          <w:b/>
        </w:rPr>
        <w:fldChar w:fldCharType="begin"/>
      </w:r>
      <w:r>
        <w:rPr>
          <w:b/>
        </w:rPr>
        <w:instrText xml:space="preserve"> SEQ Bảng </w:instrText>
      </w:r>
      <w:r>
        <w:rPr>
          <w:b/>
        </w:rPr>
        <w:fldChar w:fldCharType="separate"/>
      </w:r>
      <w:r>
        <w:rPr>
          <w:b/>
        </w:rPr>
        <w:t>37</w:t>
      </w:r>
      <w:r>
        <w:rPr>
          <w:b/>
        </w:rPr>
        <w:fldChar w:fldCharType="end"/>
      </w:r>
      <w:r>
        <w:rPr>
          <w:b/>
        </w:rPr>
        <w:t>: Đặc tả UC36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Mã và mục tiêu</w:t>
            </w:r>
          </w:p>
        </w:tc>
        <w:tc>
          <w:tcPr>
            <w:tcW w:type="dxa" w:w="6872"/>
          </w:tcPr>
          <w:p>
            <w:pPr>
              <w:spacing w:before="40" w:after="40" w:line="240" w:lineRule="auto"/>
              <w:ind w:firstLine="0"/>
              <w:jc w:val="left"/>
            </w:pPr>
            <w:r>
              <w:rPr>
                <w:b w:val="0"/>
              </w:rPr>
              <w:t>MR05; Lập gói và nộp lưu hồ sơ</w:t>
            </w:r>
          </w:p>
        </w:tc>
      </w:tr>
      <w:tr>
        <w:trPr>
          <w:cantSplit/>
        </w:trPr>
        <w:tc>
          <w:tcPr>
            <w:tcW w:type="dxa" w:w="2200"/>
          </w:tcPr>
          <w:p>
            <w:pPr>
              <w:spacing w:before="40" w:after="40" w:line="240" w:lineRule="auto"/>
              <w:ind w:firstLine="0"/>
              <w:jc w:val="left"/>
            </w:pPr>
            <w:r>
              <w:rPr>
                <w:b w:val="0"/>
              </w:rPr>
              <w:t>Tác nhân chính</w:t>
            </w:r>
          </w:p>
        </w:tc>
        <w:tc>
          <w:tcPr>
            <w:tcW w:type="dxa" w:w="6872"/>
          </w:tcPr>
          <w:p>
            <w:pPr>
              <w:spacing w:before="40" w:after="40" w:line="240" w:lineRule="auto"/>
              <w:ind w:firstLine="0"/>
              <w:jc w:val="left"/>
            </w:pPr>
            <w:r>
              <w:rPr>
                <w:b w:val="0"/>
              </w:rPr>
              <w:t>Cán bộ lưu trữ</w:t>
            </w:r>
          </w:p>
        </w:tc>
      </w:tr>
      <w:tr>
        <w:trPr>
          <w:cantSplit/>
        </w:trPr>
        <w:tc>
          <w:tcPr>
            <w:tcW w:type="dxa" w:w="2200"/>
          </w:tcPr>
          <w:p>
            <w:pPr>
              <w:spacing w:before="40" w:after="40" w:line="240" w:lineRule="auto"/>
              <w:ind w:firstLine="0"/>
              <w:jc w:val="left"/>
            </w:pPr>
            <w:r>
              <w:rPr>
                <w:b w:val="0"/>
              </w:rPr>
              <w:t>Tiền điều kiện</w:t>
            </w:r>
          </w:p>
        </w:tc>
        <w:tc>
          <w:tcPr>
            <w:tcW w:type="dxa" w:w="6872"/>
          </w:tcPr>
          <w:p>
            <w:pPr>
              <w:spacing w:before="40" w:after="40" w:line="240" w:lineRule="auto"/>
              <w:ind w:firstLine="0"/>
              <w:jc w:val="left"/>
            </w:pPr>
            <w:r>
              <w:rPr>
                <w:b w:val="0"/>
              </w:rPr>
              <w:t>Hồ sơ kết thúc và đủ thành phần được duyệt</w:t>
            </w:r>
          </w:p>
        </w:tc>
      </w:tr>
      <w:tr>
        <w:trPr>
          <w:cantSplit/>
        </w:trPr>
        <w:tc>
          <w:tcPr>
            <w:tcW w:type="dxa" w:w="2200"/>
          </w:tcPr>
          <w:p>
            <w:pPr>
              <w:spacing w:before="40" w:after="40" w:line="240" w:lineRule="auto"/>
              <w:ind w:firstLine="0"/>
              <w:jc w:val="center"/>
            </w:pPr>
            <w:r>
              <w:rPr>
                <w:b w:val="0"/>
              </w:rPr>
              <w:t>Đầu vào</w:t>
            </w:r>
          </w:p>
        </w:tc>
        <w:tc>
          <w:tcPr>
            <w:tcW w:type="dxa" w:w="6872"/>
          </w:tcPr>
          <w:p>
            <w:pPr>
              <w:spacing w:before="40" w:after="40" w:line="240" w:lineRule="auto"/>
              <w:ind w:firstLine="0"/>
              <w:jc w:val="left"/>
            </w:pPr>
            <w:r>
              <w:rPr>
                <w:b w:val="0"/>
              </w:rPr>
              <w:t>Danh mục tệp, phiên bản, giá trị băm, thời hạn giữ</w:t>
            </w:r>
          </w:p>
        </w:tc>
      </w:tr>
      <w:tr>
        <w:trPr>
          <w:cantSplit/>
        </w:trPr>
        <w:tc>
          <w:tcPr>
            <w:tcW w:type="dxa" w:w="2200"/>
          </w:tcPr>
          <w:p>
            <w:pPr>
              <w:spacing w:before="40" w:after="40" w:line="240" w:lineRule="auto"/>
              <w:ind w:firstLine="0"/>
              <w:jc w:val="center"/>
            </w:pPr>
            <w:r>
              <w:rPr>
                <w:b w:val="0"/>
              </w:rPr>
              <w:t>Luồng chính</w:t>
            </w:r>
          </w:p>
        </w:tc>
        <w:tc>
          <w:tcPr>
            <w:tcW w:type="dxa" w:w="6872"/>
          </w:tcPr>
          <w:p>
            <w:pPr>
              <w:spacing w:before="40" w:after="40" w:line="240" w:lineRule="auto"/>
              <w:ind w:firstLine="0"/>
              <w:jc w:val="left"/>
            </w:pPr>
            <w:r>
              <w:rPr>
                <w:b w:val="0"/>
              </w:rPr>
              <w:t>1. Chốt hồ sơ và phiên bản; 2. Lập danh mục gói nộp lưu; 3. Kiểm tra đủ tệp và toàn vẹn; 4. Gửi gói và lưu biên nhận</w:t>
            </w:r>
          </w:p>
        </w:tc>
      </w:tr>
      <w:tr>
        <w:trPr>
          <w:cantSplit/>
        </w:trPr>
        <w:tc>
          <w:tcPr>
            <w:tcW w:type="dxa" w:w="2200"/>
          </w:tcPr>
          <w:p>
            <w:pPr>
              <w:spacing w:before="40" w:after="40" w:line="240" w:lineRule="auto"/>
              <w:ind w:firstLine="0"/>
              <w:jc w:val="center"/>
            </w:pPr>
            <w:r>
              <w:rPr>
                <w:b w:val="0"/>
              </w:rPr>
              <w:t>Ngoại lệ</w:t>
            </w:r>
          </w:p>
        </w:tc>
        <w:tc>
          <w:tcPr>
            <w:tcW w:type="dxa" w:w="6872"/>
          </w:tcPr>
          <w:p>
            <w:pPr>
              <w:spacing w:before="40" w:after="40" w:line="240" w:lineRule="auto"/>
              <w:ind w:firstLine="0"/>
              <w:jc w:val="left"/>
            </w:pPr>
            <w:r>
              <w:rPr>
                <w:b w:val="0"/>
              </w:rPr>
              <w:t>Kho công dân khác lưu trữ cơ quan; bị trả gói phải bổ sung đúng phiên bản</w:t>
            </w:r>
          </w:p>
        </w:tc>
      </w:tr>
      <w:tr>
        <w:trPr>
          <w:cantSplit/>
        </w:trPr>
        <w:tc>
          <w:tcPr>
            <w:tcW w:type="dxa" w:w="2200"/>
          </w:tcPr>
          <w:p>
            <w:pPr>
              <w:spacing w:before="40" w:after="40" w:line="240" w:lineRule="auto"/>
              <w:ind w:firstLine="0"/>
              <w:jc w:val="left"/>
            </w:pPr>
            <w:r>
              <w:rPr>
                <w:b w:val="0"/>
              </w:rPr>
              <w:t>Hậu điều kiện</w:t>
            </w:r>
          </w:p>
        </w:tc>
        <w:tc>
          <w:tcPr>
            <w:tcW w:type="dxa" w:w="6872"/>
          </w:tcPr>
          <w:p>
            <w:pPr>
              <w:spacing w:before="40" w:after="40" w:line="240" w:lineRule="auto"/>
              <w:ind w:firstLine="0"/>
              <w:jc w:val="left"/>
            </w:pPr>
            <w:r>
              <w:rPr>
                <w:b w:val="0"/>
              </w:rPr>
              <w:t>Kết quả đã xác nhận và nhật ký được lưu cùng giao dịch; thử lại không ghi trùng</w:t>
            </w:r>
          </w:p>
        </w:tc>
      </w:tr>
      <w:tr>
        <w:trPr>
          <w:cantSplit/>
        </w:trPr>
        <w:tc>
          <w:tcPr>
            <w:tcW w:type="dxa" w:w="2200"/>
          </w:tcPr>
          <w:p>
            <w:pPr>
              <w:spacing w:before="40" w:after="40" w:line="240" w:lineRule="auto"/>
              <w:ind w:firstLine="0"/>
              <w:jc w:val="center"/>
            </w:pPr>
            <w:r>
              <w:rPr>
                <w:b w:val="0"/>
              </w:rPr>
              <w:t>Truy vết</w:t>
            </w:r>
          </w:p>
        </w:tc>
        <w:tc>
          <w:tcPr>
            <w:tcW w:type="dxa" w:w="6872"/>
          </w:tcPr>
          <w:p>
            <w:pPr>
              <w:spacing w:before="40" w:after="40" w:line="240" w:lineRule="auto"/>
              <w:ind w:firstLine="0"/>
              <w:jc w:val="left"/>
            </w:pPr>
            <w:r>
              <w:rPr>
                <w:b w:val="0"/>
              </w:rPr>
              <w:t>DieuKhienHoSoNopLuu.nopLuu; OO36A đến OO36E</w:t>
            </w:r>
          </w:p>
        </w:tc>
      </w:tr>
    </w:tbl>
    <w:p>
      <w:r>
        <w:t>Hướng dẫn thực hiện theo thiết kế: Bước 1: Chốt hồ sơ và phiên bản. Bước 2: Lập danh mục gói nộp lưu. Bước 3: Kiểm tra đủ tệp và toàn vẹn. Bước 4: Gửi gói và lưu biên nhận.</w:t>
      </w:r>
    </w:p>
    <w:p>
      <w:r>
        <w:t>Kho công dân khác lưu trữ cơ quan; bị trả gói phải bổ sung đúng phiên bản.</w:t>
      </w:r>
    </w:p>
    <w:p>
      <w:pPr>
        <w:keepNext/>
        <w:ind w:firstLine="0"/>
        <w:jc w:val="center"/>
      </w:pPr>
      <w:r>
        <w:drawing>
          <wp:inline xmlns:a="http://schemas.openxmlformats.org/drawingml/2006/main" xmlns:pic="http://schemas.openxmlformats.org/drawingml/2006/picture">
            <wp:extent cx="5760720" cy="4564263"/>
            <wp:docPr id="135" name="Picture 135"/>
            <wp:cNvGraphicFramePr>
              <a:graphicFrameLocks noChangeAspect="1"/>
            </wp:cNvGraphicFramePr>
            <a:graphic>
              <a:graphicData uri="http://schemas.openxmlformats.org/drawingml/2006/picture">
                <pic:pic>
                  <pic:nvPicPr>
                    <pic:cNvPr id="0" name="UC36_trinh_tu.png"/>
                    <pic:cNvPicPr/>
                  </pic:nvPicPr>
                  <pic:blipFill>
                    <a:blip r:embed="rId137"/>
                    <a:stretch>
                      <a:fillRect/>
                    </a:stretch>
                  </pic:blipFill>
                  <pic:spPr>
                    <a:xfrm>
                      <a:off x="0" y="0"/>
                      <a:ext cx="5760720" cy="456426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84</w:t>
      </w:r>
      <w:r>
        <w:rPr>
          <w:i/>
          <w:sz w:val="22"/>
        </w:rPr>
        <w:fldChar w:fldCharType="end"/>
      </w:r>
      <w:r>
        <w:rPr>
          <w:i/>
          <w:sz w:val="22"/>
        </w:rPr>
        <w:t>: Biểu đồ trình tự UC36: Lập gói và nộp lưu hồ sơ</w:t>
      </w:r>
    </w:p>
    <w:p>
      <w:pPr>
        <w:keepNext/>
        <w:ind w:firstLine="0"/>
        <w:jc w:val="center"/>
      </w:pPr>
      <w:r>
        <w:drawing>
          <wp:inline xmlns:a="http://schemas.openxmlformats.org/drawingml/2006/main" xmlns:pic="http://schemas.openxmlformats.org/drawingml/2006/picture">
            <wp:extent cx="5760720" cy="4298383"/>
            <wp:docPr id="136" name="Picture 136"/>
            <wp:cNvGraphicFramePr>
              <a:graphicFrameLocks noChangeAspect="1"/>
            </wp:cNvGraphicFramePr>
            <a:graphic>
              <a:graphicData uri="http://schemas.openxmlformats.org/drawingml/2006/picture">
                <pic:pic>
                  <pic:nvPicPr>
                    <pic:cNvPr id="0" name="UC36_hoat_dong.png"/>
                    <pic:cNvPicPr/>
                  </pic:nvPicPr>
                  <pic:blipFill>
                    <a:blip r:embed="rId138"/>
                    <a:stretch>
                      <a:fillRect/>
                    </a:stretch>
                  </pic:blipFill>
                  <pic:spPr>
                    <a:xfrm>
                      <a:off x="0" y="0"/>
                      <a:ext cx="5760720" cy="4298383"/>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85</w:t>
      </w:r>
      <w:r>
        <w:rPr>
          <w:i/>
          <w:sz w:val="22"/>
        </w:rPr>
        <w:fldChar w:fldCharType="end"/>
      </w:r>
      <w:r>
        <w:rPr>
          <w:i/>
          <w:sz w:val="22"/>
        </w:rPr>
        <w:t>: Biểu đồ hoạt động UC36: Lập gói và nộp lưu hồ sơ</w:t>
      </w:r>
    </w:p>
    <w:p>
      <w:pPr>
        <w:pStyle w:val="Heading2"/>
      </w:pPr>
      <w:r>
        <w:t>3.4. Phối hợp đồng thời và xử lý trả lại</w:t>
      </w:r>
    </w:p>
    <w:p>
      <w:pPr>
        <w:keepNext/>
        <w:ind w:firstLine="0"/>
        <w:jc w:val="center"/>
      </w:pPr>
      <w:r>
        <w:drawing>
          <wp:inline xmlns:a="http://schemas.openxmlformats.org/drawingml/2006/main" xmlns:pic="http://schemas.openxmlformats.org/drawingml/2006/picture">
            <wp:extent cx="5760720" cy="4205326"/>
            <wp:docPr id="137" name="Picture 137"/>
            <wp:cNvGraphicFramePr>
              <a:graphicFrameLocks noChangeAspect="1"/>
            </wp:cNvGraphicFramePr>
            <a:graphic>
              <a:graphicData uri="http://schemas.openxmlformats.org/drawingml/2006/picture">
                <pic:pic>
                  <pic:nvPicPr>
                    <pic:cNvPr id="0" name="hoat_dong_phoi_hop_song_song.png"/>
                    <pic:cNvPicPr/>
                  </pic:nvPicPr>
                  <pic:blipFill>
                    <a:blip r:embed="rId139"/>
                    <a:stretch>
                      <a:fillRect/>
                    </a:stretch>
                  </pic:blipFill>
                  <pic:spPr>
                    <a:xfrm>
                      <a:off x="0" y="0"/>
                      <a:ext cx="5760720" cy="4205326"/>
                    </a:xfrm>
                    <a:prstGeom prst="rect"/>
                  </pic:spPr>
                </pic:pic>
              </a:graphicData>
            </a:graphic>
          </wp:inline>
        </w:drawing>
      </w:r>
    </w:p>
    <w:p>
      <w:pPr>
        <w:spacing w:before="40" w:after="160"/>
        <w:ind w:firstLine="0"/>
        <w:jc w:val="center"/>
        <w:rPr>
          <w:i/>
          <w:sz w:val="22"/>
        </w:rPr>
      </w:pPr>
      <w:r>
        <w:rPr>
          <w:i/>
          <w:sz w:val="22"/>
        </w:rPr>
      </w:r>
      <w:r>
        <w:rPr>
          <w:i/>
          <w:sz w:val="22"/>
        </w:rPr>
        <w:t>Hình 3.</w:t>
      </w:r>
      <w:r>
        <w:rPr>
          <w:i/>
          <w:sz w:val="22"/>
        </w:rPr>
        <w:fldChar w:fldCharType="begin"/>
      </w:r>
      <w:r>
        <w:rPr>
          <w:i/>
          <w:sz w:val="22"/>
        </w:rPr>
        <w:instrText xml:space="preserve"> SEQ Hình </w:instrText>
      </w:r>
      <w:r>
        <w:rPr>
          <w:i/>
          <w:sz w:val="22"/>
        </w:rPr>
        <w:fldChar w:fldCharType="separate"/>
      </w:r>
      <w:r>
        <w:rPr>
          <w:i/>
          <w:sz w:val="22"/>
        </w:rPr>
        <w:t>86</w:t>
      </w:r>
      <w:r>
        <w:rPr>
          <w:i/>
          <w:sz w:val="22"/>
        </w:rPr>
        <w:fldChar w:fldCharType="end"/>
      </w:r>
      <w:r>
        <w:rPr>
          <w:i/>
          <w:sz w:val="22"/>
        </w:rPr>
        <w:t>: Biểu đồ hoạt động phối hợp đồng thời trong UC15</w:t>
      </w:r>
    </w:p>
    <w:p>
      <w:r>
        <w:t>Biểu đồ trình tự của mỗi ca thể hiện một kịch bản tại một thời điểm, không gom toàn bộ nhiều ngày xử lý vào một lần gọi. Đầu mỗi đường sống dùng ký hiệu theo mẫu: tác nhân dạng người; giao diện là vòng tròn gắn nét biên bên trái; điều khiển là vòng tròn có đầu mũi tên gấp khúc chạm cung trên-trái; đối tượng dữ liệu là vòng tròn có gạch ngang chạm đáy; cơ sở dữ liệu dùng hình trụ để phân biệt với lớp thực thể. Tên lớp đặt ngay dưới ký hiệu. UC13 gồm lệnh lập yêu cầu và lệnh đối chiếu bổ sung của vai trò tương ứng; UC16 gồm phê duyệt, ký và phát hành bằng các lệnh tách theo quyền. Hình tổng quát không thay cho bảng chuyển bước ở chương 4. Khi một cơ quan phối hợp chậm, tạo sự kiện giám sát và quyết định ngoại lệ; không dùng thanh hợp nhánh để giả định đã nhận ý kiến.</w:t>
      </w:r>
    </w:p>
    <w:p>
      <w:pPr>
        <w:pStyle w:val="Heading1"/>
        <w:pageBreakBefore/>
      </w:pPr>
      <w:r>
        <w:t>CHƯƠNG 4. MÔ HÌNH LỚP, TRẠNG THÁI VÀ KIẾN TRÚC</w:t>
      </w:r>
    </w:p>
    <w:p>
      <w:pPr>
        <w:pStyle w:val="Heading2"/>
      </w:pPr>
      <w:r>
        <w:t>4.1. Trách nhiệm của lớp phân tích</w:t>
      </w:r>
    </w:p>
    <w:p>
      <w:pPr>
        <w:keepNext/>
        <w:ind w:firstLine="0"/>
        <w:jc w:val="center"/>
      </w:pPr>
      <w:r>
        <w:drawing>
          <wp:inline xmlns:a="http://schemas.openxmlformats.org/drawingml/2006/main" xmlns:pic="http://schemas.openxmlformats.org/drawingml/2006/picture">
            <wp:extent cx="5760720" cy="3024378"/>
            <wp:docPr id="138" name="Picture 138"/>
            <wp:cNvGraphicFramePr>
              <a:graphicFrameLocks noChangeAspect="1"/>
            </wp:cNvGraphicFramePr>
            <a:graphic>
              <a:graphicData uri="http://schemas.openxmlformats.org/drawingml/2006/picture">
                <pic:pic>
                  <pic:nvPicPr>
                    <pic:cNvPr id="0" name="lop_phan_tich_tiep_nhan.png"/>
                    <pic:cNvPicPr/>
                  </pic:nvPicPr>
                  <pic:blipFill>
                    <a:blip r:embed="rId140"/>
                    <a:stretch>
                      <a:fillRect/>
                    </a:stretch>
                  </pic:blipFill>
                  <pic:spPr>
                    <a:xfrm>
                      <a:off x="0" y="0"/>
                      <a:ext cx="5760720" cy="3024378"/>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\r 1 </w:instrText>
      </w:r>
      <w:r>
        <w:rPr>
          <w:i/>
          <w:sz w:val="22"/>
        </w:rPr>
        <w:fldChar w:fldCharType="separate"/>
      </w:r>
      <w:r>
        <w:rPr>
          <w:i/>
          <w:sz w:val="22"/>
        </w:rPr>
        <w:t>1</w:t>
      </w:r>
      <w:r>
        <w:rPr>
          <w:i/>
          <w:sz w:val="22"/>
        </w:rPr>
        <w:fldChar w:fldCharType="end"/>
      </w:r>
      <w:r>
        <w:rPr>
          <w:i/>
          <w:sz w:val="22"/>
        </w:rPr>
        <w:t>: Biểu đồ lớp phân tích theo mô hình Boundary–Control–Entity</w:t>
      </w:r>
    </w:p>
    <w:p>
      <w:pPr>
        <w:keepNext/>
        <w:ind w:firstLine="0"/>
        <w:jc w:val="center"/>
      </w:pPr>
      <w:r>
        <w:drawing>
          <wp:inline xmlns:a="http://schemas.openxmlformats.org/drawingml/2006/main" xmlns:pic="http://schemas.openxmlformats.org/drawingml/2006/picture">
            <wp:extent cx="5760720" cy="4320540"/>
            <wp:docPr id="139" name="Picture 139"/>
            <wp:cNvGraphicFramePr>
              <a:graphicFrameLocks noChangeAspect="1"/>
            </wp:cNvGraphicFramePr>
            <a:graphic>
              <a:graphicData uri="http://schemas.openxmlformats.org/drawingml/2006/picture">
                <pic:pic>
                  <pic:nvPicPr>
                    <pic:cNvPr id="0" name="lop_mien_cot_loi.png"/>
                    <pic:cNvPicPr/>
                  </pic:nvPicPr>
                  <pic:blipFill>
                    <a:blip r:embed="rId141"/>
                    <a:stretch>
                      <a:fillRect/>
                    </a:stretch>
                  </pic:blipFill>
                  <pic:spPr>
                    <a:xfrm>
                      <a:off x="0" y="0"/>
                      <a:ext cx="5760720" cy="4320540"/>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w:t>
      </w:r>
      <w:r>
        <w:rPr>
          <w:i/>
          <w:sz w:val="22"/>
        </w:rPr>
        <w:fldChar w:fldCharType="end"/>
      </w:r>
      <w:r>
        <w:rPr>
          <w:i/>
          <w:sz w:val="22"/>
        </w:rPr>
        <w:t>: Biểu đồ lớp miền cốt lõi quanh hồ sơ</w:t>
      </w:r>
    </w:p>
    <w:p>
      <w:r>
        <w:t>Lớp giao diện tiếp nhận dữ liệu và thể hiện lỗi, không quyết định thẩm quyền hoặc tự đổi trạng thái. Lớp điều khiển tổ chức một thao tác, xác thực phạm vi, lấy phiên bản và mở giao dịch. Thực thể giữ các bất biến của hồ sơ, kết quả, nghĩa vụ thu và nhiệm vụ phối hợp. Lớp truy xuất chỉ đọc và ghi theo điều kiện được lớp ứng dụng xác lập. Dịch vụ ngoài được bọc qua bộ chuyển đổi, không gọi trực tiếp từ thực thể miền.</w:t>
      </w:r>
    </w:p>
    <w:p>
      <w:pPr>
        <w:pStyle w:val="Heading2"/>
      </w:pPr>
      <w:r>
        <w:t>4.2. Lớp miền và quan hệ đầy đủ</w:t>
      </w:r>
    </w:p>
    <w:p>
      <w:pPr>
        <w:keepNext/>
        <w:ind w:firstLine="0"/>
        <w:jc w:val="center"/>
      </w:pPr>
      <w:r>
        <w:drawing>
          <wp:inline xmlns:a="http://schemas.openxmlformats.org/drawingml/2006/main" xmlns:pic="http://schemas.openxmlformats.org/drawingml/2006/picture">
            <wp:extent cx="5760720" cy="4006319"/>
            <wp:docPr id="140" name="Picture 140"/>
            <wp:cNvGraphicFramePr>
              <a:graphicFrameLocks noChangeAspect="1"/>
            </wp:cNvGraphicFramePr>
            <a:graphic>
              <a:graphicData uri="http://schemas.openxmlformats.org/drawingml/2006/picture">
                <pic:pic>
                  <pic:nvPicPr>
                    <pic:cNvPr id="0" name="lop_nhom_1_1.png"/>
                    <pic:cNvPicPr/>
                  </pic:nvPicPr>
                  <pic:blipFill>
                    <a:blip r:embed="rId142"/>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w:t>
      </w:r>
      <w:r>
        <w:rPr>
          <w:i/>
          <w:sz w:val="22"/>
        </w:rPr>
        <w:fldChar w:fldCharType="end"/>
      </w:r>
      <w:r>
        <w:rPr>
          <w:i/>
          <w:sz w:val="22"/>
        </w:rPr>
        <w:t>: Biểu đồ lớp miền nhóm 1: Tài khoản và quyền</w:t>
      </w:r>
    </w:p>
    <w:p>
      <w:pPr>
        <w:keepNext/>
        <w:ind w:firstLine="0"/>
        <w:jc w:val="center"/>
      </w:pPr>
      <w:r>
        <w:drawing>
          <wp:inline xmlns:a="http://schemas.openxmlformats.org/drawingml/2006/main" xmlns:pic="http://schemas.openxmlformats.org/drawingml/2006/picture">
            <wp:extent cx="5760720" cy="4006319"/>
            <wp:docPr id="141" name="Picture 141"/>
            <wp:cNvGraphicFramePr>
              <a:graphicFrameLocks noChangeAspect="1"/>
            </wp:cNvGraphicFramePr>
            <a:graphic>
              <a:graphicData uri="http://schemas.openxmlformats.org/drawingml/2006/picture">
                <pic:pic>
                  <pic:nvPicPr>
                    <pic:cNvPr id="0" name="lop_nhom_2_1.png"/>
                    <pic:cNvPicPr/>
                  </pic:nvPicPr>
                  <pic:blipFill>
                    <a:blip r:embed="rId143"/>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4</w:t>
      </w:r>
      <w:r>
        <w:rPr>
          <w:i/>
          <w:sz w:val="22"/>
        </w:rPr>
        <w:fldChar w:fldCharType="end"/>
      </w:r>
      <w:r>
        <w:rPr>
          <w:i/>
          <w:sz w:val="22"/>
        </w:rPr>
        <w:t>: Biểu đồ lớp miền nhóm 2: Danh mục và quy trình</w:t>
      </w:r>
    </w:p>
    <w:p>
      <w:pPr>
        <w:keepNext/>
        <w:ind w:firstLine="0"/>
        <w:jc w:val="center"/>
      </w:pPr>
      <w:r>
        <w:drawing>
          <wp:inline xmlns:a="http://schemas.openxmlformats.org/drawingml/2006/main" xmlns:pic="http://schemas.openxmlformats.org/drawingml/2006/picture">
            <wp:extent cx="5760720" cy="4006319"/>
            <wp:docPr id="142" name="Picture 142"/>
            <wp:cNvGraphicFramePr>
              <a:graphicFrameLocks noChangeAspect="1"/>
            </wp:cNvGraphicFramePr>
            <a:graphic>
              <a:graphicData uri="http://schemas.openxmlformats.org/drawingml/2006/picture">
                <pic:pic>
                  <pic:nvPicPr>
                    <pic:cNvPr id="0" name="lop_nhom_3_1.png"/>
                    <pic:cNvPicPr/>
                  </pic:nvPicPr>
                  <pic:blipFill>
                    <a:blip r:embed="rId144"/>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5</w:t>
      </w:r>
      <w:r>
        <w:rPr>
          <w:i/>
          <w:sz w:val="22"/>
        </w:rPr>
        <w:fldChar w:fldCharType="end"/>
      </w:r>
      <w:r>
        <w:rPr>
          <w:i/>
          <w:sz w:val="22"/>
        </w:rPr>
        <w:t>: Biểu đồ lớp miền nhóm 3: Chữ ký số</w:t>
      </w:r>
    </w:p>
    <w:p>
      <w:pPr>
        <w:keepNext/>
        <w:ind w:firstLine="0"/>
        <w:jc w:val="center"/>
      </w:pPr>
      <w:r>
        <w:drawing>
          <wp:inline xmlns:a="http://schemas.openxmlformats.org/drawingml/2006/main" xmlns:pic="http://schemas.openxmlformats.org/drawingml/2006/picture">
            <wp:extent cx="5760720" cy="4006319"/>
            <wp:docPr id="143" name="Picture 143"/>
            <wp:cNvGraphicFramePr>
              <a:graphicFrameLocks noChangeAspect="1"/>
            </wp:cNvGraphicFramePr>
            <a:graphic>
              <a:graphicData uri="http://schemas.openxmlformats.org/drawingml/2006/picture">
                <pic:pic>
                  <pic:nvPicPr>
                    <pic:cNvPr id="0" name="lop_nhom_4_1.png"/>
                    <pic:cNvPicPr/>
                  </pic:nvPicPr>
                  <pic:blipFill>
                    <a:blip r:embed="rId145"/>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6</w:t>
      </w:r>
      <w:r>
        <w:rPr>
          <w:i/>
          <w:sz w:val="22"/>
        </w:rPr>
        <w:fldChar w:fldCharType="end"/>
      </w:r>
      <w:r>
        <w:rPr>
          <w:i/>
          <w:sz w:val="22"/>
        </w:rPr>
        <w:t>: Biểu đồ lớp miền nhóm 4: Tiếp nhận và giải quyết</w:t>
      </w:r>
    </w:p>
    <w:p>
      <w:pPr>
        <w:keepNext/>
        <w:ind w:firstLine="0"/>
        <w:jc w:val="center"/>
      </w:pPr>
      <w:r>
        <w:drawing>
          <wp:inline xmlns:a="http://schemas.openxmlformats.org/drawingml/2006/main" xmlns:pic="http://schemas.openxmlformats.org/drawingml/2006/picture">
            <wp:extent cx="5760720" cy="4006319"/>
            <wp:docPr id="144" name="Picture 144"/>
            <wp:cNvGraphicFramePr>
              <a:graphicFrameLocks noChangeAspect="1"/>
            </wp:cNvGraphicFramePr>
            <a:graphic>
              <a:graphicData uri="http://schemas.openxmlformats.org/drawingml/2006/picture">
                <pic:pic>
                  <pic:nvPicPr>
                    <pic:cNvPr id="0" name="lop_nhom_4_2.png"/>
                    <pic:cNvPicPr/>
                  </pic:nvPicPr>
                  <pic:blipFill>
                    <a:blip r:embed="rId146"/>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7</w:t>
      </w:r>
      <w:r>
        <w:rPr>
          <w:i/>
          <w:sz w:val="22"/>
        </w:rPr>
        <w:fldChar w:fldCharType="end"/>
      </w:r>
      <w:r>
        <w:rPr>
          <w:i/>
          <w:sz w:val="22"/>
        </w:rPr>
        <w:t>: Biểu đồ lớp miền nhóm 4: Tiếp nhận và giải quyết</w:t>
      </w:r>
    </w:p>
    <w:p>
      <w:pPr>
        <w:keepNext/>
        <w:ind w:firstLine="0"/>
        <w:jc w:val="center"/>
      </w:pPr>
      <w:r>
        <w:drawing>
          <wp:inline xmlns:a="http://schemas.openxmlformats.org/drawingml/2006/main" xmlns:pic="http://schemas.openxmlformats.org/drawingml/2006/picture">
            <wp:extent cx="5760720" cy="4006319"/>
            <wp:docPr id="145" name="Picture 145"/>
            <wp:cNvGraphicFramePr>
              <a:graphicFrameLocks noChangeAspect="1"/>
            </wp:cNvGraphicFramePr>
            <a:graphic>
              <a:graphicData uri="http://schemas.openxmlformats.org/drawingml/2006/picture">
                <pic:pic>
                  <pic:nvPicPr>
                    <pic:cNvPr id="0" name="lop_nhom_4_3.png"/>
                    <pic:cNvPicPr/>
                  </pic:nvPicPr>
                  <pic:blipFill>
                    <a:blip r:embed="rId147"/>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8</w:t>
      </w:r>
      <w:r>
        <w:rPr>
          <w:i/>
          <w:sz w:val="22"/>
        </w:rPr>
        <w:fldChar w:fldCharType="end"/>
      </w:r>
      <w:r>
        <w:rPr>
          <w:i/>
          <w:sz w:val="22"/>
        </w:rPr>
        <w:t>: Biểu đồ lớp miền nhóm 4: Tiếp nhận và giải quyết</w:t>
      </w:r>
    </w:p>
    <w:p>
      <w:pPr>
        <w:keepNext/>
        <w:ind w:firstLine="0"/>
        <w:jc w:val="center"/>
      </w:pPr>
      <w:r>
        <w:drawing>
          <wp:inline xmlns:a="http://schemas.openxmlformats.org/drawingml/2006/main" xmlns:pic="http://schemas.openxmlformats.org/drawingml/2006/picture">
            <wp:extent cx="5760720" cy="4006319"/>
            <wp:docPr id="146" name="Picture 146"/>
            <wp:cNvGraphicFramePr>
              <a:graphicFrameLocks noChangeAspect="1"/>
            </wp:cNvGraphicFramePr>
            <a:graphic>
              <a:graphicData uri="http://schemas.openxmlformats.org/drawingml/2006/picture">
                <pic:pic>
                  <pic:nvPicPr>
                    <pic:cNvPr id="0" name="lop_nhom_5_1.png"/>
                    <pic:cNvPicPr/>
                  </pic:nvPicPr>
                  <pic:blipFill>
                    <a:blip r:embed="rId148"/>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9</w:t>
      </w:r>
      <w:r>
        <w:rPr>
          <w:i/>
          <w:sz w:val="22"/>
        </w:rPr>
        <w:fldChar w:fldCharType="end"/>
      </w:r>
      <w:r>
        <w:rPr>
          <w:i/>
          <w:sz w:val="22"/>
        </w:rPr>
        <w:t>: Biểu đồ lớp miền nhóm 5: Tiện ích</w:t>
      </w:r>
    </w:p>
    <w:p>
      <w:pPr>
        <w:keepNext/>
        <w:ind w:firstLine="0"/>
        <w:jc w:val="center"/>
      </w:pPr>
      <w:r>
        <w:drawing>
          <wp:inline xmlns:a="http://schemas.openxmlformats.org/drawingml/2006/main" xmlns:pic="http://schemas.openxmlformats.org/drawingml/2006/picture">
            <wp:extent cx="5760720" cy="4006319"/>
            <wp:docPr id="147" name="Picture 147"/>
            <wp:cNvGraphicFramePr>
              <a:graphicFrameLocks noChangeAspect="1"/>
            </wp:cNvGraphicFramePr>
            <a:graphic>
              <a:graphicData uri="http://schemas.openxmlformats.org/drawingml/2006/picture">
                <pic:pic>
                  <pic:nvPicPr>
                    <pic:cNvPr id="0" name="lop_nhom_6_1.png"/>
                    <pic:cNvPicPr/>
                  </pic:nvPicPr>
                  <pic:blipFill>
                    <a:blip r:embed="rId149"/>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10</w:t>
      </w:r>
      <w:r>
        <w:rPr>
          <w:i/>
          <w:sz w:val="22"/>
        </w:rPr>
        <w:fldChar w:fldCharType="end"/>
      </w:r>
      <w:r>
        <w:rPr>
          <w:i/>
          <w:sz w:val="22"/>
        </w:rPr>
        <w:t>: Biểu đồ lớp miền nhóm 6: Thống kê và báo cáo</w:t>
      </w:r>
    </w:p>
    <w:p>
      <w:pPr>
        <w:keepNext/>
        <w:ind w:firstLine="0"/>
        <w:jc w:val="center"/>
      </w:pPr>
      <w:r>
        <w:drawing>
          <wp:inline xmlns:a="http://schemas.openxmlformats.org/drawingml/2006/main" xmlns:pic="http://schemas.openxmlformats.org/drawingml/2006/picture">
            <wp:extent cx="5760720" cy="4006319"/>
            <wp:docPr id="148" name="Picture 148"/>
            <wp:cNvGraphicFramePr>
              <a:graphicFrameLocks noChangeAspect="1"/>
            </wp:cNvGraphicFramePr>
            <a:graphic>
              <a:graphicData uri="http://schemas.openxmlformats.org/drawingml/2006/picture">
                <pic:pic>
                  <pic:nvPicPr>
                    <pic:cNvPr id="0" name="lop_nhom_7_1.png"/>
                    <pic:cNvPicPr/>
                  </pic:nvPicPr>
                  <pic:blipFill>
                    <a:blip r:embed="rId150"/>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11</w:t>
      </w:r>
      <w:r>
        <w:rPr>
          <w:i/>
          <w:sz w:val="22"/>
        </w:rPr>
        <w:fldChar w:fldCharType="end"/>
      </w:r>
      <w:r>
        <w:rPr>
          <w:i/>
          <w:sz w:val="22"/>
        </w:rPr>
        <w:t>: Biểu đồ lớp miền nhóm 7: Điều hành tác nghiệp</w:t>
      </w:r>
    </w:p>
    <w:p>
      <w:pPr>
        <w:keepNext/>
        <w:ind w:firstLine="0"/>
        <w:jc w:val="center"/>
      </w:pPr>
      <w:r>
        <w:drawing>
          <wp:inline xmlns:a="http://schemas.openxmlformats.org/drawingml/2006/main" xmlns:pic="http://schemas.openxmlformats.org/drawingml/2006/picture">
            <wp:extent cx="5760720" cy="4006319"/>
            <wp:docPr id="149" name="Picture 149"/>
            <wp:cNvGraphicFramePr>
              <a:graphicFrameLocks noChangeAspect="1"/>
            </wp:cNvGraphicFramePr>
            <a:graphic>
              <a:graphicData uri="http://schemas.openxmlformats.org/drawingml/2006/picture">
                <pic:pic>
                  <pic:nvPicPr>
                    <pic:cNvPr id="0" name="lop_nhom_8_1.png"/>
                    <pic:cNvPicPr/>
                  </pic:nvPicPr>
                  <pic:blipFill>
                    <a:blip r:embed="rId151"/>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12</w:t>
      </w:r>
      <w:r>
        <w:rPr>
          <w:i/>
          <w:sz w:val="22"/>
        </w:rPr>
        <w:fldChar w:fldCharType="end"/>
      </w:r>
      <w:r>
        <w:rPr>
          <w:i/>
          <w:sz w:val="22"/>
        </w:rPr>
        <w:t>: Biểu đồ lớp miền nhóm 8: Kho dữ liệu</w:t>
      </w:r>
    </w:p>
    <w:p>
      <w:pPr>
        <w:keepNext/>
        <w:ind w:firstLine="0"/>
        <w:jc w:val="center"/>
      </w:pPr>
      <w:r>
        <w:drawing>
          <wp:inline xmlns:a="http://schemas.openxmlformats.org/drawingml/2006/main" xmlns:pic="http://schemas.openxmlformats.org/drawingml/2006/picture">
            <wp:extent cx="5760720" cy="4006319"/>
            <wp:docPr id="150" name="Picture 150"/>
            <wp:cNvGraphicFramePr>
              <a:graphicFrameLocks noChangeAspect="1"/>
            </wp:cNvGraphicFramePr>
            <a:graphic>
              <a:graphicData uri="http://schemas.openxmlformats.org/drawingml/2006/picture">
                <pic:pic>
                  <pic:nvPicPr>
                    <pic:cNvPr id="0" name="lop_nhom_9_1.png"/>
                    <pic:cNvPicPr/>
                  </pic:nvPicPr>
                  <pic:blipFill>
                    <a:blip r:embed="rId152"/>
                    <a:stretch>
                      <a:fillRect/>
                    </a:stretch>
                  </pic:blipFill>
                  <pic:spPr>
                    <a:xfrm>
                      <a:off x="0" y="0"/>
                      <a:ext cx="5760720" cy="4006319"/>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13</w:t>
      </w:r>
      <w:r>
        <w:rPr>
          <w:i/>
          <w:sz w:val="22"/>
        </w:rPr>
        <w:fldChar w:fldCharType="end"/>
      </w:r>
      <w:r>
        <w:rPr>
          <w:i/>
          <w:sz w:val="22"/>
        </w:rPr>
        <w:t>: Biểu đồ lớp miền nhóm 9: Tích hợp và liên thông</w:t>
      </w:r>
    </w:p>
    <w:p>
      <w:pPr>
        <w:keepNext/>
        <w:spacing w:before="200" w:after="60"/>
        <w:ind w:firstLine="0"/>
        <w:jc w:val="left"/>
        <w:rPr>
          <w:b/>
        </w:rPr>
      </w:pPr>
      <w:r>
        <w:rPr>
          <w:b/>
        </w:rPr>
      </w:r>
      <w:r>
        <w:rPr>
          <w:b/>
        </w:rPr>
        <w:t>Bảng 4.</w:t>
      </w:r>
      <w:r>
        <w:rPr>
          <w:b/>
        </w:rPr>
        <w:fldChar w:fldCharType="begin"/>
      </w:r>
      <w:r>
        <w:rPr>
          <w:b/>
        </w:rPr>
        <w:instrText xml:space="preserve"> SEQ Bảng \r 1 </w:instrText>
      </w:r>
      <w:r>
        <w:rPr>
          <w:b/>
        </w:rPr>
        <w:fldChar w:fldCharType="separate"/>
      </w:r>
      <w:r>
        <w:rPr>
          <w:b/>
        </w:rPr>
        <w:t>1</w:t>
      </w:r>
      <w:r>
        <w:rPr>
          <w:b/>
        </w:rPr>
        <w:fldChar w:fldCharType="end"/>
      </w:r>
      <w:r>
        <w:rPr>
          <w:b/>
        </w:rPr>
        <w:t>: Ánh xạ 37 lớp miền sang dữ liệu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2400"/>
        <w:gridCol w:w="4472"/>
      </w:tblGrid>
      <w:tr>
        <w:trPr>
          <w:cantSplit/>
          <w:tblHeader/>
        </w:trPr>
        <w:tc>
          <w:tcPr>
            <w:tcW w:type="dxa" w:w="2200"/>
          </w:tcPr>
          <w:p>
            <w:pPr>
              <w:spacing w:before="40" w:after="40" w:line="240" w:lineRule="auto"/>
              <w:ind w:firstLine="0"/>
              <w:jc w:val="center"/>
            </w:pPr>
            <w:r>
              <w:rPr>
                <w:b/>
              </w:rPr>
              <w:t>Lớp</w:t>
            </w:r>
          </w:p>
        </w:tc>
        <w:tc>
          <w:tcPr>
            <w:tcW w:type="dxa" w:w="2400"/>
          </w:tcPr>
          <w:p>
            <w:pPr>
              <w:spacing w:before="40" w:after="40" w:line="240" w:lineRule="auto"/>
              <w:ind w:firstLine="0"/>
              <w:jc w:val="center"/>
            </w:pPr>
            <w:r>
              <w:rPr>
                <w:b/>
              </w:rPr>
              <w:t>Bảng</w:t>
            </w:r>
          </w:p>
        </w:tc>
        <w:tc>
          <w:tcPr>
            <w:tcW w:type="dxa" w:w="4472"/>
          </w:tcPr>
          <w:p>
            <w:pPr>
              <w:spacing w:before="40" w:after="40" w:line="240" w:lineRule="auto"/>
              <w:ind w:firstLine="0"/>
              <w:jc w:val="center"/>
            </w:pPr>
            <w:r>
              <w:rPr>
                <w:b/>
              </w:rPr>
              <w:t>Trách nhiệm</w:t>
            </w:r>
          </w:p>
        </w:tc>
      </w:tr>
      <w:tr>
        <w:trPr>
          <w:cantSplit/>
        </w:trPr>
        <w:tc>
          <w:tcPr>
            <w:tcW w:type="dxa" w:w="2200"/>
          </w:tcPr>
          <w:p>
            <w:pPr>
              <w:spacing w:before="40" w:after="40" w:line="240" w:lineRule="auto"/>
              <w:ind w:firstLine="0"/>
              <w:jc w:val="center"/>
            </w:pPr>
            <w:r>
              <w:rPr>
                <w:b w:val="0"/>
              </w:rPr>
              <w:t>CoQuan</w:t>
            </w:r>
          </w:p>
        </w:tc>
        <w:tc>
          <w:tcPr>
            <w:tcW w:type="dxa" w:w="2400"/>
          </w:tcPr>
          <w:p>
            <w:pPr>
              <w:spacing w:before="40" w:after="40" w:line="240" w:lineRule="auto"/>
              <w:ind w:firstLine="0"/>
              <w:jc w:val="left"/>
            </w:pPr>
            <w:r>
              <w:rPr>
                <w:b w:val="0"/>
              </w:rPr>
              <w:t>co_​quan</w:t>
            </w:r>
          </w:p>
        </w:tc>
        <w:tc>
          <w:tcPr>
            <w:tcW w:type="dxa" w:w="4472"/>
          </w:tcPr>
          <w:p>
            <w:pPr>
              <w:spacing w:before="40" w:after="40" w:line="240" w:lineRule="auto"/>
              <w:ind w:firstLine="0"/>
              <w:jc w:val="left"/>
            </w:pPr>
            <w:r>
              <w:rPr>
                <w:b w:val="0"/>
              </w:rPr>
              <w:t>Cơ quan giải quyết</w:t>
            </w:r>
          </w:p>
        </w:tc>
      </w:tr>
      <w:tr>
        <w:trPr>
          <w:cantSplit/>
        </w:trPr>
        <w:tc>
          <w:tcPr>
            <w:tcW w:type="dxa" w:w="2200"/>
          </w:tcPr>
          <w:p>
            <w:pPr>
              <w:spacing w:before="40" w:after="40" w:line="240" w:lineRule="auto"/>
              <w:ind w:firstLine="0"/>
              <w:jc w:val="center"/>
            </w:pPr>
            <w:r>
              <w:rPr>
                <w:b w:val="0"/>
              </w:rPr>
              <w:t>ThuTuc</w:t>
            </w:r>
          </w:p>
        </w:tc>
        <w:tc>
          <w:tcPr>
            <w:tcW w:type="dxa" w:w="2400"/>
          </w:tcPr>
          <w:p>
            <w:pPr>
              <w:spacing w:before="40" w:after="40" w:line="240" w:lineRule="auto"/>
              <w:ind w:firstLine="0"/>
              <w:jc w:val="left"/>
            </w:pPr>
            <w:r>
              <w:rPr>
                <w:b w:val="0"/>
              </w:rPr>
              <w:t>thu_​tuc</w:t>
            </w:r>
          </w:p>
        </w:tc>
        <w:tc>
          <w:tcPr>
            <w:tcW w:type="dxa" w:w="4472"/>
          </w:tcPr>
          <w:p>
            <w:pPr>
              <w:spacing w:before="40" w:after="40" w:line="240" w:lineRule="auto"/>
              <w:ind w:firstLine="0"/>
              <w:jc w:val="left"/>
            </w:pPr>
            <w:r>
              <w:rPr>
                <w:b w:val="0"/>
              </w:rPr>
              <w:t>Danh mục thủ tục</w:t>
            </w:r>
          </w:p>
        </w:tc>
      </w:tr>
      <w:tr>
        <w:trPr>
          <w:cantSplit/>
        </w:trPr>
        <w:tc>
          <w:tcPr>
            <w:tcW w:type="dxa" w:w="2200"/>
          </w:tcPr>
          <w:p>
            <w:pPr>
              <w:spacing w:before="40" w:after="40" w:line="240" w:lineRule="auto"/>
              <w:ind w:firstLine="0"/>
              <w:jc w:val="left"/>
            </w:pPr>
            <w:r>
              <w:rPr>
                <w:b w:val="0"/>
              </w:rPr>
              <w:t>PhienBanThuTuc</w:t>
            </w:r>
          </w:p>
        </w:tc>
        <w:tc>
          <w:tcPr>
            <w:tcW w:type="dxa" w:w="2400"/>
          </w:tcPr>
          <w:p>
            <w:pPr>
              <w:spacing w:before="40" w:after="40" w:line="240" w:lineRule="auto"/>
              <w:ind w:firstLine="0"/>
              <w:jc w:val="left"/>
            </w:pPr>
            <w:r>
              <w:rPr>
                <w:b w:val="0"/>
              </w:rPr>
              <w:t>phien_​ban_​thu_​tuc</w:t>
            </w:r>
          </w:p>
        </w:tc>
        <w:tc>
          <w:tcPr>
            <w:tcW w:type="dxa" w:w="4472"/>
          </w:tcPr>
          <w:p>
            <w:pPr>
              <w:spacing w:before="40" w:after="40" w:line="240" w:lineRule="auto"/>
              <w:ind w:firstLine="0"/>
              <w:jc w:val="left"/>
            </w:pPr>
            <w:r>
              <w:rPr>
                <w:b w:val="0"/>
              </w:rPr>
              <w:t>Phiên bản thủ tục</w:t>
            </w:r>
          </w:p>
        </w:tc>
      </w:tr>
      <w:tr>
        <w:trPr>
          <w:cantSplit/>
        </w:trPr>
        <w:tc>
          <w:tcPr>
            <w:tcW w:type="dxa" w:w="2200"/>
          </w:tcPr>
          <w:p>
            <w:pPr>
              <w:spacing w:before="40" w:after="40" w:line="240" w:lineRule="auto"/>
              <w:ind w:firstLine="0"/>
              <w:jc w:val="center"/>
            </w:pPr>
            <w:r>
              <w:rPr>
                <w:b w:val="0"/>
              </w:rPr>
              <w:t>ChuThe</w:t>
            </w:r>
          </w:p>
        </w:tc>
        <w:tc>
          <w:tcPr>
            <w:tcW w:type="dxa" w:w="2400"/>
          </w:tcPr>
          <w:p>
            <w:pPr>
              <w:spacing w:before="40" w:after="40" w:line="240" w:lineRule="auto"/>
              <w:ind w:firstLine="0"/>
              <w:jc w:val="left"/>
            </w:pPr>
            <w:r>
              <w:rPr>
                <w:b w:val="0"/>
              </w:rPr>
              <w:t>chu_​the</w:t>
            </w:r>
          </w:p>
        </w:tc>
        <w:tc>
          <w:tcPr>
            <w:tcW w:type="dxa" w:w="4472"/>
          </w:tcPr>
          <w:p>
            <w:pPr>
              <w:spacing w:before="40" w:after="40" w:line="240" w:lineRule="auto"/>
              <w:ind w:firstLine="0"/>
              <w:jc w:val="left"/>
            </w:pPr>
            <w:r>
              <w:rPr>
                <w:b w:val="0"/>
              </w:rPr>
              <w:t>Chủ thể giao dịch và hộ tịch</w:t>
            </w:r>
          </w:p>
        </w:tc>
      </w:tr>
      <w:tr>
        <w:trPr>
          <w:cantSplit/>
        </w:trPr>
        <w:tc>
          <w:tcPr>
            <w:tcW w:type="dxa" w:w="2200"/>
          </w:tcPr>
          <w:p>
            <w:pPr>
              <w:spacing w:before="40" w:after="40" w:line="240" w:lineRule="auto"/>
              <w:ind w:firstLine="0"/>
              <w:jc w:val="center"/>
            </w:pPr>
            <w:r>
              <w:rPr>
                <w:b w:val="0"/>
              </w:rPr>
              <w:t>TaiKhoan</w:t>
            </w:r>
          </w:p>
        </w:tc>
        <w:tc>
          <w:tcPr>
            <w:tcW w:type="dxa" w:w="2400"/>
          </w:tcPr>
          <w:p>
            <w:pPr>
              <w:spacing w:before="40" w:after="40" w:line="240" w:lineRule="auto"/>
              <w:ind w:firstLine="0"/>
              <w:jc w:val="left"/>
            </w:pPr>
            <w:r>
              <w:rPr>
                <w:b w:val="0"/>
              </w:rPr>
              <w:t>tai_​khoan</w:t>
            </w:r>
          </w:p>
        </w:tc>
        <w:tc>
          <w:tcPr>
            <w:tcW w:type="dxa" w:w="4472"/>
          </w:tcPr>
          <w:p>
            <w:pPr>
              <w:spacing w:before="40" w:after="40" w:line="240" w:lineRule="auto"/>
              <w:ind w:firstLine="0"/>
              <w:jc w:val="left"/>
            </w:pPr>
            <w:r>
              <w:rPr>
                <w:b w:val="0"/>
              </w:rPr>
              <w:t>Tài khoản cán bộ</w:t>
            </w:r>
          </w:p>
        </w:tc>
      </w:tr>
      <w:tr>
        <w:trPr>
          <w:cantSplit/>
        </w:trPr>
        <w:tc>
          <w:tcPr>
            <w:tcW w:type="dxa" w:w="2200"/>
          </w:tcPr>
          <w:p>
            <w:pPr>
              <w:spacing w:before="40" w:after="40" w:line="240" w:lineRule="auto"/>
              <w:ind w:firstLine="0"/>
              <w:jc w:val="center"/>
            </w:pPr>
            <w:r>
              <w:rPr>
                <w:b w:val="0"/>
              </w:rPr>
              <w:t>QuyenPhamVi</w:t>
            </w:r>
          </w:p>
        </w:tc>
        <w:tc>
          <w:tcPr>
            <w:tcW w:type="dxa" w:w="2400"/>
          </w:tcPr>
          <w:p>
            <w:pPr>
              <w:spacing w:before="40" w:after="40" w:line="240" w:lineRule="auto"/>
              <w:ind w:firstLine="0"/>
              <w:jc w:val="left"/>
            </w:pPr>
            <w:r>
              <w:rPr>
                <w:b w:val="0"/>
              </w:rPr>
              <w:t>quyen_​pham_​vi</w:t>
            </w:r>
          </w:p>
        </w:tc>
        <w:tc>
          <w:tcPr>
            <w:tcW w:type="dxa" w:w="4472"/>
          </w:tcPr>
          <w:p>
            <w:pPr>
              <w:spacing w:before="40" w:after="40" w:line="240" w:lineRule="auto"/>
              <w:ind w:firstLine="0"/>
              <w:jc w:val="left"/>
            </w:pPr>
            <w:r>
              <w:rPr>
                <w:b w:val="0"/>
              </w:rPr>
              <w:t>Quyền theo phạm vi</w:t>
            </w:r>
          </w:p>
        </w:tc>
      </w:tr>
      <w:tr>
        <w:trPr>
          <w:cantSplit/>
        </w:trPr>
        <w:tc>
          <w:tcPr>
            <w:tcW w:type="dxa" w:w="2200"/>
          </w:tcPr>
          <w:p>
            <w:pPr>
              <w:spacing w:before="40" w:after="40" w:line="240" w:lineRule="auto"/>
              <w:ind w:firstLine="0"/>
              <w:jc w:val="center"/>
            </w:pPr>
            <w:r>
              <w:rPr>
                <w:b w:val="0"/>
              </w:rPr>
              <w:t>HoSo</w:t>
            </w:r>
          </w:p>
        </w:tc>
        <w:tc>
          <w:tcPr>
            <w:tcW w:type="dxa" w:w="2400"/>
          </w:tcPr>
          <w:p>
            <w:pPr>
              <w:spacing w:before="40" w:after="40" w:line="240" w:lineRule="auto"/>
              <w:ind w:firstLine="0"/>
              <w:jc w:val="left"/>
            </w:pPr>
            <w:r>
              <w:rPr>
                <w:b w:val="0"/>
              </w:rPr>
              <w:t>ho_​so</w:t>
            </w:r>
          </w:p>
        </w:tc>
        <w:tc>
          <w:tcPr>
            <w:tcW w:type="dxa" w:w="4472"/>
          </w:tcPr>
          <w:p>
            <w:pPr>
              <w:spacing w:before="40" w:after="40" w:line="240" w:lineRule="auto"/>
              <w:ind w:firstLine="0"/>
              <w:jc w:val="left"/>
            </w:pPr>
            <w:r>
              <w:rPr>
                <w:b w:val="0"/>
              </w:rPr>
              <w:t>Hồ sơ hành chính</w:t>
            </w:r>
          </w:p>
        </w:tc>
      </w:tr>
      <w:tr>
        <w:trPr>
          <w:cantSplit/>
        </w:trPr>
        <w:tc>
          <w:tcPr>
            <w:tcW w:type="dxa" w:w="2200"/>
          </w:tcPr>
          <w:p>
            <w:pPr>
              <w:spacing w:before="40" w:after="40" w:line="240" w:lineRule="auto"/>
              <w:ind w:firstLine="0"/>
              <w:jc w:val="center"/>
            </w:pPr>
            <w:r>
              <w:rPr>
                <w:b w:val="0"/>
              </w:rPr>
              <w:t>UyQuyen</w:t>
            </w:r>
          </w:p>
        </w:tc>
        <w:tc>
          <w:tcPr>
            <w:tcW w:type="dxa" w:w="2400"/>
          </w:tcPr>
          <w:p>
            <w:pPr>
              <w:spacing w:before="40" w:after="40" w:line="240" w:lineRule="auto"/>
              <w:ind w:firstLine="0"/>
              <w:jc w:val="left"/>
            </w:pPr>
            <w:r>
              <w:rPr>
                <w:b w:val="0"/>
              </w:rPr>
              <w:t>uy_​quyen</w:t>
            </w:r>
          </w:p>
        </w:tc>
        <w:tc>
          <w:tcPr>
            <w:tcW w:type="dxa" w:w="4472"/>
          </w:tcPr>
          <w:p>
            <w:pPr>
              <w:spacing w:before="40" w:after="40" w:line="240" w:lineRule="auto"/>
              <w:ind w:firstLine="0"/>
              <w:jc w:val="left"/>
            </w:pPr>
            <w:r>
              <w:rPr>
                <w:b w:val="0"/>
              </w:rPr>
              <w:t>Căn cứ đại diện</w:t>
            </w:r>
          </w:p>
        </w:tc>
      </w:tr>
      <w:tr>
        <w:trPr>
          <w:cantSplit/>
        </w:trPr>
        <w:tc>
          <w:tcPr>
            <w:tcW w:type="dxa" w:w="2200"/>
          </w:tcPr>
          <w:p>
            <w:pPr>
              <w:spacing w:before="40" w:after="40" w:line="240" w:lineRule="auto"/>
              <w:ind w:firstLine="0"/>
              <w:jc w:val="left"/>
            </w:pPr>
            <w:r>
              <w:rPr>
                <w:b w:val="0"/>
              </w:rPr>
              <w:t>ThanhPhanHoSo</w:t>
            </w:r>
          </w:p>
        </w:tc>
        <w:tc>
          <w:tcPr>
            <w:tcW w:type="dxa" w:w="2400"/>
          </w:tcPr>
          <w:p>
            <w:pPr>
              <w:spacing w:before="40" w:after="40" w:line="240" w:lineRule="auto"/>
              <w:ind w:firstLine="0"/>
              <w:jc w:val="left"/>
            </w:pPr>
            <w:r>
              <w:rPr>
                <w:b w:val="0"/>
              </w:rPr>
              <w:t>thanh_​phan_​ho_​so</w:t>
            </w:r>
          </w:p>
        </w:tc>
        <w:tc>
          <w:tcPr>
            <w:tcW w:type="dxa" w:w="4472"/>
          </w:tcPr>
          <w:p>
            <w:pPr>
              <w:spacing w:before="40" w:after="40" w:line="240" w:lineRule="auto"/>
              <w:ind w:firstLine="0"/>
              <w:jc w:val="left"/>
            </w:pPr>
            <w:r>
              <w:rPr>
                <w:b w:val="0"/>
              </w:rPr>
              <w:t>Thành phần hồ sơ</w:t>
            </w:r>
          </w:p>
        </w:tc>
      </w:tr>
      <w:tr>
        <w:trPr>
          <w:cantSplit/>
        </w:trPr>
        <w:tc>
          <w:tcPr>
            <w:tcW w:type="dxa" w:w="2200"/>
          </w:tcPr>
          <w:p>
            <w:pPr>
              <w:spacing w:before="40" w:after="40" w:line="240" w:lineRule="auto"/>
              <w:ind w:firstLine="0"/>
              <w:jc w:val="center"/>
            </w:pPr>
            <w:r>
              <w:rPr>
                <w:b w:val="0"/>
              </w:rPr>
              <w:t>PhanCong</w:t>
            </w:r>
          </w:p>
        </w:tc>
        <w:tc>
          <w:tcPr>
            <w:tcW w:type="dxa" w:w="2400"/>
          </w:tcPr>
          <w:p>
            <w:pPr>
              <w:spacing w:before="40" w:after="40" w:line="240" w:lineRule="auto"/>
              <w:ind w:firstLine="0"/>
              <w:jc w:val="left"/>
            </w:pPr>
            <w:r>
              <w:rPr>
                <w:b w:val="0"/>
              </w:rPr>
              <w:t>phan_​cong</w:t>
            </w:r>
          </w:p>
        </w:tc>
        <w:tc>
          <w:tcPr>
            <w:tcW w:type="dxa" w:w="4472"/>
          </w:tcPr>
          <w:p>
            <w:pPr>
              <w:spacing w:before="40" w:after="40" w:line="240" w:lineRule="auto"/>
              <w:ind w:firstLine="0"/>
              <w:jc w:val="left"/>
            </w:pPr>
            <w:r>
              <w:rPr>
                <w:b w:val="0"/>
              </w:rPr>
              <w:t>Phân công xử lý</w:t>
            </w:r>
          </w:p>
        </w:tc>
      </w:tr>
      <w:tr>
        <w:trPr>
          <w:cantSplit/>
        </w:trPr>
        <w:tc>
          <w:tcPr>
            <w:tcW w:type="dxa" w:w="2200"/>
          </w:tcPr>
          <w:p>
            <w:pPr>
              <w:spacing w:before="40" w:after="40" w:line="240" w:lineRule="auto"/>
              <w:ind w:firstLine="0"/>
              <w:jc w:val="center"/>
            </w:pPr>
            <w:r>
              <w:rPr>
                <w:b w:val="0"/>
              </w:rPr>
              <w:t>SuKienXuLy</w:t>
            </w:r>
          </w:p>
        </w:tc>
        <w:tc>
          <w:tcPr>
            <w:tcW w:type="dxa" w:w="2400"/>
          </w:tcPr>
          <w:p>
            <w:pPr>
              <w:spacing w:before="40" w:after="40" w:line="240" w:lineRule="auto"/>
              <w:ind w:firstLine="0"/>
              <w:jc w:val="left"/>
            </w:pPr>
            <w:r>
              <w:rPr>
                <w:b w:val="0"/>
              </w:rPr>
              <w:t>su_​kien_​xu_​ly</w:t>
            </w:r>
          </w:p>
        </w:tc>
        <w:tc>
          <w:tcPr>
            <w:tcW w:type="dxa" w:w="4472"/>
          </w:tcPr>
          <w:p>
            <w:pPr>
              <w:spacing w:before="40" w:after="40" w:line="240" w:lineRule="auto"/>
              <w:ind w:firstLine="0"/>
              <w:jc w:val="left"/>
            </w:pPr>
            <w:r>
              <w:rPr>
                <w:b w:val="0"/>
              </w:rPr>
              <w:t>Sự kiện xử lý</w:t>
            </w:r>
          </w:p>
        </w:tc>
      </w:tr>
      <w:tr>
        <w:trPr>
          <w:cantSplit/>
        </w:trPr>
        <w:tc>
          <w:tcPr>
            <w:tcW w:type="dxa" w:w="2200"/>
          </w:tcPr>
          <w:p>
            <w:pPr>
              <w:spacing w:before="40" w:after="40" w:line="240" w:lineRule="auto"/>
              <w:ind w:firstLine="0"/>
              <w:jc w:val="left"/>
            </w:pPr>
            <w:r>
              <w:rPr>
                <w:b w:val="0"/>
              </w:rPr>
              <w:t>YeuCauBoSung</w:t>
            </w:r>
          </w:p>
        </w:tc>
        <w:tc>
          <w:tcPr>
            <w:tcW w:type="dxa" w:w="2400"/>
          </w:tcPr>
          <w:p>
            <w:pPr>
              <w:spacing w:before="40" w:after="40" w:line="240" w:lineRule="auto"/>
              <w:ind w:firstLine="0"/>
              <w:jc w:val="left"/>
            </w:pPr>
            <w:r>
              <w:rPr>
                <w:b w:val="0"/>
              </w:rPr>
              <w:t>yeu_​cau_​bo_​sung</w:t>
            </w:r>
          </w:p>
        </w:tc>
        <w:tc>
          <w:tcPr>
            <w:tcW w:type="dxa" w:w="4472"/>
          </w:tcPr>
          <w:p>
            <w:pPr>
              <w:spacing w:before="40" w:after="40" w:line="240" w:lineRule="auto"/>
              <w:ind w:firstLine="0"/>
              <w:jc w:val="left"/>
            </w:pPr>
            <w:r>
              <w:rPr>
                <w:b w:val="0"/>
              </w:rPr>
              <w:t>Yêu cầu bổ sung</w:t>
            </w:r>
          </w:p>
        </w:tc>
      </w:tr>
      <w:tr>
        <w:trPr>
          <w:cantSplit/>
        </w:trPr>
        <w:tc>
          <w:tcPr>
            <w:tcW w:type="dxa" w:w="2200"/>
          </w:tcPr>
          <w:p>
            <w:pPr>
              <w:spacing w:before="40" w:after="40" w:line="240" w:lineRule="auto"/>
              <w:ind w:firstLine="0"/>
              <w:jc w:val="center"/>
            </w:pPr>
            <w:r>
              <w:rPr>
                <w:b w:val="0"/>
              </w:rPr>
              <w:t>KetQua</w:t>
            </w:r>
          </w:p>
        </w:tc>
        <w:tc>
          <w:tcPr>
            <w:tcW w:type="dxa" w:w="2400"/>
          </w:tcPr>
          <w:p>
            <w:pPr>
              <w:spacing w:before="40" w:after="40" w:line="240" w:lineRule="auto"/>
              <w:ind w:firstLine="0"/>
              <w:jc w:val="left"/>
            </w:pPr>
            <w:r>
              <w:rPr>
                <w:b w:val="0"/>
              </w:rPr>
              <w:t>ket_​qua</w:t>
            </w:r>
          </w:p>
        </w:tc>
        <w:tc>
          <w:tcPr>
            <w:tcW w:type="dxa" w:w="4472"/>
          </w:tcPr>
          <w:p>
            <w:pPr>
              <w:spacing w:before="40" w:after="40" w:line="240" w:lineRule="auto"/>
              <w:ind w:firstLine="0"/>
              <w:jc w:val="left"/>
            </w:pPr>
            <w:r>
              <w:rPr>
                <w:b w:val="0"/>
              </w:rPr>
              <w:t>Phiên bản kết quả</w:t>
            </w:r>
          </w:p>
        </w:tc>
      </w:tr>
      <w:tr>
        <w:trPr>
          <w:cantSplit/>
        </w:trPr>
        <w:tc>
          <w:tcPr>
            <w:tcW w:type="dxa" w:w="2200"/>
          </w:tcPr>
          <w:p>
            <w:pPr>
              <w:spacing w:before="40" w:after="40" w:line="240" w:lineRule="auto"/>
              <w:ind w:firstLine="0"/>
              <w:jc w:val="center"/>
            </w:pPr>
            <w:r>
              <w:rPr>
                <w:b w:val="0"/>
              </w:rPr>
              <w:t>ChuKy</w:t>
            </w:r>
          </w:p>
        </w:tc>
        <w:tc>
          <w:tcPr>
            <w:tcW w:type="dxa" w:w="2400"/>
          </w:tcPr>
          <w:p>
            <w:pPr>
              <w:spacing w:before="40" w:after="40" w:line="240" w:lineRule="auto"/>
              <w:ind w:firstLine="0"/>
              <w:jc w:val="left"/>
            </w:pPr>
            <w:r>
              <w:rPr>
                <w:b w:val="0"/>
              </w:rPr>
              <w:t>chu_​ky</w:t>
            </w:r>
          </w:p>
        </w:tc>
        <w:tc>
          <w:tcPr>
            <w:tcW w:type="dxa" w:w="4472"/>
          </w:tcPr>
          <w:p>
            <w:pPr>
              <w:spacing w:before="40" w:after="40" w:line="240" w:lineRule="auto"/>
              <w:ind w:firstLine="0"/>
              <w:jc w:val="left"/>
            </w:pPr>
            <w:r>
              <w:rPr>
                <w:b w:val="0"/>
              </w:rPr>
              <w:t>Bằng chứng chữ ký</w:t>
            </w:r>
          </w:p>
        </w:tc>
      </w:tr>
      <w:tr>
        <w:trPr>
          <w:cantSplit/>
        </w:trPr>
        <w:tc>
          <w:tcPr>
            <w:tcW w:type="dxa" w:w="2200"/>
          </w:tcPr>
          <w:p>
            <w:pPr>
              <w:spacing w:before="40" w:after="40" w:line="240" w:lineRule="auto"/>
              <w:ind w:firstLine="0"/>
              <w:jc w:val="center"/>
            </w:pPr>
            <w:r>
              <w:rPr>
                <w:b w:val="0"/>
              </w:rPr>
              <w:t>KhoanThu</w:t>
            </w:r>
          </w:p>
        </w:tc>
        <w:tc>
          <w:tcPr>
            <w:tcW w:type="dxa" w:w="2400"/>
          </w:tcPr>
          <w:p>
            <w:pPr>
              <w:spacing w:before="40" w:after="40" w:line="240" w:lineRule="auto"/>
              <w:ind w:firstLine="0"/>
              <w:jc w:val="left"/>
            </w:pPr>
            <w:r>
              <w:rPr>
                <w:b w:val="0"/>
              </w:rPr>
              <w:t>khoan_​thu</w:t>
            </w:r>
          </w:p>
        </w:tc>
        <w:tc>
          <w:tcPr>
            <w:tcW w:type="dxa" w:w="4472"/>
          </w:tcPr>
          <w:p>
            <w:pPr>
              <w:spacing w:before="40" w:after="40" w:line="240" w:lineRule="auto"/>
              <w:ind w:firstLine="0"/>
              <w:jc w:val="left"/>
            </w:pPr>
            <w:r>
              <w:rPr>
                <w:b w:val="0"/>
              </w:rPr>
              <w:t>Khoản thu và miễn giảm</w:t>
            </w:r>
          </w:p>
        </w:tc>
      </w:tr>
      <w:tr>
        <w:trPr>
          <w:cantSplit/>
        </w:trPr>
        <w:tc>
          <w:tcPr>
            <w:tcW w:type="dxa" w:w="2200"/>
          </w:tcPr>
          <w:p>
            <w:pPr>
              <w:spacing w:before="40" w:after="40" w:line="240" w:lineRule="auto"/>
              <w:ind w:firstLine="0"/>
              <w:jc w:val="center"/>
            </w:pPr>
            <w:r>
              <w:rPr>
                <w:b w:val="0"/>
              </w:rPr>
              <w:t>GiaoDich</w:t>
            </w:r>
          </w:p>
        </w:tc>
        <w:tc>
          <w:tcPr>
            <w:tcW w:type="dxa" w:w="2400"/>
          </w:tcPr>
          <w:p>
            <w:pPr>
              <w:spacing w:before="40" w:after="40" w:line="240" w:lineRule="auto"/>
              <w:ind w:firstLine="0"/>
              <w:jc w:val="left"/>
            </w:pPr>
            <w:r>
              <w:rPr>
                <w:b w:val="0"/>
              </w:rPr>
              <w:t>giao_​dich</w:t>
            </w:r>
          </w:p>
        </w:tc>
        <w:tc>
          <w:tcPr>
            <w:tcW w:type="dxa" w:w="4472"/>
          </w:tcPr>
          <w:p>
            <w:pPr>
              <w:spacing w:before="40" w:after="40" w:line="240" w:lineRule="auto"/>
              <w:ind w:firstLine="0"/>
              <w:jc w:val="left"/>
            </w:pPr>
            <w:r>
              <w:rPr>
                <w:b w:val="0"/>
              </w:rPr>
              <w:t>Giao dịch và đối soát</w:t>
            </w:r>
          </w:p>
        </w:tc>
      </w:tr>
      <w:tr>
        <w:trPr>
          <w:cantSplit/>
        </w:trPr>
        <w:tc>
          <w:tcPr>
            <w:tcW w:type="dxa" w:w="2200"/>
          </w:tcPr>
          <w:p>
            <w:pPr>
              <w:spacing w:before="40" w:after="40" w:line="240" w:lineRule="auto"/>
              <w:ind w:firstLine="0"/>
              <w:jc w:val="center"/>
            </w:pPr>
            <w:r>
              <w:rPr>
                <w:b w:val="0"/>
              </w:rPr>
              <w:t>GiaoNhan</w:t>
            </w:r>
          </w:p>
        </w:tc>
        <w:tc>
          <w:tcPr>
            <w:tcW w:type="dxa" w:w="2400"/>
          </w:tcPr>
          <w:p>
            <w:pPr>
              <w:spacing w:before="40" w:after="40" w:line="240" w:lineRule="auto"/>
              <w:ind w:firstLine="0"/>
              <w:jc w:val="left"/>
            </w:pPr>
            <w:r>
              <w:rPr>
                <w:b w:val="0"/>
              </w:rPr>
              <w:t>giao_​nhan</w:t>
            </w:r>
          </w:p>
        </w:tc>
        <w:tc>
          <w:tcPr>
            <w:tcW w:type="dxa" w:w="4472"/>
          </w:tcPr>
          <w:p>
            <w:pPr>
              <w:spacing w:before="40" w:after="40" w:line="240" w:lineRule="auto"/>
              <w:ind w:firstLine="0"/>
              <w:jc w:val="left"/>
            </w:pPr>
            <w:r>
              <w:rPr>
                <w:b w:val="0"/>
              </w:rPr>
              <w:t>Chứng cứ giao kết quả</w:t>
            </w:r>
          </w:p>
        </w:tc>
      </w:tr>
      <w:tr>
        <w:trPr>
          <w:cantSplit/>
        </w:trPr>
        <w:tc>
          <w:tcPr>
            <w:tcW w:type="dxa" w:w="2200"/>
          </w:tcPr>
          <w:p>
            <w:pPr>
              <w:spacing w:before="40" w:after="40" w:line="240" w:lineRule="auto"/>
              <w:ind w:firstLine="0"/>
              <w:jc w:val="center"/>
            </w:pPr>
            <w:r>
              <w:rPr>
                <w:b w:val="0"/>
              </w:rPr>
              <w:t>HangDoiGui</w:t>
            </w:r>
          </w:p>
        </w:tc>
        <w:tc>
          <w:tcPr>
            <w:tcW w:type="dxa" w:w="2400"/>
          </w:tcPr>
          <w:p>
            <w:pPr>
              <w:spacing w:before="40" w:after="40" w:line="240" w:lineRule="auto"/>
              <w:ind w:firstLine="0"/>
              <w:jc w:val="left"/>
            </w:pPr>
            <w:r>
              <w:rPr>
                <w:b w:val="0"/>
              </w:rPr>
              <w:t>hang_​doi_​gui</w:t>
            </w:r>
          </w:p>
        </w:tc>
        <w:tc>
          <w:tcPr>
            <w:tcW w:type="dxa" w:w="4472"/>
          </w:tcPr>
          <w:p>
            <w:pPr>
              <w:spacing w:before="40" w:after="40" w:line="240" w:lineRule="auto"/>
              <w:ind w:firstLine="0"/>
              <w:jc w:val="left"/>
            </w:pPr>
            <w:r>
              <w:rPr>
                <w:b w:val="0"/>
              </w:rPr>
              <w:t>Hàng đợi tích hợp</w:t>
            </w:r>
          </w:p>
        </w:tc>
      </w:tr>
      <w:tr>
        <w:trPr>
          <w:cantSplit/>
        </w:trPr>
        <w:tc>
          <w:tcPr>
            <w:tcW w:type="dxa" w:w="2200"/>
          </w:tcPr>
          <w:p>
            <w:pPr>
              <w:spacing w:before="40" w:after="40" w:line="240" w:lineRule="auto"/>
              <w:ind w:firstLine="0"/>
              <w:jc w:val="center"/>
            </w:pPr>
            <w:r>
              <w:rPr>
                <w:b w:val="0"/>
              </w:rPr>
              <w:t>LichLamViec</w:t>
            </w:r>
          </w:p>
        </w:tc>
        <w:tc>
          <w:tcPr>
            <w:tcW w:type="dxa" w:w="2400"/>
          </w:tcPr>
          <w:p>
            <w:pPr>
              <w:spacing w:before="40" w:after="40" w:line="240" w:lineRule="auto"/>
              <w:ind w:firstLine="0"/>
              <w:jc w:val="left"/>
            </w:pPr>
            <w:r>
              <w:rPr>
                <w:b w:val="0"/>
              </w:rPr>
              <w:t>lich_​lam_​viec</w:t>
            </w:r>
          </w:p>
        </w:tc>
        <w:tc>
          <w:tcPr>
            <w:tcW w:type="dxa" w:w="4472"/>
          </w:tcPr>
          <w:p>
            <w:pPr>
              <w:spacing w:before="40" w:after="40" w:line="240" w:lineRule="auto"/>
              <w:ind w:firstLine="0"/>
              <w:jc w:val="left"/>
            </w:pPr>
            <w:r>
              <w:rPr>
                <w:b w:val="0"/>
              </w:rPr>
              <w:t>Lịch và ngoại lệ</w:t>
            </w:r>
          </w:p>
        </w:tc>
      </w:tr>
      <w:tr>
        <w:trPr>
          <w:cantSplit/>
        </w:trPr>
        <w:tc>
          <w:tcPr>
            <w:tcW w:type="dxa" w:w="2200"/>
          </w:tcPr>
          <w:p>
            <w:pPr>
              <w:spacing w:before="40" w:after="40" w:line="240" w:lineRule="auto"/>
              <w:ind w:firstLine="0"/>
              <w:jc w:val="center"/>
            </w:pPr>
            <w:r>
              <w:rPr>
                <w:b w:val="0"/>
              </w:rPr>
              <w:t>NhatKy</w:t>
            </w:r>
          </w:p>
        </w:tc>
        <w:tc>
          <w:tcPr>
            <w:tcW w:type="dxa" w:w="2400"/>
          </w:tcPr>
          <w:p>
            <w:pPr>
              <w:spacing w:before="40" w:after="40" w:line="240" w:lineRule="auto"/>
              <w:ind w:firstLine="0"/>
              <w:jc w:val="left"/>
            </w:pPr>
            <w:r>
              <w:rPr>
                <w:b w:val="0"/>
              </w:rPr>
              <w:t>nhat_​ky</w:t>
            </w:r>
          </w:p>
        </w:tc>
        <w:tc>
          <w:tcPr>
            <w:tcW w:type="dxa" w:w="4472"/>
          </w:tcPr>
          <w:p>
            <w:pPr>
              <w:spacing w:before="40" w:after="40" w:line="240" w:lineRule="auto"/>
              <w:ind w:firstLine="0"/>
              <w:jc w:val="left"/>
            </w:pPr>
            <w:r>
              <w:rPr>
                <w:b w:val="0"/>
              </w:rPr>
              <w:t>Nhật ký quản trị</w:t>
            </w:r>
          </w:p>
        </w:tc>
      </w:tr>
      <w:tr>
        <w:trPr>
          <w:cantSplit/>
        </w:trPr>
        <w:tc>
          <w:tcPr>
            <w:tcW w:type="dxa" w:w="2200"/>
          </w:tcPr>
          <w:p>
            <w:pPr>
              <w:spacing w:before="40" w:after="40" w:line="240" w:lineRule="auto"/>
              <w:ind w:firstLine="0"/>
              <w:jc w:val="left"/>
            </w:pPr>
            <w:r>
              <w:rPr>
                <w:b w:val="0"/>
              </w:rPr>
              <w:t>HeThongKetNoi</w:t>
            </w:r>
          </w:p>
        </w:tc>
        <w:tc>
          <w:tcPr>
            <w:tcW w:type="dxa" w:w="2400"/>
          </w:tcPr>
          <w:p>
            <w:pPr>
              <w:spacing w:before="40" w:after="40" w:line="240" w:lineRule="auto"/>
              <w:ind w:firstLine="0"/>
              <w:jc w:val="left"/>
            </w:pPr>
            <w:r>
              <w:rPr>
                <w:b w:val="0"/>
              </w:rPr>
              <w:t>he_​thong_​ket_​noi</w:t>
            </w:r>
          </w:p>
        </w:tc>
        <w:tc>
          <w:tcPr>
            <w:tcW w:type="dxa" w:w="4472"/>
          </w:tcPr>
          <w:p>
            <w:pPr>
              <w:spacing w:before="40" w:after="40" w:line="240" w:lineRule="auto"/>
              <w:ind w:firstLine="0"/>
              <w:jc w:val="left"/>
            </w:pPr>
            <w:r>
              <w:rPr>
                <w:b w:val="0"/>
              </w:rPr>
              <w:t>Hệ thống kết nối</w:t>
            </w:r>
          </w:p>
        </w:tc>
      </w:tr>
      <w:tr>
        <w:trPr>
          <w:cantSplit/>
        </w:trPr>
        <w:tc>
          <w:tcPr>
            <w:tcW w:type="dxa" w:w="2200"/>
          </w:tcPr>
          <w:p>
            <w:pPr>
              <w:spacing w:before="40" w:after="40" w:line="240" w:lineRule="auto"/>
              <w:ind w:firstLine="0"/>
              <w:jc w:val="center"/>
            </w:pPr>
            <w:r>
              <w:rPr>
                <w:b w:val="0"/>
              </w:rPr>
              <w:t>TuyenXuLy</w:t>
            </w:r>
          </w:p>
        </w:tc>
        <w:tc>
          <w:tcPr>
            <w:tcW w:type="dxa" w:w="2400"/>
          </w:tcPr>
          <w:p>
            <w:pPr>
              <w:spacing w:before="40" w:after="40" w:line="240" w:lineRule="auto"/>
              <w:ind w:firstLine="0"/>
              <w:jc w:val="left"/>
            </w:pPr>
            <w:r>
              <w:rPr>
                <w:b w:val="0"/>
              </w:rPr>
              <w:t>tuyen_​xu_​ly</w:t>
            </w:r>
          </w:p>
        </w:tc>
        <w:tc>
          <w:tcPr>
            <w:tcW w:type="dxa" w:w="4472"/>
          </w:tcPr>
          <w:p>
            <w:pPr>
              <w:spacing w:before="40" w:after="40" w:line="240" w:lineRule="auto"/>
              <w:ind w:firstLine="0"/>
              <w:jc w:val="left"/>
            </w:pPr>
            <w:r>
              <w:rPr>
                <w:b w:val="0"/>
              </w:rPr>
              <w:t>Tuyến tác nghiệp theo phiên bản</w:t>
            </w:r>
          </w:p>
        </w:tc>
      </w:tr>
      <w:tr>
        <w:trPr>
          <w:cantSplit/>
        </w:trPr>
        <w:tc>
          <w:tcPr>
            <w:tcW w:type="dxa" w:w="2200"/>
          </w:tcPr>
          <w:p>
            <w:pPr>
              <w:spacing w:before="40" w:after="40" w:line="240" w:lineRule="auto"/>
              <w:ind w:firstLine="0"/>
              <w:jc w:val="left"/>
            </w:pPr>
            <w:r>
              <w:rPr>
                <w:b w:val="0"/>
              </w:rPr>
              <w:t>ThamChieuLienThong</w:t>
            </w:r>
          </w:p>
        </w:tc>
        <w:tc>
          <w:tcPr>
            <w:tcW w:type="dxa" w:w="2400"/>
          </w:tcPr>
          <w:p>
            <w:pPr>
              <w:spacing w:before="40" w:after="40" w:line="240" w:lineRule="auto"/>
              <w:ind w:firstLine="0"/>
              <w:jc w:val="left"/>
            </w:pPr>
            <w:r>
              <w:rPr>
                <w:b w:val="0"/>
              </w:rPr>
              <w:t>tham_​chieu_​lien_​thong</w:t>
            </w:r>
          </w:p>
        </w:tc>
        <w:tc>
          <w:tcPr>
            <w:tcW w:type="dxa" w:w="4472"/>
          </w:tcPr>
          <w:p>
            <w:pPr>
              <w:spacing w:before="40" w:after="40" w:line="240" w:lineRule="auto"/>
              <w:ind w:firstLine="0"/>
              <w:jc w:val="left"/>
            </w:pPr>
            <w:r>
              <w:rPr>
                <w:b w:val="0"/>
              </w:rPr>
              <w:t>Tham chiếu hồ sơ liên thông</w:t>
            </w:r>
          </w:p>
        </w:tc>
      </w:tr>
      <w:tr>
        <w:trPr>
          <w:cantSplit/>
        </w:trPr>
        <w:tc>
          <w:tcPr>
            <w:tcW w:type="dxa" w:w="2200"/>
          </w:tcPr>
          <w:p>
            <w:pPr>
              <w:spacing w:before="40" w:after="40" w:line="240" w:lineRule="auto"/>
              <w:ind w:firstLine="0"/>
              <w:jc w:val="left"/>
            </w:pPr>
            <w:r>
              <w:rPr>
                <w:b w:val="0"/>
              </w:rPr>
              <w:t>NhiemVuPhoiHop</w:t>
            </w:r>
          </w:p>
        </w:tc>
        <w:tc>
          <w:tcPr>
            <w:tcW w:type="dxa" w:w="2400"/>
          </w:tcPr>
          <w:p>
            <w:pPr>
              <w:spacing w:before="40" w:after="40" w:line="240" w:lineRule="auto"/>
              <w:ind w:firstLine="0"/>
              <w:jc w:val="left"/>
            </w:pPr>
            <w:r>
              <w:rPr>
                <w:b w:val="0"/>
              </w:rPr>
              <w:t>nhiem_​vu_​phoi_​hop</w:t>
            </w:r>
          </w:p>
        </w:tc>
        <w:tc>
          <w:tcPr>
            <w:tcW w:type="dxa" w:w="4472"/>
          </w:tcPr>
          <w:p>
            <w:pPr>
              <w:spacing w:before="40" w:after="40" w:line="240" w:lineRule="auto"/>
              <w:ind w:firstLine="0"/>
              <w:jc w:val="left"/>
            </w:pPr>
            <w:r>
              <w:rPr>
                <w:b w:val="0"/>
              </w:rPr>
              <w:t>Nhiệm vụ phối hợp thẩm định</w:t>
            </w:r>
          </w:p>
        </w:tc>
      </w:tr>
      <w:tr>
        <w:trPr>
          <w:cantSplit/>
        </w:trPr>
        <w:tc>
          <w:tcPr>
            <w:tcW w:type="dxa" w:w="2200"/>
          </w:tcPr>
          <w:p>
            <w:pPr>
              <w:spacing w:before="40" w:after="40" w:line="240" w:lineRule="auto"/>
              <w:ind w:firstLine="0"/>
              <w:jc w:val="center"/>
            </w:pPr>
            <w:r>
              <w:rPr>
                <w:b w:val="0"/>
              </w:rPr>
              <w:t>ThongBao</w:t>
            </w:r>
          </w:p>
        </w:tc>
        <w:tc>
          <w:tcPr>
            <w:tcW w:type="dxa" w:w="2400"/>
          </w:tcPr>
          <w:p>
            <w:pPr>
              <w:spacing w:before="40" w:after="40" w:line="240" w:lineRule="auto"/>
              <w:ind w:firstLine="0"/>
              <w:jc w:val="left"/>
            </w:pPr>
            <w:r>
              <w:rPr>
                <w:b w:val="0"/>
              </w:rPr>
              <w:t>thong_​bao</w:t>
            </w:r>
          </w:p>
        </w:tc>
        <w:tc>
          <w:tcPr>
            <w:tcW w:type="dxa" w:w="4472"/>
          </w:tcPr>
          <w:p>
            <w:pPr>
              <w:spacing w:before="40" w:after="40" w:line="240" w:lineRule="auto"/>
              <w:ind w:firstLine="0"/>
              <w:jc w:val="left"/>
            </w:pPr>
            <w:r>
              <w:rPr>
                <w:b w:val="0"/>
              </w:rPr>
              <w:t>Thông báo và trạng thái gửi</w:t>
            </w:r>
          </w:p>
        </w:tc>
      </w:tr>
      <w:tr>
        <w:trPr>
          <w:cantSplit/>
        </w:trPr>
        <w:tc>
          <w:tcPr>
            <w:tcW w:type="dxa" w:w="2200"/>
          </w:tcPr>
          <w:p>
            <w:pPr>
              <w:spacing w:before="40" w:after="40" w:line="240" w:lineRule="auto"/>
              <w:ind w:firstLine="0"/>
              <w:jc w:val="center"/>
            </w:pPr>
            <w:r>
              <w:rPr>
                <w:b w:val="0"/>
              </w:rPr>
              <w:t>DotNopLuu</w:t>
            </w:r>
          </w:p>
        </w:tc>
        <w:tc>
          <w:tcPr>
            <w:tcW w:type="dxa" w:w="2400"/>
          </w:tcPr>
          <w:p>
            <w:pPr>
              <w:spacing w:before="40" w:after="40" w:line="240" w:lineRule="auto"/>
              <w:ind w:firstLine="0"/>
              <w:jc w:val="left"/>
            </w:pPr>
            <w:r>
              <w:rPr>
                <w:b w:val="0"/>
              </w:rPr>
              <w:t>dot_​nop_​luu</w:t>
            </w:r>
          </w:p>
        </w:tc>
        <w:tc>
          <w:tcPr>
            <w:tcW w:type="dxa" w:w="4472"/>
          </w:tcPr>
          <w:p>
            <w:pPr>
              <w:spacing w:before="40" w:after="40" w:line="240" w:lineRule="auto"/>
              <w:ind w:firstLine="0"/>
              <w:jc w:val="left"/>
            </w:pPr>
            <w:r>
              <w:rPr>
                <w:b w:val="0"/>
              </w:rPr>
              <w:t>Đợt nộp lưu hồ sơ</w:t>
            </w:r>
          </w:p>
        </w:tc>
      </w:tr>
      <w:tr>
        <w:trPr>
          <w:cantSplit/>
        </w:trPr>
        <w:tc>
          <w:tcPr>
            <w:tcW w:type="dxa" w:w="2200"/>
          </w:tcPr>
          <w:p>
            <w:pPr>
              <w:spacing w:before="40" w:after="40" w:line="240" w:lineRule="auto"/>
              <w:ind w:firstLine="0"/>
              <w:jc w:val="center"/>
            </w:pPr>
            <w:r>
              <w:rPr>
                <w:b w:val="0"/>
              </w:rPr>
              <w:t>HoSoNopLuu</w:t>
            </w:r>
          </w:p>
        </w:tc>
        <w:tc>
          <w:tcPr>
            <w:tcW w:type="dxa" w:w="2400"/>
          </w:tcPr>
          <w:p>
            <w:pPr>
              <w:spacing w:before="40" w:after="40" w:line="240" w:lineRule="auto"/>
              <w:ind w:firstLine="0"/>
              <w:jc w:val="left"/>
            </w:pPr>
            <w:r>
              <w:rPr>
                <w:b w:val="0"/>
              </w:rPr>
              <w:t>ho_​so_​nop_​luu</w:t>
            </w:r>
          </w:p>
        </w:tc>
        <w:tc>
          <w:tcPr>
            <w:tcW w:type="dxa" w:w="4472"/>
          </w:tcPr>
          <w:p>
            <w:pPr>
              <w:spacing w:before="40" w:after="40" w:line="240" w:lineRule="auto"/>
              <w:ind w:firstLine="0"/>
              <w:jc w:val="left"/>
            </w:pPr>
            <w:r>
              <w:rPr>
                <w:b w:val="0"/>
              </w:rPr>
              <w:t>Hồ sơ và bằng chứng nộp lưu</w:t>
            </w:r>
          </w:p>
        </w:tc>
      </w:tr>
      <w:tr>
        <w:trPr>
          <w:cantSplit/>
        </w:trPr>
        <w:tc>
          <w:tcPr>
            <w:tcW w:type="dxa" w:w="2200"/>
          </w:tcPr>
          <w:p>
            <w:pPr>
              <w:spacing w:before="40" w:after="40" w:line="240" w:lineRule="auto"/>
              <w:ind w:firstLine="0"/>
              <w:jc w:val="center"/>
            </w:pPr>
            <w:r>
              <w:rPr>
                <w:b w:val="0"/>
              </w:rPr>
              <w:t>PhanAnh</w:t>
            </w:r>
          </w:p>
        </w:tc>
        <w:tc>
          <w:tcPr>
            <w:tcW w:type="dxa" w:w="2400"/>
          </w:tcPr>
          <w:p>
            <w:pPr>
              <w:spacing w:before="40" w:after="40" w:line="240" w:lineRule="auto"/>
              <w:ind w:firstLine="0"/>
              <w:jc w:val="left"/>
            </w:pPr>
            <w:r>
              <w:rPr>
                <w:b w:val="0"/>
              </w:rPr>
              <w:t>phan_​anh_​kien_​nghi</w:t>
            </w:r>
          </w:p>
        </w:tc>
        <w:tc>
          <w:tcPr>
            <w:tcW w:type="dxa" w:w="4472"/>
          </w:tcPr>
          <w:p>
            <w:pPr>
              <w:spacing w:before="40" w:after="40" w:line="240" w:lineRule="auto"/>
              <w:ind w:firstLine="0"/>
              <w:jc w:val="left"/>
            </w:pPr>
            <w:r>
              <w:rPr>
                <w:b w:val="0"/>
              </w:rPr>
              <w:t>Phản ánh và đánh giá phục vụ</w:t>
            </w:r>
          </w:p>
        </w:tc>
      </w:tr>
      <w:tr>
        <w:trPr>
          <w:cantSplit/>
        </w:trPr>
        <w:tc>
          <w:tcPr>
            <w:tcW w:type="dxa" w:w="2200"/>
          </w:tcPr>
          <w:p>
            <w:pPr>
              <w:spacing w:before="40" w:after="40" w:line="240" w:lineRule="auto"/>
              <w:ind w:firstLine="0"/>
              <w:jc w:val="left"/>
            </w:pPr>
            <w:r>
              <w:rPr>
                <w:b w:val="0"/>
              </w:rPr>
              <w:t>ThongDiepNhan</w:t>
            </w:r>
          </w:p>
        </w:tc>
        <w:tc>
          <w:tcPr>
            <w:tcW w:type="dxa" w:w="2400"/>
          </w:tcPr>
          <w:p>
            <w:pPr>
              <w:spacing w:before="40" w:after="40" w:line="240" w:lineRule="auto"/>
              <w:ind w:firstLine="0"/>
              <w:jc w:val="left"/>
            </w:pPr>
            <w:r>
              <w:rPr>
                <w:b w:val="0"/>
              </w:rPr>
              <w:t>thong_​diep_​nhan</w:t>
            </w:r>
          </w:p>
        </w:tc>
        <w:tc>
          <w:tcPr>
            <w:tcW w:type="dxa" w:w="4472"/>
          </w:tcPr>
          <w:p>
            <w:pPr>
              <w:spacing w:before="40" w:after="40" w:line="240" w:lineRule="auto"/>
              <w:ind w:firstLine="0"/>
              <w:jc w:val="left"/>
            </w:pPr>
            <w:r>
              <w:rPr>
                <w:b w:val="0"/>
              </w:rPr>
              <w:t>Thông điệp nhận và chống lặp</w:t>
            </w:r>
          </w:p>
        </w:tc>
      </w:tr>
      <w:tr>
        <w:trPr>
          <w:cantSplit/>
        </w:trPr>
        <w:tc>
          <w:tcPr>
            <w:tcW w:type="dxa" w:w="2200"/>
          </w:tcPr>
          <w:p>
            <w:pPr>
              <w:spacing w:before="40" w:after="40" w:line="240" w:lineRule="auto"/>
              <w:ind w:firstLine="0"/>
              <w:jc w:val="left"/>
            </w:pPr>
            <w:r>
              <w:rPr>
                <w:b w:val="0"/>
              </w:rPr>
              <w:t>DiemTiepNhan</w:t>
            </w:r>
          </w:p>
        </w:tc>
        <w:tc>
          <w:tcPr>
            <w:tcW w:type="dxa" w:w="2400"/>
          </w:tcPr>
          <w:p>
            <w:pPr>
              <w:spacing w:before="40" w:after="40" w:line="240" w:lineRule="auto"/>
              <w:ind w:firstLine="0"/>
              <w:jc w:val="left"/>
            </w:pPr>
            <w:r>
              <w:rPr>
                <w:b w:val="0"/>
              </w:rPr>
              <w:t>diem_​tiep_​nhan</w:t>
            </w:r>
          </w:p>
        </w:tc>
        <w:tc>
          <w:tcPr>
            <w:tcW w:type="dxa" w:w="4472"/>
          </w:tcPr>
          <w:p>
            <w:pPr>
              <w:spacing w:before="40" w:after="40" w:line="240" w:lineRule="auto"/>
              <w:ind w:firstLine="0"/>
              <w:jc w:val="left"/>
            </w:pPr>
            <w:r>
              <w:rPr>
                <w:b w:val="0"/>
              </w:rPr>
              <w:t>Điểm tiếp nhận theo hiệu lực</w:t>
            </w:r>
          </w:p>
        </w:tc>
      </w:tr>
      <w:tr>
        <w:trPr>
          <w:cantSplit/>
        </w:trPr>
        <w:tc>
          <w:tcPr>
            <w:tcW w:type="dxa" w:w="2200"/>
          </w:tcPr>
          <w:p>
            <w:pPr>
              <w:spacing w:before="40" w:after="40" w:line="240" w:lineRule="auto"/>
              <w:ind w:firstLine="0"/>
              <w:jc w:val="center"/>
            </w:pPr>
            <w:r>
              <w:rPr>
                <w:b w:val="0"/>
              </w:rPr>
              <w:t>MauBaoCao</w:t>
            </w:r>
          </w:p>
        </w:tc>
        <w:tc>
          <w:tcPr>
            <w:tcW w:type="dxa" w:w="2400"/>
          </w:tcPr>
          <w:p>
            <w:pPr>
              <w:spacing w:before="40" w:after="40" w:line="240" w:lineRule="auto"/>
              <w:ind w:firstLine="0"/>
              <w:jc w:val="left"/>
            </w:pPr>
            <w:r>
              <w:rPr>
                <w:b w:val="0"/>
              </w:rPr>
              <w:t>mau_​bao_​cao</w:t>
            </w:r>
          </w:p>
        </w:tc>
        <w:tc>
          <w:tcPr>
            <w:tcW w:type="dxa" w:w="4472"/>
          </w:tcPr>
          <w:p>
            <w:pPr>
              <w:spacing w:before="40" w:after="40" w:line="240" w:lineRule="auto"/>
              <w:ind w:firstLine="0"/>
              <w:jc w:val="left"/>
            </w:pPr>
            <w:r>
              <w:rPr>
                <w:b w:val="0"/>
              </w:rPr>
              <w:t>Phiên bản mẫu và công thức báo cáo</w:t>
            </w:r>
          </w:p>
        </w:tc>
      </w:tr>
      <w:tr>
        <w:trPr>
          <w:cantSplit/>
        </w:trPr>
        <w:tc>
          <w:tcPr>
            <w:tcW w:type="dxa" w:w="2200"/>
          </w:tcPr>
          <w:p>
            <w:pPr>
              <w:spacing w:before="40" w:after="40" w:line="240" w:lineRule="auto"/>
              <w:ind w:firstLine="0"/>
              <w:jc w:val="left"/>
            </w:pPr>
            <w:r>
              <w:rPr>
                <w:b w:val="0"/>
              </w:rPr>
              <w:t>TaiLieuHuongDan</w:t>
            </w:r>
          </w:p>
        </w:tc>
        <w:tc>
          <w:tcPr>
            <w:tcW w:type="dxa" w:w="2400"/>
          </w:tcPr>
          <w:p>
            <w:pPr>
              <w:spacing w:before="40" w:after="40" w:line="240" w:lineRule="auto"/>
              <w:ind w:firstLine="0"/>
              <w:jc w:val="left"/>
            </w:pPr>
            <w:r>
              <w:rPr>
                <w:b w:val="0"/>
              </w:rPr>
              <w:t>tai_​lieu_​huong_​dan</w:t>
            </w:r>
          </w:p>
        </w:tc>
        <w:tc>
          <w:tcPr>
            <w:tcW w:type="dxa" w:w="4472"/>
          </w:tcPr>
          <w:p>
            <w:pPr>
              <w:spacing w:before="40" w:after="40" w:line="240" w:lineRule="auto"/>
              <w:ind w:firstLine="0"/>
              <w:jc w:val="left"/>
            </w:pPr>
            <w:r>
              <w:rPr>
                <w:b w:val="0"/>
              </w:rPr>
              <w:t>Nguồn hướng dẫn có phiên bản</w:t>
            </w:r>
          </w:p>
        </w:tc>
      </w:tr>
      <w:tr>
        <w:trPr>
          <w:cantSplit/>
        </w:trPr>
        <w:tc>
          <w:tcPr>
            <w:tcW w:type="dxa" w:w="2200"/>
          </w:tcPr>
          <w:p>
            <w:pPr>
              <w:spacing w:before="40" w:after="40" w:line="240" w:lineRule="auto"/>
              <w:ind w:firstLine="0"/>
              <w:jc w:val="center"/>
            </w:pPr>
            <w:r>
              <w:rPr>
                <w:b w:val="0"/>
              </w:rPr>
              <w:t>TaiLieuKho</w:t>
            </w:r>
          </w:p>
        </w:tc>
        <w:tc>
          <w:tcPr>
            <w:tcW w:type="dxa" w:w="2400"/>
          </w:tcPr>
          <w:p>
            <w:pPr>
              <w:spacing w:before="40" w:after="40" w:line="240" w:lineRule="auto"/>
              <w:ind w:firstLine="0"/>
              <w:jc w:val="left"/>
            </w:pPr>
            <w:r>
              <w:rPr>
                <w:b w:val="0"/>
              </w:rPr>
              <w:t>tai_​lieu_​kho</w:t>
            </w:r>
          </w:p>
        </w:tc>
        <w:tc>
          <w:tcPr>
            <w:tcW w:type="dxa" w:w="4472"/>
          </w:tcPr>
          <w:p>
            <w:pPr>
              <w:spacing w:before="40" w:after="40" w:line="240" w:lineRule="auto"/>
              <w:ind w:firstLine="0"/>
              <w:jc w:val="left"/>
            </w:pPr>
            <w:r>
              <w:rPr>
                <w:b w:val="0"/>
              </w:rPr>
              <w:t>Tài liệu kho của tổ chức, cá nhân</w:t>
            </w:r>
          </w:p>
        </w:tc>
      </w:tr>
      <w:tr>
        <w:trPr>
          <w:cantSplit/>
        </w:trPr>
        <w:tc>
          <w:tcPr>
            <w:tcW w:type="dxa" w:w="2200"/>
          </w:tcPr>
          <w:p>
            <w:pPr>
              <w:spacing w:before="40" w:after="40" w:line="240" w:lineRule="auto"/>
              <w:ind w:firstLine="0"/>
              <w:jc w:val="left"/>
            </w:pPr>
            <w:r>
              <w:rPr>
                <w:b w:val="0"/>
              </w:rPr>
              <w:t>QuyenKhaiThacKho</w:t>
            </w:r>
          </w:p>
        </w:tc>
        <w:tc>
          <w:tcPr>
            <w:tcW w:type="dxa" w:w="2400"/>
          </w:tcPr>
          <w:p>
            <w:pPr>
              <w:spacing w:before="40" w:after="40" w:line="240" w:lineRule="auto"/>
              <w:ind w:firstLine="0"/>
              <w:jc w:val="left"/>
            </w:pPr>
            <w:r>
              <w:rPr>
                <w:b w:val="0"/>
              </w:rPr>
              <w:t>quyen_​khai_​thac_​kho</w:t>
            </w:r>
          </w:p>
        </w:tc>
        <w:tc>
          <w:tcPr>
            <w:tcW w:type="dxa" w:w="4472"/>
          </w:tcPr>
          <w:p>
            <w:pPr>
              <w:spacing w:before="40" w:after="40" w:line="240" w:lineRule="auto"/>
              <w:ind w:firstLine="0"/>
              <w:jc w:val="left"/>
            </w:pPr>
            <w:r>
              <w:rPr>
                <w:b w:val="0"/>
              </w:rPr>
              <w:t>Quyền khai thác tài liệu kho</w:t>
            </w:r>
          </w:p>
        </w:tc>
      </w:tr>
      <w:tr>
        <w:trPr>
          <w:cantSplit/>
        </w:trPr>
        <w:tc>
          <w:tcPr>
            <w:tcW w:type="dxa" w:w="2200"/>
          </w:tcPr>
          <w:p>
            <w:pPr>
              <w:spacing w:before="40" w:after="40" w:line="240" w:lineRule="auto"/>
              <w:ind w:firstLine="0"/>
              <w:jc w:val="left"/>
            </w:pPr>
            <w:r>
              <w:rPr>
                <w:b w:val="0"/>
              </w:rPr>
              <w:t>ChiDaoDieuHanh</w:t>
            </w:r>
          </w:p>
        </w:tc>
        <w:tc>
          <w:tcPr>
            <w:tcW w:type="dxa" w:w="2400"/>
          </w:tcPr>
          <w:p>
            <w:pPr>
              <w:spacing w:before="40" w:after="40" w:line="240" w:lineRule="auto"/>
              <w:ind w:firstLine="0"/>
              <w:jc w:val="left"/>
            </w:pPr>
            <w:r>
              <w:rPr>
                <w:b w:val="0"/>
              </w:rPr>
              <w:t>chi_​dao_​dieu_​hanh</w:t>
            </w:r>
          </w:p>
        </w:tc>
        <w:tc>
          <w:tcPr>
            <w:tcW w:type="dxa" w:w="4472"/>
          </w:tcPr>
          <w:p>
            <w:pPr>
              <w:spacing w:before="40" w:after="40" w:line="240" w:lineRule="auto"/>
              <w:ind w:firstLine="0"/>
              <w:jc w:val="left"/>
            </w:pPr>
            <w:r>
              <w:rPr>
                <w:b w:val="0"/>
              </w:rPr>
              <w:t>Chỉ đạo và trách nhiệm phản hồi</w:t>
            </w:r>
          </w:p>
        </w:tc>
      </w:tr>
      <w:tr>
        <w:trPr>
          <w:cantSplit/>
        </w:trPr>
        <w:tc>
          <w:tcPr>
            <w:tcW w:type="dxa" w:w="2200"/>
          </w:tcPr>
          <w:p>
            <w:pPr>
              <w:spacing w:before="40" w:after="40" w:line="240" w:lineRule="auto"/>
              <w:ind w:firstLine="0"/>
              <w:jc w:val="center"/>
            </w:pPr>
            <w:r>
              <w:rPr>
                <w:b w:val="0"/>
              </w:rPr>
              <w:t>YeuCauDung</w:t>
            </w:r>
          </w:p>
        </w:tc>
        <w:tc>
          <w:tcPr>
            <w:tcW w:type="dxa" w:w="2400"/>
          </w:tcPr>
          <w:p>
            <w:pPr>
              <w:spacing w:before="40" w:after="40" w:line="240" w:lineRule="auto"/>
              <w:ind w:firstLine="0"/>
              <w:jc w:val="left"/>
            </w:pPr>
            <w:r>
              <w:rPr>
                <w:b w:val="0"/>
              </w:rPr>
              <w:t>yeu_​cau_​dung</w:t>
            </w:r>
          </w:p>
        </w:tc>
        <w:tc>
          <w:tcPr>
            <w:tcW w:type="dxa" w:w="4472"/>
          </w:tcPr>
          <w:p>
            <w:pPr>
              <w:spacing w:before="40" w:after="40" w:line="240" w:lineRule="auto"/>
              <w:ind w:firstLine="0"/>
              <w:jc w:val="left"/>
            </w:pPr>
            <w:r>
              <w:rPr>
                <w:b w:val="0"/>
              </w:rPr>
              <w:t>Yêu cầu dừng và Thông báo dừng</w:t>
            </w:r>
          </w:p>
        </w:tc>
      </w:tr>
      <w:tr>
        <w:trPr>
          <w:cantSplit/>
        </w:trPr>
        <w:tc>
          <w:tcPr>
            <w:tcW w:type="dxa" w:w="2200"/>
          </w:tcPr>
          <w:p>
            <w:pPr>
              <w:spacing w:before="40" w:after="40" w:line="240" w:lineRule="auto"/>
              <w:ind w:firstLine="0"/>
              <w:jc w:val="left"/>
            </w:pPr>
            <w:r>
              <w:rPr>
                <w:b w:val="0"/>
              </w:rPr>
              <w:t>SuKienQuyenKyMau06</w:t>
            </w:r>
          </w:p>
        </w:tc>
        <w:tc>
          <w:tcPr>
            <w:tcW w:type="dxa" w:w="2400"/>
          </w:tcPr>
          <w:p>
            <w:pPr>
              <w:spacing w:before="40" w:after="40" w:line="240" w:lineRule="auto"/>
              <w:ind w:firstLine="0"/>
              <w:jc w:val="left"/>
            </w:pPr>
            <w:r>
              <w:rPr>
                <w:b w:val="0"/>
              </w:rPr>
              <w:t>su_​kien_​quyen_​ky_​mau06</w:t>
            </w:r>
          </w:p>
        </w:tc>
        <w:tc>
          <w:tcPr>
            <w:tcW w:type="dxa" w:w="4472"/>
          </w:tcPr>
          <w:p>
            <w:pPr>
              <w:spacing w:before="40" w:after="40" w:line="240" w:lineRule="auto"/>
              <w:ind w:firstLine="0"/>
              <w:jc w:val="left"/>
            </w:pPr>
            <w:r>
              <w:rPr>
                <w:b w:val="0"/>
              </w:rPr>
              <w:t>Lịch sử cấp và thu hồi quyền ký Mẫu 06</w:t>
            </w:r>
          </w:p>
        </w:tc>
      </w:tr>
    </w:tbl>
    <w:p>
      <w:r>
        <w:t>Các hình lớp trình bày một số thuộc tính và quan hệ chính để đọc rõ. Bảng dưới liệt kê toàn bộ 74 khóa ngoại trong mô hình dữ liệu; ký hiệu 0..* ở phía lớp con biểu thị số đối tượng con của một đối tượng cha. Phía cha là 1 hoặc 0..1 theo tính bắt buộc của tham chiếu. Quan hệ lưu trữ không mặc nhiên là hợp thành: hồ sơ, tài liệu ký và nhật ký không bị xóa dây chuyền theo thao tác xóa giao diện.</w:t>
      </w:r>
    </w:p>
    <w:p>
      <w:pPr>
        <w:keepNext/>
        <w:spacing w:before="200" w:after="60"/>
        <w:ind w:firstLine="0"/>
        <w:jc w:val="left"/>
        <w:rPr>
          <w:b/>
        </w:rPr>
      </w:pPr>
      <w:r>
        <w:rPr>
          <w:b/>
        </w:rPr>
      </w:r>
      <w:r>
        <w:rPr>
          <w:b/>
        </w:rPr>
        <w:t>Bảng 4.</w:t>
      </w:r>
      <w:r>
        <w:rPr>
          <w:b/>
        </w:rPr>
        <w:fldChar w:fldCharType="begin"/>
      </w:r>
      <w:r>
        <w:rPr>
          <w:b/>
        </w:rPr>
        <w:instrText xml:space="preserve"> SEQ Bảng </w:instrText>
      </w:r>
      <w:r>
        <w:rPr>
          <w:b/>
        </w:rPr>
        <w:fldChar w:fldCharType="separate"/>
      </w:r>
      <w:r>
        <w:rPr>
          <w:b/>
        </w:rPr>
        <w:t>2</w:t>
      </w:r>
      <w:r>
        <w:rPr>
          <w:b/>
        </w:rPr>
        <w:fldChar w:fldCharType="end"/>
      </w:r>
      <w:r>
        <w:rPr>
          <w:b/>
        </w:rPr>
        <w:t>: Toàn bộ quan hệ tham chiếu và bội số</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500"/>
        <w:gridCol w:w="2250"/>
        <w:gridCol w:w="2700"/>
        <w:gridCol w:w="1622"/>
      </w:tblGrid>
      <w:tr>
        <w:trPr>
          <w:cantSplit/>
          <w:tblHeader/>
        </w:trPr>
        <w:tc>
          <w:tcPr>
            <w:tcW w:type="dxa" w:w="2500"/>
          </w:tcPr>
          <w:p>
            <w:pPr>
              <w:spacing w:before="40" w:after="40" w:line="240" w:lineRule="auto"/>
              <w:ind w:firstLine="0"/>
              <w:jc w:val="center"/>
            </w:pPr>
            <w:r>
              <w:rPr>
                <w:b/>
              </w:rPr>
              <w:t>Lớp nguồn</w:t>
            </w:r>
          </w:p>
        </w:tc>
        <w:tc>
          <w:tcPr>
            <w:tcW w:type="dxa" w:w="2250"/>
          </w:tcPr>
          <w:p>
            <w:pPr>
              <w:spacing w:before="40" w:after="40" w:line="240" w:lineRule="auto"/>
              <w:ind w:firstLine="0"/>
              <w:jc w:val="center"/>
            </w:pPr>
            <w:r>
              <w:rPr>
                <w:b/>
              </w:rPr>
              <w:t>Thuộc tính</w:t>
            </w:r>
          </w:p>
        </w:tc>
        <w:tc>
          <w:tcPr>
            <w:tcW w:type="dxa" w:w="2700"/>
          </w:tcPr>
          <w:p>
            <w:pPr>
              <w:spacing w:before="40" w:after="40" w:line="240" w:lineRule="auto"/>
              <w:ind w:firstLine="0"/>
              <w:jc w:val="center"/>
            </w:pPr>
            <w:r>
              <w:rPr>
                <w:b/>
              </w:rPr>
              <w:t>Lớp đích</w:t>
            </w:r>
          </w:p>
        </w:tc>
        <w:tc>
          <w:tcPr>
            <w:tcW w:type="dxa" w:w="1622"/>
          </w:tcPr>
          <w:p>
            <w:pPr>
              <w:spacing w:before="40" w:after="40" w:line="240" w:lineRule="auto"/>
              <w:ind w:firstLine="0"/>
              <w:jc w:val="center"/>
            </w:pPr>
            <w:r>
              <w:rPr>
                <w:b/>
              </w:rPr>
              <w:t>Bội số tại đích</w:t>
            </w:r>
          </w:p>
        </w:tc>
      </w:tr>
      <w:tr>
        <w:trPr>
          <w:cantSplit/>
        </w:trPr>
        <w:tc>
          <w:tcPr>
            <w:tcW w:type="dxa" w:w="2500"/>
          </w:tcPr>
          <w:p>
            <w:pPr>
              <w:spacing w:before="40" w:after="40" w:line="240" w:lineRule="auto"/>
              <w:ind w:firstLine="0"/>
              <w:jc w:val="left"/>
            </w:pPr>
            <w:r>
              <w:rPr>
                <w:b w:val="0"/>
              </w:rPr>
              <w:t>PhienBanThuTuc</w:t>
            </w:r>
          </w:p>
        </w:tc>
        <w:tc>
          <w:tcPr>
            <w:tcW w:type="dxa" w:w="2250"/>
          </w:tcPr>
          <w:p>
            <w:pPr>
              <w:spacing w:before="40" w:after="40" w:line="240" w:lineRule="auto"/>
              <w:ind w:firstLine="0"/>
              <w:jc w:val="left"/>
            </w:pPr>
            <w:r>
              <w:rPr>
                <w:b w:val="0"/>
              </w:rPr>
              <w:t>thu_​tuc_​id</w:t>
            </w:r>
          </w:p>
        </w:tc>
        <w:tc>
          <w:tcPr>
            <w:tcW w:type="dxa" w:w="2700"/>
          </w:tcPr>
          <w:p>
            <w:pPr>
              <w:spacing w:before="40" w:after="40" w:line="240" w:lineRule="auto"/>
              <w:ind w:firstLine="0"/>
              <w:jc w:val="left"/>
            </w:pPr>
            <w:r>
              <w:rPr>
                <w:b w:val="0"/>
              </w:rPr>
              <w:t>ThuTuc</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PhienBanThuTuc</w:t>
            </w:r>
          </w:p>
        </w:tc>
        <w:tc>
          <w:tcPr>
            <w:tcW w:type="dxa" w:w="2250"/>
          </w:tcPr>
          <w:p>
            <w:pPr>
              <w:spacing w:before="40" w:after="40" w:line="240" w:lineRule="auto"/>
              <w:ind w:firstLine="0"/>
              <w:jc w:val="left"/>
            </w:pPr>
            <w:r>
              <w:rPr>
                <w:b w:val="0"/>
              </w:rPr>
              <w:t>co_​quan_​id</w:t>
            </w:r>
          </w:p>
        </w:tc>
        <w:tc>
          <w:tcPr>
            <w:tcW w:type="dxa" w:w="2700"/>
          </w:tcPr>
          <w:p>
            <w:pPr>
              <w:spacing w:before="40" w:after="40" w:line="240" w:lineRule="auto"/>
              <w:ind w:firstLine="0"/>
              <w:jc w:val="left"/>
            </w:pPr>
            <w:r>
              <w:rPr>
                <w:b w:val="0"/>
              </w:rPr>
              <w:t>CoQuan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TaiKhoan</w:t>
            </w:r>
          </w:p>
        </w:tc>
        <w:tc>
          <w:tcPr>
            <w:tcW w:type="dxa" w:w="2250"/>
          </w:tcPr>
          <w:p>
            <w:pPr>
              <w:spacing w:before="40" w:after="40" w:line="240" w:lineRule="auto"/>
              <w:ind w:firstLine="0"/>
              <w:jc w:val="left"/>
            </w:pPr>
            <w:r>
              <w:rPr>
                <w:b w:val="0"/>
              </w:rPr>
              <w:t>chu_​the_​id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TaiKhoan</w:t>
            </w:r>
          </w:p>
        </w:tc>
        <w:tc>
          <w:tcPr>
            <w:tcW w:type="dxa" w:w="2250"/>
          </w:tcPr>
          <w:p>
            <w:pPr>
              <w:spacing w:before="40" w:after="40" w:line="240" w:lineRule="auto"/>
              <w:ind w:firstLine="0"/>
              <w:jc w:val="left"/>
            </w:pPr>
            <w:r>
              <w:rPr>
                <w:b w:val="0"/>
              </w:rPr>
              <w:t>co_​quan_​id</w:t>
            </w:r>
          </w:p>
        </w:tc>
        <w:tc>
          <w:tcPr>
            <w:tcW w:type="dxa" w:w="2700"/>
          </w:tcPr>
          <w:p>
            <w:pPr>
              <w:spacing w:before="40" w:after="40" w:line="240" w:lineRule="auto"/>
              <w:ind w:firstLine="0"/>
              <w:jc w:val="left"/>
            </w:pPr>
            <w:r>
              <w:rPr>
                <w:b w:val="0"/>
              </w:rPr>
              <w:t>CoQuan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QuyenPhamVi</w:t>
            </w:r>
          </w:p>
        </w:tc>
        <w:tc>
          <w:tcPr>
            <w:tcW w:type="dxa" w:w="2250"/>
          </w:tcPr>
          <w:p>
            <w:pPr>
              <w:spacing w:before="40" w:after="40" w:line="240" w:lineRule="auto"/>
              <w:ind w:firstLine="0"/>
              <w:jc w:val="left"/>
            </w:pPr>
            <w:r>
              <w:rPr>
                <w:b w:val="0"/>
              </w:rPr>
              <w:t>tai_​khoan_​id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QuyenPhamVi</w:t>
            </w:r>
          </w:p>
        </w:tc>
        <w:tc>
          <w:tcPr>
            <w:tcW w:type="dxa" w:w="2250"/>
          </w:tcPr>
          <w:p>
            <w:pPr>
              <w:spacing w:before="40" w:after="40" w:line="240" w:lineRule="auto"/>
              <w:ind w:firstLine="0"/>
              <w:jc w:val="left"/>
            </w:pPr>
            <w:r>
              <w:rPr>
                <w:b w:val="0"/>
              </w:rPr>
              <w:t>co_​quan_​id</w:t>
            </w:r>
          </w:p>
        </w:tc>
        <w:tc>
          <w:tcPr>
            <w:tcW w:type="dxa" w:w="2700"/>
          </w:tcPr>
          <w:p>
            <w:pPr>
              <w:spacing w:before="40" w:after="40" w:line="240" w:lineRule="auto"/>
              <w:ind w:firstLine="0"/>
              <w:jc w:val="left"/>
            </w:pPr>
            <w:r>
              <w:rPr>
                <w:b w:val="0"/>
              </w:rPr>
              <w:t>CoQuan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HoSo</w:t>
            </w:r>
          </w:p>
        </w:tc>
        <w:tc>
          <w:tcPr>
            <w:tcW w:type="dxa" w:w="2250"/>
          </w:tcPr>
          <w:p>
            <w:pPr>
              <w:spacing w:before="40" w:after="40" w:line="240" w:lineRule="auto"/>
              <w:ind w:firstLine="0"/>
              <w:jc w:val="left"/>
            </w:pPr>
            <w:r>
              <w:rPr>
                <w:b w:val="0"/>
              </w:rPr>
              <w:t>phien_​ban_​id</w:t>
            </w:r>
          </w:p>
        </w:tc>
        <w:tc>
          <w:tcPr>
            <w:tcW w:type="dxa" w:w="2700"/>
          </w:tcPr>
          <w:p>
            <w:pPr>
              <w:spacing w:before="40" w:after="40" w:line="240" w:lineRule="auto"/>
              <w:ind w:firstLine="0"/>
              <w:jc w:val="left"/>
            </w:pPr>
            <w:r>
              <w:rPr>
                <w:b w:val="0"/>
              </w:rPr>
              <w:t>PhienBanThuTuc</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HoSo</w:t>
            </w:r>
          </w:p>
        </w:tc>
        <w:tc>
          <w:tcPr>
            <w:tcW w:type="dxa" w:w="2250"/>
          </w:tcPr>
          <w:p>
            <w:pPr>
              <w:spacing w:before="40" w:after="40" w:line="240" w:lineRule="auto"/>
              <w:ind w:firstLine="0"/>
              <w:jc w:val="left"/>
            </w:pPr>
            <w:r>
              <w:rPr>
                <w:b w:val="0"/>
              </w:rPr>
              <w:t>nguoi_​yeu_​cau_​id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HoSo</w:t>
            </w:r>
          </w:p>
        </w:tc>
        <w:tc>
          <w:tcPr>
            <w:tcW w:type="dxa" w:w="2250"/>
          </w:tcPr>
          <w:p>
            <w:pPr>
              <w:spacing w:before="40" w:after="40" w:line="240" w:lineRule="auto"/>
              <w:ind w:firstLine="0"/>
              <w:jc w:val="left"/>
            </w:pPr>
            <w:r>
              <w:rPr>
                <w:b w:val="0"/>
              </w:rPr>
              <w:t>chu_​the_​ho_​tich_​id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HoSo</w:t>
            </w:r>
          </w:p>
        </w:tc>
        <w:tc>
          <w:tcPr>
            <w:tcW w:type="dxa" w:w="2250"/>
          </w:tcPr>
          <w:p>
            <w:pPr>
              <w:spacing w:before="40" w:after="40" w:line="240" w:lineRule="auto"/>
              <w:ind w:firstLine="0"/>
              <w:jc w:val="left"/>
            </w:pPr>
            <w:r>
              <w:rPr>
                <w:b w:val="0"/>
              </w:rPr>
              <w:t>nguoi_​ho_​tro_​id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UyQuyen</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UyQuyen</w:t>
            </w:r>
          </w:p>
        </w:tc>
        <w:tc>
          <w:tcPr>
            <w:tcW w:type="dxa" w:w="2250"/>
          </w:tcPr>
          <w:p>
            <w:pPr>
              <w:spacing w:before="40" w:after="40" w:line="240" w:lineRule="auto"/>
              <w:ind w:firstLine="0"/>
              <w:jc w:val="left"/>
            </w:pPr>
            <w:r>
              <w:rPr>
                <w:b w:val="0"/>
              </w:rPr>
              <w:t>nguoi_​uy_​quyen_​id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UyQuyen</w:t>
            </w:r>
          </w:p>
        </w:tc>
        <w:tc>
          <w:tcPr>
            <w:tcW w:type="dxa" w:w="2250"/>
          </w:tcPr>
          <w:p>
            <w:pPr>
              <w:spacing w:before="40" w:after="40" w:line="240" w:lineRule="auto"/>
              <w:ind w:firstLine="0"/>
              <w:jc w:val="left"/>
            </w:pPr>
            <w:r>
              <w:rPr>
                <w:b w:val="0"/>
              </w:rPr>
              <w:t>nguoi_​dai_​dien_​id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ThanhPhanHoSo</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PhanCong</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PhanCong</w:t>
            </w:r>
          </w:p>
        </w:tc>
        <w:tc>
          <w:tcPr>
            <w:tcW w:type="dxa" w:w="2250"/>
          </w:tcPr>
          <w:p>
            <w:pPr>
              <w:spacing w:before="40" w:after="40" w:line="240" w:lineRule="auto"/>
              <w:ind w:firstLine="0"/>
              <w:jc w:val="left"/>
            </w:pPr>
            <w:r>
              <w:rPr>
                <w:b w:val="0"/>
              </w:rPr>
              <w:t>tai_​khoan_​id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PhanCong</w:t>
            </w:r>
          </w:p>
        </w:tc>
        <w:tc>
          <w:tcPr>
            <w:tcW w:type="dxa" w:w="2250"/>
          </w:tcPr>
          <w:p>
            <w:pPr>
              <w:spacing w:before="40" w:after="40" w:line="240" w:lineRule="auto"/>
              <w:ind w:firstLine="0"/>
              <w:jc w:val="left"/>
            </w:pPr>
            <w:r>
              <w:rPr>
                <w:b w:val="0"/>
              </w:rPr>
              <w:t>nguoi_​giao_​id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SuKienXuLy</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SuKienXuLy</w:t>
            </w:r>
          </w:p>
        </w:tc>
        <w:tc>
          <w:tcPr>
            <w:tcW w:type="dxa" w:w="2250"/>
          </w:tcPr>
          <w:p>
            <w:pPr>
              <w:spacing w:before="40" w:after="40" w:line="240" w:lineRule="auto"/>
              <w:ind w:firstLine="0"/>
              <w:jc w:val="left"/>
            </w:pPr>
            <w:r>
              <w:rPr>
                <w:b w:val="0"/>
              </w:rPr>
              <w:t>tai_​khoan_​id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left"/>
            </w:pPr>
            <w:r>
              <w:rPr>
                <w:b w:val="0"/>
              </w:rPr>
              <w:t>YeuCauBoSung</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YeuCauBoSung</w:t>
            </w:r>
          </w:p>
        </w:tc>
        <w:tc>
          <w:tcPr>
            <w:tcW w:type="dxa" w:w="2250"/>
          </w:tcPr>
          <w:p>
            <w:pPr>
              <w:spacing w:before="40" w:after="40" w:line="240" w:lineRule="auto"/>
              <w:ind w:firstLine="0"/>
              <w:jc w:val="left"/>
            </w:pPr>
            <w:r>
              <w:rPr>
                <w:b w:val="0"/>
              </w:rPr>
              <w:t>nguoi_​lap_​id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KetQua</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KetQua</w:t>
            </w:r>
          </w:p>
        </w:tc>
        <w:tc>
          <w:tcPr>
            <w:tcW w:type="dxa" w:w="2250"/>
          </w:tcPr>
          <w:p>
            <w:pPr>
              <w:spacing w:before="40" w:after="40" w:line="240" w:lineRule="auto"/>
              <w:ind w:firstLine="0"/>
              <w:jc w:val="left"/>
            </w:pPr>
            <w:r>
              <w:rPr>
                <w:b w:val="0"/>
              </w:rPr>
              <w:t>thay_​the_​id</w:t>
            </w:r>
          </w:p>
        </w:tc>
        <w:tc>
          <w:tcPr>
            <w:tcW w:type="dxa" w:w="2700"/>
          </w:tcPr>
          <w:p>
            <w:pPr>
              <w:spacing w:before="40" w:after="40" w:line="240" w:lineRule="auto"/>
              <w:ind w:firstLine="0"/>
              <w:jc w:val="left"/>
            </w:pPr>
            <w:r>
              <w:rPr>
                <w:b w:val="0"/>
              </w:rPr>
              <w:t>KetQua</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ChuKy</w:t>
            </w:r>
          </w:p>
        </w:tc>
        <w:tc>
          <w:tcPr>
            <w:tcW w:type="dxa" w:w="2250"/>
          </w:tcPr>
          <w:p>
            <w:pPr>
              <w:spacing w:before="40" w:after="40" w:line="240" w:lineRule="auto"/>
              <w:ind w:firstLine="0"/>
              <w:jc w:val="left"/>
            </w:pPr>
            <w:r>
              <w:rPr>
                <w:b w:val="0"/>
              </w:rPr>
              <w:t>ket_​qua_​id</w:t>
            </w:r>
          </w:p>
        </w:tc>
        <w:tc>
          <w:tcPr>
            <w:tcW w:type="dxa" w:w="2700"/>
          </w:tcPr>
          <w:p>
            <w:pPr>
              <w:spacing w:before="40" w:after="40" w:line="240" w:lineRule="auto"/>
              <w:ind w:firstLine="0"/>
              <w:jc w:val="left"/>
            </w:pPr>
            <w:r>
              <w:rPr>
                <w:b w:val="0"/>
              </w:rPr>
              <w:t>KetQua</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KhoanThu</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GiaoDich</w:t>
            </w:r>
          </w:p>
        </w:tc>
        <w:tc>
          <w:tcPr>
            <w:tcW w:type="dxa" w:w="2250"/>
          </w:tcPr>
          <w:p>
            <w:pPr>
              <w:spacing w:before="40" w:after="40" w:line="240" w:lineRule="auto"/>
              <w:ind w:firstLine="0"/>
              <w:jc w:val="left"/>
            </w:pPr>
            <w:r>
              <w:rPr>
                <w:b w:val="0"/>
              </w:rPr>
              <w:t>khoan_​thu_​id</w:t>
            </w:r>
          </w:p>
        </w:tc>
        <w:tc>
          <w:tcPr>
            <w:tcW w:type="dxa" w:w="2700"/>
          </w:tcPr>
          <w:p>
            <w:pPr>
              <w:spacing w:before="40" w:after="40" w:line="240" w:lineRule="auto"/>
              <w:ind w:firstLine="0"/>
              <w:jc w:val="left"/>
            </w:pPr>
            <w:r>
              <w:rPr>
                <w:b w:val="0"/>
              </w:rPr>
              <w:t>KhoanThu</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GiaoNhan</w:t>
            </w:r>
          </w:p>
        </w:tc>
        <w:tc>
          <w:tcPr>
            <w:tcW w:type="dxa" w:w="2250"/>
          </w:tcPr>
          <w:p>
            <w:pPr>
              <w:spacing w:before="40" w:after="40" w:line="240" w:lineRule="auto"/>
              <w:ind w:firstLine="0"/>
              <w:jc w:val="left"/>
            </w:pPr>
            <w:r>
              <w:rPr>
                <w:b w:val="0"/>
              </w:rPr>
              <w:t>ket_​qua_​id</w:t>
            </w:r>
          </w:p>
        </w:tc>
        <w:tc>
          <w:tcPr>
            <w:tcW w:type="dxa" w:w="2700"/>
          </w:tcPr>
          <w:p>
            <w:pPr>
              <w:spacing w:before="40" w:after="40" w:line="240" w:lineRule="auto"/>
              <w:ind w:firstLine="0"/>
              <w:jc w:val="left"/>
            </w:pPr>
            <w:r>
              <w:rPr>
                <w:b w:val="0"/>
              </w:rPr>
              <w:t>KetQua</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GiaoNhan</w:t>
            </w:r>
          </w:p>
        </w:tc>
        <w:tc>
          <w:tcPr>
            <w:tcW w:type="dxa" w:w="2250"/>
          </w:tcPr>
          <w:p>
            <w:pPr>
              <w:spacing w:before="40" w:after="40" w:line="240" w:lineRule="auto"/>
              <w:ind w:firstLine="0"/>
              <w:jc w:val="left"/>
            </w:pPr>
            <w:r>
              <w:rPr>
                <w:b w:val="0"/>
              </w:rPr>
              <w:t>nguoi_​nhan_​id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HangDoiGui</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LichLamViec</w:t>
            </w:r>
          </w:p>
        </w:tc>
        <w:tc>
          <w:tcPr>
            <w:tcW w:type="dxa" w:w="2250"/>
          </w:tcPr>
          <w:p>
            <w:pPr>
              <w:spacing w:before="40" w:after="40" w:line="240" w:lineRule="auto"/>
              <w:ind w:firstLine="0"/>
              <w:jc w:val="left"/>
            </w:pPr>
            <w:r>
              <w:rPr>
                <w:b w:val="0"/>
              </w:rPr>
              <w:t>co_​quan_​id</w:t>
            </w:r>
          </w:p>
        </w:tc>
        <w:tc>
          <w:tcPr>
            <w:tcW w:type="dxa" w:w="2700"/>
          </w:tcPr>
          <w:p>
            <w:pPr>
              <w:spacing w:before="40" w:after="40" w:line="240" w:lineRule="auto"/>
              <w:ind w:firstLine="0"/>
              <w:jc w:val="left"/>
            </w:pPr>
            <w:r>
              <w:rPr>
                <w:b w:val="0"/>
              </w:rPr>
              <w:t>CoQuan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NhatKy</w:t>
            </w:r>
          </w:p>
        </w:tc>
        <w:tc>
          <w:tcPr>
            <w:tcW w:type="dxa" w:w="2250"/>
          </w:tcPr>
          <w:p>
            <w:pPr>
              <w:spacing w:before="40" w:after="40" w:line="240" w:lineRule="auto"/>
              <w:ind w:firstLine="0"/>
              <w:jc w:val="left"/>
            </w:pPr>
            <w:r>
              <w:rPr>
                <w:b w:val="0"/>
              </w:rPr>
              <w:t>tai_​khoan_​id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TuyenXuLy</w:t>
            </w:r>
          </w:p>
        </w:tc>
        <w:tc>
          <w:tcPr>
            <w:tcW w:type="dxa" w:w="2250"/>
          </w:tcPr>
          <w:p>
            <w:pPr>
              <w:spacing w:before="40" w:after="40" w:line="240" w:lineRule="auto"/>
              <w:ind w:firstLine="0"/>
              <w:jc w:val="left"/>
            </w:pPr>
            <w:r>
              <w:rPr>
                <w:b w:val="0"/>
              </w:rPr>
              <w:t>phien_​ban_​id</w:t>
            </w:r>
          </w:p>
        </w:tc>
        <w:tc>
          <w:tcPr>
            <w:tcW w:type="dxa" w:w="2700"/>
          </w:tcPr>
          <w:p>
            <w:pPr>
              <w:spacing w:before="40" w:after="40" w:line="240" w:lineRule="auto"/>
              <w:ind w:firstLine="0"/>
              <w:jc w:val="left"/>
            </w:pPr>
            <w:r>
              <w:rPr>
                <w:b w:val="0"/>
              </w:rPr>
              <w:t>PhienBanThuTuc</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TuyenXuLy</w:t>
            </w:r>
          </w:p>
        </w:tc>
        <w:tc>
          <w:tcPr>
            <w:tcW w:type="dxa" w:w="2250"/>
          </w:tcPr>
          <w:p>
            <w:pPr>
              <w:spacing w:before="40" w:after="40" w:line="240" w:lineRule="auto"/>
              <w:ind w:firstLine="0"/>
              <w:jc w:val="left"/>
            </w:pPr>
            <w:r>
              <w:rPr>
                <w:b w:val="0"/>
              </w:rPr>
              <w:t>he_​thong_​id</w:t>
            </w:r>
          </w:p>
        </w:tc>
        <w:tc>
          <w:tcPr>
            <w:tcW w:type="dxa" w:w="2700"/>
          </w:tcPr>
          <w:p>
            <w:pPr>
              <w:spacing w:before="40" w:after="40" w:line="240" w:lineRule="auto"/>
              <w:ind w:firstLine="0"/>
              <w:jc w:val="left"/>
            </w:pPr>
            <w:r>
              <w:rPr>
                <w:b w:val="0"/>
              </w:rPr>
              <w:t>HeThongKetNoi</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TuyenXuLy</w:t>
            </w:r>
          </w:p>
        </w:tc>
        <w:tc>
          <w:tcPr>
            <w:tcW w:type="dxa" w:w="2250"/>
          </w:tcPr>
          <w:p>
            <w:pPr>
              <w:spacing w:before="40" w:after="40" w:line="240" w:lineRule="auto"/>
              <w:ind w:firstLine="0"/>
              <w:jc w:val="left"/>
            </w:pPr>
            <w:r>
              <w:rPr>
                <w:b w:val="0"/>
              </w:rPr>
              <w:t>phe_​duyet_​id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ThamChieuLienThong</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ThamChieuLienThong</w:t>
            </w:r>
          </w:p>
        </w:tc>
        <w:tc>
          <w:tcPr>
            <w:tcW w:type="dxa" w:w="2250"/>
          </w:tcPr>
          <w:p>
            <w:pPr>
              <w:spacing w:before="40" w:after="40" w:line="240" w:lineRule="auto"/>
              <w:ind w:firstLine="0"/>
              <w:jc w:val="left"/>
            </w:pPr>
            <w:r>
              <w:rPr>
                <w:b w:val="0"/>
              </w:rPr>
              <w:t>he_​thong_​id</w:t>
            </w:r>
          </w:p>
        </w:tc>
        <w:tc>
          <w:tcPr>
            <w:tcW w:type="dxa" w:w="2700"/>
          </w:tcPr>
          <w:p>
            <w:pPr>
              <w:spacing w:before="40" w:after="40" w:line="240" w:lineRule="auto"/>
              <w:ind w:firstLine="0"/>
              <w:jc w:val="left"/>
            </w:pPr>
            <w:r>
              <w:rPr>
                <w:b w:val="0"/>
              </w:rPr>
              <w:t>HeThongKetNoi</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NhiemVuPhoiHop</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NhiemVuPhoiHop</w:t>
            </w:r>
          </w:p>
        </w:tc>
        <w:tc>
          <w:tcPr>
            <w:tcW w:type="dxa" w:w="2250"/>
          </w:tcPr>
          <w:p>
            <w:pPr>
              <w:spacing w:before="40" w:after="40" w:line="240" w:lineRule="auto"/>
              <w:ind w:firstLine="0"/>
              <w:jc w:val="left"/>
            </w:pPr>
            <w:r>
              <w:rPr>
                <w:b w:val="0"/>
              </w:rPr>
              <w:t>co_​quan_​id</w:t>
            </w:r>
          </w:p>
        </w:tc>
        <w:tc>
          <w:tcPr>
            <w:tcW w:type="dxa" w:w="2700"/>
          </w:tcPr>
          <w:p>
            <w:pPr>
              <w:spacing w:before="40" w:after="40" w:line="240" w:lineRule="auto"/>
              <w:ind w:firstLine="0"/>
              <w:jc w:val="left"/>
            </w:pPr>
            <w:r>
              <w:rPr>
                <w:b w:val="0"/>
              </w:rPr>
              <w:t>CoQuan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ThongBao</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ThongBao</w:t>
            </w:r>
          </w:p>
        </w:tc>
        <w:tc>
          <w:tcPr>
            <w:tcW w:type="dxa" w:w="2250"/>
          </w:tcPr>
          <w:p>
            <w:pPr>
              <w:spacing w:before="40" w:after="40" w:line="240" w:lineRule="auto"/>
              <w:ind w:firstLine="0"/>
              <w:jc w:val="left"/>
            </w:pPr>
            <w:r>
              <w:rPr>
                <w:b w:val="0"/>
              </w:rPr>
              <w:t>nguoi_​nhan_​id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DotNopLuu</w:t>
            </w:r>
          </w:p>
        </w:tc>
        <w:tc>
          <w:tcPr>
            <w:tcW w:type="dxa" w:w="2250"/>
          </w:tcPr>
          <w:p>
            <w:pPr>
              <w:spacing w:before="40" w:after="40" w:line="240" w:lineRule="auto"/>
              <w:ind w:firstLine="0"/>
              <w:jc w:val="left"/>
            </w:pPr>
            <w:r>
              <w:rPr>
                <w:b w:val="0"/>
              </w:rPr>
              <w:t>co_​quan_​id</w:t>
            </w:r>
          </w:p>
        </w:tc>
        <w:tc>
          <w:tcPr>
            <w:tcW w:type="dxa" w:w="2700"/>
          </w:tcPr>
          <w:p>
            <w:pPr>
              <w:spacing w:before="40" w:after="40" w:line="240" w:lineRule="auto"/>
              <w:ind w:firstLine="0"/>
              <w:jc w:val="left"/>
            </w:pPr>
            <w:r>
              <w:rPr>
                <w:b w:val="0"/>
              </w:rPr>
              <w:t>CoQuan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DotNopLuu</w:t>
            </w:r>
          </w:p>
        </w:tc>
        <w:tc>
          <w:tcPr>
            <w:tcW w:type="dxa" w:w="2250"/>
          </w:tcPr>
          <w:p>
            <w:pPr>
              <w:spacing w:before="40" w:after="40" w:line="240" w:lineRule="auto"/>
              <w:ind w:firstLine="0"/>
              <w:jc w:val="left"/>
            </w:pPr>
            <w:r>
              <w:rPr>
                <w:b w:val="0"/>
              </w:rPr>
              <w:t>phe_​duyet_​id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HoSoNopLuu</w:t>
            </w:r>
          </w:p>
        </w:tc>
        <w:tc>
          <w:tcPr>
            <w:tcW w:type="dxa" w:w="2250"/>
          </w:tcPr>
          <w:p>
            <w:pPr>
              <w:spacing w:before="40" w:after="40" w:line="240" w:lineRule="auto"/>
              <w:ind w:firstLine="0"/>
              <w:jc w:val="left"/>
            </w:pPr>
            <w:r>
              <w:rPr>
                <w:b w:val="0"/>
              </w:rPr>
              <w:t>dot_​id</w:t>
            </w:r>
          </w:p>
        </w:tc>
        <w:tc>
          <w:tcPr>
            <w:tcW w:type="dxa" w:w="2700"/>
          </w:tcPr>
          <w:p>
            <w:pPr>
              <w:spacing w:before="40" w:after="40" w:line="240" w:lineRule="auto"/>
              <w:ind w:firstLine="0"/>
              <w:jc w:val="left"/>
            </w:pPr>
            <w:r>
              <w:rPr>
                <w:b w:val="0"/>
              </w:rPr>
              <w:t>DotNopLuu</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HoSoNopLuu</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PhanAnh</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PhanAnh</w:t>
            </w:r>
          </w:p>
        </w:tc>
        <w:tc>
          <w:tcPr>
            <w:tcW w:type="dxa" w:w="2250"/>
          </w:tcPr>
          <w:p>
            <w:pPr>
              <w:spacing w:before="40" w:after="40" w:line="240" w:lineRule="auto"/>
              <w:ind w:firstLine="0"/>
              <w:jc w:val="left"/>
            </w:pPr>
            <w:r>
              <w:rPr>
                <w:b w:val="0"/>
              </w:rPr>
              <w:t>chu_​the_​id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PhanAnh</w:t>
            </w:r>
          </w:p>
        </w:tc>
        <w:tc>
          <w:tcPr>
            <w:tcW w:type="dxa" w:w="2250"/>
          </w:tcPr>
          <w:p>
            <w:pPr>
              <w:spacing w:before="40" w:after="40" w:line="240" w:lineRule="auto"/>
              <w:ind w:firstLine="0"/>
              <w:jc w:val="left"/>
            </w:pPr>
            <w:r>
              <w:rPr>
                <w:b w:val="0"/>
              </w:rPr>
              <w:t>co_​quan_​id</w:t>
            </w:r>
          </w:p>
        </w:tc>
        <w:tc>
          <w:tcPr>
            <w:tcW w:type="dxa" w:w="2700"/>
          </w:tcPr>
          <w:p>
            <w:pPr>
              <w:spacing w:before="40" w:after="40" w:line="240" w:lineRule="auto"/>
              <w:ind w:firstLine="0"/>
              <w:jc w:val="left"/>
            </w:pPr>
            <w:r>
              <w:rPr>
                <w:b w:val="0"/>
              </w:rPr>
              <w:t>CoQuan</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left"/>
            </w:pPr>
            <w:r>
              <w:rPr>
                <w:b w:val="0"/>
              </w:rPr>
              <w:t>ThongDiepNhan</w:t>
            </w:r>
          </w:p>
        </w:tc>
        <w:tc>
          <w:tcPr>
            <w:tcW w:type="dxa" w:w="2250"/>
          </w:tcPr>
          <w:p>
            <w:pPr>
              <w:spacing w:before="40" w:after="40" w:line="240" w:lineRule="auto"/>
              <w:ind w:firstLine="0"/>
              <w:jc w:val="left"/>
            </w:pPr>
            <w:r>
              <w:rPr>
                <w:b w:val="0"/>
              </w:rPr>
              <w:t>he_​thong_​id</w:t>
            </w:r>
          </w:p>
        </w:tc>
        <w:tc>
          <w:tcPr>
            <w:tcW w:type="dxa" w:w="2700"/>
          </w:tcPr>
          <w:p>
            <w:pPr>
              <w:spacing w:before="40" w:after="40" w:line="240" w:lineRule="auto"/>
              <w:ind w:firstLine="0"/>
              <w:jc w:val="left"/>
            </w:pPr>
            <w:r>
              <w:rPr>
                <w:b w:val="0"/>
              </w:rPr>
              <w:t>HeThongKetNoi</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ThongDiepNhan</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left"/>
            </w:pPr>
            <w:r>
              <w:rPr>
                <w:b w:val="0"/>
              </w:rPr>
              <w:t>DiemTiepNhan</w:t>
            </w:r>
          </w:p>
        </w:tc>
        <w:tc>
          <w:tcPr>
            <w:tcW w:type="dxa" w:w="2250"/>
          </w:tcPr>
          <w:p>
            <w:pPr>
              <w:spacing w:before="40" w:after="40" w:line="240" w:lineRule="auto"/>
              <w:ind w:firstLine="0"/>
              <w:jc w:val="left"/>
            </w:pPr>
            <w:r>
              <w:rPr>
                <w:b w:val="0"/>
              </w:rPr>
              <w:t>co_​quan_​id</w:t>
            </w:r>
          </w:p>
        </w:tc>
        <w:tc>
          <w:tcPr>
            <w:tcW w:type="dxa" w:w="2700"/>
          </w:tcPr>
          <w:p>
            <w:pPr>
              <w:spacing w:before="40" w:after="40" w:line="240" w:lineRule="auto"/>
              <w:ind w:firstLine="0"/>
              <w:jc w:val="left"/>
            </w:pPr>
            <w:r>
              <w:rPr>
                <w:b w:val="0"/>
              </w:rPr>
              <w:t>CoQuan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MauBaoCao</w:t>
            </w:r>
          </w:p>
        </w:tc>
        <w:tc>
          <w:tcPr>
            <w:tcW w:type="dxa" w:w="2250"/>
          </w:tcPr>
          <w:p>
            <w:pPr>
              <w:spacing w:before="40" w:after="40" w:line="240" w:lineRule="auto"/>
              <w:ind w:firstLine="0"/>
              <w:jc w:val="left"/>
            </w:pPr>
            <w:r>
              <w:rPr>
                <w:b w:val="0"/>
              </w:rPr>
              <w:t>phe_​duyet_​id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TaiLieuHuongDan</w:t>
            </w:r>
          </w:p>
        </w:tc>
        <w:tc>
          <w:tcPr>
            <w:tcW w:type="dxa" w:w="2250"/>
          </w:tcPr>
          <w:p>
            <w:pPr>
              <w:spacing w:before="40" w:after="40" w:line="240" w:lineRule="auto"/>
              <w:ind w:firstLine="0"/>
              <w:jc w:val="left"/>
            </w:pPr>
            <w:r>
              <w:rPr>
                <w:b w:val="0"/>
              </w:rPr>
              <w:t>phe_​duyet_​id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TaiLieuKho</w:t>
            </w:r>
          </w:p>
        </w:tc>
        <w:tc>
          <w:tcPr>
            <w:tcW w:type="dxa" w:w="2250"/>
          </w:tcPr>
          <w:p>
            <w:pPr>
              <w:spacing w:before="40" w:after="40" w:line="240" w:lineRule="auto"/>
              <w:ind w:firstLine="0"/>
              <w:jc w:val="left"/>
            </w:pPr>
            <w:r>
              <w:rPr>
                <w:b w:val="0"/>
              </w:rPr>
              <w:t>chu_​the_​id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TaiLieuKho</w:t>
            </w:r>
          </w:p>
        </w:tc>
        <w:tc>
          <w:tcPr>
            <w:tcW w:type="dxa" w:w="2250"/>
          </w:tcPr>
          <w:p>
            <w:pPr>
              <w:spacing w:before="40" w:after="40" w:line="240" w:lineRule="auto"/>
              <w:ind w:firstLine="0"/>
              <w:jc w:val="left"/>
            </w:pPr>
            <w:r>
              <w:rPr>
                <w:b w:val="0"/>
              </w:rPr>
              <w:t>ket_​qua_​id</w:t>
            </w:r>
          </w:p>
        </w:tc>
        <w:tc>
          <w:tcPr>
            <w:tcW w:type="dxa" w:w="2700"/>
          </w:tcPr>
          <w:p>
            <w:pPr>
              <w:spacing w:before="40" w:after="40" w:line="240" w:lineRule="auto"/>
              <w:ind w:firstLine="0"/>
              <w:jc w:val="left"/>
            </w:pPr>
            <w:r>
              <w:rPr>
                <w:b w:val="0"/>
              </w:rPr>
              <w:t>KetQua</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TaiLieuKho</w:t>
            </w:r>
          </w:p>
        </w:tc>
        <w:tc>
          <w:tcPr>
            <w:tcW w:type="dxa" w:w="2250"/>
          </w:tcPr>
          <w:p>
            <w:pPr>
              <w:spacing w:before="40" w:after="40" w:line="240" w:lineRule="auto"/>
              <w:ind w:firstLine="0"/>
              <w:jc w:val="left"/>
            </w:pPr>
            <w:r>
              <w:rPr>
                <w:b w:val="0"/>
              </w:rPr>
              <w:t>thanh_​phan_​id</w:t>
            </w:r>
          </w:p>
        </w:tc>
        <w:tc>
          <w:tcPr>
            <w:tcW w:type="dxa" w:w="2700"/>
          </w:tcPr>
          <w:p>
            <w:pPr>
              <w:spacing w:before="40" w:after="40" w:line="240" w:lineRule="auto"/>
              <w:ind w:firstLine="0"/>
              <w:jc w:val="left"/>
            </w:pPr>
            <w:r>
              <w:rPr>
                <w:b w:val="0"/>
              </w:rPr>
              <w:t>ThanhPhanHoSo</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TaiLieuKho</w:t>
            </w:r>
          </w:p>
        </w:tc>
        <w:tc>
          <w:tcPr>
            <w:tcW w:type="dxa" w:w="2250"/>
          </w:tcPr>
          <w:p>
            <w:pPr>
              <w:spacing w:before="40" w:after="40" w:line="240" w:lineRule="auto"/>
              <w:ind w:firstLine="0"/>
              <w:jc w:val="left"/>
            </w:pPr>
            <w:r>
              <w:rPr>
                <w:b w:val="0"/>
              </w:rPr>
              <w:t>thay_​the_​id</w:t>
            </w:r>
          </w:p>
        </w:tc>
        <w:tc>
          <w:tcPr>
            <w:tcW w:type="dxa" w:w="2700"/>
          </w:tcPr>
          <w:p>
            <w:pPr>
              <w:spacing w:before="40" w:after="40" w:line="240" w:lineRule="auto"/>
              <w:ind w:firstLine="0"/>
              <w:jc w:val="left"/>
            </w:pPr>
            <w:r>
              <w:rPr>
                <w:b w:val="0"/>
              </w:rPr>
              <w:t>TaiLieuKho</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left"/>
            </w:pPr>
            <w:r>
              <w:rPr>
                <w:b w:val="0"/>
              </w:rPr>
              <w:t>QuyenKhaiThacKho</w:t>
            </w:r>
          </w:p>
        </w:tc>
        <w:tc>
          <w:tcPr>
            <w:tcW w:type="dxa" w:w="2250"/>
          </w:tcPr>
          <w:p>
            <w:pPr>
              <w:spacing w:before="40" w:after="40" w:line="240" w:lineRule="auto"/>
              <w:ind w:firstLine="0"/>
              <w:jc w:val="left"/>
            </w:pPr>
            <w:r>
              <w:rPr>
                <w:b w:val="0"/>
              </w:rPr>
              <w:t>tai_​lieu_​id</w:t>
            </w:r>
          </w:p>
        </w:tc>
        <w:tc>
          <w:tcPr>
            <w:tcW w:type="dxa" w:w="2700"/>
          </w:tcPr>
          <w:p>
            <w:pPr>
              <w:spacing w:before="40" w:after="40" w:line="240" w:lineRule="auto"/>
              <w:ind w:firstLine="0"/>
              <w:jc w:val="left"/>
            </w:pPr>
            <w:r>
              <w:rPr>
                <w:b w:val="0"/>
              </w:rPr>
              <w:t>TaiLieuKho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QuyenKhaiThacKho</w:t>
            </w:r>
          </w:p>
        </w:tc>
        <w:tc>
          <w:tcPr>
            <w:tcW w:type="dxa" w:w="2250"/>
          </w:tcPr>
          <w:p>
            <w:pPr>
              <w:spacing w:before="40" w:after="40" w:line="240" w:lineRule="auto"/>
              <w:ind w:firstLine="0"/>
              <w:jc w:val="left"/>
            </w:pPr>
            <w:r>
              <w:rPr>
                <w:b w:val="0"/>
              </w:rPr>
              <w:t>chu_​the_​id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ChiDaoDieuHanh</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left"/>
            </w:pPr>
            <w:r>
              <w:rPr>
                <w:b w:val="0"/>
              </w:rPr>
              <w:t>ChiDaoDieuHanh</w:t>
            </w:r>
          </w:p>
        </w:tc>
        <w:tc>
          <w:tcPr>
            <w:tcW w:type="dxa" w:w="2250"/>
          </w:tcPr>
          <w:p>
            <w:pPr>
              <w:spacing w:before="40" w:after="40" w:line="240" w:lineRule="auto"/>
              <w:ind w:firstLine="0"/>
              <w:jc w:val="left"/>
            </w:pPr>
            <w:r>
              <w:rPr>
                <w:b w:val="0"/>
              </w:rPr>
              <w:t>co_​quan_​id</w:t>
            </w:r>
          </w:p>
        </w:tc>
        <w:tc>
          <w:tcPr>
            <w:tcW w:type="dxa" w:w="2700"/>
          </w:tcPr>
          <w:p>
            <w:pPr>
              <w:spacing w:before="40" w:after="40" w:line="240" w:lineRule="auto"/>
              <w:ind w:firstLine="0"/>
              <w:jc w:val="left"/>
            </w:pPr>
            <w:r>
              <w:rPr>
                <w:b w:val="0"/>
              </w:rPr>
              <w:t>CoQuan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ChiDaoDieuHanh</w:t>
            </w:r>
          </w:p>
        </w:tc>
        <w:tc>
          <w:tcPr>
            <w:tcW w:type="dxa" w:w="2250"/>
          </w:tcPr>
          <w:p>
            <w:pPr>
              <w:spacing w:before="40" w:after="40" w:line="240" w:lineRule="auto"/>
              <w:ind w:firstLine="0"/>
              <w:jc w:val="left"/>
            </w:pPr>
            <w:r>
              <w:rPr>
                <w:b w:val="0"/>
              </w:rPr>
              <w:t>nguoi_​giao_​id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ChiDaoDieuHanh</w:t>
            </w:r>
          </w:p>
        </w:tc>
        <w:tc>
          <w:tcPr>
            <w:tcW w:type="dxa" w:w="2250"/>
          </w:tcPr>
          <w:p>
            <w:pPr>
              <w:spacing w:before="40" w:after="40" w:line="240" w:lineRule="auto"/>
              <w:ind w:firstLine="0"/>
              <w:jc w:val="left"/>
            </w:pPr>
            <w:r>
              <w:rPr>
                <w:b w:val="0"/>
              </w:rPr>
              <w:t>nguoi_​nhan_​id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YeuCauDung</w:t>
            </w:r>
          </w:p>
        </w:tc>
        <w:tc>
          <w:tcPr>
            <w:tcW w:type="dxa" w:w="2250"/>
          </w:tcPr>
          <w:p>
            <w:pPr>
              <w:spacing w:before="40" w:after="40" w:line="240" w:lineRule="auto"/>
              <w:ind w:firstLine="0"/>
              <w:jc w:val="left"/>
            </w:pPr>
            <w:r>
              <w:rPr>
                <w:b w:val="0"/>
              </w:rPr>
              <w:t>ho_​so_​id</w:t>
            </w:r>
          </w:p>
        </w:tc>
        <w:tc>
          <w:tcPr>
            <w:tcW w:type="dxa" w:w="2700"/>
          </w:tcPr>
          <w:p>
            <w:pPr>
              <w:spacing w:before="40" w:after="40" w:line="240" w:lineRule="auto"/>
              <w:ind w:firstLine="0"/>
              <w:jc w:val="left"/>
            </w:pPr>
            <w:r>
              <w:rPr>
                <w:b w:val="0"/>
              </w:rPr>
              <w:t>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YeuCauDung</w:t>
            </w:r>
          </w:p>
        </w:tc>
        <w:tc>
          <w:tcPr>
            <w:tcW w:type="dxa" w:w="2250"/>
          </w:tcPr>
          <w:p>
            <w:pPr>
              <w:spacing w:before="40" w:after="40" w:line="240" w:lineRule="auto"/>
              <w:ind w:firstLine="0"/>
              <w:jc w:val="left"/>
            </w:pPr>
            <w:r>
              <w:rPr>
                <w:b w:val="0"/>
              </w:rPr>
              <w:t>nguoi_​yeu_​cau_​id</w:t>
            </w:r>
          </w:p>
        </w:tc>
        <w:tc>
          <w:tcPr>
            <w:tcW w:type="dxa" w:w="2700"/>
          </w:tcPr>
          <w:p>
            <w:pPr>
              <w:spacing w:before="40" w:after="40" w:line="240" w:lineRule="auto"/>
              <w:ind w:firstLine="0"/>
              <w:jc w:val="left"/>
            </w:pPr>
            <w:r>
              <w:rPr>
                <w:b w:val="0"/>
              </w:rPr>
              <w:t>ChuThe</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YeuCauDung</w:t>
            </w:r>
          </w:p>
        </w:tc>
        <w:tc>
          <w:tcPr>
            <w:tcW w:type="dxa" w:w="2250"/>
          </w:tcPr>
          <w:p>
            <w:pPr>
              <w:spacing w:before="40" w:after="40" w:line="240" w:lineRule="auto"/>
              <w:ind w:firstLine="0"/>
              <w:jc w:val="left"/>
            </w:pPr>
            <w:r>
              <w:rPr>
                <w:b w:val="0"/>
              </w:rPr>
              <w:t>uy_​quyen_​id</w:t>
            </w:r>
          </w:p>
        </w:tc>
        <w:tc>
          <w:tcPr>
            <w:tcW w:type="dxa" w:w="2700"/>
          </w:tcPr>
          <w:p>
            <w:pPr>
              <w:spacing w:before="40" w:after="40" w:line="240" w:lineRule="auto"/>
              <w:ind w:firstLine="0"/>
              <w:jc w:val="left"/>
            </w:pPr>
            <w:r>
              <w:rPr>
                <w:b w:val="0"/>
              </w:rPr>
              <w:t>UyQuyen</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YeuCauDung</w:t>
            </w:r>
          </w:p>
        </w:tc>
        <w:tc>
          <w:tcPr>
            <w:tcW w:type="dxa" w:w="2250"/>
          </w:tcPr>
          <w:p>
            <w:pPr>
              <w:spacing w:before="40" w:after="40" w:line="240" w:lineRule="auto"/>
              <w:ind w:firstLine="0"/>
              <w:jc w:val="left"/>
            </w:pPr>
            <w:r>
              <w:rPr>
                <w:b w:val="0"/>
              </w:rPr>
              <w:t>tep_​mau05_​id</w:t>
            </w:r>
          </w:p>
        </w:tc>
        <w:tc>
          <w:tcPr>
            <w:tcW w:type="dxa" w:w="2700"/>
          </w:tcPr>
          <w:p>
            <w:pPr>
              <w:spacing w:before="40" w:after="40" w:line="240" w:lineRule="auto"/>
              <w:ind w:firstLine="0"/>
              <w:jc w:val="left"/>
            </w:pPr>
            <w:r>
              <w:rPr>
                <w:b w:val="0"/>
              </w:rPr>
              <w:t>ThanhPhanHoSo</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center"/>
            </w:pPr>
            <w:r>
              <w:rPr>
                <w:b w:val="0"/>
              </w:rPr>
              <w:t>YeuCauDung</w:t>
            </w:r>
          </w:p>
        </w:tc>
        <w:tc>
          <w:tcPr>
            <w:tcW w:type="dxa" w:w="2250"/>
          </w:tcPr>
          <w:p>
            <w:pPr>
              <w:spacing w:before="40" w:after="40" w:line="240" w:lineRule="auto"/>
              <w:ind w:firstLine="0"/>
              <w:jc w:val="left"/>
            </w:pPr>
            <w:r>
              <w:rPr>
                <w:b w:val="0"/>
              </w:rPr>
              <w:t>nguoi_​kiem_​tra_​id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YeuCauDung</w:t>
            </w:r>
          </w:p>
        </w:tc>
        <w:tc>
          <w:tcPr>
            <w:tcW w:type="dxa" w:w="2250"/>
          </w:tcPr>
          <w:p>
            <w:pPr>
              <w:spacing w:before="40" w:after="40" w:line="240" w:lineRule="auto"/>
              <w:ind w:firstLine="0"/>
              <w:jc w:val="left"/>
            </w:pPr>
            <w:r>
              <w:rPr>
                <w:b w:val="0"/>
              </w:rPr>
              <w:t>tep_​mau06_​du_​thao_​id</w:t>
            </w:r>
          </w:p>
        </w:tc>
        <w:tc>
          <w:tcPr>
            <w:tcW w:type="dxa" w:w="2700"/>
          </w:tcPr>
          <w:p>
            <w:pPr>
              <w:spacing w:before="40" w:after="40" w:line="240" w:lineRule="auto"/>
              <w:ind w:firstLine="0"/>
              <w:jc w:val="left"/>
            </w:pPr>
            <w:r>
              <w:rPr>
                <w:b w:val="0"/>
              </w:rPr>
              <w:t>ThanhPhanHoSo</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YeuCauDung</w:t>
            </w:r>
          </w:p>
        </w:tc>
        <w:tc>
          <w:tcPr>
            <w:tcW w:type="dxa" w:w="2250"/>
          </w:tcPr>
          <w:p>
            <w:pPr>
              <w:spacing w:before="40" w:after="40" w:line="240" w:lineRule="auto"/>
              <w:ind w:firstLine="0"/>
              <w:jc w:val="left"/>
            </w:pPr>
            <w:r>
              <w:rPr>
                <w:b w:val="0"/>
              </w:rPr>
              <w:t>tep_​mau06_​da_​ky_​id</w:t>
            </w:r>
          </w:p>
        </w:tc>
        <w:tc>
          <w:tcPr>
            <w:tcW w:type="dxa" w:w="2700"/>
          </w:tcPr>
          <w:p>
            <w:pPr>
              <w:spacing w:before="40" w:after="40" w:line="240" w:lineRule="auto"/>
              <w:ind w:firstLine="0"/>
              <w:jc w:val="left"/>
            </w:pPr>
            <w:r>
              <w:rPr>
                <w:b w:val="0"/>
              </w:rPr>
              <w:t>ThanhPhanHoSo</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YeuCauDung</w:t>
            </w:r>
          </w:p>
        </w:tc>
        <w:tc>
          <w:tcPr>
            <w:tcW w:type="dxa" w:w="2250"/>
          </w:tcPr>
          <w:p>
            <w:pPr>
              <w:spacing w:before="40" w:after="40" w:line="240" w:lineRule="auto"/>
              <w:ind w:firstLine="0"/>
              <w:jc w:val="left"/>
            </w:pPr>
            <w:r>
              <w:rPr>
                <w:b w:val="0"/>
              </w:rPr>
              <w:t>nguoi_​ky_​id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YeuCauDung</w:t>
            </w:r>
          </w:p>
        </w:tc>
        <w:tc>
          <w:tcPr>
            <w:tcW w:type="dxa" w:w="2250"/>
          </w:tcPr>
          <w:p>
            <w:pPr>
              <w:spacing w:before="40" w:after="40" w:line="240" w:lineRule="auto"/>
              <w:ind w:firstLine="0"/>
              <w:jc w:val="left"/>
            </w:pPr>
            <w:r>
              <w:rPr>
                <w:b w:val="0"/>
              </w:rPr>
              <w:t>quyen_​ky_​id</w:t>
            </w:r>
          </w:p>
        </w:tc>
        <w:tc>
          <w:tcPr>
            <w:tcW w:type="dxa" w:w="2700"/>
          </w:tcPr>
          <w:p>
            <w:pPr>
              <w:spacing w:before="40" w:after="40" w:line="240" w:lineRule="auto"/>
              <w:ind w:firstLine="0"/>
              <w:jc w:val="left"/>
            </w:pPr>
            <w:r>
              <w:rPr>
                <w:b w:val="0"/>
              </w:rPr>
              <w:t>SuKienQuyenKyMau06</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center"/>
            </w:pPr>
            <w:r>
              <w:rPr>
                <w:b w:val="0"/>
              </w:rPr>
              <w:t>YeuCauDung</w:t>
            </w:r>
          </w:p>
        </w:tc>
        <w:tc>
          <w:tcPr>
            <w:tcW w:type="dxa" w:w="2250"/>
          </w:tcPr>
          <w:p>
            <w:pPr>
              <w:spacing w:before="40" w:after="40" w:line="240" w:lineRule="auto"/>
              <w:ind w:firstLine="0"/>
              <w:jc w:val="left"/>
            </w:pPr>
            <w:r>
              <w:rPr>
                <w:b w:val="0"/>
              </w:rPr>
              <w:t>thong_​bao_​id</w:t>
            </w:r>
          </w:p>
        </w:tc>
        <w:tc>
          <w:tcPr>
            <w:tcW w:type="dxa" w:w="2700"/>
          </w:tcPr>
          <w:p>
            <w:pPr>
              <w:spacing w:before="40" w:after="40" w:line="240" w:lineRule="auto"/>
              <w:ind w:firstLine="0"/>
              <w:jc w:val="left"/>
            </w:pPr>
            <w:r>
              <w:rPr>
                <w:b w:val="0"/>
              </w:rPr>
              <w:t>ThongBao</w:t>
            </w:r>
          </w:p>
        </w:tc>
        <w:tc>
          <w:tcPr>
            <w:tcW w:type="dxa" w:w="1622"/>
          </w:tcPr>
          <w:p>
            <w:pPr>
              <w:spacing w:before="40" w:after="40" w:line="240" w:lineRule="auto"/>
              <w:ind w:firstLine="0"/>
              <w:jc w:val="left"/>
            </w:pPr>
            <w:r>
              <w:rPr>
                <w:b w:val="0"/>
              </w:rPr>
              <w:t>0..1; phía nguồn 0..*</w:t>
            </w:r>
          </w:p>
        </w:tc>
      </w:tr>
      <w:tr>
        <w:trPr>
          <w:cantSplit/>
        </w:trPr>
        <w:tc>
          <w:tcPr>
            <w:tcW w:type="dxa" w:w="2500"/>
          </w:tcPr>
          <w:p>
            <w:pPr>
              <w:spacing w:before="40" w:after="40" w:line="240" w:lineRule="auto"/>
              <w:ind w:firstLine="0"/>
              <w:jc w:val="left"/>
            </w:pPr>
            <w:r>
              <w:rPr>
                <w:b w:val="0"/>
              </w:rPr>
              <w:t>SuKienQuyenKyMau06</w:t>
            </w:r>
          </w:p>
        </w:tc>
        <w:tc>
          <w:tcPr>
            <w:tcW w:type="dxa" w:w="2250"/>
          </w:tcPr>
          <w:p>
            <w:pPr>
              <w:spacing w:before="40" w:after="40" w:line="240" w:lineRule="auto"/>
              <w:ind w:firstLine="0"/>
              <w:jc w:val="left"/>
            </w:pPr>
            <w:r>
              <w:rPr>
                <w:b w:val="0"/>
              </w:rPr>
              <w:t>tai_​khoan_​id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1; phía nguồn 0..*</w:t>
            </w:r>
          </w:p>
        </w:tc>
      </w:tr>
      <w:tr>
        <w:trPr>
          <w:cantSplit/>
        </w:trPr>
        <w:tc>
          <w:tcPr>
            <w:tcW w:type="dxa" w:w="2500"/>
          </w:tcPr>
          <w:p>
            <w:pPr>
              <w:spacing w:before="40" w:after="40" w:line="240" w:lineRule="auto"/>
              <w:ind w:firstLine="0"/>
              <w:jc w:val="left"/>
            </w:pPr>
            <w:r>
              <w:rPr>
                <w:b w:val="0"/>
              </w:rPr>
              <w:t>SuKienQuyenKyMau06</w:t>
            </w:r>
          </w:p>
        </w:tc>
        <w:tc>
          <w:tcPr>
            <w:tcW w:type="dxa" w:w="2250"/>
          </w:tcPr>
          <w:p>
            <w:pPr>
              <w:spacing w:before="40" w:after="40" w:line="240" w:lineRule="auto"/>
              <w:ind w:firstLine="0"/>
              <w:jc w:val="left"/>
            </w:pPr>
            <w:r>
              <w:rPr>
                <w:b w:val="0"/>
              </w:rPr>
              <w:t>nguoi_​thay_​doi_​id</w:t>
            </w:r>
          </w:p>
        </w:tc>
        <w:tc>
          <w:tcPr>
            <w:tcW w:type="dxa" w:w="2700"/>
          </w:tcPr>
          <w:p>
            <w:pPr>
              <w:spacing w:before="40" w:after="40" w:line="240" w:lineRule="auto"/>
              <w:ind w:firstLine="0"/>
              <w:jc w:val="left"/>
            </w:pPr>
            <w:r>
              <w:rPr>
                <w:b w:val="0"/>
              </w:rPr>
              <w:t>TaiKhoan</w:t>
            </w:r>
          </w:p>
        </w:tc>
        <w:tc>
          <w:tcPr>
            <w:tcW w:type="dxa" w:w="1622"/>
          </w:tcPr>
          <w:p>
            <w:pPr>
              <w:spacing w:before="40" w:after="40" w:line="240" w:lineRule="auto"/>
              <w:ind w:firstLine="0"/>
              <w:jc w:val="left"/>
            </w:pPr>
            <w:r>
              <w:rPr>
                <w:b w:val="0"/>
              </w:rPr>
              <w:t>1; phía nguồn 0..*</w:t>
            </w:r>
          </w:p>
        </w:tc>
      </w:tr>
    </w:tbl>
    <w:p>
      <w:r>
        <w:t>Từ điển 37 bảng với đầy đủ kiểu, khóa và tính bắt buộc được giữ trong 03_Thiet_ke/Tu_dien_du_lieu.json và phần thiết kế của báo cáo nghiên cứu tổng hợp. Những cột cấu trúc linh hoạt phải có lược đồ theo phiên bản; chưa được đưa dữ liệu bất kỳ vào môi trường vận hành. Quan hệ miền, quyền truy cập và vòng đời phải được thực hiện trong lớp ứng dụng, không chỉ dựa vào khóa ngoại.</w:t>
      </w:r>
    </w:p>
    <w:p>
      <w:pPr>
        <w:pStyle w:val="Heading2"/>
      </w:pPr>
      <w:r>
        <w:t>4.3. Máy trạng thái hồ sơ</w:t>
      </w:r>
    </w:p>
    <w:p>
      <w:pPr>
        <w:keepNext/>
        <w:spacing w:before="200" w:after="60"/>
        <w:ind w:firstLine="0"/>
        <w:jc w:val="left"/>
        <w:rPr>
          <w:b/>
        </w:rPr>
      </w:pPr>
      <w:r>
        <w:rPr>
          <w:b/>
        </w:rPr>
      </w:r>
      <w:r>
        <w:rPr>
          <w:b/>
        </w:rPr>
        <w:t>Bảng 4.</w:t>
      </w:r>
      <w:r>
        <w:rPr>
          <w:b/>
        </w:rPr>
        <w:fldChar w:fldCharType="begin"/>
      </w:r>
      <w:r>
        <w:rPr>
          <w:b/>
        </w:rPr>
        <w:instrText xml:space="preserve"> SEQ Bảng </w:instrText>
      </w:r>
      <w:r>
        <w:rPr>
          <w:b/>
        </w:rPr>
        <w:fldChar w:fldCharType="separate"/>
      </w:r>
      <w:r>
        <w:rPr>
          <w:b/>
        </w:rPr>
        <w:t>3</w:t>
      </w:r>
      <w:r>
        <w:rPr>
          <w:b/>
        </w:rPr>
        <w:fldChar w:fldCharType="end"/>
      </w:r>
      <w:r>
        <w:rPr>
          <w:b/>
        </w:rPr>
        <w:t>: 12 trạng thái và ý nghĩa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Mã</w:t>
            </w:r>
          </w:p>
        </w:tc>
        <w:tc>
          <w:tcPr>
            <w:tcW w:type="dxa" w:w="6872"/>
          </w:tcPr>
          <w:p>
            <w:pPr>
              <w:spacing w:before="40" w:after="40" w:line="240" w:lineRule="auto"/>
              <w:ind w:firstLine="0"/>
              <w:jc w:val="center"/>
            </w:pPr>
            <w:r>
              <w:rPr>
                <w:b/>
              </w:rPr>
              <w:t>Ý nghĩa</w:t>
            </w:r>
          </w:p>
        </w:tc>
      </w:tr>
      <w:tr>
        <w:trPr>
          <w:cantSplit/>
        </w:trPr>
        <w:tc>
          <w:tcPr>
            <w:tcW w:type="dxa" w:w="2200"/>
          </w:tcPr>
          <w:p>
            <w:pPr>
              <w:spacing w:before="40" w:after="40" w:line="240" w:lineRule="auto"/>
              <w:ind w:firstLine="0"/>
              <w:jc w:val="center"/>
            </w:pPr>
            <w:r>
              <w:rPr>
                <w:b w:val="0"/>
              </w:rPr>
              <w:t>NHAP</w:t>
            </w:r>
          </w:p>
        </w:tc>
        <w:tc>
          <w:tcPr>
            <w:tcW w:type="dxa" w:w="6872"/>
          </w:tcPr>
          <w:p>
            <w:pPr>
              <w:spacing w:before="40" w:after="40" w:line="240" w:lineRule="auto"/>
              <w:ind w:firstLine="0"/>
              <w:jc w:val="left"/>
            </w:pPr>
            <w:r>
              <w:rPr>
                <w:b w:val="0"/>
              </w:rPr>
              <w:t>Chưa gửi; chưa tạo trách nhiệm tiếp nhận</w:t>
            </w:r>
          </w:p>
        </w:tc>
      </w:tr>
      <w:tr>
        <w:trPr>
          <w:cantSplit/>
        </w:trPr>
        <w:tc>
          <w:tcPr>
            <w:tcW w:type="dxa" w:w="2200"/>
          </w:tcPr>
          <w:p>
            <w:pPr>
              <w:spacing w:before="40" w:after="40" w:line="240" w:lineRule="auto"/>
              <w:ind w:firstLine="0"/>
              <w:jc w:val="left"/>
            </w:pPr>
            <w:r>
              <w:rPr>
                <w:b w:val="0"/>
              </w:rPr>
              <w:t>CHO_​TIEP_​NHAN</w:t>
            </w:r>
          </w:p>
        </w:tc>
        <w:tc>
          <w:tcPr>
            <w:tcW w:type="dxa" w:w="6872"/>
          </w:tcPr>
          <w:p>
            <w:pPr>
              <w:spacing w:before="40" w:after="40" w:line="240" w:lineRule="auto"/>
              <w:ind w:firstLine="0"/>
              <w:jc w:val="left"/>
            </w:pPr>
            <w:r>
              <w:rPr>
                <w:b w:val="0"/>
              </w:rPr>
              <w:t>Đã gửi, chờ kiểm tra</w:t>
            </w:r>
          </w:p>
        </w:tc>
      </w:tr>
      <w:tr>
        <w:trPr>
          <w:cantSplit/>
        </w:trPr>
        <w:tc>
          <w:tcPr>
            <w:tcW w:type="dxa" w:w="2200"/>
          </w:tcPr>
          <w:p>
            <w:pPr>
              <w:spacing w:before="40" w:after="40" w:line="240" w:lineRule="auto"/>
              <w:ind w:firstLine="0"/>
              <w:jc w:val="center"/>
            </w:pPr>
            <w:r>
              <w:rPr>
                <w:b w:val="0"/>
              </w:rPr>
              <w:t>CHO_​BO_​SUNG</w:t>
            </w:r>
          </w:p>
        </w:tc>
        <w:tc>
          <w:tcPr>
            <w:tcW w:type="dxa" w:w="6872"/>
          </w:tcPr>
          <w:p>
            <w:pPr>
              <w:spacing w:before="40" w:after="40" w:line="240" w:lineRule="auto"/>
              <w:ind w:firstLine="0"/>
              <w:jc w:val="left"/>
            </w:pPr>
            <w:r>
              <w:rPr>
                <w:b w:val="0"/>
              </w:rPr>
              <w:t>Chờ đáp ứng yêu cầu; lưu giai đoạn quay lại</w:t>
            </w:r>
          </w:p>
        </w:tc>
      </w:tr>
      <w:tr>
        <w:trPr>
          <w:cantSplit/>
        </w:trPr>
        <w:tc>
          <w:tcPr>
            <w:tcW w:type="dxa" w:w="2200"/>
          </w:tcPr>
          <w:p>
            <w:pPr>
              <w:spacing w:before="40" w:after="40" w:line="240" w:lineRule="auto"/>
              <w:ind w:firstLine="0"/>
              <w:jc w:val="left"/>
            </w:pPr>
            <w:r>
              <w:rPr>
                <w:b w:val="0"/>
              </w:rPr>
              <w:t>DA_​TIEP_​NHAN</w:t>
            </w:r>
          </w:p>
        </w:tc>
        <w:tc>
          <w:tcPr>
            <w:tcW w:type="dxa" w:w="6872"/>
          </w:tcPr>
          <w:p>
            <w:pPr>
              <w:spacing w:before="40" w:after="40" w:line="240" w:lineRule="auto"/>
              <w:ind w:firstLine="0"/>
              <w:jc w:val="left"/>
            </w:pPr>
            <w:r>
              <w:rPr>
                <w:b w:val="0"/>
              </w:rPr>
              <w:t>Đã xác nhận tiếp nhận</w:t>
            </w:r>
          </w:p>
        </w:tc>
      </w:tr>
      <w:tr>
        <w:trPr>
          <w:cantSplit/>
        </w:trPr>
        <w:tc>
          <w:tcPr>
            <w:tcW w:type="dxa" w:w="2200"/>
          </w:tcPr>
          <w:p>
            <w:pPr>
              <w:spacing w:before="40" w:after="40" w:line="240" w:lineRule="auto"/>
              <w:ind w:firstLine="0"/>
              <w:jc w:val="center"/>
            </w:pPr>
            <w:r>
              <w:rPr>
                <w:b w:val="0"/>
              </w:rPr>
              <w:t>DANG_​THU_​LY</w:t>
            </w:r>
          </w:p>
        </w:tc>
        <w:tc>
          <w:tcPr>
            <w:tcW w:type="dxa" w:w="6872"/>
          </w:tcPr>
          <w:p>
            <w:pPr>
              <w:spacing w:before="40" w:after="40" w:line="240" w:lineRule="auto"/>
              <w:ind w:firstLine="0"/>
              <w:jc w:val="left"/>
            </w:pPr>
            <w:r>
              <w:rPr>
                <w:b w:val="0"/>
              </w:rPr>
              <w:t>Đang xử lý theo phân công</w:t>
            </w:r>
          </w:p>
        </w:tc>
      </w:tr>
      <w:tr>
        <w:trPr>
          <w:cantSplit/>
        </w:trPr>
        <w:tc>
          <w:tcPr>
            <w:tcW w:type="dxa" w:w="2200"/>
          </w:tcPr>
          <w:p>
            <w:pPr>
              <w:spacing w:before="40" w:after="40" w:line="240" w:lineRule="auto"/>
              <w:ind w:firstLine="0"/>
              <w:jc w:val="center"/>
            </w:pPr>
            <w:r>
              <w:rPr>
                <w:b w:val="0"/>
              </w:rPr>
              <w:t>TRINH_​DUYET</w:t>
            </w:r>
          </w:p>
        </w:tc>
        <w:tc>
          <w:tcPr>
            <w:tcW w:type="dxa" w:w="6872"/>
          </w:tcPr>
          <w:p>
            <w:pPr>
              <w:spacing w:before="40" w:after="40" w:line="240" w:lineRule="auto"/>
              <w:ind w:firstLine="0"/>
              <w:jc w:val="left"/>
            </w:pPr>
            <w:r>
              <w:rPr>
                <w:b w:val="0"/>
              </w:rPr>
              <w:t>Dự thảo đang chờ quyết định</w:t>
            </w:r>
          </w:p>
        </w:tc>
      </w:tr>
      <w:tr>
        <w:trPr>
          <w:cantSplit/>
        </w:trPr>
        <w:tc>
          <w:tcPr>
            <w:tcW w:type="dxa" w:w="2200"/>
          </w:tcPr>
          <w:p>
            <w:pPr>
              <w:spacing w:before="40" w:after="40" w:line="240" w:lineRule="auto"/>
              <w:ind w:firstLine="0"/>
              <w:jc w:val="left"/>
            </w:pPr>
            <w:r>
              <w:rPr>
                <w:b w:val="0"/>
              </w:rPr>
              <w:t>DA_​PHE_​DUYET</w:t>
            </w:r>
          </w:p>
        </w:tc>
        <w:tc>
          <w:tcPr>
            <w:tcW w:type="dxa" w:w="6872"/>
          </w:tcPr>
          <w:p>
            <w:pPr>
              <w:spacing w:before="40" w:after="40" w:line="240" w:lineRule="auto"/>
              <w:ind w:firstLine="0"/>
              <w:jc w:val="left"/>
            </w:pPr>
            <w:r>
              <w:rPr>
                <w:b w:val="0"/>
              </w:rPr>
              <w:t>Đúng bản đã được ký duyệt</w:t>
            </w:r>
          </w:p>
        </w:tc>
      </w:tr>
      <w:tr>
        <w:trPr>
          <w:cantSplit/>
        </w:trPr>
        <w:tc>
          <w:tcPr>
            <w:tcW w:type="dxa" w:w="2200"/>
          </w:tcPr>
          <w:p>
            <w:pPr>
              <w:spacing w:before="40" w:after="40" w:line="240" w:lineRule="auto"/>
              <w:ind w:firstLine="0"/>
              <w:jc w:val="left"/>
            </w:pPr>
            <w:r>
              <w:rPr>
                <w:b w:val="0"/>
              </w:rPr>
              <w:t>DA_​PHAT_​HANH</w:t>
            </w:r>
          </w:p>
        </w:tc>
        <w:tc>
          <w:tcPr>
            <w:tcW w:type="dxa" w:w="6872"/>
          </w:tcPr>
          <w:p>
            <w:pPr>
              <w:spacing w:before="40" w:after="40" w:line="240" w:lineRule="auto"/>
              <w:ind w:firstLine="0"/>
              <w:jc w:val="left"/>
            </w:pPr>
            <w:r>
              <w:rPr>
                <w:b w:val="0"/>
              </w:rPr>
              <w:t>Đã cấp số và phát hành</w:t>
            </w:r>
          </w:p>
        </w:tc>
      </w:tr>
      <w:tr>
        <w:trPr>
          <w:cantSplit/>
        </w:trPr>
        <w:tc>
          <w:tcPr>
            <w:tcW w:type="dxa" w:w="2200"/>
          </w:tcPr>
          <w:p>
            <w:pPr>
              <w:spacing w:before="40" w:after="40" w:line="240" w:lineRule="auto"/>
              <w:ind w:firstLine="0"/>
              <w:jc w:val="center"/>
            </w:pPr>
            <w:r>
              <w:rPr>
                <w:b w:val="0"/>
              </w:rPr>
              <w:t>HOAN_​THANH</w:t>
            </w:r>
          </w:p>
        </w:tc>
        <w:tc>
          <w:tcPr>
            <w:tcW w:type="dxa" w:w="6872"/>
          </w:tcPr>
          <w:p>
            <w:pPr>
              <w:spacing w:before="40" w:after="40" w:line="240" w:lineRule="auto"/>
              <w:ind w:firstLine="0"/>
              <w:jc w:val="left"/>
            </w:pPr>
            <w:r>
              <w:rPr>
                <w:b w:val="0"/>
              </w:rPr>
              <w:t>Có bằng chứng giao hợp lệ</w:t>
            </w:r>
          </w:p>
        </w:tc>
      </w:tr>
      <w:tr>
        <w:trPr>
          <w:cantSplit/>
        </w:trPr>
        <w:tc>
          <w:tcPr>
            <w:tcW w:type="dxa" w:w="2200"/>
          </w:tcPr>
          <w:p>
            <w:pPr>
              <w:spacing w:before="40" w:after="40" w:line="240" w:lineRule="auto"/>
              <w:ind w:firstLine="0"/>
              <w:jc w:val="center"/>
            </w:pPr>
            <w:r>
              <w:rPr>
                <w:b w:val="0"/>
              </w:rPr>
              <w:t>TU_​CHOI</w:t>
            </w:r>
          </w:p>
        </w:tc>
        <w:tc>
          <w:tcPr>
            <w:tcW w:type="dxa" w:w="6872"/>
          </w:tcPr>
          <w:p>
            <w:pPr>
              <w:spacing w:before="40" w:after="40" w:line="240" w:lineRule="auto"/>
              <w:ind w:firstLine="0"/>
              <w:jc w:val="left"/>
            </w:pPr>
            <w:r>
              <w:rPr>
                <w:b w:val="0"/>
              </w:rPr>
              <w:t>Không tiếp nhận theo căn cứ</w:t>
            </w:r>
          </w:p>
        </w:tc>
      </w:tr>
      <w:tr>
        <w:trPr>
          <w:cantSplit/>
        </w:trPr>
        <w:tc>
          <w:tcPr>
            <w:tcW w:type="dxa" w:w="2200"/>
          </w:tcPr>
          <w:p>
            <w:pPr>
              <w:spacing w:before="40" w:after="40" w:line="240" w:lineRule="auto"/>
              <w:ind w:firstLine="0"/>
              <w:jc w:val="left"/>
            </w:pPr>
            <w:r>
              <w:rPr>
                <w:b w:val="0"/>
              </w:rPr>
              <w:t>KHONG_​GIAI_​QUYET</w:t>
            </w:r>
          </w:p>
        </w:tc>
        <w:tc>
          <w:tcPr>
            <w:tcW w:type="dxa" w:w="6872"/>
          </w:tcPr>
          <w:p>
            <w:pPr>
              <w:spacing w:before="40" w:after="40" w:line="240" w:lineRule="auto"/>
              <w:ind w:firstLine="0"/>
              <w:jc w:val="left"/>
            </w:pPr>
            <w:r>
              <w:rPr>
                <w:b w:val="0"/>
              </w:rPr>
              <w:t>Kết luận không giải quyết theo căn cứ</w:t>
            </w:r>
          </w:p>
        </w:tc>
      </w:tr>
      <w:tr>
        <w:trPr>
          <w:cantSplit/>
        </w:trPr>
        <w:tc>
          <w:tcPr>
            <w:tcW w:type="dxa" w:w="2200"/>
          </w:tcPr>
          <w:p>
            <w:pPr>
              <w:spacing w:before="40" w:after="40" w:line="240" w:lineRule="auto"/>
              <w:ind w:firstLine="0"/>
              <w:jc w:val="center"/>
            </w:pPr>
            <w:r>
              <w:rPr>
                <w:b w:val="0"/>
              </w:rPr>
              <w:t>DUNG</w:t>
            </w:r>
          </w:p>
        </w:tc>
        <w:tc>
          <w:tcPr>
            <w:tcW w:type="dxa" w:w="6872"/>
          </w:tcPr>
          <w:p>
            <w:pPr>
              <w:spacing w:before="40" w:after="40" w:line="240" w:lineRule="auto"/>
              <w:ind w:firstLine="0"/>
              <w:jc w:val="left"/>
            </w:pPr>
            <w:r>
              <w:rPr>
                <w:b w:val="0"/>
              </w:rPr>
              <w:t>Thông báo dừng theo Mẫu 06 đã ký và phát hành</w:t>
            </w:r>
          </w:p>
        </w:tc>
      </w:tr>
    </w:tbl>
    <w:p>
      <w:pPr>
        <w:keepNext/>
        <w:ind w:firstLine="0"/>
        <w:jc w:val="center"/>
      </w:pPr>
      <w:r>
        <w:drawing>
          <wp:inline xmlns:a="http://schemas.openxmlformats.org/drawingml/2006/main" xmlns:pic="http://schemas.openxmlformats.org/drawingml/2006/picture">
            <wp:extent cx="5760720" cy="4739501"/>
            <wp:docPr id="151" name="Picture 151"/>
            <wp:cNvGraphicFramePr>
              <a:graphicFrameLocks noChangeAspect="1"/>
            </wp:cNvGraphicFramePr>
            <a:graphic>
              <a:graphicData uri="http://schemas.openxmlformats.org/drawingml/2006/picture">
                <pic:pic>
                  <pic:nvPicPr>
                    <pic:cNvPr id="0" name="trang_thai_HoSo.png"/>
                    <pic:cNvPicPr/>
                  </pic:nvPicPr>
                  <pic:blipFill>
                    <a:blip r:embed="rId153"/>
                    <a:stretch>
                      <a:fillRect/>
                    </a:stretch>
                  </pic:blipFill>
                  <pic:spPr>
                    <a:xfrm>
                      <a:off x="0" y="0"/>
                      <a:ext cx="5760720" cy="4739501"/>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14</w:t>
      </w:r>
      <w:r>
        <w:rPr>
          <w:i/>
          <w:sz w:val="22"/>
        </w:rPr>
        <w:fldChar w:fldCharType="end"/>
      </w:r>
      <w:r>
        <w:rPr>
          <w:i/>
          <w:sz w:val="22"/>
        </w:rPr>
        <w:t>: Các nhánh tiếp nhận và kết luận</w:t>
      </w:r>
    </w:p>
    <w:p>
      <w:pPr>
        <w:keepNext/>
        <w:ind w:firstLine="0"/>
        <w:jc w:val="center"/>
      </w:pPr>
      <w:r>
        <w:drawing>
          <wp:inline xmlns:a="http://schemas.openxmlformats.org/drawingml/2006/main" xmlns:pic="http://schemas.openxmlformats.org/drawingml/2006/picture">
            <wp:extent cx="5760720" cy="3773271"/>
            <wp:docPr id="152" name="Picture 152"/>
            <wp:cNvGraphicFramePr>
              <a:graphicFrameLocks noChangeAspect="1"/>
            </wp:cNvGraphicFramePr>
            <a:graphic>
              <a:graphicData uri="http://schemas.openxmlformats.org/drawingml/2006/picture">
                <pic:pic>
                  <pic:nvPicPr>
                    <pic:cNvPr id="0" name="trang_thai_HoSo_bo_sung.png"/>
                    <pic:cNvPicPr/>
                  </pic:nvPicPr>
                  <pic:blipFill>
                    <a:blip r:embed="rId154"/>
                    <a:stretch>
                      <a:fillRect/>
                    </a:stretch>
                  </pic:blipFill>
                  <pic:spPr>
                    <a:xfrm>
                      <a:off x="0" y="0"/>
                      <a:ext cx="5760720" cy="3773271"/>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15</w:t>
      </w:r>
      <w:r>
        <w:rPr>
          <w:i/>
          <w:sz w:val="22"/>
        </w:rPr>
        <w:fldChar w:fldCharType="end"/>
      </w:r>
      <w:r>
        <w:rPr>
          <w:i/>
          <w:sz w:val="22"/>
        </w:rPr>
        <w:t>: Bổ sung quay lại đúng giai đoạn</w:t>
      </w:r>
    </w:p>
    <w:p>
      <w:pPr>
        <w:keepNext/>
        <w:ind w:firstLine="0"/>
        <w:jc w:val="center"/>
      </w:pPr>
      <w:r>
        <w:drawing>
          <wp:inline xmlns:a="http://schemas.openxmlformats.org/drawingml/2006/main" xmlns:pic="http://schemas.openxmlformats.org/drawingml/2006/picture">
            <wp:extent cx="5760720" cy="4118915"/>
            <wp:docPr id="153" name="Picture 153"/>
            <wp:cNvGraphicFramePr>
              <a:graphicFrameLocks noChangeAspect="1"/>
            </wp:cNvGraphicFramePr>
            <a:graphic>
              <a:graphicData uri="http://schemas.openxmlformats.org/drawingml/2006/picture">
                <pic:pic>
                  <pic:nvPicPr>
                    <pic:cNvPr id="0" name="trang_thai_HoSo_phat_hanh.png"/>
                    <pic:cNvPicPr/>
                  </pic:nvPicPr>
                  <pic:blipFill>
                    <a:blip r:embed="rId155"/>
                    <a:stretch>
                      <a:fillRect/>
                    </a:stretch>
                  </pic:blipFill>
                  <pic:spPr>
                    <a:xfrm>
                      <a:off x="0" y="0"/>
                      <a:ext cx="5760720" cy="4118915"/>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16</w:t>
      </w:r>
      <w:r>
        <w:rPr>
          <w:i/>
          <w:sz w:val="22"/>
        </w:rPr>
        <w:fldChar w:fldCharType="end"/>
      </w:r>
      <w:r>
        <w:rPr>
          <w:i/>
          <w:sz w:val="22"/>
        </w:rPr>
        <w:t>: Ký duyệt, phát hành và xác nhận giao</w:t>
      </w:r>
    </w:p>
    <w:p>
      <w:pPr>
        <w:keepNext/>
        <w:spacing w:before="200" w:after="60"/>
        <w:ind w:firstLine="0"/>
        <w:jc w:val="left"/>
        <w:rPr>
          <w:b/>
        </w:rPr>
      </w:pPr>
      <w:r>
        <w:rPr>
          <w:b/>
        </w:rPr>
      </w:r>
      <w:r>
        <w:rPr>
          <w:b/>
        </w:rPr>
        <w:t>Bảng 4.</w:t>
      </w:r>
      <w:r>
        <w:rPr>
          <w:b/>
        </w:rPr>
        <w:fldChar w:fldCharType="begin"/>
      </w:r>
      <w:r>
        <w:rPr>
          <w:b/>
        </w:rPr>
        <w:instrText xml:space="preserve"> SEQ Bảng </w:instrText>
      </w:r>
      <w:r>
        <w:rPr>
          <w:b/>
        </w:rPr>
        <w:fldChar w:fldCharType="separate"/>
      </w:r>
      <w:r>
        <w:rPr>
          <w:b/>
        </w:rPr>
        <w:t>4</w:t>
      </w:r>
      <w:r>
        <w:rPr>
          <w:b/>
        </w:rPr>
        <w:fldChar w:fldCharType="end"/>
      </w:r>
      <w:r>
        <w:rPr>
          <w:b/>
        </w:rPr>
        <w:t>: 18 chuyển bước kiểm soát hồ sơ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850"/>
        <w:gridCol w:w="2600"/>
        <w:gridCol w:w="2922"/>
        <w:gridCol w:w="1700"/>
      </w:tblGrid>
      <w:tr>
        <w:trPr>
          <w:cantSplit/>
          <w:tblHeader/>
        </w:trPr>
        <w:tc>
          <w:tcPr>
            <w:tcW w:type="dxa" w:w="1850"/>
          </w:tcPr>
          <w:p>
            <w:pPr>
              <w:spacing w:before="40" w:after="40" w:line="240" w:lineRule="auto"/>
              <w:ind w:firstLine="0"/>
              <w:jc w:val="center"/>
            </w:pPr>
            <w:r>
              <w:rPr>
                <w:b/>
              </w:rPr>
              <w:t>Nguồn</w:t>
            </w:r>
          </w:p>
        </w:tc>
        <w:tc>
          <w:tcPr>
            <w:tcW w:type="dxa" w:w="2600"/>
          </w:tcPr>
          <w:p>
            <w:pPr>
              <w:spacing w:before="40" w:after="40" w:line="240" w:lineRule="auto"/>
              <w:ind w:firstLine="0"/>
              <w:jc w:val="center"/>
            </w:pPr>
            <w:r>
              <w:rPr>
                <w:b/>
              </w:rPr>
              <w:t>Sự kiện và đích</w:t>
            </w:r>
          </w:p>
        </w:tc>
        <w:tc>
          <w:tcPr>
            <w:tcW w:type="dxa" w:w="2922"/>
          </w:tcPr>
          <w:p>
            <w:pPr>
              <w:spacing w:before="40" w:after="40" w:line="240" w:lineRule="auto"/>
              <w:ind w:firstLine="0"/>
              <w:jc w:val="center"/>
            </w:pPr>
            <w:r>
              <w:rPr>
                <w:b/>
              </w:rPr>
              <w:t>Điều kiện</w:t>
            </w:r>
          </w:p>
        </w:tc>
        <w:tc>
          <w:tcPr>
            <w:tcW w:type="dxa" w:w="1700"/>
          </w:tcPr>
          <w:p>
            <w:pPr>
              <w:spacing w:before="40" w:after="40" w:line="240" w:lineRule="auto"/>
              <w:ind w:firstLine="0"/>
              <w:jc w:val="center"/>
            </w:pPr>
            <w:r>
              <w:rPr>
                <w:b/>
              </w:rPr>
              <w:t>Vai trò</w:t>
            </w:r>
          </w:p>
        </w:tc>
      </w:tr>
      <w:tr>
        <w:trPr>
          <w:cantSplit/>
        </w:trPr>
        <w:tc>
          <w:tcPr>
            <w:tcW w:type="dxa" w:w="1850"/>
          </w:tcPr>
          <w:p>
            <w:pPr>
              <w:spacing w:before="40" w:after="40" w:line="240" w:lineRule="auto"/>
              <w:ind w:firstLine="0"/>
              <w:jc w:val="center"/>
            </w:pPr>
            <w:r>
              <w:rPr>
                <w:b w:val="0"/>
              </w:rPr>
              <w:t>NHAP</w:t>
            </w:r>
          </w:p>
        </w:tc>
        <w:tc>
          <w:tcPr>
            <w:tcW w:type="dxa" w:w="2600"/>
          </w:tcPr>
          <w:p>
            <w:pPr>
              <w:spacing w:before="40" w:after="40" w:line="240" w:lineRule="auto"/>
              <w:ind w:firstLine="0"/>
              <w:jc w:val="left"/>
            </w:pPr>
            <w:r>
              <w:rPr>
                <w:b w:val="0"/>
              </w:rPr>
              <w:t>gui → CHO_​TIEP_​NHAN</w:t>
            </w:r>
          </w:p>
        </w:tc>
        <w:tc>
          <w:tcPr>
            <w:tcW w:type="dxa" w:w="2922"/>
          </w:tcPr>
          <w:p>
            <w:pPr>
              <w:spacing w:before="40" w:after="40" w:line="240" w:lineRule="auto"/>
              <w:ind w:firstLine="0"/>
              <w:jc w:val="left"/>
            </w:pPr>
            <w:r>
              <w:rPr>
                <w:b w:val="0"/>
              </w:rPr>
              <w:t>Đủ trường và tuyến hợp lệ</w:t>
            </w:r>
          </w:p>
        </w:tc>
        <w:tc>
          <w:tcPr>
            <w:tcW w:type="dxa" w:w="1700"/>
          </w:tcPr>
          <w:p>
            <w:pPr>
              <w:spacing w:before="40" w:after="40" w:line="240" w:lineRule="auto"/>
              <w:ind w:firstLine="0"/>
              <w:jc w:val="left"/>
            </w:pPr>
            <w:r>
              <w:rPr>
                <w:b w:val="0"/>
              </w:rPr>
              <w:t>Người yêu cầu</w:t>
            </w:r>
          </w:p>
        </w:tc>
      </w:tr>
      <w:tr>
        <w:trPr>
          <w:cantSplit/>
        </w:trPr>
        <w:tc>
          <w:tcPr>
            <w:tcW w:type="dxa" w:w="1850"/>
          </w:tcPr>
          <w:p>
            <w:pPr>
              <w:spacing w:before="40" w:after="40" w:line="240" w:lineRule="auto"/>
              <w:ind w:firstLine="0"/>
              <w:jc w:val="left"/>
            </w:pPr>
            <w:r>
              <w:rPr>
                <w:b w:val="0"/>
              </w:rPr>
              <w:t>CHO_​TIEP_​NHAN</w:t>
            </w:r>
          </w:p>
        </w:tc>
        <w:tc>
          <w:tcPr>
            <w:tcW w:type="dxa" w:w="2600"/>
          </w:tcPr>
          <w:p>
            <w:pPr>
              <w:spacing w:before="40" w:after="40" w:line="240" w:lineRule="auto"/>
              <w:ind w:firstLine="0"/>
              <w:jc w:val="left"/>
            </w:pPr>
            <w:r>
              <w:rPr>
                <w:b w:val="0"/>
              </w:rPr>
              <w:t>yeuCauBoSung → CHO_​BO_​SUNG</w:t>
            </w:r>
          </w:p>
        </w:tc>
        <w:tc>
          <w:tcPr>
            <w:tcW w:type="dxa" w:w="2922"/>
          </w:tcPr>
          <w:p>
            <w:pPr>
              <w:spacing w:before="40" w:after="40" w:line="240" w:lineRule="auto"/>
              <w:ind w:firstLine="0"/>
              <w:jc w:val="left"/>
            </w:pPr>
            <w:r>
              <w:rPr>
                <w:b w:val="0"/>
              </w:rPr>
              <w:t>Nêu rõ thiếu sót và căn cứ</w:t>
            </w:r>
          </w:p>
        </w:tc>
        <w:tc>
          <w:tcPr>
            <w:tcW w:type="dxa" w:w="1700"/>
          </w:tcPr>
          <w:p>
            <w:pPr>
              <w:spacing w:before="40" w:after="40" w:line="240" w:lineRule="auto"/>
              <w:ind w:firstLine="0"/>
              <w:jc w:val="left"/>
            </w:pPr>
            <w:r>
              <w:rPr>
                <w:b w:val="0"/>
              </w:rPr>
              <w:t>Cán bộ tiếp nhận</w:t>
            </w:r>
          </w:p>
        </w:tc>
      </w:tr>
      <w:tr>
        <w:trPr>
          <w:cantSplit/>
        </w:trPr>
        <w:tc>
          <w:tcPr>
            <w:tcW w:type="dxa" w:w="1850"/>
          </w:tcPr>
          <w:p>
            <w:pPr>
              <w:spacing w:before="40" w:after="40" w:line="240" w:lineRule="auto"/>
              <w:ind w:firstLine="0"/>
              <w:jc w:val="left"/>
            </w:pPr>
            <w:r>
              <w:rPr>
                <w:b w:val="0"/>
              </w:rPr>
              <w:t>CHO_​TIEP_​NHAN</w:t>
            </w:r>
          </w:p>
        </w:tc>
        <w:tc>
          <w:tcPr>
            <w:tcW w:type="dxa" w:w="2600"/>
          </w:tcPr>
          <w:p>
            <w:pPr>
              <w:spacing w:before="40" w:after="40" w:line="240" w:lineRule="auto"/>
              <w:ind w:firstLine="0"/>
              <w:jc w:val="left"/>
            </w:pPr>
            <w:r>
              <w:rPr>
                <w:b w:val="0"/>
              </w:rPr>
              <w:t>tiepNhan → DA_​TIEP_​NHAN</w:t>
            </w:r>
          </w:p>
        </w:tc>
        <w:tc>
          <w:tcPr>
            <w:tcW w:type="dxa" w:w="2922"/>
          </w:tcPr>
          <w:p>
            <w:pPr>
              <w:spacing w:before="40" w:after="40" w:line="240" w:lineRule="auto"/>
              <w:ind w:firstLine="0"/>
              <w:jc w:val="left"/>
            </w:pPr>
            <w:r>
              <w:rPr>
                <w:b w:val="0"/>
              </w:rPr>
              <w:t>Đủ thành phần, đúng quyền và phiên bản</w:t>
            </w:r>
          </w:p>
        </w:tc>
        <w:tc>
          <w:tcPr>
            <w:tcW w:type="dxa" w:w="1700"/>
          </w:tcPr>
          <w:p>
            <w:pPr>
              <w:spacing w:before="40" w:after="40" w:line="240" w:lineRule="auto"/>
              <w:ind w:firstLine="0"/>
              <w:jc w:val="left"/>
            </w:pPr>
            <w:r>
              <w:rPr>
                <w:b w:val="0"/>
              </w:rPr>
              <w:t>Cán bộ tiếp nhận</w:t>
            </w:r>
          </w:p>
        </w:tc>
      </w:tr>
      <w:tr>
        <w:trPr>
          <w:cantSplit/>
        </w:trPr>
        <w:tc>
          <w:tcPr>
            <w:tcW w:type="dxa" w:w="1850"/>
          </w:tcPr>
          <w:p>
            <w:pPr>
              <w:spacing w:before="40" w:after="40" w:line="240" w:lineRule="auto"/>
              <w:ind w:firstLine="0"/>
              <w:jc w:val="left"/>
            </w:pPr>
            <w:r>
              <w:rPr>
                <w:b w:val="0"/>
              </w:rPr>
              <w:t>CHO_​TIEP_​NHAN</w:t>
            </w:r>
          </w:p>
        </w:tc>
        <w:tc>
          <w:tcPr>
            <w:tcW w:type="dxa" w:w="2600"/>
          </w:tcPr>
          <w:p>
            <w:pPr>
              <w:spacing w:before="40" w:after="40" w:line="240" w:lineRule="auto"/>
              <w:ind w:firstLine="0"/>
              <w:jc w:val="left"/>
            </w:pPr>
            <w:r>
              <w:rPr>
                <w:b w:val="0"/>
              </w:rPr>
              <w:t>tuChoi → TU_​CHOI</w:t>
            </w:r>
          </w:p>
        </w:tc>
        <w:tc>
          <w:tcPr>
            <w:tcW w:type="dxa" w:w="2922"/>
          </w:tcPr>
          <w:p>
            <w:pPr>
              <w:spacing w:before="40" w:after="40" w:line="240" w:lineRule="auto"/>
              <w:ind w:firstLine="0"/>
              <w:jc w:val="left"/>
            </w:pPr>
            <w:r>
              <w:rPr>
                <w:b w:val="0"/>
              </w:rPr>
              <w:t>Có căn cứ và thông báo được duyệt</w:t>
            </w:r>
          </w:p>
        </w:tc>
        <w:tc>
          <w:tcPr>
            <w:tcW w:type="dxa" w:w="1700"/>
          </w:tcPr>
          <w:p>
            <w:pPr>
              <w:spacing w:before="40" w:after="40" w:line="240" w:lineRule="auto"/>
              <w:ind w:firstLine="0"/>
              <w:jc w:val="left"/>
            </w:pPr>
            <w:r>
              <w:rPr>
                <w:b w:val="0"/>
              </w:rPr>
              <w:t>Cán bộ tiếp nhận</w:t>
            </w:r>
          </w:p>
        </w:tc>
      </w:tr>
      <w:tr>
        <w:trPr>
          <w:cantSplit/>
        </w:trPr>
        <w:tc>
          <w:tcPr>
            <w:tcW w:type="dxa" w:w="1850"/>
          </w:tcPr>
          <w:p>
            <w:pPr>
              <w:spacing w:before="40" w:after="40" w:line="240" w:lineRule="auto"/>
              <w:ind w:firstLine="0"/>
              <w:jc w:val="center"/>
            </w:pPr>
            <w:r>
              <w:rPr>
                <w:b w:val="0"/>
              </w:rPr>
              <w:t>CHO_​BO_​SUNG</w:t>
            </w:r>
          </w:p>
        </w:tc>
        <w:tc>
          <w:tcPr>
            <w:tcW w:type="dxa" w:w="2600"/>
          </w:tcPr>
          <w:p>
            <w:pPr>
              <w:spacing w:before="40" w:after="40" w:line="240" w:lineRule="auto"/>
              <w:ind w:firstLine="0"/>
              <w:jc w:val="left"/>
            </w:pPr>
            <w:r>
              <w:rPr>
                <w:b w:val="0"/>
              </w:rPr>
              <w:t>tuChoiTiepNhan → TU_​CHOI</w:t>
            </w:r>
          </w:p>
        </w:tc>
        <w:tc>
          <w:tcPr>
            <w:tcW w:type="dxa" w:w="2922"/>
          </w:tcPr>
          <w:p>
            <w:pPr>
              <w:spacing w:before="40" w:after="40" w:line="240" w:lineRule="auto"/>
              <w:ind w:firstLine="0"/>
              <w:jc w:val="left"/>
            </w:pPr>
            <w:r>
              <w:rPr>
                <w:b w:val="0"/>
              </w:rPr>
              <w:t>Giai đoạn tiếp nhận, không thể hoàn thiện, thông báo được duyệt</w:t>
            </w:r>
          </w:p>
        </w:tc>
        <w:tc>
          <w:tcPr>
            <w:tcW w:type="dxa" w:w="1700"/>
          </w:tcPr>
          <w:p>
            <w:pPr>
              <w:spacing w:before="40" w:after="40" w:line="240" w:lineRule="auto"/>
              <w:ind w:firstLine="0"/>
              <w:jc w:val="left"/>
            </w:pPr>
            <w:r>
              <w:rPr>
                <w:b w:val="0"/>
              </w:rPr>
              <w:t>Cán bộ tiếp nhận</w:t>
            </w:r>
          </w:p>
        </w:tc>
      </w:tr>
      <w:tr>
        <w:trPr>
          <w:cantSplit/>
        </w:trPr>
        <w:tc>
          <w:tcPr>
            <w:tcW w:type="dxa" w:w="1850"/>
          </w:tcPr>
          <w:p>
            <w:pPr>
              <w:spacing w:before="40" w:after="40" w:line="240" w:lineRule="auto"/>
              <w:ind w:firstLine="0"/>
              <w:jc w:val="center"/>
            </w:pPr>
            <w:r>
              <w:rPr>
                <w:b w:val="0"/>
              </w:rPr>
              <w:t>CHO_​BO_​SUNG</w:t>
            </w:r>
          </w:p>
        </w:tc>
        <w:tc>
          <w:tcPr>
            <w:tcW w:type="dxa" w:w="2600"/>
          </w:tcPr>
          <w:p>
            <w:pPr>
              <w:spacing w:before="40" w:after="40" w:line="240" w:lineRule="auto"/>
              <w:ind w:firstLine="0"/>
              <w:jc w:val="left"/>
            </w:pPr>
            <w:r>
              <w:rPr>
                <w:b w:val="0"/>
              </w:rPr>
              <w:t>boSungTiepNhan → CHO_​TIEP_​NHAN</w:t>
            </w:r>
          </w:p>
        </w:tc>
        <w:tc>
          <w:tcPr>
            <w:tcW w:type="dxa" w:w="2922"/>
          </w:tcPr>
          <w:p>
            <w:pPr>
              <w:spacing w:before="40" w:after="40" w:line="240" w:lineRule="auto"/>
              <w:ind w:firstLine="0"/>
              <w:jc w:val="left"/>
            </w:pPr>
            <w:r>
              <w:rPr>
                <w:b w:val="0"/>
              </w:rPr>
              <w:t>Giai đoạn trước là tiếp nhận và bổ sung đã được đối chiếu</w:t>
            </w:r>
          </w:p>
        </w:tc>
        <w:tc>
          <w:tcPr>
            <w:tcW w:type="dxa" w:w="1700"/>
          </w:tcPr>
          <w:p>
            <w:pPr>
              <w:spacing w:before="40" w:after="40" w:line="240" w:lineRule="auto"/>
              <w:ind w:firstLine="0"/>
              <w:jc w:val="left"/>
            </w:pPr>
            <w:r>
              <w:rPr>
                <w:b w:val="0"/>
              </w:rPr>
              <w:t>Cán bộ tiếp nhận</w:t>
            </w:r>
          </w:p>
        </w:tc>
      </w:tr>
      <w:tr>
        <w:trPr>
          <w:cantSplit/>
        </w:trPr>
        <w:tc>
          <w:tcPr>
            <w:tcW w:type="dxa" w:w="1850"/>
          </w:tcPr>
          <w:p>
            <w:pPr>
              <w:spacing w:before="40" w:after="40" w:line="240" w:lineRule="auto"/>
              <w:ind w:firstLine="0"/>
              <w:jc w:val="center"/>
            </w:pPr>
            <w:r>
              <w:rPr>
                <w:b w:val="0"/>
              </w:rPr>
              <w:t>CHO_​BO_​SUNG</w:t>
            </w:r>
          </w:p>
        </w:tc>
        <w:tc>
          <w:tcPr>
            <w:tcW w:type="dxa" w:w="2600"/>
          </w:tcPr>
          <w:p>
            <w:pPr>
              <w:spacing w:before="40" w:after="40" w:line="240" w:lineRule="auto"/>
              <w:ind w:firstLine="0"/>
              <w:jc w:val="left"/>
            </w:pPr>
            <w:r>
              <w:rPr>
                <w:b w:val="0"/>
              </w:rPr>
              <w:t>boSungThamDinh → DANG_​THU_​LY</w:t>
            </w:r>
          </w:p>
        </w:tc>
        <w:tc>
          <w:tcPr>
            <w:tcW w:type="dxa" w:w="2922"/>
          </w:tcPr>
          <w:p>
            <w:pPr>
              <w:spacing w:before="40" w:after="40" w:line="240" w:lineRule="auto"/>
              <w:ind w:firstLine="0"/>
              <w:jc w:val="left"/>
            </w:pPr>
            <w:r>
              <w:rPr>
                <w:b w:val="0"/>
              </w:rPr>
              <w:t>Giai đoạn trước là thẩm định và đủ bổ sung</w:t>
            </w:r>
          </w:p>
        </w:tc>
        <w:tc>
          <w:tcPr>
            <w:tcW w:type="dxa" w:w="1700"/>
          </w:tcPr>
          <w:p>
            <w:pPr>
              <w:spacing w:before="40" w:after="40" w:line="240" w:lineRule="auto"/>
              <w:ind w:firstLine="0"/>
              <w:jc w:val="left"/>
            </w:pPr>
            <w:r>
              <w:rPr>
                <w:b w:val="0"/>
              </w:rPr>
              <w:t>Chuyên viên thụ lý</w:t>
            </w:r>
          </w:p>
        </w:tc>
      </w:tr>
      <w:tr>
        <w:trPr>
          <w:cantSplit/>
        </w:trPr>
        <w:tc>
          <w:tcPr>
            <w:tcW w:type="dxa" w:w="1850"/>
          </w:tcPr>
          <w:p>
            <w:pPr>
              <w:spacing w:before="40" w:after="40" w:line="240" w:lineRule="auto"/>
              <w:ind w:firstLine="0"/>
              <w:jc w:val="left"/>
            </w:pPr>
            <w:r>
              <w:rPr>
                <w:b w:val="0"/>
              </w:rPr>
              <w:t>DA_​TIEP_​NHAN</w:t>
            </w:r>
          </w:p>
        </w:tc>
        <w:tc>
          <w:tcPr>
            <w:tcW w:type="dxa" w:w="2600"/>
          </w:tcPr>
          <w:p>
            <w:pPr>
              <w:spacing w:before="40" w:after="40" w:line="240" w:lineRule="auto"/>
              <w:ind w:firstLine="0"/>
              <w:jc w:val="left"/>
            </w:pPr>
            <w:r>
              <w:rPr>
                <w:b w:val="0"/>
              </w:rPr>
              <w:t>phanCong → DANG_​THU_​LY</w:t>
            </w:r>
          </w:p>
        </w:tc>
        <w:tc>
          <w:tcPr>
            <w:tcW w:type="dxa" w:w="2922"/>
          </w:tcPr>
          <w:p>
            <w:pPr>
              <w:spacing w:before="40" w:after="40" w:line="240" w:lineRule="auto"/>
              <w:ind w:firstLine="0"/>
              <w:jc w:val="left"/>
            </w:pPr>
            <w:r>
              <w:rPr>
                <w:b w:val="0"/>
              </w:rPr>
              <w:t>Người nhận có quyền, chỉ một phân công hiện hành</w:t>
            </w:r>
          </w:p>
        </w:tc>
        <w:tc>
          <w:tcPr>
            <w:tcW w:type="dxa" w:w="1700"/>
          </w:tcPr>
          <w:p>
            <w:pPr>
              <w:spacing w:before="40" w:after="40" w:line="240" w:lineRule="auto"/>
              <w:ind w:firstLine="0"/>
              <w:jc w:val="left"/>
            </w:pPr>
            <w:r>
              <w:rPr>
                <w:b w:val="0"/>
              </w:rPr>
              <w:t>Lãnh đạo đơn vị</w:t>
            </w:r>
          </w:p>
        </w:tc>
      </w:tr>
      <w:tr>
        <w:trPr>
          <w:cantSplit/>
        </w:trPr>
        <w:tc>
          <w:tcPr>
            <w:tcW w:type="dxa" w:w="1850"/>
          </w:tcPr>
          <w:p>
            <w:pPr>
              <w:spacing w:before="40" w:after="40" w:line="240" w:lineRule="auto"/>
              <w:ind w:firstLine="0"/>
              <w:jc w:val="center"/>
            </w:pPr>
            <w:r>
              <w:rPr>
                <w:b w:val="0"/>
              </w:rPr>
              <w:t>DANG_​THU_​LY</w:t>
            </w:r>
          </w:p>
        </w:tc>
        <w:tc>
          <w:tcPr>
            <w:tcW w:type="dxa" w:w="2600"/>
          </w:tcPr>
          <w:p>
            <w:pPr>
              <w:spacing w:before="40" w:after="40" w:line="240" w:lineRule="auto"/>
              <w:ind w:firstLine="0"/>
              <w:jc w:val="left"/>
            </w:pPr>
            <w:r>
              <w:rPr>
                <w:b w:val="0"/>
              </w:rPr>
              <w:t>yeuCauBoSung → CHO_​BO_​SUNG</w:t>
            </w:r>
          </w:p>
        </w:tc>
        <w:tc>
          <w:tcPr>
            <w:tcW w:type="dxa" w:w="2922"/>
          </w:tcPr>
          <w:p>
            <w:pPr>
              <w:spacing w:before="40" w:after="40" w:line="240" w:lineRule="auto"/>
              <w:ind w:firstLine="0"/>
              <w:jc w:val="left"/>
            </w:pPr>
            <w:r>
              <w:rPr>
                <w:b w:val="0"/>
              </w:rPr>
              <w:t>Có căn cứ và giai đoạn quay lại</w:t>
            </w:r>
          </w:p>
        </w:tc>
        <w:tc>
          <w:tcPr>
            <w:tcW w:type="dxa" w:w="1700"/>
          </w:tcPr>
          <w:p>
            <w:pPr>
              <w:spacing w:before="40" w:after="40" w:line="240" w:lineRule="auto"/>
              <w:ind w:firstLine="0"/>
              <w:jc w:val="left"/>
            </w:pPr>
            <w:r>
              <w:rPr>
                <w:b w:val="0"/>
              </w:rPr>
              <w:t>Chuyên viên thụ lý</w:t>
            </w:r>
          </w:p>
        </w:tc>
      </w:tr>
      <w:tr>
        <w:trPr>
          <w:cantSplit/>
        </w:trPr>
        <w:tc>
          <w:tcPr>
            <w:tcW w:type="dxa" w:w="1850"/>
          </w:tcPr>
          <w:p>
            <w:pPr>
              <w:spacing w:before="40" w:after="40" w:line="240" w:lineRule="auto"/>
              <w:ind w:firstLine="0"/>
              <w:jc w:val="center"/>
            </w:pPr>
            <w:r>
              <w:rPr>
                <w:b w:val="0"/>
              </w:rPr>
              <w:t>DANG_​THU_​LY</w:t>
            </w:r>
          </w:p>
        </w:tc>
        <w:tc>
          <w:tcPr>
            <w:tcW w:type="dxa" w:w="2600"/>
          </w:tcPr>
          <w:p>
            <w:pPr>
              <w:spacing w:before="40" w:after="40" w:line="240" w:lineRule="auto"/>
              <w:ind w:firstLine="0"/>
              <w:jc w:val="left"/>
            </w:pPr>
            <w:r>
              <w:rPr>
                <w:b w:val="0"/>
              </w:rPr>
              <w:t>trinhDuyet → TRINH_​DUYET</w:t>
            </w:r>
          </w:p>
        </w:tc>
        <w:tc>
          <w:tcPr>
            <w:tcW w:type="dxa" w:w="2922"/>
          </w:tcPr>
          <w:p>
            <w:pPr>
              <w:spacing w:before="40" w:after="40" w:line="240" w:lineRule="auto"/>
              <w:ind w:firstLine="0"/>
              <w:jc w:val="left"/>
            </w:pPr>
            <w:r>
              <w:rPr>
                <w:b w:val="0"/>
              </w:rPr>
              <w:t>Đủ ý kiến bắt buộc và dự thảo hợp lệ</w:t>
            </w:r>
          </w:p>
        </w:tc>
        <w:tc>
          <w:tcPr>
            <w:tcW w:type="dxa" w:w="1700"/>
          </w:tcPr>
          <w:p>
            <w:pPr>
              <w:spacing w:before="40" w:after="40" w:line="240" w:lineRule="auto"/>
              <w:ind w:firstLine="0"/>
              <w:jc w:val="left"/>
            </w:pPr>
            <w:r>
              <w:rPr>
                <w:b w:val="0"/>
              </w:rPr>
              <w:t>Chuyên viên thụ lý</w:t>
            </w:r>
          </w:p>
        </w:tc>
      </w:tr>
      <w:tr>
        <w:trPr>
          <w:cantSplit/>
        </w:trPr>
        <w:tc>
          <w:tcPr>
            <w:tcW w:type="dxa" w:w="1850"/>
          </w:tcPr>
          <w:p>
            <w:pPr>
              <w:spacing w:before="40" w:after="40" w:line="240" w:lineRule="auto"/>
              <w:ind w:firstLine="0"/>
              <w:jc w:val="center"/>
            </w:pPr>
            <w:r>
              <w:rPr>
                <w:b w:val="0"/>
              </w:rPr>
              <w:t>DANG_​THU_​LY</w:t>
            </w:r>
          </w:p>
        </w:tc>
        <w:tc>
          <w:tcPr>
            <w:tcW w:type="dxa" w:w="2600"/>
          </w:tcPr>
          <w:p>
            <w:pPr>
              <w:spacing w:before="40" w:after="40" w:line="240" w:lineRule="auto"/>
              <w:ind w:firstLine="0"/>
              <w:jc w:val="left"/>
            </w:pPr>
            <w:r>
              <w:rPr>
                <w:b w:val="0"/>
              </w:rPr>
              <w:t>khongGiaiQuyet → KHONG_​GIAI_​QUYET</w:t>
            </w:r>
          </w:p>
        </w:tc>
        <w:tc>
          <w:tcPr>
            <w:tcW w:type="dxa" w:w="2922"/>
          </w:tcPr>
          <w:p>
            <w:pPr>
              <w:spacing w:before="40" w:after="40" w:line="240" w:lineRule="auto"/>
              <w:ind w:firstLine="0"/>
              <w:jc w:val="left"/>
            </w:pPr>
            <w:r>
              <w:rPr>
                <w:b w:val="0"/>
              </w:rPr>
              <w:t>Có kết luận và thẩm quyền</w:t>
            </w:r>
          </w:p>
        </w:tc>
        <w:tc>
          <w:tcPr>
            <w:tcW w:type="dxa" w:w="1700"/>
          </w:tcPr>
          <w:p>
            <w:pPr>
              <w:spacing w:before="40" w:after="40" w:line="240" w:lineRule="auto"/>
              <w:ind w:firstLine="0"/>
              <w:jc w:val="left"/>
            </w:pPr>
            <w:r>
              <w:rPr>
                <w:b w:val="0"/>
              </w:rPr>
              <w:t>Chuyên viên thụ lý</w:t>
            </w:r>
          </w:p>
        </w:tc>
      </w:tr>
      <w:tr>
        <w:trPr>
          <w:cantSplit/>
        </w:trPr>
        <w:tc>
          <w:tcPr>
            <w:tcW w:type="dxa" w:w="1850"/>
          </w:tcPr>
          <w:p>
            <w:pPr>
              <w:spacing w:before="40" w:after="40" w:line="240" w:lineRule="auto"/>
              <w:ind w:firstLine="0"/>
              <w:jc w:val="center"/>
            </w:pPr>
            <w:r>
              <w:rPr>
                <w:b w:val="0"/>
              </w:rPr>
              <w:t>TRINH_​DUYET</w:t>
            </w:r>
          </w:p>
        </w:tc>
        <w:tc>
          <w:tcPr>
            <w:tcW w:type="dxa" w:w="2600"/>
          </w:tcPr>
          <w:p>
            <w:pPr>
              <w:spacing w:before="40" w:after="40" w:line="240" w:lineRule="auto"/>
              <w:ind w:firstLine="0"/>
              <w:jc w:val="left"/>
            </w:pPr>
            <w:r>
              <w:rPr>
                <w:b w:val="0"/>
              </w:rPr>
              <w:t>traChinhSua → DANG_​THU_​LY</w:t>
            </w:r>
          </w:p>
        </w:tc>
        <w:tc>
          <w:tcPr>
            <w:tcW w:type="dxa" w:w="2922"/>
          </w:tcPr>
          <w:p>
            <w:pPr>
              <w:spacing w:before="40" w:after="40" w:line="240" w:lineRule="auto"/>
              <w:ind w:firstLine="0"/>
              <w:jc w:val="left"/>
            </w:pPr>
            <w:r>
              <w:rPr>
                <w:b w:val="0"/>
              </w:rPr>
              <w:t>Có ý kiến và phiên bản dự thảo</w:t>
            </w:r>
          </w:p>
        </w:tc>
        <w:tc>
          <w:tcPr>
            <w:tcW w:type="dxa" w:w="1700"/>
          </w:tcPr>
          <w:p>
            <w:pPr>
              <w:spacing w:before="40" w:after="40" w:line="240" w:lineRule="auto"/>
              <w:ind w:firstLine="0"/>
              <w:jc w:val="left"/>
            </w:pPr>
            <w:r>
              <w:rPr>
                <w:b w:val="0"/>
              </w:rPr>
              <w:t>Lãnh đạo có thẩm quyền</w:t>
            </w:r>
          </w:p>
        </w:tc>
      </w:tr>
      <w:tr>
        <w:trPr>
          <w:cantSplit/>
        </w:trPr>
        <w:tc>
          <w:tcPr>
            <w:tcW w:type="dxa" w:w="1850"/>
          </w:tcPr>
          <w:p>
            <w:pPr>
              <w:spacing w:before="40" w:after="40" w:line="240" w:lineRule="auto"/>
              <w:ind w:firstLine="0"/>
              <w:jc w:val="center"/>
            </w:pPr>
            <w:r>
              <w:rPr>
                <w:b w:val="0"/>
              </w:rPr>
              <w:t>TRINH_​DUYET</w:t>
            </w:r>
          </w:p>
        </w:tc>
        <w:tc>
          <w:tcPr>
            <w:tcW w:type="dxa" w:w="2600"/>
          </w:tcPr>
          <w:p>
            <w:pPr>
              <w:spacing w:before="40" w:after="40" w:line="240" w:lineRule="auto"/>
              <w:ind w:firstLine="0"/>
              <w:jc w:val="left"/>
            </w:pPr>
            <w:r>
              <w:rPr>
                <w:b w:val="0"/>
              </w:rPr>
              <w:t>kyDuyet → DA_​PHE_​DUYET</w:t>
            </w:r>
          </w:p>
        </w:tc>
        <w:tc>
          <w:tcPr>
            <w:tcW w:type="dxa" w:w="2922"/>
          </w:tcPr>
          <w:p>
            <w:pPr>
              <w:spacing w:before="40" w:after="40" w:line="240" w:lineRule="auto"/>
              <w:ind w:firstLine="0"/>
              <w:jc w:val="left"/>
            </w:pPr>
            <w:r>
              <w:rPr>
                <w:b w:val="0"/>
              </w:rPr>
              <w:t>Đúng bản và chữ ký hợp lệ</w:t>
            </w:r>
          </w:p>
        </w:tc>
        <w:tc>
          <w:tcPr>
            <w:tcW w:type="dxa" w:w="1700"/>
          </w:tcPr>
          <w:p>
            <w:pPr>
              <w:spacing w:before="40" w:after="40" w:line="240" w:lineRule="auto"/>
              <w:ind w:firstLine="0"/>
              <w:jc w:val="left"/>
            </w:pPr>
            <w:r>
              <w:rPr>
                <w:b w:val="0"/>
              </w:rPr>
              <w:t>Lãnh đạo có thẩm quyền</w:t>
            </w:r>
          </w:p>
        </w:tc>
      </w:tr>
      <w:tr>
        <w:trPr>
          <w:cantSplit/>
        </w:trPr>
        <w:tc>
          <w:tcPr>
            <w:tcW w:type="dxa" w:w="1850"/>
          </w:tcPr>
          <w:p>
            <w:pPr>
              <w:spacing w:before="40" w:after="40" w:line="240" w:lineRule="auto"/>
              <w:ind w:firstLine="0"/>
              <w:jc w:val="left"/>
            </w:pPr>
            <w:r>
              <w:rPr>
                <w:b w:val="0"/>
              </w:rPr>
              <w:t>DA_​PHE_​DUYET</w:t>
            </w:r>
          </w:p>
        </w:tc>
        <w:tc>
          <w:tcPr>
            <w:tcW w:type="dxa" w:w="2600"/>
          </w:tcPr>
          <w:p>
            <w:pPr>
              <w:spacing w:before="40" w:after="40" w:line="240" w:lineRule="auto"/>
              <w:ind w:firstLine="0"/>
              <w:jc w:val="left"/>
            </w:pPr>
            <w:r>
              <w:rPr>
                <w:b w:val="0"/>
              </w:rPr>
              <w:t>phatHanh → DA_​PHAT_​HANH</w:t>
            </w:r>
          </w:p>
        </w:tc>
        <w:tc>
          <w:tcPr>
            <w:tcW w:type="dxa" w:w="2922"/>
          </w:tcPr>
          <w:p>
            <w:pPr>
              <w:spacing w:before="40" w:after="40" w:line="240" w:lineRule="auto"/>
              <w:ind w:firstLine="0"/>
              <w:jc w:val="left"/>
            </w:pPr>
            <w:r>
              <w:rPr>
                <w:b w:val="0"/>
              </w:rPr>
              <w:t>Văn thư cấp số; tệp bất biến</w:t>
            </w:r>
          </w:p>
        </w:tc>
        <w:tc>
          <w:tcPr>
            <w:tcW w:type="dxa" w:w="1700"/>
          </w:tcPr>
          <w:p>
            <w:pPr>
              <w:spacing w:before="40" w:after="40" w:line="240" w:lineRule="auto"/>
              <w:ind w:firstLine="0"/>
              <w:jc w:val="left"/>
            </w:pPr>
            <w:r>
              <w:rPr>
                <w:b w:val="0"/>
              </w:rPr>
              <w:t>Văn thư</w:t>
            </w:r>
          </w:p>
        </w:tc>
      </w:tr>
      <w:tr>
        <w:trPr>
          <w:cantSplit/>
        </w:trPr>
        <w:tc>
          <w:tcPr>
            <w:tcW w:type="dxa" w:w="1850"/>
          </w:tcPr>
          <w:p>
            <w:pPr>
              <w:spacing w:before="40" w:after="40" w:line="240" w:lineRule="auto"/>
              <w:ind w:firstLine="0"/>
              <w:jc w:val="left"/>
            </w:pPr>
            <w:r>
              <w:rPr>
                <w:b w:val="0"/>
              </w:rPr>
              <w:t>DA_​PHAT_​HANH</w:t>
            </w:r>
          </w:p>
        </w:tc>
        <w:tc>
          <w:tcPr>
            <w:tcW w:type="dxa" w:w="2600"/>
          </w:tcPr>
          <w:p>
            <w:pPr>
              <w:spacing w:before="40" w:after="40" w:line="240" w:lineRule="auto"/>
              <w:ind w:firstLine="0"/>
              <w:jc w:val="left"/>
            </w:pPr>
            <w:r>
              <w:rPr>
                <w:b w:val="0"/>
              </w:rPr>
              <w:t>xacNhanGiao → HOAN_​THANH</w:t>
            </w:r>
          </w:p>
        </w:tc>
        <w:tc>
          <w:tcPr>
            <w:tcW w:type="dxa" w:w="2922"/>
          </w:tcPr>
          <w:p>
            <w:pPr>
              <w:spacing w:before="40" w:after="40" w:line="240" w:lineRule="auto"/>
              <w:ind w:firstLine="0"/>
              <w:jc w:val="left"/>
            </w:pPr>
            <w:r>
              <w:rPr>
                <w:b w:val="0"/>
              </w:rPr>
              <w:t>Có chứng cứ giao đúng người</w:t>
            </w:r>
          </w:p>
        </w:tc>
        <w:tc>
          <w:tcPr>
            <w:tcW w:type="dxa" w:w="1700"/>
          </w:tcPr>
          <w:p>
            <w:pPr>
              <w:spacing w:before="40" w:after="40" w:line="240" w:lineRule="auto"/>
              <w:ind w:firstLine="0"/>
              <w:jc w:val="left"/>
            </w:pPr>
            <w:r>
              <w:rPr>
                <w:b w:val="0"/>
              </w:rPr>
              <w:t>Cán bộ trả kết quả</w:t>
            </w:r>
          </w:p>
        </w:tc>
      </w:tr>
      <w:tr>
        <w:trPr>
          <w:cantSplit/>
        </w:trPr>
        <w:tc>
          <w:tcPr>
            <w:tcW w:type="dxa" w:w="1850"/>
          </w:tcPr>
          <w:p>
            <w:pPr>
              <w:spacing w:before="40" w:after="40" w:line="240" w:lineRule="auto"/>
              <w:ind w:firstLine="0"/>
              <w:jc w:val="left"/>
            </w:pPr>
            <w:r>
              <w:rPr>
                <w:b w:val="0"/>
              </w:rPr>
              <w:t>DA_​TIEP_​NHAN</w:t>
            </w:r>
          </w:p>
        </w:tc>
        <w:tc>
          <w:tcPr>
            <w:tcW w:type="dxa" w:w="2600"/>
          </w:tcPr>
          <w:p>
            <w:pPr>
              <w:spacing w:before="40" w:after="40" w:line="240" w:lineRule="auto"/>
              <w:ind w:firstLine="0"/>
              <w:jc w:val="left"/>
            </w:pPr>
            <w:r>
              <w:rPr>
                <w:b w:val="0"/>
              </w:rPr>
              <w:t>phatHanhThongBaoDung → DUNG</w:t>
            </w:r>
          </w:p>
        </w:tc>
        <w:tc>
          <w:tcPr>
            <w:tcW w:type="dxa" w:w="2922"/>
          </w:tcPr>
          <w:p>
            <w:pPr>
              <w:spacing w:before="40" w:after="40" w:line="240" w:lineRule="auto"/>
              <w:ind w:firstLine="0"/>
              <w:jc w:val="left"/>
            </w:pPr>
            <w:r>
              <w:rPr>
                <w:b w:val="0"/>
              </w:rPr>
              <w:t>Có yêu cầu trực tiếp/bưu chính hợp lệ; chưa ban hành quyết định hoặc văn bản thông báo kết quả; Mẫu 06 đã được ký và phát hành bởi người có thẩm quyền còn được giao quyền</w:t>
            </w:r>
          </w:p>
        </w:tc>
        <w:tc>
          <w:tcPr>
            <w:tcW w:type="dxa" w:w="1700"/>
          </w:tcPr>
          <w:p>
            <w:pPr>
              <w:spacing w:before="40" w:after="40" w:line="240" w:lineRule="auto"/>
              <w:ind w:firstLine="0"/>
              <w:jc w:val="left"/>
            </w:pPr>
            <w:r>
              <w:rPr>
                <w:b w:val="0"/>
              </w:rPr>
              <w:t>Người có thẩm quyền được cấp quyền ký Mẫu 06</w:t>
            </w:r>
          </w:p>
        </w:tc>
      </w:tr>
      <w:tr>
        <w:trPr>
          <w:cantSplit/>
        </w:trPr>
        <w:tc>
          <w:tcPr>
            <w:tcW w:type="dxa" w:w="1850"/>
          </w:tcPr>
          <w:p>
            <w:pPr>
              <w:spacing w:before="40" w:after="40" w:line="240" w:lineRule="auto"/>
              <w:ind w:firstLine="0"/>
              <w:jc w:val="center"/>
            </w:pPr>
            <w:r>
              <w:rPr>
                <w:b w:val="0"/>
              </w:rPr>
              <w:t>CHO_​BO_​SUNG</w:t>
            </w:r>
          </w:p>
        </w:tc>
        <w:tc>
          <w:tcPr>
            <w:tcW w:type="dxa" w:w="2600"/>
          </w:tcPr>
          <w:p>
            <w:pPr>
              <w:spacing w:before="40" w:after="40" w:line="240" w:lineRule="auto"/>
              <w:ind w:firstLine="0"/>
              <w:jc w:val="left"/>
            </w:pPr>
            <w:r>
              <w:rPr>
                <w:b w:val="0"/>
              </w:rPr>
              <w:t>phatHanhThongBaoDung → DUNG</w:t>
            </w:r>
          </w:p>
        </w:tc>
        <w:tc>
          <w:tcPr>
            <w:tcW w:type="dxa" w:w="2922"/>
          </w:tcPr>
          <w:p>
            <w:pPr>
              <w:spacing w:before="40" w:after="40" w:line="240" w:lineRule="auto"/>
              <w:ind w:firstLine="0"/>
              <w:jc w:val="left"/>
            </w:pPr>
            <w:r>
              <w:rPr>
                <w:b w:val="0"/>
              </w:rPr>
              <w:t>Hồ sơ đã được tiếp nhận; yêu cầu thuộc khoảng thời gian được phép; chưa ban hành quyết định/thông báo; Mẫu 06 đã được ký và phát hành bởi người có thẩm quyền còn được giao quyền</w:t>
            </w:r>
          </w:p>
        </w:tc>
        <w:tc>
          <w:tcPr>
            <w:tcW w:type="dxa" w:w="1700"/>
          </w:tcPr>
          <w:p>
            <w:pPr>
              <w:spacing w:before="40" w:after="40" w:line="240" w:lineRule="auto"/>
              <w:ind w:firstLine="0"/>
              <w:jc w:val="left"/>
            </w:pPr>
            <w:r>
              <w:rPr>
                <w:b w:val="0"/>
              </w:rPr>
              <w:t>Người có thẩm quyền được cấp quyền ký Mẫu 06</w:t>
            </w:r>
          </w:p>
        </w:tc>
      </w:tr>
      <w:tr>
        <w:trPr>
          <w:cantSplit/>
        </w:trPr>
        <w:tc>
          <w:tcPr>
            <w:tcW w:type="dxa" w:w="1850"/>
          </w:tcPr>
          <w:p>
            <w:pPr>
              <w:spacing w:before="40" w:after="40" w:line="240" w:lineRule="auto"/>
              <w:ind w:firstLine="0"/>
              <w:jc w:val="center"/>
            </w:pPr>
            <w:r>
              <w:rPr>
                <w:b w:val="0"/>
              </w:rPr>
              <w:t>DANG_​THU_​LY</w:t>
            </w:r>
          </w:p>
        </w:tc>
        <w:tc>
          <w:tcPr>
            <w:tcW w:type="dxa" w:w="2600"/>
          </w:tcPr>
          <w:p>
            <w:pPr>
              <w:spacing w:before="40" w:after="40" w:line="240" w:lineRule="auto"/>
              <w:ind w:firstLine="0"/>
              <w:jc w:val="left"/>
            </w:pPr>
            <w:r>
              <w:rPr>
                <w:b w:val="0"/>
              </w:rPr>
              <w:t>phatHanhThongBaoDung → DUNG</w:t>
            </w:r>
          </w:p>
        </w:tc>
        <w:tc>
          <w:tcPr>
            <w:tcW w:type="dxa" w:w="2922"/>
          </w:tcPr>
          <w:p>
            <w:pPr>
              <w:spacing w:before="40" w:after="40" w:line="240" w:lineRule="auto"/>
              <w:ind w:firstLine="0"/>
              <w:jc w:val="left"/>
            </w:pPr>
            <w:r>
              <w:rPr>
                <w:b w:val="0"/>
              </w:rPr>
              <w:t>Có yêu cầu trực tiếp/bưu chính hợp lệ; chưa ban hành quyết định hoặc văn bản thông báo kết quả; Mẫu 06 đã được ký và phát hành bởi người có thẩm quyền còn được giao quyền</w:t>
            </w:r>
          </w:p>
        </w:tc>
        <w:tc>
          <w:tcPr>
            <w:tcW w:type="dxa" w:w="1700"/>
          </w:tcPr>
          <w:p>
            <w:pPr>
              <w:spacing w:before="40" w:after="40" w:line="240" w:lineRule="auto"/>
              <w:ind w:firstLine="0"/>
              <w:jc w:val="left"/>
            </w:pPr>
            <w:r>
              <w:rPr>
                <w:b w:val="0"/>
              </w:rPr>
              <w:t>Người có thẩm quyền được cấp quyền ký Mẫu 06</w:t>
            </w:r>
          </w:p>
        </w:tc>
      </w:tr>
      <w:tr>
        <w:trPr>
          <w:cantSplit/>
        </w:trPr>
        <w:tc>
          <w:tcPr>
            <w:tcW w:type="dxa" w:w="1850"/>
          </w:tcPr>
          <w:p>
            <w:pPr>
              <w:spacing w:before="40" w:after="40" w:line="240" w:lineRule="auto"/>
              <w:ind w:firstLine="0"/>
              <w:jc w:val="center"/>
            </w:pPr>
            <w:r>
              <w:rPr>
                <w:b w:val="0"/>
              </w:rPr>
              <w:t>TRINH_​DUYET</w:t>
            </w:r>
          </w:p>
        </w:tc>
        <w:tc>
          <w:tcPr>
            <w:tcW w:type="dxa" w:w="2600"/>
          </w:tcPr>
          <w:p>
            <w:pPr>
              <w:spacing w:before="40" w:after="40" w:line="240" w:lineRule="auto"/>
              <w:ind w:firstLine="0"/>
              <w:jc w:val="left"/>
            </w:pPr>
            <w:r>
              <w:rPr>
                <w:b w:val="0"/>
              </w:rPr>
              <w:t>phatHanhThongBaoDung → DUNG</w:t>
            </w:r>
          </w:p>
        </w:tc>
        <w:tc>
          <w:tcPr>
            <w:tcW w:type="dxa" w:w="2922"/>
          </w:tcPr>
          <w:p>
            <w:pPr>
              <w:spacing w:before="40" w:after="40" w:line="240" w:lineRule="auto"/>
              <w:ind w:firstLine="0"/>
              <w:jc w:val="left"/>
            </w:pPr>
            <w:r>
              <w:rPr>
                <w:b w:val="0"/>
              </w:rPr>
              <w:t>Có yêu cầu trực tiếp/bưu chính hợp lệ; chưa ban hành quyết định hoặc văn bản thông báo kết quả; Mẫu 06 đã được ký và phát hành bởi người có thẩm quyền còn được giao quyền</w:t>
            </w:r>
          </w:p>
        </w:tc>
        <w:tc>
          <w:tcPr>
            <w:tcW w:type="dxa" w:w="1700"/>
          </w:tcPr>
          <w:p>
            <w:pPr>
              <w:spacing w:before="40" w:after="40" w:line="240" w:lineRule="auto"/>
              <w:ind w:firstLine="0"/>
              <w:jc w:val="left"/>
            </w:pPr>
            <w:r>
              <w:rPr>
                <w:b w:val="0"/>
              </w:rPr>
              <w:t>Người có thẩm quyền được cấp quyền ký Mẫu 06</w:t>
            </w:r>
          </w:p>
        </w:tc>
      </w:tr>
      <w:tr>
        <w:trPr>
          <w:cantSplit/>
        </w:trPr>
        <w:tc>
          <w:tcPr>
            <w:tcW w:type="dxa" w:w="1850"/>
          </w:tcPr>
          <w:p>
            <w:pPr>
              <w:spacing w:before="40" w:after="40" w:line="240" w:lineRule="auto"/>
              <w:ind w:firstLine="0"/>
              <w:jc w:val="left"/>
            </w:pPr>
            <w:r>
              <w:rPr>
                <w:b w:val="0"/>
              </w:rPr>
              <w:t>DA_​PHE_​DUYET</w:t>
            </w:r>
          </w:p>
        </w:tc>
        <w:tc>
          <w:tcPr>
            <w:tcW w:type="dxa" w:w="2600"/>
          </w:tcPr>
          <w:p>
            <w:pPr>
              <w:spacing w:before="40" w:after="40" w:line="240" w:lineRule="auto"/>
              <w:ind w:firstLine="0"/>
              <w:jc w:val="left"/>
            </w:pPr>
            <w:r>
              <w:rPr>
                <w:b w:val="0"/>
              </w:rPr>
              <w:t>phatHanhThongBaoDung → DUNG</w:t>
            </w:r>
          </w:p>
        </w:tc>
        <w:tc>
          <w:tcPr>
            <w:tcW w:type="dxa" w:w="2922"/>
          </w:tcPr>
          <w:p>
            <w:pPr>
              <w:spacing w:before="40" w:after="40" w:line="240" w:lineRule="auto"/>
              <w:ind w:firstLine="0"/>
              <w:jc w:val="left"/>
            </w:pPr>
            <w:r>
              <w:rPr>
                <w:b w:val="0"/>
              </w:rPr>
              <w:t>Chưa ban hành quyết định hoặc văn bản thông báo kết quả; Mẫu 06 đã được ký và phát hành bởi người có thẩm quyền còn được giao quyền</w:t>
            </w:r>
          </w:p>
        </w:tc>
        <w:tc>
          <w:tcPr>
            <w:tcW w:type="dxa" w:w="1700"/>
          </w:tcPr>
          <w:p>
            <w:pPr>
              <w:spacing w:before="40" w:after="40" w:line="240" w:lineRule="auto"/>
              <w:ind w:firstLine="0"/>
              <w:jc w:val="left"/>
            </w:pPr>
            <w:r>
              <w:rPr>
                <w:b w:val="0"/>
              </w:rPr>
              <w:t>Người có thẩm quyền được cấp quyền ký Mẫu 06</w:t>
            </w:r>
          </w:p>
        </w:tc>
      </w:tr>
    </w:tbl>
    <w:p>
      <w:r>
        <w:t>Bốn trạng thái kết thúc không có lệnh chuyển thông thường. Đính chính, hủy văn bản, giải quyết khiếu nại hoặc mở lại phải được thiết kế thành nghiệp vụ riêng có căn cứ, không sửa trực tiếp lịch sử. Hạn xử lý là kết quả tính theo phiên bản quy tắc và lịch làm việc; không dùng trạng thái QUÁ HẠN thay cho trạng thái chuyên môn. Việc bổ sung hoặc mất kết nối không tự dừng hay tính lại hạn.</w:t>
      </w:r>
    </w:p>
    <w:p>
      <w:pPr>
        <w:pStyle w:val="Heading2"/>
      </w:pPr>
      <w:r>
        <w:t>4.4. Vòng đời các đối tượng độc lập</w:t>
      </w:r>
    </w:p>
    <w:p>
      <w:pPr>
        <w:keepNext/>
        <w:ind w:firstLine="0"/>
        <w:jc w:val="center"/>
      </w:pPr>
      <w:r>
        <w:drawing>
          <wp:inline xmlns:a="http://schemas.openxmlformats.org/drawingml/2006/main" xmlns:pic="http://schemas.openxmlformats.org/drawingml/2006/picture">
            <wp:extent cx="5760720" cy="3226003"/>
            <wp:docPr id="154" name="Picture 154"/>
            <wp:cNvGraphicFramePr>
              <a:graphicFrameLocks noChangeAspect="1"/>
            </wp:cNvGraphicFramePr>
            <a:graphic>
              <a:graphicData uri="http://schemas.openxmlformats.org/drawingml/2006/picture">
                <pic:pic>
                  <pic:nvPicPr>
                    <pic:cNvPr id="0" name="trang_thai_KetQua.png"/>
                    <pic:cNvPicPr/>
                  </pic:nvPicPr>
                  <pic:blipFill>
                    <a:blip r:embed="rId156"/>
                    <a:stretch>
                      <a:fillRect/>
                    </a:stretch>
                  </pic:blipFill>
                  <pic:spPr>
                    <a:xfrm>
                      <a:off x="0" y="0"/>
                      <a:ext cx="5760720" cy="3226003"/>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17</w:t>
      </w:r>
      <w:r>
        <w:rPr>
          <w:i/>
          <w:sz w:val="22"/>
        </w:rPr>
        <w:fldChar w:fldCharType="end"/>
      </w:r>
      <w:r>
        <w:rPr>
          <w:i/>
          <w:sz w:val="22"/>
        </w:rPr>
        <w:t>: Vòng đời kết quả</w:t>
      </w:r>
    </w:p>
    <w:p>
      <w:pPr>
        <w:keepNext/>
        <w:ind w:firstLine="0"/>
        <w:jc w:val="center"/>
      </w:pPr>
      <w:r>
        <w:drawing>
          <wp:inline xmlns:a="http://schemas.openxmlformats.org/drawingml/2006/main" xmlns:pic="http://schemas.openxmlformats.org/drawingml/2006/picture">
            <wp:extent cx="5760720" cy="3226003"/>
            <wp:docPr id="155" name="Picture 155"/>
            <wp:cNvGraphicFramePr>
              <a:graphicFrameLocks noChangeAspect="1"/>
            </wp:cNvGraphicFramePr>
            <a:graphic>
              <a:graphicData uri="http://schemas.openxmlformats.org/drawingml/2006/picture">
                <pic:pic>
                  <pic:nvPicPr>
                    <pic:cNvPr id="0" name="trang_thai_KhoanThu.png"/>
                    <pic:cNvPicPr/>
                  </pic:nvPicPr>
                  <pic:blipFill>
                    <a:blip r:embed="rId157"/>
                    <a:stretch>
                      <a:fillRect/>
                    </a:stretch>
                  </pic:blipFill>
                  <pic:spPr>
                    <a:xfrm>
                      <a:off x="0" y="0"/>
                      <a:ext cx="5760720" cy="3226003"/>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18</w:t>
      </w:r>
      <w:r>
        <w:rPr>
          <w:i/>
          <w:sz w:val="22"/>
        </w:rPr>
        <w:fldChar w:fldCharType="end"/>
      </w:r>
      <w:r>
        <w:rPr>
          <w:i/>
          <w:sz w:val="22"/>
        </w:rPr>
        <w:t>: Vòng đời khoản thu</w:t>
      </w:r>
    </w:p>
    <w:p>
      <w:pPr>
        <w:keepNext/>
        <w:ind w:firstLine="0"/>
        <w:jc w:val="center"/>
      </w:pPr>
      <w:r>
        <w:drawing>
          <wp:inline xmlns:a="http://schemas.openxmlformats.org/drawingml/2006/main" xmlns:pic="http://schemas.openxmlformats.org/drawingml/2006/picture">
            <wp:extent cx="5760720" cy="3226003"/>
            <wp:docPr id="156" name="Picture 156"/>
            <wp:cNvGraphicFramePr>
              <a:graphicFrameLocks noChangeAspect="1"/>
            </wp:cNvGraphicFramePr>
            <a:graphic>
              <a:graphicData uri="http://schemas.openxmlformats.org/drawingml/2006/picture">
                <pic:pic>
                  <pic:nvPicPr>
                    <pic:cNvPr id="0" name="trang_thai_NhiemVuPhoiHop.png"/>
                    <pic:cNvPicPr/>
                  </pic:nvPicPr>
                  <pic:blipFill>
                    <a:blip r:embed="rId158"/>
                    <a:stretch>
                      <a:fillRect/>
                    </a:stretch>
                  </pic:blipFill>
                  <pic:spPr>
                    <a:xfrm>
                      <a:off x="0" y="0"/>
                      <a:ext cx="5760720" cy="3226003"/>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19</w:t>
      </w:r>
      <w:r>
        <w:rPr>
          <w:i/>
          <w:sz w:val="22"/>
        </w:rPr>
        <w:fldChar w:fldCharType="end"/>
      </w:r>
      <w:r>
        <w:rPr>
          <w:i/>
          <w:sz w:val="22"/>
        </w:rPr>
        <w:t>: Vòng đời nhiệm vụ phối hợp</w:t>
      </w:r>
    </w:p>
    <w:p>
      <w:pPr>
        <w:keepNext/>
        <w:ind w:firstLine="0"/>
        <w:jc w:val="center"/>
      </w:pPr>
      <w:r>
        <w:drawing>
          <wp:inline xmlns:a="http://schemas.openxmlformats.org/drawingml/2006/main" xmlns:pic="http://schemas.openxmlformats.org/drawingml/2006/picture">
            <wp:extent cx="5760720" cy="3226003"/>
            <wp:docPr id="157" name="Picture 157"/>
            <wp:cNvGraphicFramePr>
              <a:graphicFrameLocks noChangeAspect="1"/>
            </wp:cNvGraphicFramePr>
            <a:graphic>
              <a:graphicData uri="http://schemas.openxmlformats.org/drawingml/2006/picture">
                <pic:pic>
                  <pic:nvPicPr>
                    <pic:cNvPr id="0" name="trang_thai_ThongDiep.png"/>
                    <pic:cNvPicPr/>
                  </pic:nvPicPr>
                  <pic:blipFill>
                    <a:blip r:embed="rId159"/>
                    <a:stretch>
                      <a:fillRect/>
                    </a:stretch>
                  </pic:blipFill>
                  <pic:spPr>
                    <a:xfrm>
                      <a:off x="0" y="0"/>
                      <a:ext cx="5760720" cy="3226003"/>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20</w:t>
      </w:r>
      <w:r>
        <w:rPr>
          <w:i/>
          <w:sz w:val="22"/>
        </w:rPr>
        <w:fldChar w:fldCharType="end"/>
      </w:r>
      <w:r>
        <w:rPr>
          <w:i/>
          <w:sz w:val="22"/>
        </w:rPr>
        <w:t>: Vòng đời thông điệp kết nối</w:t>
      </w:r>
    </w:p>
    <w:p>
      <w:pPr>
        <w:keepNext/>
        <w:ind w:firstLine="0"/>
        <w:jc w:val="center"/>
      </w:pPr>
      <w:r>
        <w:drawing>
          <wp:inline xmlns:a="http://schemas.openxmlformats.org/drawingml/2006/main" xmlns:pic="http://schemas.openxmlformats.org/drawingml/2006/picture">
            <wp:extent cx="5760720" cy="3226003"/>
            <wp:docPr id="158" name="Picture 158"/>
            <wp:cNvGraphicFramePr>
              <a:graphicFrameLocks noChangeAspect="1"/>
            </wp:cNvGraphicFramePr>
            <a:graphic>
              <a:graphicData uri="http://schemas.openxmlformats.org/drawingml/2006/picture">
                <pic:pic>
                  <pic:nvPicPr>
                    <pic:cNvPr id="0" name="trang_thai_GoiNopLuu.png"/>
                    <pic:cNvPicPr/>
                  </pic:nvPicPr>
                  <pic:blipFill>
                    <a:blip r:embed="rId160"/>
                    <a:stretch>
                      <a:fillRect/>
                    </a:stretch>
                  </pic:blipFill>
                  <pic:spPr>
                    <a:xfrm>
                      <a:off x="0" y="0"/>
                      <a:ext cx="5760720" cy="3226003"/>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21</w:t>
      </w:r>
      <w:r>
        <w:rPr>
          <w:i/>
          <w:sz w:val="22"/>
        </w:rPr>
        <w:fldChar w:fldCharType="end"/>
      </w:r>
      <w:r>
        <w:rPr>
          <w:i/>
          <w:sz w:val="22"/>
        </w:rPr>
        <w:t>: Vòng đời gói nộp lưu</w:t>
      </w:r>
    </w:p>
    <w:p>
      <w:pPr>
        <w:keepNext/>
        <w:spacing w:before="200" w:after="60"/>
        <w:ind w:firstLine="0"/>
        <w:jc w:val="left"/>
        <w:rPr>
          <w:b/>
        </w:rPr>
      </w:pPr>
      <w:r>
        <w:rPr>
          <w:b/>
        </w:rPr>
      </w:r>
      <w:r>
        <w:rPr>
          <w:b/>
        </w:rPr>
        <w:t>Bảng 4.</w:t>
      </w:r>
      <w:r>
        <w:rPr>
          <w:b/>
        </w:rPr>
        <w:fldChar w:fldCharType="begin"/>
      </w:r>
      <w:r>
        <w:rPr>
          <w:b/>
        </w:rPr>
        <w:instrText xml:space="preserve"> SEQ Bảng </w:instrText>
      </w:r>
      <w:r>
        <w:rPr>
          <w:b/>
        </w:rPr>
        <w:fldChar w:fldCharType="separate"/>
      </w:r>
      <w:r>
        <w:rPr>
          <w:b/>
        </w:rPr>
        <w:t>5</w:t>
      </w:r>
      <w:r>
        <w:rPr>
          <w:b/>
        </w:rPr>
        <w:fldChar w:fldCharType="end"/>
      </w:r>
      <w:r>
        <w:rPr>
          <w:b/>
        </w:rPr>
        <w:t>: Nhánh ngoại lệ không được suy thành trạng thái hồ sơ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Đối tượng</w:t>
            </w:r>
          </w:p>
        </w:tc>
        <w:tc>
          <w:tcPr>
            <w:tcW w:type="dxa" w:w="3200"/>
          </w:tcPr>
          <w:p>
            <w:pPr>
              <w:spacing w:before="40" w:after="40" w:line="240" w:lineRule="auto"/>
              <w:ind w:firstLine="0"/>
              <w:jc w:val="center"/>
            </w:pPr>
            <w:r>
              <w:rPr>
                <w:b/>
              </w:rPr>
              <w:t>Ngoại lệ</w:t>
            </w:r>
          </w:p>
        </w:tc>
        <w:tc>
          <w:tcPr>
            <w:tcW w:type="dxa" w:w="4222"/>
          </w:tcPr>
          <w:p>
            <w:pPr>
              <w:spacing w:before="40" w:after="40" w:line="240" w:lineRule="auto"/>
              <w:ind w:firstLine="0"/>
              <w:jc w:val="center"/>
            </w:pPr>
            <w:r>
              <w:rPr>
                <w:b/>
              </w:rPr>
              <w:t>Quy tắc xử lý</w:t>
            </w:r>
          </w:p>
        </w:tc>
      </w:tr>
      <w:tr>
        <w:trPr>
          <w:cantSplit/>
        </w:trPr>
        <w:tc>
          <w:tcPr>
            <w:tcW w:type="dxa" w:w="1650"/>
          </w:tcPr>
          <w:p>
            <w:pPr>
              <w:spacing w:before="40" w:after="40" w:line="240" w:lineRule="auto"/>
              <w:ind w:firstLine="0"/>
              <w:jc w:val="center"/>
            </w:pPr>
            <w:r>
              <w:rPr>
                <w:b w:val="0"/>
              </w:rPr>
              <w:t>Khoản thu</w:t>
            </w:r>
          </w:p>
        </w:tc>
        <w:tc>
          <w:tcPr>
            <w:tcW w:type="dxa" w:w="3200"/>
          </w:tcPr>
          <w:p>
            <w:pPr>
              <w:spacing w:before="40" w:after="40" w:line="240" w:lineRule="auto"/>
              <w:ind w:firstLine="0"/>
              <w:jc w:val="left"/>
            </w:pPr>
            <w:r>
              <w:rPr>
                <w:b w:val="0"/>
              </w:rPr>
              <w:t>Miễn, giảm, thu lỗi, hoàn, chênh lệch</w:t>
            </w:r>
          </w:p>
        </w:tc>
        <w:tc>
          <w:tcPr>
            <w:tcW w:type="dxa" w:w="4222"/>
          </w:tcPr>
          <w:p>
            <w:pPr>
              <w:spacing w:before="40" w:after="40" w:line="240" w:lineRule="auto"/>
              <w:ind w:firstLine="0"/>
              <w:jc w:val="left"/>
            </w:pPr>
            <w:r>
              <w:rPr>
                <w:b w:val="0"/>
              </w:rPr>
              <w:t>Miễn giảm phải có căn cứ; hoàn là nghĩa vụ và phê duyệt riêng; không biến hồ sơ đã hoàn thành thành đang thụ lý</w:t>
            </w:r>
          </w:p>
        </w:tc>
      </w:tr>
      <w:tr>
        <w:trPr>
          <w:cantSplit/>
        </w:trPr>
        <w:tc>
          <w:tcPr>
            <w:tcW w:type="dxa" w:w="1650"/>
          </w:tcPr>
          <w:p>
            <w:pPr>
              <w:spacing w:before="40" w:after="40" w:line="240" w:lineRule="auto"/>
              <w:ind w:firstLine="0"/>
              <w:jc w:val="center"/>
            </w:pPr>
            <w:r>
              <w:rPr>
                <w:b w:val="0"/>
              </w:rPr>
              <w:t>Kết quả</w:t>
            </w:r>
          </w:p>
        </w:tc>
        <w:tc>
          <w:tcPr>
            <w:tcW w:type="dxa" w:w="3200"/>
          </w:tcPr>
          <w:p>
            <w:pPr>
              <w:spacing w:before="40" w:after="40" w:line="240" w:lineRule="auto"/>
              <w:ind w:firstLine="0"/>
              <w:jc w:val="left"/>
            </w:pPr>
            <w:r>
              <w:rPr>
                <w:b w:val="0"/>
              </w:rPr>
              <w:t>Trả chỉnh sửa; sai bản; chứng thư không hợp lệ</w:t>
            </w:r>
          </w:p>
        </w:tc>
        <w:tc>
          <w:tcPr>
            <w:tcW w:type="dxa" w:w="4222"/>
          </w:tcPr>
          <w:p>
            <w:pPr>
              <w:spacing w:before="40" w:after="40" w:line="240" w:lineRule="auto"/>
              <w:ind w:firstLine="0"/>
              <w:jc w:val="left"/>
            </w:pPr>
            <w:r>
              <w:rPr>
                <w:b w:val="0"/>
              </w:rPr>
              <w:t>Bản chưa ký tạo phiên bản mới; bản đã ký không sửa; đính chính cần nghiệp vụ riêng</w:t>
            </w:r>
          </w:p>
        </w:tc>
      </w:tr>
      <w:tr>
        <w:trPr>
          <w:cantSplit/>
        </w:trPr>
        <w:tc>
          <w:tcPr>
            <w:tcW w:type="dxa" w:w="1650"/>
          </w:tcPr>
          <w:p>
            <w:pPr>
              <w:spacing w:before="40" w:after="40" w:line="240" w:lineRule="auto"/>
              <w:ind w:firstLine="0"/>
              <w:jc w:val="left"/>
            </w:pPr>
            <w:r>
              <w:rPr>
                <w:b w:val="0"/>
              </w:rPr>
              <w:t>Nhiệm vụ phối hợp</w:t>
            </w:r>
          </w:p>
        </w:tc>
        <w:tc>
          <w:tcPr>
            <w:tcW w:type="dxa" w:w="3200"/>
          </w:tcPr>
          <w:p>
            <w:pPr>
              <w:spacing w:before="40" w:after="40" w:line="240" w:lineRule="auto"/>
              <w:ind w:firstLine="0"/>
              <w:jc w:val="left"/>
            </w:pPr>
            <w:r>
              <w:rPr>
                <w:b w:val="0"/>
              </w:rPr>
              <w:t>Chậm trả lời; ý kiến thiếu; sai phiên bản</w:t>
            </w:r>
          </w:p>
        </w:tc>
        <w:tc>
          <w:tcPr>
            <w:tcW w:type="dxa" w:w="4222"/>
          </w:tcPr>
          <w:p>
            <w:pPr>
              <w:spacing w:before="40" w:after="40" w:line="240" w:lineRule="auto"/>
              <w:ind w:firstLine="0"/>
              <w:jc w:val="left"/>
            </w:pPr>
            <w:r>
              <w:rPr>
                <w:b w:val="0"/>
              </w:rPr>
              <w:t>Theo dõi hạn nhiệm vụ; yêu cầu sửa và lưu nguồn ý kiến; không mặc nhiên đồng ý</w:t>
            </w:r>
          </w:p>
        </w:tc>
      </w:tr>
      <w:tr>
        <w:trPr>
          <w:cantSplit/>
        </w:trPr>
        <w:tc>
          <w:tcPr>
            <w:tcW w:type="dxa" w:w="1650"/>
          </w:tcPr>
          <w:p>
            <w:pPr>
              <w:spacing w:before="40" w:after="40" w:line="240" w:lineRule="auto"/>
              <w:ind w:firstLine="0"/>
              <w:jc w:val="center"/>
            </w:pPr>
            <w:r>
              <w:rPr>
                <w:b w:val="0"/>
              </w:rPr>
              <w:t>Thông điệp</w:t>
            </w:r>
          </w:p>
        </w:tc>
        <w:tc>
          <w:tcPr>
            <w:tcW w:type="dxa" w:w="3200"/>
          </w:tcPr>
          <w:p>
            <w:pPr>
              <w:spacing w:before="40" w:after="40" w:line="240" w:lineRule="auto"/>
              <w:ind w:firstLine="0"/>
              <w:jc w:val="left"/>
            </w:pPr>
            <w:r>
              <w:rPr>
                <w:b w:val="0"/>
              </w:rPr>
              <w:t>Trùng; khác nội dung; đảo thứ tự; phản hồi chậm</w:t>
            </w:r>
          </w:p>
        </w:tc>
        <w:tc>
          <w:tcPr>
            <w:tcW w:type="dxa" w:w="4222"/>
          </w:tcPr>
          <w:p>
            <w:pPr>
              <w:spacing w:before="40" w:after="40" w:line="240" w:lineRule="auto"/>
              <w:ind w:firstLine="0"/>
              <w:jc w:val="left"/>
            </w:pPr>
            <w:r>
              <w:rPr>
                <w:b w:val="0"/>
              </w:rPr>
              <w:t>Khử trùng theo nguồn và mã; cách ly xung đột; đối soát; không lùi trạng thái hồ sơ</w:t>
            </w:r>
          </w:p>
        </w:tc>
      </w:tr>
      <w:tr>
        <w:trPr>
          <w:cantSplit/>
        </w:trPr>
        <w:tc>
          <w:tcPr>
            <w:tcW w:type="dxa" w:w="1650"/>
          </w:tcPr>
          <w:p>
            <w:pPr>
              <w:spacing w:before="40" w:after="40" w:line="240" w:lineRule="auto"/>
              <w:ind w:firstLine="0"/>
              <w:jc w:val="center"/>
            </w:pPr>
            <w:r>
              <w:rPr>
                <w:b w:val="0"/>
              </w:rPr>
              <w:t>Gói nộp lưu</w:t>
            </w:r>
          </w:p>
        </w:tc>
        <w:tc>
          <w:tcPr>
            <w:tcW w:type="dxa" w:w="3200"/>
          </w:tcPr>
          <w:p>
            <w:pPr>
              <w:spacing w:before="40" w:after="40" w:line="240" w:lineRule="auto"/>
              <w:ind w:firstLine="0"/>
              <w:jc w:val="left"/>
            </w:pPr>
            <w:r>
              <w:rPr>
                <w:b w:val="0"/>
              </w:rPr>
              <w:t>Thiếu thành phần; sai giá trị băm; trả gói</w:t>
            </w:r>
          </w:p>
        </w:tc>
        <w:tc>
          <w:tcPr>
            <w:tcW w:type="dxa" w:w="4222"/>
          </w:tcPr>
          <w:p>
            <w:pPr>
              <w:spacing w:before="40" w:after="40" w:line="240" w:lineRule="auto"/>
              <w:ind w:firstLine="0"/>
              <w:jc w:val="left"/>
            </w:pPr>
            <w:r>
              <w:rPr>
                <w:b w:val="0"/>
              </w:rPr>
              <w:t>Giữ phiên bản đã gửi; lập bản bổ sung có truy vết; chỉ chốt khi có biên nhận</w:t>
            </w:r>
          </w:p>
        </w:tc>
      </w:tr>
    </w:tbl>
    <w:p>
      <w:pPr>
        <w:pStyle w:val="Heading2"/>
      </w:pPr>
      <w:r>
        <w:t>4.5. Gói, thành phần, cộng tác và triển khai</w:t>
      </w:r>
    </w:p>
    <w:p>
      <w:pPr>
        <w:keepNext/>
        <w:ind w:firstLine="0"/>
        <w:jc w:val="center"/>
      </w:pPr>
      <w:r>
        <w:drawing>
          <wp:inline xmlns:a="http://schemas.openxmlformats.org/drawingml/2006/main" xmlns:pic="http://schemas.openxmlformats.org/drawingml/2006/picture">
            <wp:extent cx="5760720" cy="3283610"/>
            <wp:docPr id="159" name="Picture 159"/>
            <wp:cNvGraphicFramePr>
              <a:graphicFrameLocks noChangeAspect="1"/>
            </wp:cNvGraphicFramePr>
            <a:graphic>
              <a:graphicData uri="http://schemas.openxmlformats.org/drawingml/2006/picture">
                <pic:pic>
                  <pic:nvPicPr>
                    <pic:cNvPr id="0" name="goi_he_thong.png"/>
                    <pic:cNvPicPr/>
                  </pic:nvPicPr>
                  <pic:blipFill>
                    <a:blip r:embed="rId161"/>
                    <a:stretch>
                      <a:fillRect/>
                    </a:stretch>
                  </pic:blipFill>
                  <pic:spPr>
                    <a:xfrm>
                      <a:off x="0" y="0"/>
                      <a:ext cx="5760720" cy="3283610"/>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22</w:t>
      </w:r>
      <w:r>
        <w:rPr>
          <w:i/>
          <w:sz w:val="22"/>
        </w:rPr>
        <w:fldChar w:fldCharType="end"/>
      </w:r>
      <w:r>
        <w:rPr>
          <w:i/>
          <w:sz w:val="22"/>
        </w:rPr>
        <w:t>: Chín gói chức năng và phụ thuộc</w:t>
      </w:r>
    </w:p>
    <w:p>
      <w:pPr>
        <w:keepNext/>
        <w:ind w:firstLine="0"/>
        <w:jc w:val="center"/>
      </w:pPr>
      <w:r>
        <w:drawing>
          <wp:inline xmlns:a="http://schemas.openxmlformats.org/drawingml/2006/main" xmlns:pic="http://schemas.openxmlformats.org/drawingml/2006/picture">
            <wp:extent cx="5760720" cy="3370021"/>
            <wp:docPr id="160" name="Picture 160"/>
            <wp:cNvGraphicFramePr>
              <a:graphicFrameLocks noChangeAspect="1"/>
            </wp:cNvGraphicFramePr>
            <a:graphic>
              <a:graphicData uri="http://schemas.openxmlformats.org/drawingml/2006/picture">
                <pic:pic>
                  <pic:nvPicPr>
                    <pic:cNvPr id="0" name="thanh_phan_he_thong.png"/>
                    <pic:cNvPicPr/>
                  </pic:nvPicPr>
                  <pic:blipFill>
                    <a:blip r:embed="rId162"/>
                    <a:stretch>
                      <a:fillRect/>
                    </a:stretch>
                  </pic:blipFill>
                  <pic:spPr>
                    <a:xfrm>
                      <a:off x="0" y="0"/>
                      <a:ext cx="5760720" cy="3370021"/>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23</w:t>
      </w:r>
      <w:r>
        <w:rPr>
          <w:i/>
          <w:sz w:val="22"/>
        </w:rPr>
        <w:fldChar w:fldCharType="end"/>
      </w:r>
      <w:r>
        <w:rPr>
          <w:i/>
          <w:sz w:val="22"/>
        </w:rPr>
        <w:t>: Các thành phần thực thi đề xuất</w:t>
      </w:r>
    </w:p>
    <w:p>
      <w:pPr>
        <w:keepNext/>
        <w:ind w:firstLine="0"/>
        <w:jc w:val="center"/>
      </w:pPr>
      <w:r>
        <w:drawing>
          <wp:inline xmlns:a="http://schemas.openxmlformats.org/drawingml/2006/main" xmlns:pic="http://schemas.openxmlformats.org/drawingml/2006/picture">
            <wp:extent cx="5760720" cy="3456432"/>
            <wp:docPr id="161" name="Picture 161"/>
            <wp:cNvGraphicFramePr>
              <a:graphicFrameLocks noChangeAspect="1"/>
            </wp:cNvGraphicFramePr>
            <a:graphic>
              <a:graphicData uri="http://schemas.openxmlformats.org/drawingml/2006/picture">
                <pic:pic>
                  <pic:nvPicPr>
                    <pic:cNvPr id="0" name="cong_tac_phat_hanh.png"/>
                    <pic:cNvPicPr/>
                  </pic:nvPicPr>
                  <pic:blipFill>
                    <a:blip r:embed="rId163"/>
                    <a:stretch>
                      <a:fillRect/>
                    </a:stretch>
                  </pic:blipFill>
                  <pic:spPr>
                    <a:xfrm>
                      <a:off x="0" y="0"/>
                      <a:ext cx="5760720" cy="3456432"/>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24</w:t>
      </w:r>
      <w:r>
        <w:rPr>
          <w:i/>
          <w:sz w:val="22"/>
        </w:rPr>
        <w:fldChar w:fldCharType="end"/>
      </w:r>
      <w:r>
        <w:rPr>
          <w:i/>
          <w:sz w:val="22"/>
        </w:rPr>
        <w:t>: Cộng tác đối tượng khi phát hành</w:t>
      </w:r>
    </w:p>
    <w:p>
      <w:pPr>
        <w:keepNext/>
        <w:ind w:firstLine="0"/>
        <w:jc w:val="center"/>
      </w:pPr>
      <w:r>
        <w:drawing>
          <wp:inline xmlns:a="http://schemas.openxmlformats.org/drawingml/2006/main" xmlns:pic="http://schemas.openxmlformats.org/drawingml/2006/picture">
            <wp:extent cx="5760720" cy="3312414"/>
            <wp:docPr id="162" name="Picture 162"/>
            <wp:cNvGraphicFramePr>
              <a:graphicFrameLocks noChangeAspect="1"/>
            </wp:cNvGraphicFramePr>
            <a:graphic>
              <a:graphicData uri="http://schemas.openxmlformats.org/drawingml/2006/picture">
                <pic:pic>
                  <pic:nvPicPr>
                    <pic:cNvPr id="0" name="trien_khai_uml.png"/>
                    <pic:cNvPicPr/>
                  </pic:nvPicPr>
                  <pic:blipFill>
                    <a:blip r:embed="rId164"/>
                    <a:stretch>
                      <a:fillRect/>
                    </a:stretch>
                  </pic:blipFill>
                  <pic:spPr>
                    <a:xfrm>
                      <a:off x="0" y="0"/>
                      <a:ext cx="5760720" cy="3312414"/>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25</w:t>
      </w:r>
      <w:r>
        <w:rPr>
          <w:i/>
          <w:sz w:val="22"/>
        </w:rPr>
        <w:fldChar w:fldCharType="end"/>
      </w:r>
      <w:r>
        <w:rPr>
          <w:i/>
          <w:sz w:val="22"/>
        </w:rPr>
        <w:t>: Các nút triển khai và vùng truy cập đề xuất</w:t>
      </w:r>
    </w:p>
    <w:p>
      <w:r>
        <w:t>Gói tổ chức mã theo nghiệp vụ; thành phần xác định phần mềm thực thi và giao diện được cung cấp; triển khai xác định máy hoặc vùng hạ tầng chứa thành phần. Sơ đồ cộng tác đánh số thông điệp theo cùng thứ tự trách nhiệm của UC16. Gói tích hợp phụ thuộc hợp đồng nghiệp vụ; nghiệp vụ không phụ thuộc nhà cung cấp chữ ký hay thanh toán cụ thể. Hình hạ tầng không công bố địa chỉ, cấu hình hoặc mô hình kết nối thực của Hà Nội.</w:t>
      </w:r>
    </w:p>
    <w:p>
      <w:pPr>
        <w:keepNext/>
        <w:spacing w:before="200" w:after="60"/>
        <w:ind w:firstLine="0"/>
        <w:jc w:val="left"/>
        <w:rPr>
          <w:b/>
        </w:rPr>
      </w:pPr>
      <w:r>
        <w:rPr>
          <w:b/>
        </w:rPr>
      </w:r>
      <w:r>
        <w:rPr>
          <w:b/>
        </w:rPr>
        <w:t>Bảng 4.</w:t>
      </w:r>
      <w:r>
        <w:rPr>
          <w:b/>
        </w:rPr>
        <w:fldChar w:fldCharType="begin"/>
      </w:r>
      <w:r>
        <w:rPr>
          <w:b/>
        </w:rPr>
        <w:instrText xml:space="preserve"> SEQ Bảng </w:instrText>
      </w:r>
      <w:r>
        <w:rPr>
          <w:b/>
        </w:rPr>
        <w:fldChar w:fldCharType="separate"/>
      </w:r>
      <w:r>
        <w:rPr>
          <w:b/>
        </w:rPr>
        <w:t>6</w:t>
      </w:r>
      <w:r>
        <w:rPr>
          <w:b/>
        </w:rPr>
        <w:fldChar w:fldCharType="end"/>
      </w:r>
      <w:r>
        <w:rPr>
          <w:b/>
        </w:rPr>
        <w:t>: Phân bố thực thi và giao tiếp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Vùng</w:t>
            </w:r>
          </w:p>
        </w:tc>
        <w:tc>
          <w:tcPr>
            <w:tcW w:type="dxa" w:w="3200"/>
          </w:tcPr>
          <w:p>
            <w:pPr>
              <w:spacing w:before="40" w:after="40" w:line="240" w:lineRule="auto"/>
              <w:ind w:firstLine="0"/>
              <w:jc w:val="center"/>
            </w:pPr>
            <w:r>
              <w:rPr>
                <w:b/>
              </w:rPr>
              <w:t>Thành phần</w:t>
            </w:r>
          </w:p>
        </w:tc>
        <w:tc>
          <w:tcPr>
            <w:tcW w:type="dxa" w:w="4222"/>
          </w:tcPr>
          <w:p>
            <w:pPr>
              <w:spacing w:before="40" w:after="40" w:line="240" w:lineRule="auto"/>
              <w:ind w:firstLine="0"/>
              <w:jc w:val="center"/>
            </w:pPr>
            <w:r>
              <w:rPr>
                <w:b/>
              </w:rPr>
              <w:t>Giao tiếp và kiểm soát</w:t>
            </w:r>
          </w:p>
        </w:tc>
      </w:tr>
      <w:tr>
        <w:trPr>
          <w:cantSplit/>
        </w:trPr>
        <w:tc>
          <w:tcPr>
            <w:tcW w:type="dxa" w:w="1650"/>
          </w:tcPr>
          <w:p>
            <w:pPr>
              <w:spacing w:before="40" w:after="40" w:line="240" w:lineRule="auto"/>
              <w:ind w:firstLine="0"/>
              <w:jc w:val="left"/>
            </w:pPr>
            <w:r>
              <w:rPr>
                <w:b w:val="0"/>
              </w:rPr>
              <w:t>Cửa công dân</w:t>
            </w:r>
          </w:p>
        </w:tc>
        <w:tc>
          <w:tcPr>
            <w:tcW w:type="dxa" w:w="3200"/>
          </w:tcPr>
          <w:p>
            <w:pPr>
              <w:spacing w:before="40" w:after="40" w:line="240" w:lineRule="auto"/>
              <w:ind w:firstLine="0"/>
              <w:jc w:val="left"/>
            </w:pPr>
            <w:r>
              <w:rPr>
                <w:b w:val="0"/>
              </w:rPr>
              <w:t>Giao diện, cổng tiếp nhận</w:t>
            </w:r>
          </w:p>
        </w:tc>
        <w:tc>
          <w:tcPr>
            <w:tcW w:type="dxa" w:w="4222"/>
          </w:tcPr>
          <w:p>
            <w:pPr>
              <w:spacing w:before="40" w:after="40" w:line="240" w:lineRule="auto"/>
              <w:ind w:firstLine="0"/>
              <w:jc w:val="left"/>
            </w:pPr>
            <w:r>
              <w:rPr>
                <w:b w:val="0"/>
              </w:rPr>
              <w:t>HTTPS; xác thực qua cơ chế được phê duyệt; kiểm tra giới hạn truy cập</w:t>
            </w:r>
          </w:p>
        </w:tc>
      </w:tr>
      <w:tr>
        <w:trPr>
          <w:cantSplit/>
        </w:trPr>
        <w:tc>
          <w:tcPr>
            <w:tcW w:type="dxa" w:w="1650"/>
          </w:tcPr>
          <w:p>
            <w:pPr>
              <w:spacing w:before="40" w:after="40" w:line="240" w:lineRule="auto"/>
              <w:ind w:firstLine="0"/>
              <w:jc w:val="center"/>
            </w:pPr>
            <w:r>
              <w:rPr>
                <w:b w:val="0"/>
              </w:rPr>
              <w:t>Nghiệp vụ</w:t>
            </w:r>
          </w:p>
        </w:tc>
        <w:tc>
          <w:tcPr>
            <w:tcW w:type="dxa" w:w="3200"/>
          </w:tcPr>
          <w:p>
            <w:pPr>
              <w:spacing w:before="40" w:after="40" w:line="240" w:lineRule="auto"/>
              <w:ind w:firstLine="0"/>
              <w:jc w:val="left"/>
            </w:pPr>
            <w:r>
              <w:rPr>
                <w:b w:val="0"/>
              </w:rPr>
              <w:t>Dịch vụ hồ sơ, quyền, quy trình</w:t>
            </w:r>
          </w:p>
        </w:tc>
        <w:tc>
          <w:tcPr>
            <w:tcW w:type="dxa" w:w="4222"/>
          </w:tcPr>
          <w:p>
            <w:pPr>
              <w:spacing w:before="40" w:after="40" w:line="240" w:lineRule="auto"/>
              <w:ind w:firstLine="0"/>
              <w:jc w:val="left"/>
            </w:pPr>
            <w:r>
              <w:rPr>
                <w:b w:val="0"/>
              </w:rPr>
              <w:t>HTTPS nội bộ; định danh dịch vụ; kiểm tra quyền tại mỗi thao tác</w:t>
            </w:r>
          </w:p>
        </w:tc>
      </w:tr>
      <w:tr>
        <w:trPr>
          <w:cantSplit/>
        </w:trPr>
        <w:tc>
          <w:tcPr>
            <w:tcW w:type="dxa" w:w="1650"/>
          </w:tcPr>
          <w:p>
            <w:pPr>
              <w:spacing w:before="40" w:after="40" w:line="240" w:lineRule="auto"/>
              <w:ind w:firstLine="0"/>
              <w:jc w:val="center"/>
            </w:pPr>
            <w:r>
              <w:rPr>
                <w:b w:val="0"/>
              </w:rPr>
              <w:t>Dữ liệu</w:t>
            </w:r>
          </w:p>
        </w:tc>
        <w:tc>
          <w:tcPr>
            <w:tcW w:type="dxa" w:w="3200"/>
          </w:tcPr>
          <w:p>
            <w:pPr>
              <w:spacing w:before="40" w:after="40" w:line="240" w:lineRule="auto"/>
              <w:ind w:firstLine="0"/>
              <w:jc w:val="left"/>
            </w:pPr>
            <w:r>
              <w:rPr>
                <w:b w:val="0"/>
              </w:rPr>
              <w:t>Cơ sở dữ liệu, kho tệp, hàng đợi</w:t>
            </w:r>
          </w:p>
        </w:tc>
        <w:tc>
          <w:tcPr>
            <w:tcW w:type="dxa" w:w="4222"/>
          </w:tcPr>
          <w:p>
            <w:pPr>
              <w:spacing w:before="40" w:after="40" w:line="240" w:lineRule="auto"/>
              <w:ind w:firstLine="0"/>
              <w:jc w:val="left"/>
            </w:pPr>
            <w:r>
              <w:rPr>
                <w:b w:val="0"/>
              </w:rPr>
              <w:t>Kết nối có mã hóa; tài khoản tối thiểu; giao dịch và sao lưu</w:t>
            </w:r>
          </w:p>
        </w:tc>
      </w:tr>
      <w:tr>
        <w:trPr>
          <w:cantSplit/>
        </w:trPr>
        <w:tc>
          <w:tcPr>
            <w:tcW w:type="dxa" w:w="1650"/>
          </w:tcPr>
          <w:p>
            <w:pPr>
              <w:spacing w:before="40" w:after="40" w:line="240" w:lineRule="auto"/>
              <w:ind w:firstLine="0"/>
              <w:jc w:val="center"/>
            </w:pPr>
            <w:r>
              <w:rPr>
                <w:b w:val="0"/>
              </w:rPr>
              <w:t>Tích hợp</w:t>
            </w:r>
          </w:p>
        </w:tc>
        <w:tc>
          <w:tcPr>
            <w:tcW w:type="dxa" w:w="3200"/>
          </w:tcPr>
          <w:p>
            <w:pPr>
              <w:spacing w:before="40" w:after="40" w:line="240" w:lineRule="auto"/>
              <w:ind w:firstLine="0"/>
              <w:jc w:val="left"/>
            </w:pPr>
            <w:r>
              <w:rPr>
                <w:b w:val="0"/>
              </w:rPr>
              <w:t>Bộ chuyển đổi đối tác</w:t>
            </w:r>
          </w:p>
        </w:tc>
        <w:tc>
          <w:tcPr>
            <w:tcW w:type="dxa" w:w="4222"/>
          </w:tcPr>
          <w:p>
            <w:pPr>
              <w:spacing w:before="40" w:after="40" w:line="240" w:lineRule="auto"/>
              <w:ind w:firstLine="0"/>
              <w:jc w:val="left"/>
            </w:pPr>
            <w:r>
              <w:rPr>
                <w:b w:val="0"/>
              </w:rPr>
              <w:t>Hợp đồng có phiên bản; xác nhận nguồn; khóa chống lặp; đối soát</w:t>
            </w:r>
          </w:p>
        </w:tc>
      </w:tr>
      <w:tr>
        <w:trPr>
          <w:cantSplit/>
        </w:trPr>
        <w:tc>
          <w:tcPr>
            <w:tcW w:type="dxa" w:w="1650"/>
          </w:tcPr>
          <w:p>
            <w:pPr>
              <w:spacing w:before="40" w:after="40" w:line="240" w:lineRule="auto"/>
              <w:ind w:firstLine="0"/>
              <w:jc w:val="center"/>
            </w:pPr>
            <w:r>
              <w:rPr>
                <w:b w:val="0"/>
              </w:rPr>
              <w:t>Quản trị</w:t>
            </w:r>
          </w:p>
        </w:tc>
        <w:tc>
          <w:tcPr>
            <w:tcW w:type="dxa" w:w="3200"/>
          </w:tcPr>
          <w:p>
            <w:pPr>
              <w:spacing w:before="40" w:after="40" w:line="240" w:lineRule="auto"/>
              <w:ind w:firstLine="0"/>
              <w:jc w:val="left"/>
            </w:pPr>
            <w:r>
              <w:rPr>
                <w:b w:val="0"/>
              </w:rPr>
              <w:t>Giám sát, nhật ký, triển khai</w:t>
            </w:r>
          </w:p>
        </w:tc>
        <w:tc>
          <w:tcPr>
            <w:tcW w:type="dxa" w:w="4222"/>
          </w:tcPr>
          <w:p>
            <w:pPr>
              <w:spacing w:before="40" w:after="40" w:line="240" w:lineRule="auto"/>
              <w:ind w:firstLine="0"/>
              <w:jc w:val="left"/>
            </w:pPr>
            <w:r>
              <w:rPr>
                <w:b w:val="0"/>
              </w:rPr>
              <w:t>Kênh quản trị riêng; phê duyệt thay đổi; che bí mật và dữ liệu cá nhân</w:t>
            </w:r>
          </w:p>
        </w:tc>
      </w:tr>
    </w:tbl>
    <w:p>
      <w:pPr>
        <w:keepNext/>
        <w:spacing w:before="200" w:after="60"/>
        <w:ind w:firstLine="0"/>
        <w:jc w:val="left"/>
        <w:rPr>
          <w:b/>
        </w:rPr>
      </w:pPr>
      <w:r>
        <w:rPr>
          <w:b/>
        </w:rPr>
      </w:r>
      <w:r>
        <w:rPr>
          <w:b/>
        </w:rPr>
        <w:t>Bảng 4.</w:t>
      </w:r>
      <w:r>
        <w:rPr>
          <w:b/>
        </w:rPr>
        <w:fldChar w:fldCharType="begin"/>
      </w:r>
      <w:r>
        <w:rPr>
          <w:b/>
        </w:rPr>
        <w:instrText xml:space="preserve"> SEQ Bảng </w:instrText>
      </w:r>
      <w:r>
        <w:rPr>
          <w:b/>
        </w:rPr>
        <w:fldChar w:fldCharType="separate"/>
      </w:r>
      <w:r>
        <w:rPr>
          <w:b/>
        </w:rPr>
        <w:t>7</w:t>
      </w:r>
      <w:r>
        <w:rPr>
          <w:b/>
        </w:rPr>
        <w:fldChar w:fldCharType="end"/>
      </w:r>
      <w:r>
        <w:rPr>
          <w:b/>
        </w:rPr>
        <w:t>: Ma trận phụ thuộc các gói đề xuất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Gói</w:t>
            </w:r>
          </w:p>
        </w:tc>
        <w:tc>
          <w:tcPr>
            <w:tcW w:type="dxa" w:w="3200"/>
          </w:tcPr>
          <w:p>
            <w:pPr>
              <w:spacing w:before="40" w:after="40" w:line="240" w:lineRule="auto"/>
              <w:ind w:firstLine="0"/>
              <w:jc w:val="center"/>
            </w:pPr>
            <w:r>
              <w:rPr>
                <w:b/>
              </w:rPr>
              <w:t>Phụ thuộc được phép</w:t>
            </w:r>
          </w:p>
        </w:tc>
        <w:tc>
          <w:tcPr>
            <w:tcW w:type="dxa" w:w="4222"/>
          </w:tcPr>
          <w:p>
            <w:pPr>
              <w:spacing w:before="40" w:after="40" w:line="240" w:lineRule="auto"/>
              <w:ind w:firstLine="0"/>
              <w:jc w:val="center"/>
            </w:pPr>
            <w:r>
              <w:rPr>
                <w:b/>
              </w:rPr>
              <w:t>Lý do</w:t>
            </w:r>
          </w:p>
        </w:tc>
      </w:tr>
      <w:tr>
        <w:trPr>
          <w:cantSplit/>
        </w:trPr>
        <w:tc>
          <w:tcPr>
            <w:tcW w:type="dxa" w:w="1650"/>
          </w:tcPr>
          <w:p>
            <w:pPr>
              <w:spacing w:before="40" w:after="40" w:line="240" w:lineRule="auto"/>
              <w:ind w:firstLine="0"/>
              <w:jc w:val="center"/>
            </w:pPr>
            <w:r>
              <w:rPr>
                <w:b w:val="0"/>
              </w:rPr>
              <w:t>1</w:t>
            </w:r>
          </w:p>
        </w:tc>
        <w:tc>
          <w:tcPr>
            <w:tcW w:type="dxa" w:w="3200"/>
          </w:tcPr>
          <w:p>
            <w:pPr>
              <w:spacing w:before="40" w:after="40" w:line="240" w:lineRule="auto"/>
              <w:ind w:firstLine="0"/>
              <w:jc w:val="left"/>
            </w:pPr>
            <w:r>
              <w:rPr>
                <w:b w:val="0"/>
              </w:rPr>
              <w:t>Lõi miền và hợp đồng chung</w:t>
            </w:r>
          </w:p>
        </w:tc>
        <w:tc>
          <w:tcPr>
            <w:tcW w:type="dxa" w:w="4222"/>
          </w:tcPr>
          <w:p>
            <w:pPr>
              <w:spacing w:before="40" w:after="40" w:line="240" w:lineRule="auto"/>
              <w:ind w:firstLine="0"/>
              <w:jc w:val="left"/>
            </w:pPr>
            <w:r>
              <w:rPr>
                <w:b w:val="0"/>
              </w:rPr>
              <w:t>Quyền, chủ thể và cơ quan</w:t>
            </w:r>
          </w:p>
        </w:tc>
      </w:tr>
      <w:tr>
        <w:trPr>
          <w:cantSplit/>
        </w:trPr>
        <w:tc>
          <w:tcPr>
            <w:tcW w:type="dxa" w:w="1650"/>
          </w:tcPr>
          <w:p>
            <w:pPr>
              <w:spacing w:before="40" w:after="40" w:line="240" w:lineRule="auto"/>
              <w:ind w:firstLine="0"/>
              <w:jc w:val="center"/>
            </w:pPr>
            <w:r>
              <w:rPr>
                <w:b w:val="0"/>
              </w:rPr>
              <w:t>2</w:t>
            </w:r>
          </w:p>
        </w:tc>
        <w:tc>
          <w:tcPr>
            <w:tcW w:type="dxa" w:w="3200"/>
          </w:tcPr>
          <w:p>
            <w:pPr>
              <w:spacing w:before="40" w:after="40" w:line="240" w:lineRule="auto"/>
              <w:ind w:firstLine="0"/>
              <w:jc w:val="left"/>
            </w:pPr>
            <w:r>
              <w:rPr>
                <w:b w:val="0"/>
              </w:rPr>
              <w:t>1</w:t>
            </w:r>
          </w:p>
        </w:tc>
        <w:tc>
          <w:tcPr>
            <w:tcW w:type="dxa" w:w="4222"/>
          </w:tcPr>
          <w:p>
            <w:pPr>
              <w:spacing w:before="40" w:after="40" w:line="240" w:lineRule="auto"/>
              <w:ind w:firstLine="0"/>
              <w:jc w:val="left"/>
            </w:pPr>
            <w:r>
              <w:rPr>
                <w:b w:val="0"/>
              </w:rPr>
              <w:t>Quyền quản trị, danh mục và hiệu lực</w:t>
            </w:r>
          </w:p>
        </w:tc>
      </w:tr>
      <w:tr>
        <w:trPr>
          <w:cantSplit/>
        </w:trPr>
        <w:tc>
          <w:tcPr>
            <w:tcW w:type="dxa" w:w="1650"/>
          </w:tcPr>
          <w:p>
            <w:pPr>
              <w:spacing w:before="40" w:after="40" w:line="240" w:lineRule="auto"/>
              <w:ind w:firstLine="0"/>
              <w:jc w:val="center"/>
            </w:pPr>
            <w:r>
              <w:rPr>
                <w:b w:val="0"/>
              </w:rPr>
              <w:t>3</w:t>
            </w:r>
          </w:p>
        </w:tc>
        <w:tc>
          <w:tcPr>
            <w:tcW w:type="dxa" w:w="3200"/>
          </w:tcPr>
          <w:p>
            <w:pPr>
              <w:spacing w:before="40" w:after="40" w:line="240" w:lineRule="auto"/>
              <w:ind w:firstLine="0"/>
              <w:jc w:val="left"/>
            </w:pPr>
            <w:r>
              <w:rPr>
                <w:b w:val="0"/>
              </w:rPr>
              <w:t>1 và hợp đồng kết quả của lõi miền</w:t>
            </w:r>
          </w:p>
        </w:tc>
        <w:tc>
          <w:tcPr>
            <w:tcW w:type="dxa" w:w="4222"/>
          </w:tcPr>
          <w:p>
            <w:pPr>
              <w:spacing w:before="40" w:after="40" w:line="240" w:lineRule="auto"/>
              <w:ind w:firstLine="0"/>
              <w:jc w:val="left"/>
            </w:pPr>
            <w:r>
              <w:rPr>
                <w:b w:val="0"/>
              </w:rPr>
              <w:t>Thẩm quyền ký; không phụ thuộc nhà cung cấp cụ thể</w:t>
            </w:r>
          </w:p>
        </w:tc>
      </w:tr>
      <w:tr>
        <w:trPr>
          <w:cantSplit/>
        </w:trPr>
        <w:tc>
          <w:tcPr>
            <w:tcW w:type="dxa" w:w="1650"/>
          </w:tcPr>
          <w:p>
            <w:pPr>
              <w:spacing w:before="40" w:after="40" w:line="240" w:lineRule="auto"/>
              <w:ind w:firstLine="0"/>
              <w:jc w:val="center"/>
            </w:pPr>
            <w:r>
              <w:rPr>
                <w:b w:val="0"/>
              </w:rPr>
              <w:t>4</w:t>
            </w:r>
          </w:p>
        </w:tc>
        <w:tc>
          <w:tcPr>
            <w:tcW w:type="dxa" w:w="3200"/>
          </w:tcPr>
          <w:p>
            <w:pPr>
              <w:spacing w:before="40" w:after="40" w:line="240" w:lineRule="auto"/>
              <w:ind w:firstLine="0"/>
              <w:jc w:val="left"/>
            </w:pPr>
            <w:r>
              <w:rPr>
                <w:b w:val="0"/>
              </w:rPr>
              <w:t>1, 2, 3, 8</w:t>
            </w:r>
          </w:p>
        </w:tc>
        <w:tc>
          <w:tcPr>
            <w:tcW w:type="dxa" w:w="4222"/>
          </w:tcPr>
          <w:p>
            <w:pPr>
              <w:spacing w:before="40" w:after="40" w:line="240" w:lineRule="auto"/>
              <w:ind w:firstLine="0"/>
              <w:jc w:val="left"/>
            </w:pPr>
            <w:r>
              <w:rPr>
                <w:b w:val="0"/>
              </w:rPr>
              <w:t>Quyền, quy trình, chữ ký và tài liệu hợp lệ</w:t>
            </w:r>
          </w:p>
        </w:tc>
      </w:tr>
      <w:tr>
        <w:trPr>
          <w:cantSplit/>
        </w:trPr>
        <w:tc>
          <w:tcPr>
            <w:tcW w:type="dxa" w:w="1650"/>
          </w:tcPr>
          <w:p>
            <w:pPr>
              <w:spacing w:before="40" w:after="40" w:line="240" w:lineRule="auto"/>
              <w:ind w:firstLine="0"/>
              <w:jc w:val="center"/>
            </w:pPr>
            <w:r>
              <w:rPr>
                <w:b w:val="0"/>
              </w:rPr>
              <w:t>5</w:t>
            </w:r>
          </w:p>
        </w:tc>
        <w:tc>
          <w:tcPr>
            <w:tcW w:type="dxa" w:w="3200"/>
          </w:tcPr>
          <w:p>
            <w:pPr>
              <w:spacing w:before="40" w:after="40" w:line="240" w:lineRule="auto"/>
              <w:ind w:firstLine="0"/>
              <w:jc w:val="left"/>
            </w:pPr>
            <w:r>
              <w:rPr>
                <w:b w:val="0"/>
              </w:rPr>
              <w:t>1, 4</w:t>
            </w:r>
          </w:p>
        </w:tc>
        <w:tc>
          <w:tcPr>
            <w:tcW w:type="dxa" w:w="4222"/>
          </w:tcPr>
          <w:p>
            <w:pPr>
              <w:spacing w:before="40" w:after="40" w:line="240" w:lineRule="auto"/>
              <w:ind w:firstLine="0"/>
              <w:jc w:val="left"/>
            </w:pPr>
            <w:r>
              <w:rPr>
                <w:b w:val="0"/>
              </w:rPr>
              <w:t>Thông báo, hỗ trợ và tra cứu theo hồ sơ</w:t>
            </w:r>
          </w:p>
        </w:tc>
      </w:tr>
      <w:tr>
        <w:trPr>
          <w:cantSplit/>
        </w:trPr>
        <w:tc>
          <w:tcPr>
            <w:tcW w:type="dxa" w:w="1650"/>
          </w:tcPr>
          <w:p>
            <w:pPr>
              <w:spacing w:before="40" w:after="40" w:line="240" w:lineRule="auto"/>
              <w:ind w:firstLine="0"/>
              <w:jc w:val="center"/>
            </w:pPr>
            <w:r>
              <w:rPr>
                <w:b w:val="0"/>
              </w:rPr>
              <w:t>6</w:t>
            </w:r>
          </w:p>
        </w:tc>
        <w:tc>
          <w:tcPr>
            <w:tcW w:type="dxa" w:w="3200"/>
          </w:tcPr>
          <w:p>
            <w:pPr>
              <w:spacing w:before="40" w:after="40" w:line="240" w:lineRule="auto"/>
              <w:ind w:firstLine="0"/>
              <w:jc w:val="left"/>
            </w:pPr>
            <w:r>
              <w:rPr>
                <w:b w:val="0"/>
              </w:rPr>
              <w:t>1 và mô hình đọc của 4</w:t>
            </w:r>
          </w:p>
        </w:tc>
        <w:tc>
          <w:tcPr>
            <w:tcW w:type="dxa" w:w="4222"/>
          </w:tcPr>
          <w:p>
            <w:pPr>
              <w:spacing w:before="40" w:after="40" w:line="240" w:lineRule="auto"/>
              <w:ind w:firstLine="0"/>
              <w:jc w:val="left"/>
            </w:pPr>
            <w:r>
              <w:rPr>
                <w:b w:val="0"/>
              </w:rPr>
              <w:t>Báo cáo dùng bản dữ liệu có thời điểm chốt</w:t>
            </w:r>
          </w:p>
        </w:tc>
      </w:tr>
      <w:tr>
        <w:trPr>
          <w:cantSplit/>
        </w:trPr>
        <w:tc>
          <w:tcPr>
            <w:tcW w:type="dxa" w:w="1650"/>
          </w:tcPr>
          <w:p>
            <w:pPr>
              <w:spacing w:before="40" w:after="40" w:line="240" w:lineRule="auto"/>
              <w:ind w:firstLine="0"/>
              <w:jc w:val="center"/>
            </w:pPr>
            <w:r>
              <w:rPr>
                <w:b w:val="0"/>
              </w:rPr>
              <w:t>7</w:t>
            </w:r>
          </w:p>
        </w:tc>
        <w:tc>
          <w:tcPr>
            <w:tcW w:type="dxa" w:w="3200"/>
          </w:tcPr>
          <w:p>
            <w:pPr>
              <w:spacing w:before="40" w:after="40" w:line="240" w:lineRule="auto"/>
              <w:ind w:firstLine="0"/>
              <w:jc w:val="left"/>
            </w:pPr>
            <w:r>
              <w:rPr>
                <w:b w:val="0"/>
              </w:rPr>
              <w:t>1, 4</w:t>
            </w:r>
          </w:p>
        </w:tc>
        <w:tc>
          <w:tcPr>
            <w:tcW w:type="dxa" w:w="4222"/>
          </w:tcPr>
          <w:p>
            <w:pPr>
              <w:spacing w:before="40" w:after="40" w:line="240" w:lineRule="auto"/>
              <w:ind w:firstLine="0"/>
              <w:jc w:val="left"/>
            </w:pPr>
            <w:r>
              <w:rPr>
                <w:b w:val="0"/>
              </w:rPr>
              <w:t>Chỉ đạo và giám sát trách nhiệm</w:t>
            </w:r>
          </w:p>
        </w:tc>
      </w:tr>
      <w:tr>
        <w:trPr>
          <w:cantSplit/>
        </w:trPr>
        <w:tc>
          <w:tcPr>
            <w:tcW w:type="dxa" w:w="1650"/>
          </w:tcPr>
          <w:p>
            <w:pPr>
              <w:spacing w:before="40" w:after="40" w:line="240" w:lineRule="auto"/>
              <w:ind w:firstLine="0"/>
              <w:jc w:val="center"/>
            </w:pPr>
            <w:r>
              <w:rPr>
                <w:b w:val="0"/>
              </w:rPr>
              <w:t>8</w:t>
            </w:r>
          </w:p>
        </w:tc>
        <w:tc>
          <w:tcPr>
            <w:tcW w:type="dxa" w:w="3200"/>
          </w:tcPr>
          <w:p>
            <w:pPr>
              <w:spacing w:before="40" w:after="40" w:line="240" w:lineRule="auto"/>
              <w:ind w:firstLine="0"/>
              <w:jc w:val="left"/>
            </w:pPr>
            <w:r>
              <w:rPr>
                <w:b w:val="0"/>
              </w:rPr>
              <w:t>1, 2 và lõi miền</w:t>
            </w:r>
          </w:p>
        </w:tc>
        <w:tc>
          <w:tcPr>
            <w:tcW w:type="dxa" w:w="4222"/>
          </w:tcPr>
          <w:p>
            <w:pPr>
              <w:spacing w:before="40" w:after="40" w:line="240" w:lineRule="auto"/>
              <w:ind w:firstLine="0"/>
              <w:jc w:val="left"/>
            </w:pPr>
            <w:r>
              <w:rPr>
                <w:b w:val="0"/>
              </w:rPr>
              <w:t>Quyền khai thác, phân loại và phiên bản tài liệu</w:t>
            </w:r>
          </w:p>
        </w:tc>
      </w:tr>
      <w:tr>
        <w:trPr>
          <w:cantSplit/>
        </w:trPr>
        <w:tc>
          <w:tcPr>
            <w:tcW w:type="dxa" w:w="1650"/>
          </w:tcPr>
          <w:p>
            <w:pPr>
              <w:spacing w:before="40" w:after="40" w:line="240" w:lineRule="auto"/>
              <w:ind w:firstLine="0"/>
              <w:jc w:val="center"/>
            </w:pPr>
            <w:r>
              <w:rPr>
                <w:b w:val="0"/>
              </w:rPr>
              <w:t>9</w:t>
            </w:r>
          </w:p>
        </w:tc>
        <w:tc>
          <w:tcPr>
            <w:tcW w:type="dxa" w:w="3200"/>
          </w:tcPr>
          <w:p>
            <w:pPr>
              <w:spacing w:before="40" w:after="40" w:line="240" w:lineRule="auto"/>
              <w:ind w:firstLine="0"/>
              <w:jc w:val="left"/>
            </w:pPr>
            <w:r>
              <w:rPr>
                <w:b w:val="0"/>
              </w:rPr>
              <w:t>1 và giao diện dịch vụ của 4</w:t>
            </w:r>
          </w:p>
        </w:tc>
        <w:tc>
          <w:tcPr>
            <w:tcW w:type="dxa" w:w="4222"/>
          </w:tcPr>
          <w:p>
            <w:pPr>
              <w:spacing w:before="40" w:after="40" w:line="240" w:lineRule="auto"/>
              <w:ind w:firstLine="0"/>
              <w:jc w:val="left"/>
            </w:pPr>
            <w:r>
              <w:rPr>
                <w:b w:val="0"/>
              </w:rPr>
              <w:t>Bộ chuyển đổi thực hiện hợp đồng được nghiệp vụ cung cấp</w:t>
            </w:r>
          </w:p>
        </w:tc>
      </w:tr>
    </w:tbl>
    <w:p>
      <w:r>
        <w:t>Lõi miền và hợp đồng chung không phụ thuộc lớp giao diện, cơ sở dữ liệu hoặc nhà cung cấp ngoài. Hình gói minh họa ba phụ thuộc để giữ đường nối rõ; ma trận ghi đầy đủ quy tắc đề xuất. Gói 6 dùng mô hình đọc, không gọi thao tác đổi trạng thái. Gói 9 thực hiện giao diện trừu tượng của nghiệp vụ; gói 4 không nhập mã nhà cung cấp của gói 9.</w:t>
      </w:r>
    </w:p>
    <w:p>
      <w:pPr>
        <w:pStyle w:val="Heading2"/>
      </w:pPr>
      <w:r>
        <w:t>4.6. Giao diện ứng dụng nghiên cứu</w:t>
      </w:r>
    </w:p>
    <w:p>
      <w:r>
        <w:t>Các ảnh sau ghi lại giao diện của phần mềm React/Python trong bộ hồ sơ này, gồm cổng tra cứu, bố cục điện thoại, các phân hệ cán bộ và CMS tin tức. Dữ liệu nhận diện trong ảnh là dữ liệu minh họa do ứng dụng nghiên cứu tạo ra; ảnh không phải giao diện hay dữ liệu của hệ thống cán bộ Hà Nội. Màn hình cán bộ chỉ mở sau khi đăng nhập; hành động thay đổi dữ liệu được máy chủ kiểm tra quyền, phạm vi và trạng thái hồ sơ. Tin tức được lưu trong cơ sở dữ liệu ứng dụng; chỉ quản trị viên được biên tập và xuất bản.</w:t>
      </w:r>
    </w:p>
    <w:p>
      <w:r>
        <w:t>Thiết kế quy trình tham chiếu Nghị định 118/2025/NĐ-CP và các sửa đổi có hiệu lực tại thời điểm nghiên cứu; phần thủ tục trên môi trường điện tử được đối chiếu Nghị định 310/2026/NĐ-CP và Thông tư 14/2026/TT-BTP. Nhánh yêu cầu dừng được tách thành tiếp nhận, kiểm tra lại điều kiện tại thời điểm phát hành, lập Mẫu 06 và ghi nhận số văn bản cùng chứng cứ giao theo hướng dẫn hiện hành. Ứng dụng chỉ lưu bản đã ký do cán bộ cung cấp và thông tin xác nhận; nó không ký số, kiểm tra chứng thư hoặc phát hành thay cơ quan. [11]–[15]</w:t>
      </w:r>
    </w:p>
    <w:p>
      <w:pPr>
        <w:keepNext/>
        <w:spacing w:before="200" w:after="60"/>
        <w:ind w:firstLine="0"/>
        <w:jc w:val="left"/>
        <w:rPr>
          <w:b/>
        </w:rPr>
      </w:pPr>
      <w:r>
        <w:rPr>
          <w:b/>
        </w:rPr>
      </w:r>
      <w:r>
        <w:rPr>
          <w:b/>
        </w:rPr>
        <w:t>Bảng 4.</w:t>
      </w:r>
      <w:r>
        <w:rPr>
          <w:b/>
        </w:rPr>
        <w:fldChar w:fldCharType="begin"/>
      </w:r>
      <w:r>
        <w:rPr>
          <w:b/>
        </w:rPr>
        <w:instrText xml:space="preserve"> SEQ Bảng </w:instrText>
      </w:r>
      <w:r>
        <w:rPr>
          <w:b/>
        </w:rPr>
        <w:fldChar w:fldCharType="separate"/>
      </w:r>
      <w:r>
        <w:rPr>
          <w:b/>
        </w:rPr>
        <w:t>8</w:t>
      </w:r>
      <w:r>
        <w:rPr>
          <w:b/>
        </w:rPr>
        <w:fldChar w:fldCharType="end"/>
      </w:r>
      <w:r>
        <w:rPr>
          <w:b/>
        </w:rPr>
        <w:t>: Các màn hình phần mềm nghiên cứu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Khu vực</w:t>
            </w:r>
          </w:p>
        </w:tc>
        <w:tc>
          <w:tcPr>
            <w:tcW w:type="dxa" w:w="6872"/>
          </w:tcPr>
          <w:p>
            <w:pPr>
              <w:spacing w:before="40" w:after="40" w:line="240" w:lineRule="auto"/>
              <w:ind w:firstLine="0"/>
              <w:jc w:val="center"/>
            </w:pPr>
            <w:r>
              <w:rPr>
                <w:b/>
              </w:rPr>
              <w:t>Màn hình thể hiện</w:t>
            </w:r>
          </w:p>
        </w:tc>
      </w:tr>
      <w:tr>
        <w:trPr>
          <w:cantSplit/>
        </w:trPr>
        <w:tc>
          <w:tcPr>
            <w:tcW w:type="dxa" w:w="2200"/>
          </w:tcPr>
          <w:p>
            <w:pPr>
              <w:spacing w:before="40" w:after="40" w:line="240" w:lineRule="auto"/>
              <w:ind w:firstLine="0"/>
              <w:jc w:val="left"/>
            </w:pPr>
            <w:r>
              <w:rPr>
                <w:b w:val="0"/>
              </w:rPr>
              <w:t>Cổng công dân</w:t>
            </w:r>
          </w:p>
        </w:tc>
        <w:tc>
          <w:tcPr>
            <w:tcW w:type="dxa" w:w="6872"/>
          </w:tcPr>
          <w:p>
            <w:pPr>
              <w:spacing w:before="40" w:after="40" w:line="240" w:lineRule="auto"/>
              <w:ind w:firstLine="0"/>
              <w:jc w:val="left"/>
            </w:pPr>
            <w:r>
              <w:rPr>
                <w:b w:val="0"/>
              </w:rPr>
              <w:t>Trang chủ trên máy tính và điện thoại; tin đã xuất bản; tra cứu thủ tục công khai</w:t>
            </w:r>
          </w:p>
        </w:tc>
      </w:tr>
      <w:tr>
        <w:trPr>
          <w:cantSplit/>
        </w:trPr>
        <w:tc>
          <w:tcPr>
            <w:tcW w:type="dxa" w:w="2200"/>
          </w:tcPr>
          <w:p>
            <w:pPr>
              <w:spacing w:before="40" w:after="40" w:line="240" w:lineRule="auto"/>
              <w:ind w:firstLine="0"/>
              <w:jc w:val="center"/>
            </w:pPr>
            <w:r>
              <w:rPr>
                <w:b w:val="0"/>
              </w:rPr>
              <w:t>Bàn cán bộ</w:t>
            </w:r>
          </w:p>
        </w:tc>
        <w:tc>
          <w:tcPr>
            <w:tcW w:type="dxa" w:w="6872"/>
          </w:tcPr>
          <w:p>
            <w:pPr>
              <w:spacing w:before="40" w:after="40" w:line="240" w:lineRule="auto"/>
              <w:ind w:firstLine="0"/>
              <w:jc w:val="left"/>
            </w:pPr>
            <w:r>
              <w:rPr>
                <w:b w:val="0"/>
              </w:rPr>
              <w:t>Đăng nhập; tổng quan; hộp xử lý; chi tiết hồ sơ</w:t>
            </w:r>
          </w:p>
        </w:tc>
      </w:tr>
      <w:tr>
        <w:trPr>
          <w:cantSplit/>
        </w:trPr>
        <w:tc>
          <w:tcPr>
            <w:tcW w:type="dxa" w:w="2200"/>
          </w:tcPr>
          <w:p>
            <w:pPr>
              <w:spacing w:before="40" w:after="40" w:line="240" w:lineRule="auto"/>
              <w:ind w:firstLine="0"/>
              <w:jc w:val="left"/>
            </w:pPr>
            <w:r>
              <w:rPr>
                <w:b w:val="0"/>
              </w:rPr>
              <w:t>Quản trị và kiểm soát</w:t>
            </w:r>
          </w:p>
        </w:tc>
        <w:tc>
          <w:tcPr>
            <w:tcW w:type="dxa" w:w="6872"/>
          </w:tcPr>
          <w:p>
            <w:pPr>
              <w:spacing w:before="40" w:after="40" w:line="240" w:lineRule="auto"/>
              <w:ind w:firstLine="0"/>
              <w:jc w:val="left"/>
            </w:pPr>
            <w:r>
              <w:rPr>
                <w:b w:val="0"/>
              </w:rPr>
              <w:t>Tài khoản cán bộ; CMS tin tức; giám sát quy trình; danh mục; nhật ký; tình trạng kết nối</w:t>
            </w:r>
          </w:p>
        </w:tc>
      </w:tr>
    </w:tbl>
    <w:p>
      <w:r>
        <w:t>CMS tin tức được triển khai trong tài khoản quản trị viên, dùng chung cơ sở dữ liệu của ứng dụng. Quản trị viên tìm và lọc bài, tạo hoặc sửa bản nháp, chọn chuyên mục và ảnh trong thư viện, khai báo đường dẫn nguồn, đánh dấu tin nổi bật, xuất bản hoặc lưu trữ. Máy chủ giới hạn nguồn ở miền HTTPS .gov.vn, kiểm tra ảnh cục bộ và trường bắt buộc, kiểm tra phiên bản để tránh ghi đè đồng thời, đồng thời lưu người thao tác và trạng thái trước/sau. Cổng công dân chỉ đọc bài đã xuất bản; chưa có luồng duyệt độc lập thứ hai hoặc đồng bộ tự động từ trang Trung tâm.</w:t>
      </w:r>
    </w:p>
    <w:p>
      <w:pPr>
        <w:keepNext/>
        <w:spacing w:before="200" w:after="60"/>
        <w:ind w:firstLine="0"/>
        <w:jc w:val="left"/>
        <w:rPr>
          <w:b/>
        </w:rPr>
      </w:pPr>
      <w:r>
        <w:rPr>
          <w:b/>
        </w:rPr>
      </w:r>
      <w:r>
        <w:rPr>
          <w:b/>
        </w:rPr>
        <w:t>Bảng 4.</w:t>
      </w:r>
      <w:r>
        <w:rPr>
          <w:b/>
        </w:rPr>
        <w:fldChar w:fldCharType="begin"/>
      </w:r>
      <w:r>
        <w:rPr>
          <w:b/>
        </w:rPr>
        <w:instrText xml:space="preserve"> SEQ Bảng </w:instrText>
      </w:r>
      <w:r>
        <w:rPr>
          <w:b/>
        </w:rPr>
        <w:fldChar w:fldCharType="separate"/>
      </w:r>
      <w:r>
        <w:rPr>
          <w:b/>
        </w:rPr>
        <w:t>9</w:t>
      </w:r>
      <w:r>
        <w:rPr>
          <w:b/>
        </w:rPr>
        <w:fldChar w:fldCharType="end"/>
      </w:r>
      <w:r>
        <w:rPr>
          <w:b/>
        </w:rPr>
        <w:t>: Trạng thái và kiểm soát của CMS tin tức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Trạng thái/thao tác</w:t>
            </w:r>
          </w:p>
        </w:tc>
        <w:tc>
          <w:tcPr>
            <w:tcW w:type="dxa" w:w="3200"/>
          </w:tcPr>
          <w:p>
            <w:pPr>
              <w:spacing w:before="40" w:after="40" w:line="240" w:lineRule="auto"/>
              <w:ind w:firstLine="0"/>
              <w:jc w:val="center"/>
            </w:pPr>
            <w:r>
              <w:rPr>
                <w:b/>
              </w:rPr>
              <w:t>Ai thực hiện</w:t>
            </w:r>
          </w:p>
        </w:tc>
        <w:tc>
          <w:tcPr>
            <w:tcW w:type="dxa" w:w="4222"/>
          </w:tcPr>
          <w:p>
            <w:pPr>
              <w:spacing w:before="40" w:after="40" w:line="240" w:lineRule="auto"/>
              <w:ind w:firstLine="0"/>
              <w:jc w:val="center"/>
            </w:pPr>
            <w:r>
              <w:rPr>
                <w:b/>
              </w:rPr>
              <w:t>Kết quả công khai và dấu vết</w:t>
            </w:r>
          </w:p>
        </w:tc>
      </w:tr>
      <w:tr>
        <w:trPr>
          <w:cantSplit/>
        </w:trPr>
        <w:tc>
          <w:tcPr>
            <w:tcW w:type="dxa" w:w="1650"/>
          </w:tcPr>
          <w:p>
            <w:pPr>
              <w:spacing w:before="40" w:after="40" w:line="240" w:lineRule="auto"/>
              <w:ind w:firstLine="0"/>
              <w:jc w:val="center"/>
            </w:pPr>
            <w:r>
              <w:rPr>
                <w:b w:val="0"/>
              </w:rPr>
              <w:t>Bản nháp</w:t>
            </w:r>
          </w:p>
        </w:tc>
        <w:tc>
          <w:tcPr>
            <w:tcW w:type="dxa" w:w="3200"/>
          </w:tcPr>
          <w:p>
            <w:pPr>
              <w:spacing w:before="40" w:after="40" w:line="240" w:lineRule="auto"/>
              <w:ind w:firstLine="0"/>
              <w:jc w:val="left"/>
            </w:pPr>
            <w:r>
              <w:rPr>
                <w:b w:val="0"/>
              </w:rPr>
              <w:t>Quản trị viên hệ thống</w:t>
            </w:r>
          </w:p>
        </w:tc>
        <w:tc>
          <w:tcPr>
            <w:tcW w:type="dxa" w:w="4222"/>
          </w:tcPr>
          <w:p>
            <w:pPr>
              <w:spacing w:before="40" w:after="40" w:line="240" w:lineRule="auto"/>
              <w:ind w:firstLine="0"/>
              <w:jc w:val="left"/>
            </w:pPr>
            <w:r>
              <w:rPr>
                <w:b w:val="0"/>
              </w:rPr>
              <w:t>Lưu trong cơ sở dữ liệu; không hiển thị ở cổng công dân; ghi người tạo</w:t>
            </w:r>
          </w:p>
        </w:tc>
      </w:tr>
      <w:tr>
        <w:trPr>
          <w:cantSplit/>
        </w:trPr>
        <w:tc>
          <w:tcPr>
            <w:tcW w:type="dxa" w:w="1650"/>
          </w:tcPr>
          <w:p>
            <w:pPr>
              <w:spacing w:before="40" w:after="40" w:line="240" w:lineRule="auto"/>
              <w:ind w:firstLine="0"/>
              <w:jc w:val="left"/>
            </w:pPr>
            <w:r>
              <w:rPr>
                <w:b w:val="0"/>
              </w:rPr>
              <w:t>Xuất bản hoặc cập nhật</w:t>
            </w:r>
          </w:p>
        </w:tc>
        <w:tc>
          <w:tcPr>
            <w:tcW w:type="dxa" w:w="3200"/>
          </w:tcPr>
          <w:p>
            <w:pPr>
              <w:spacing w:before="40" w:after="40" w:line="240" w:lineRule="auto"/>
              <w:ind w:firstLine="0"/>
              <w:jc w:val="left"/>
            </w:pPr>
            <w:r>
              <w:rPr>
                <w:b w:val="0"/>
              </w:rPr>
              <w:t>Quản trị viên hệ thống</w:t>
            </w:r>
          </w:p>
        </w:tc>
        <w:tc>
          <w:tcPr>
            <w:tcW w:type="dxa" w:w="4222"/>
          </w:tcPr>
          <w:p>
            <w:pPr>
              <w:spacing w:before="40" w:after="40" w:line="240" w:lineRule="auto"/>
              <w:ind w:firstLine="0"/>
              <w:jc w:val="left"/>
            </w:pPr>
            <w:r>
              <w:rPr>
                <w:b w:val="0"/>
              </w:rPr>
              <w:t>Hiện ở trang chủ và chi tiết tin; lưu thời điểm, phiên bản và nhật ký trước/sau</w:t>
            </w:r>
          </w:p>
        </w:tc>
      </w:tr>
      <w:tr>
        <w:trPr>
          <w:cantSplit/>
        </w:trPr>
        <w:tc>
          <w:tcPr>
            <w:tcW w:type="dxa" w:w="1650"/>
          </w:tcPr>
          <w:p>
            <w:pPr>
              <w:spacing w:before="40" w:after="40" w:line="240" w:lineRule="auto"/>
              <w:ind w:firstLine="0"/>
              <w:jc w:val="center"/>
            </w:pPr>
            <w:r>
              <w:rPr>
                <w:b w:val="0"/>
              </w:rPr>
              <w:t>Lưu trữ</w:t>
            </w:r>
          </w:p>
        </w:tc>
        <w:tc>
          <w:tcPr>
            <w:tcW w:type="dxa" w:w="3200"/>
          </w:tcPr>
          <w:p>
            <w:pPr>
              <w:spacing w:before="40" w:after="40" w:line="240" w:lineRule="auto"/>
              <w:ind w:firstLine="0"/>
              <w:jc w:val="left"/>
            </w:pPr>
            <w:r>
              <w:rPr>
                <w:b w:val="0"/>
              </w:rPr>
              <w:t>Quản trị viên hệ thống</w:t>
            </w:r>
          </w:p>
        </w:tc>
        <w:tc>
          <w:tcPr>
            <w:tcW w:type="dxa" w:w="4222"/>
          </w:tcPr>
          <w:p>
            <w:pPr>
              <w:spacing w:before="40" w:after="40" w:line="240" w:lineRule="auto"/>
              <w:ind w:firstLine="0"/>
              <w:jc w:val="left"/>
            </w:pPr>
            <w:r>
              <w:rPr>
                <w:b w:val="0"/>
              </w:rPr>
              <w:t>Ẩn khỏi cổng công dân nhưng giữ lịch sử và nội dung để tra cứu nội bộ</w:t>
            </w:r>
          </w:p>
        </w:tc>
      </w:tr>
      <w:tr>
        <w:trPr>
          <w:cantSplit/>
        </w:trPr>
        <w:tc>
          <w:tcPr>
            <w:tcW w:type="dxa" w:w="1650"/>
          </w:tcPr>
          <w:p>
            <w:pPr>
              <w:spacing w:before="40" w:after="40" w:line="240" w:lineRule="auto"/>
              <w:ind w:firstLine="0"/>
              <w:jc w:val="left"/>
            </w:pPr>
            <w:r>
              <w:rPr>
                <w:b w:val="0"/>
              </w:rPr>
              <w:t>Khôi phục bản nháp</w:t>
            </w:r>
          </w:p>
        </w:tc>
        <w:tc>
          <w:tcPr>
            <w:tcW w:type="dxa" w:w="3200"/>
          </w:tcPr>
          <w:p>
            <w:pPr>
              <w:spacing w:before="40" w:after="40" w:line="240" w:lineRule="auto"/>
              <w:ind w:firstLine="0"/>
              <w:jc w:val="left"/>
            </w:pPr>
            <w:r>
              <w:rPr>
                <w:b w:val="0"/>
              </w:rPr>
              <w:t>Quản trị viên hệ thống</w:t>
            </w:r>
          </w:p>
        </w:tc>
        <w:tc>
          <w:tcPr>
            <w:tcW w:type="dxa" w:w="4222"/>
          </w:tcPr>
          <w:p>
            <w:pPr>
              <w:spacing w:before="40" w:after="40" w:line="240" w:lineRule="auto"/>
              <w:ind w:firstLine="0"/>
              <w:jc w:val="left"/>
            </w:pPr>
            <w:r>
              <w:rPr>
                <w:b w:val="0"/>
              </w:rPr>
              <w:t>Tin lưu trữ trở về trạng thái nháp; cần xuất bản lại mới xuất hiện công khai</w:t>
            </w:r>
          </w:p>
        </w:tc>
      </w:tr>
      <w:tr>
        <w:trPr>
          <w:cantSplit/>
        </w:trPr>
        <w:tc>
          <w:tcPr>
            <w:tcW w:type="dxa" w:w="1650"/>
          </w:tcPr>
          <w:p>
            <w:pPr>
              <w:spacing w:before="40" w:after="40" w:line="240" w:lineRule="auto"/>
              <w:ind w:firstLine="0"/>
              <w:jc w:val="left"/>
            </w:pPr>
            <w:r>
              <w:rPr>
                <w:b w:val="0"/>
              </w:rPr>
              <w:t>Lưu khi bản đã đổi</w:t>
            </w:r>
          </w:p>
        </w:tc>
        <w:tc>
          <w:tcPr>
            <w:tcW w:type="dxa" w:w="3200"/>
          </w:tcPr>
          <w:p>
            <w:pPr>
              <w:spacing w:before="40" w:after="40" w:line="240" w:lineRule="auto"/>
              <w:ind w:firstLine="0"/>
              <w:jc w:val="left"/>
            </w:pPr>
            <w:r>
              <w:rPr>
                <w:b w:val="0"/>
              </w:rPr>
              <w:t>Máy chủ kiểm tra phiên bản</w:t>
            </w:r>
          </w:p>
        </w:tc>
        <w:tc>
          <w:tcPr>
            <w:tcW w:type="dxa" w:w="4222"/>
          </w:tcPr>
          <w:p>
            <w:pPr>
              <w:spacing w:before="40" w:after="40" w:line="240" w:lineRule="auto"/>
              <w:ind w:firstLine="0"/>
              <w:jc w:val="left"/>
            </w:pPr>
            <w:r>
              <w:rPr>
                <w:b w:val="0"/>
              </w:rPr>
              <w:t>Từ chối yêu cầu cũ và yêu cầu tải lại để tránh ghi đè thay đổi mới</w:t>
            </w:r>
          </w:p>
        </w:tc>
      </w:tr>
    </w:tbl>
    <w:p>
      <w:pPr>
        <w:keepNext/>
        <w:ind w:firstLine="0"/>
        <w:jc w:val="center"/>
      </w:pPr>
      <w:r>
        <w:drawing>
          <wp:inline xmlns:a="http://schemas.openxmlformats.org/drawingml/2006/main" xmlns:pic="http://schemas.openxmlformats.org/drawingml/2006/picture">
            <wp:extent cx="5760720" cy="3825300"/>
            <wp:docPr id="163" name="Picture 163"/>
            <wp:cNvGraphicFramePr>
              <a:graphicFrameLocks noChangeAspect="1"/>
            </wp:cNvGraphicFramePr>
            <a:graphic>
              <a:graphicData uri="http://schemas.openxmlformats.org/drawingml/2006/picture">
                <pic:pic>
                  <pic:nvPicPr>
                    <pic:cNvPr id="0" name="01_cong_dan_trang_chu_20261010.jpg"/>
                    <pic:cNvPicPr/>
                  </pic:nvPicPr>
                  <pic:blipFill>
                    <a:blip r:embed="rId165"/>
                    <a:stretch>
                      <a:fillRect/>
                    </a:stretch>
                  </pic:blipFill>
                  <pic:spPr>
                    <a:xfrm>
                      <a:off x="0" y="0"/>
                      <a:ext cx="5760720" cy="3825300"/>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26</w:t>
      </w:r>
      <w:r>
        <w:rPr>
          <w:i/>
          <w:sz w:val="22"/>
        </w:rPr>
        <w:fldChar w:fldCharType="end"/>
      </w:r>
      <w:r>
        <w:rPr>
          <w:i/>
          <w:sz w:val="22"/>
        </w:rPr>
        <w:t>: Cổng tra cứu công dân trên máy tính</w:t>
      </w:r>
    </w:p>
    <w:p>
      <w:pPr>
        <w:keepNext/>
        <w:ind w:firstLine="0"/>
        <w:jc w:val="center"/>
      </w:pPr>
      <w:r>
        <w:drawing>
          <wp:inline xmlns:a="http://schemas.openxmlformats.org/drawingml/2006/main" xmlns:pic="http://schemas.openxmlformats.org/drawingml/2006/picture">
            <wp:extent cx="3049270" cy="6602686"/>
            <wp:docPr id="164" name="Picture 164"/>
            <wp:cNvGraphicFramePr>
              <a:graphicFrameLocks noChangeAspect="1"/>
            </wp:cNvGraphicFramePr>
            <a:graphic>
              <a:graphicData uri="http://schemas.openxmlformats.org/drawingml/2006/picture">
                <pic:pic>
                  <pic:nvPicPr>
                    <pic:cNvPr id="0" name="02_cong_dan_di_dong_20261010.jpg"/>
                    <pic:cNvPicPr/>
                  </pic:nvPicPr>
                  <pic:blipFill>
                    <a:blip r:embed="rId166"/>
                    <a:stretch>
                      <a:fillRect/>
                    </a:stretch>
                  </pic:blipFill>
                  <pic:spPr>
                    <a:xfrm>
                      <a:off x="0" y="0"/>
                      <a:ext cx="3049270" cy="6602686"/>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27</w:t>
      </w:r>
      <w:r>
        <w:rPr>
          <w:i/>
          <w:sz w:val="22"/>
        </w:rPr>
        <w:fldChar w:fldCharType="end"/>
      </w:r>
      <w:r>
        <w:rPr>
          <w:i/>
          <w:sz w:val="22"/>
        </w:rPr>
        <w:t>: Bố cục cổng công dân trên điện thoại</w:t>
      </w:r>
    </w:p>
    <w:p>
      <w:pPr>
        <w:keepNext/>
        <w:ind w:firstLine="0"/>
        <w:jc w:val="center"/>
      </w:pPr>
      <w:r>
        <w:drawing>
          <wp:inline xmlns:a="http://schemas.openxmlformats.org/drawingml/2006/main" xmlns:pic="http://schemas.openxmlformats.org/drawingml/2006/picture">
            <wp:extent cx="5760720" cy="3600450"/>
            <wp:docPr id="165" name="Picture 165"/>
            <wp:cNvGraphicFramePr>
              <a:graphicFrameLocks noChangeAspect="1"/>
            </wp:cNvGraphicFramePr>
            <a:graphic>
              <a:graphicData uri="http://schemas.openxmlformats.org/drawingml/2006/picture">
                <pic:pic>
                  <pic:nvPicPr>
                    <pic:cNvPr id="0" name="03_dang_nhap_can_bo.jpg"/>
                    <pic:cNvPicPr/>
                  </pic:nvPicPr>
                  <pic:blipFill>
                    <a:blip r:embed="rId167"/>
                    <a:stretch>
                      <a:fillRect/>
                    </a:stretch>
                  </pic:blipFill>
                  <pic:spPr>
                    <a:xfrm>
                      <a:off x="0" y="0"/>
                      <a:ext cx="5760720" cy="3600450"/>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28</w:t>
      </w:r>
      <w:r>
        <w:rPr>
          <w:i/>
          <w:sz w:val="22"/>
        </w:rPr>
        <w:fldChar w:fldCharType="end"/>
      </w:r>
      <w:r>
        <w:rPr>
          <w:i/>
          <w:sz w:val="22"/>
        </w:rPr>
        <w:t>: Màn hình đăng nhập cán bộ hiện tại</w:t>
      </w:r>
    </w:p>
    <w:p>
      <w:pPr>
        <w:keepNext/>
        <w:ind w:firstLine="0"/>
        <w:jc w:val="center"/>
      </w:pPr>
      <w:r>
        <w:drawing>
          <wp:inline xmlns:a="http://schemas.openxmlformats.org/drawingml/2006/main" xmlns:pic="http://schemas.openxmlformats.org/drawingml/2006/picture">
            <wp:extent cx="5760720" cy="3240405"/>
            <wp:docPr id="166" name="Picture 166"/>
            <wp:cNvGraphicFramePr>
              <a:graphicFrameLocks noChangeAspect="1"/>
            </wp:cNvGraphicFramePr>
            <a:graphic>
              <a:graphicData uri="http://schemas.openxmlformats.org/drawingml/2006/picture">
                <pic:pic>
                  <pic:nvPicPr>
                    <pic:cNvPr id="0" name="04_tong_quan_can_bo.jpg"/>
                    <pic:cNvPicPr/>
                  </pic:nvPicPr>
                  <pic:blipFill>
                    <a:blip r:embed="rId168"/>
                    <a:stretch>
                      <a:fillRect/>
                    </a:stretch>
                  </pic:blipFill>
                  <pic:spPr>
                    <a:xfrm>
                      <a:off x="0" y="0"/>
                      <a:ext cx="5760720" cy="3240405"/>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29</w:t>
      </w:r>
      <w:r>
        <w:rPr>
          <w:i/>
          <w:sz w:val="22"/>
        </w:rPr>
        <w:fldChar w:fldCharType="end"/>
      </w:r>
      <w:r>
        <w:rPr>
          <w:i/>
          <w:sz w:val="22"/>
        </w:rPr>
        <w:t>: Tổng quan công việc trong phạm vi tài khoản</w:t>
      </w:r>
    </w:p>
    <w:p>
      <w:pPr>
        <w:keepNext/>
        <w:ind w:firstLine="0"/>
        <w:jc w:val="center"/>
      </w:pPr>
      <w:r>
        <w:drawing>
          <wp:inline xmlns:a="http://schemas.openxmlformats.org/drawingml/2006/main" xmlns:pic="http://schemas.openxmlformats.org/drawingml/2006/picture">
            <wp:extent cx="5760720" cy="3240405"/>
            <wp:docPr id="167" name="Picture 167"/>
            <wp:cNvGraphicFramePr>
              <a:graphicFrameLocks noChangeAspect="1"/>
            </wp:cNvGraphicFramePr>
            <a:graphic>
              <a:graphicData uri="http://schemas.openxmlformats.org/drawingml/2006/picture">
                <pic:pic>
                  <pic:nvPicPr>
                    <pic:cNvPr id="0" name="05_hop_xu_ly.jpg"/>
                    <pic:cNvPicPr/>
                  </pic:nvPicPr>
                  <pic:blipFill>
                    <a:blip r:embed="rId169"/>
                    <a:stretch>
                      <a:fillRect/>
                    </a:stretch>
                  </pic:blipFill>
                  <pic:spPr>
                    <a:xfrm>
                      <a:off x="0" y="0"/>
                      <a:ext cx="5760720" cy="3240405"/>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30</w:t>
      </w:r>
      <w:r>
        <w:rPr>
          <w:i/>
          <w:sz w:val="22"/>
        </w:rPr>
        <w:fldChar w:fldCharType="end"/>
      </w:r>
      <w:r>
        <w:rPr>
          <w:i/>
          <w:sz w:val="22"/>
        </w:rPr>
        <w:t>: Hộp xử lý và lọc hồ sơ</w:t>
      </w:r>
    </w:p>
    <w:p>
      <w:pPr>
        <w:keepNext/>
        <w:ind w:firstLine="0"/>
        <w:jc w:val="center"/>
      </w:pPr>
      <w:r>
        <w:drawing>
          <wp:inline xmlns:a="http://schemas.openxmlformats.org/drawingml/2006/main" xmlns:pic="http://schemas.openxmlformats.org/drawingml/2006/picture">
            <wp:extent cx="5760720" cy="3240405"/>
            <wp:docPr id="168" name="Picture 168"/>
            <wp:cNvGraphicFramePr>
              <a:graphicFrameLocks noChangeAspect="1"/>
            </wp:cNvGraphicFramePr>
            <a:graphic>
              <a:graphicData uri="http://schemas.openxmlformats.org/drawingml/2006/picture">
                <pic:pic>
                  <pic:nvPicPr>
                    <pic:cNvPr id="0" name="06_chi_tiet_ho_so.jpg"/>
                    <pic:cNvPicPr/>
                  </pic:nvPicPr>
                  <pic:blipFill>
                    <a:blip r:embed="rId170"/>
                    <a:stretch>
                      <a:fillRect/>
                    </a:stretch>
                  </pic:blipFill>
                  <pic:spPr>
                    <a:xfrm>
                      <a:off x="0" y="0"/>
                      <a:ext cx="5760720" cy="3240405"/>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31</w:t>
      </w:r>
      <w:r>
        <w:rPr>
          <w:i/>
          <w:sz w:val="22"/>
        </w:rPr>
        <w:fldChar w:fldCharType="end"/>
      </w:r>
      <w:r>
        <w:rPr>
          <w:i/>
          <w:sz w:val="22"/>
        </w:rPr>
        <w:t>: Chi tiết hồ sơ và lịch sử xử lý</w:t>
      </w:r>
    </w:p>
    <w:p>
      <w:pPr>
        <w:keepNext/>
        <w:ind w:firstLine="0"/>
        <w:jc w:val="center"/>
      </w:pPr>
      <w:r>
        <w:drawing>
          <wp:inline xmlns:a="http://schemas.openxmlformats.org/drawingml/2006/main" xmlns:pic="http://schemas.openxmlformats.org/drawingml/2006/picture">
            <wp:extent cx="5760720" cy="3240405"/>
            <wp:docPr id="169" name="Picture 169"/>
            <wp:cNvGraphicFramePr>
              <a:graphicFrameLocks noChangeAspect="1"/>
            </wp:cNvGraphicFramePr>
            <a:graphic>
              <a:graphicData uri="http://schemas.openxmlformats.org/drawingml/2006/picture">
                <pic:pic>
                  <pic:nvPicPr>
                    <pic:cNvPr id="0" name="07_quan_ly_tai_khoan.jpg"/>
                    <pic:cNvPicPr/>
                  </pic:nvPicPr>
                  <pic:blipFill>
                    <a:blip r:embed="rId171"/>
                    <a:stretch>
                      <a:fillRect/>
                    </a:stretch>
                  </pic:blipFill>
                  <pic:spPr>
                    <a:xfrm>
                      <a:off x="0" y="0"/>
                      <a:ext cx="5760720" cy="3240405"/>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32</w:t>
      </w:r>
      <w:r>
        <w:rPr>
          <w:i/>
          <w:sz w:val="22"/>
        </w:rPr>
        <w:fldChar w:fldCharType="end"/>
      </w:r>
      <w:r>
        <w:rPr>
          <w:i/>
          <w:sz w:val="22"/>
        </w:rPr>
        <w:t>: Quản lý đề nghị cấp quyền và tài khoản cán bộ</w:t>
      </w:r>
    </w:p>
    <w:p>
      <w:pPr>
        <w:keepNext/>
        <w:ind w:firstLine="0"/>
        <w:jc w:val="center"/>
      </w:pPr>
      <w:r>
        <w:drawing>
          <wp:inline xmlns:a="http://schemas.openxmlformats.org/drawingml/2006/main" xmlns:pic="http://schemas.openxmlformats.org/drawingml/2006/picture">
            <wp:extent cx="5760720" cy="3240405"/>
            <wp:docPr id="170" name="Picture 170"/>
            <wp:cNvGraphicFramePr>
              <a:graphicFrameLocks noChangeAspect="1"/>
            </wp:cNvGraphicFramePr>
            <a:graphic>
              <a:graphicData uri="http://schemas.openxmlformats.org/drawingml/2006/picture">
                <pic:pic>
                  <pic:nvPicPr>
                    <pic:cNvPr id="0" name="08_giam_sat_quy_trinh.jpg"/>
                    <pic:cNvPicPr/>
                  </pic:nvPicPr>
                  <pic:blipFill>
                    <a:blip r:embed="rId172"/>
                    <a:stretch>
                      <a:fillRect/>
                    </a:stretch>
                  </pic:blipFill>
                  <pic:spPr>
                    <a:xfrm>
                      <a:off x="0" y="0"/>
                      <a:ext cx="5760720" cy="3240405"/>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33</w:t>
      </w:r>
      <w:r>
        <w:rPr>
          <w:i/>
          <w:sz w:val="22"/>
        </w:rPr>
        <w:fldChar w:fldCharType="end"/>
      </w:r>
      <w:r>
        <w:rPr>
          <w:i/>
          <w:sz w:val="22"/>
        </w:rPr>
        <w:t>: Giám sát tiến độ theo phạm vi được phép</w:t>
      </w:r>
    </w:p>
    <w:p>
      <w:pPr>
        <w:keepNext/>
        <w:ind w:firstLine="0"/>
        <w:jc w:val="center"/>
      </w:pPr>
      <w:r>
        <w:drawing>
          <wp:inline xmlns:a="http://schemas.openxmlformats.org/drawingml/2006/main" xmlns:pic="http://schemas.openxmlformats.org/drawingml/2006/picture">
            <wp:extent cx="5760720" cy="3240405"/>
            <wp:docPr id="171" name="Picture 171"/>
            <wp:cNvGraphicFramePr>
              <a:graphicFrameLocks noChangeAspect="1"/>
            </wp:cNvGraphicFramePr>
            <a:graphic>
              <a:graphicData uri="http://schemas.openxmlformats.org/drawingml/2006/picture">
                <pic:pic>
                  <pic:nvPicPr>
                    <pic:cNvPr id="0" name="09_danh_muc_thu_tuc.jpg"/>
                    <pic:cNvPicPr/>
                  </pic:nvPicPr>
                  <pic:blipFill>
                    <a:blip r:embed="rId173"/>
                    <a:stretch>
                      <a:fillRect/>
                    </a:stretch>
                  </pic:blipFill>
                  <pic:spPr>
                    <a:xfrm>
                      <a:off x="0" y="0"/>
                      <a:ext cx="5760720" cy="3240405"/>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34</w:t>
      </w:r>
      <w:r>
        <w:rPr>
          <w:i/>
          <w:sz w:val="22"/>
        </w:rPr>
        <w:fldChar w:fldCharType="end"/>
      </w:r>
      <w:r>
        <w:rPr>
          <w:i/>
          <w:sz w:val="22"/>
        </w:rPr>
        <w:t>: Tra cứu danh mục thủ tục tham chiếu</w:t>
      </w:r>
    </w:p>
    <w:p>
      <w:pPr>
        <w:keepNext/>
        <w:ind w:firstLine="0"/>
        <w:jc w:val="center"/>
      </w:pPr>
      <w:r>
        <w:drawing>
          <wp:inline xmlns:a="http://schemas.openxmlformats.org/drawingml/2006/main" xmlns:pic="http://schemas.openxmlformats.org/drawingml/2006/picture">
            <wp:extent cx="5760720" cy="3240405"/>
            <wp:docPr id="172" name="Picture 172"/>
            <wp:cNvGraphicFramePr>
              <a:graphicFrameLocks noChangeAspect="1"/>
            </wp:cNvGraphicFramePr>
            <a:graphic>
              <a:graphicData uri="http://schemas.openxmlformats.org/drawingml/2006/picture">
                <pic:pic>
                  <pic:nvPicPr>
                    <pic:cNvPr id="0" name="10_nhat_ky_ho_so.jpg"/>
                    <pic:cNvPicPr/>
                  </pic:nvPicPr>
                  <pic:blipFill>
                    <a:blip r:embed="rId174"/>
                    <a:stretch>
                      <a:fillRect/>
                    </a:stretch>
                  </pic:blipFill>
                  <pic:spPr>
                    <a:xfrm>
                      <a:off x="0" y="0"/>
                      <a:ext cx="5760720" cy="3240405"/>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35</w:t>
      </w:r>
      <w:r>
        <w:rPr>
          <w:i/>
          <w:sz w:val="22"/>
        </w:rPr>
        <w:fldChar w:fldCharType="end"/>
      </w:r>
      <w:r>
        <w:rPr>
          <w:i/>
          <w:sz w:val="22"/>
        </w:rPr>
        <w:t>: Nhật ký sự kiện theo hồ sơ</w:t>
      </w:r>
    </w:p>
    <w:p>
      <w:pPr>
        <w:keepNext/>
        <w:ind w:firstLine="0"/>
        <w:jc w:val="center"/>
      </w:pPr>
      <w:r>
        <w:drawing>
          <wp:inline xmlns:a="http://schemas.openxmlformats.org/drawingml/2006/main" xmlns:pic="http://schemas.openxmlformats.org/drawingml/2006/picture">
            <wp:extent cx="5760720" cy="3240405"/>
            <wp:docPr id="173" name="Picture 173"/>
            <wp:cNvGraphicFramePr>
              <a:graphicFrameLocks noChangeAspect="1"/>
            </wp:cNvGraphicFramePr>
            <a:graphic>
              <a:graphicData uri="http://schemas.openxmlformats.org/drawingml/2006/picture">
                <pic:pic>
                  <pic:nvPicPr>
                    <pic:cNvPr id="0" name="11_ket_noi_dich_vu.jpg"/>
                    <pic:cNvPicPr/>
                  </pic:nvPicPr>
                  <pic:blipFill>
                    <a:blip r:embed="rId175"/>
                    <a:stretch>
                      <a:fillRect/>
                    </a:stretch>
                  </pic:blipFill>
                  <pic:spPr>
                    <a:xfrm>
                      <a:off x="0" y="0"/>
                      <a:ext cx="5760720" cy="3240405"/>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36</w:t>
      </w:r>
      <w:r>
        <w:rPr>
          <w:i/>
          <w:sz w:val="22"/>
        </w:rPr>
        <w:fldChar w:fldCharType="end"/>
      </w:r>
      <w:r>
        <w:rPr>
          <w:i/>
          <w:sz w:val="22"/>
        </w:rPr>
        <w:t>: Trạng thái kết nối và hàng chờ cục bộ</w:t>
      </w:r>
    </w:p>
    <w:p>
      <w:pPr>
        <w:keepNext/>
        <w:ind w:firstLine="0"/>
        <w:jc w:val="center"/>
      </w:pPr>
      <w:r>
        <w:drawing>
          <wp:inline xmlns:a="http://schemas.openxmlformats.org/drawingml/2006/main" xmlns:pic="http://schemas.openxmlformats.org/drawingml/2006/picture">
            <wp:extent cx="5760720" cy="6000750"/>
            <wp:docPr id="174" name="Picture 174"/>
            <wp:cNvGraphicFramePr>
              <a:graphicFrameLocks noChangeAspect="1"/>
            </wp:cNvGraphicFramePr>
            <a:graphic>
              <a:graphicData uri="http://schemas.openxmlformats.org/drawingml/2006/picture">
                <pic:pic>
                  <pic:nvPicPr>
                    <pic:cNvPr id="0" name="12_cong_dan_tin_tuc.jpg"/>
                    <pic:cNvPicPr/>
                  </pic:nvPicPr>
                  <pic:blipFill>
                    <a:blip r:embed="rId176"/>
                    <a:stretch>
                      <a:fillRect/>
                    </a:stretch>
                  </pic:blipFill>
                  <pic:spPr>
                    <a:xfrm>
                      <a:off x="0" y="0"/>
                      <a:ext cx="5760720" cy="6000750"/>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37</w:t>
      </w:r>
      <w:r>
        <w:rPr>
          <w:i/>
          <w:sz w:val="22"/>
        </w:rPr>
        <w:fldChar w:fldCharType="end"/>
      </w:r>
      <w:r>
        <w:rPr>
          <w:i/>
          <w:sz w:val="22"/>
        </w:rPr>
        <w:t>: Trang chủ công dân hiển thị tin lấy từ dữ liệu đã xuất bản</w:t>
      </w:r>
    </w:p>
    <w:p>
      <w:pPr>
        <w:keepNext/>
        <w:ind w:firstLine="0"/>
        <w:jc w:val="center"/>
      </w:pPr>
      <w:r>
        <w:drawing>
          <wp:inline xmlns:a="http://schemas.openxmlformats.org/drawingml/2006/main" xmlns:pic="http://schemas.openxmlformats.org/drawingml/2006/picture">
            <wp:extent cx="5760720" cy="6000750"/>
            <wp:docPr id="175" name="Picture 175"/>
            <wp:cNvGraphicFramePr>
              <a:graphicFrameLocks noChangeAspect="1"/>
            </wp:cNvGraphicFramePr>
            <a:graphic>
              <a:graphicData uri="http://schemas.openxmlformats.org/drawingml/2006/picture">
                <pic:pic>
                  <pic:nvPicPr>
                    <pic:cNvPr id="0" name="13_quan_ly_tin_tuc.jpg"/>
                    <pic:cNvPicPr/>
                  </pic:nvPicPr>
                  <pic:blipFill>
                    <a:blip r:embed="rId177"/>
                    <a:stretch>
                      <a:fillRect/>
                    </a:stretch>
                  </pic:blipFill>
                  <pic:spPr>
                    <a:xfrm>
                      <a:off x="0" y="0"/>
                      <a:ext cx="5760720" cy="6000750"/>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38</w:t>
      </w:r>
      <w:r>
        <w:rPr>
          <w:i/>
          <w:sz w:val="22"/>
        </w:rPr>
        <w:fldChar w:fldCharType="end"/>
      </w:r>
      <w:r>
        <w:rPr>
          <w:i/>
          <w:sz w:val="22"/>
        </w:rPr>
        <w:t>: Danh sách và trạng thái tin trong tài khoản quản trị viên</w:t>
      </w:r>
    </w:p>
    <w:p>
      <w:pPr>
        <w:keepNext/>
        <w:ind w:firstLine="0"/>
        <w:jc w:val="center"/>
      </w:pPr>
      <w:r>
        <w:drawing>
          <wp:inline xmlns:a="http://schemas.openxmlformats.org/drawingml/2006/main" xmlns:pic="http://schemas.openxmlformats.org/drawingml/2006/picture">
            <wp:extent cx="5760720" cy="6000750"/>
            <wp:docPr id="176" name="Picture 176"/>
            <wp:cNvGraphicFramePr>
              <a:graphicFrameLocks noChangeAspect="1"/>
            </wp:cNvGraphicFramePr>
            <a:graphic>
              <a:graphicData uri="http://schemas.openxmlformats.org/drawingml/2006/picture">
                <pic:pic>
                  <pic:nvPicPr>
                    <pic:cNvPr id="0" name="14_soan_tin_tuc.jpg"/>
                    <pic:cNvPicPr/>
                  </pic:nvPicPr>
                  <pic:blipFill>
                    <a:blip r:embed="rId178"/>
                    <a:stretch>
                      <a:fillRect/>
                    </a:stretch>
                  </pic:blipFill>
                  <pic:spPr>
                    <a:xfrm>
                      <a:off x="0" y="0"/>
                      <a:ext cx="5760720" cy="6000750"/>
                    </a:xfrm>
                    <a:prstGeom prst="rect"/>
                  </pic:spPr>
                </pic:pic>
              </a:graphicData>
            </a:graphic>
          </wp:inline>
        </w:drawing>
      </w:r>
    </w:p>
    <w:p>
      <w:pPr>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39</w:t>
      </w:r>
      <w:r>
        <w:rPr>
          <w:i/>
          <w:sz w:val="22"/>
        </w:rPr>
        <w:fldChar w:fldCharType="end"/>
      </w:r>
      <w:r>
        <w:rPr>
          <w:i/>
          <w:sz w:val="22"/>
        </w:rPr>
        <w:t>: Biểu mẫu biên tập tin với chuyên mục, ảnh và nguồn chính thức</w:t>
      </w:r>
    </w:p>
    <w:p>
      <w:pPr>
        <w:pStyle w:val="Heading1"/>
        <w:pageBreakBefore/>
      </w:pPr>
      <w:r>
        <w:t>CHƯƠNG 5. HƯỚNG DẪN THEO THỦ TỤC CỤ THỂ</w:t>
      </w:r>
    </w:p>
    <w:p>
      <w:pPr>
        <w:pStyle w:val="Heading2"/>
      </w:pPr>
      <w:r>
        <w:t>5.1. Thư viện 2.075 hồ sơ thủ tục</w:t>
      </w:r>
    </w:p>
    <w:p>
      <w:r>
        <w:t>Thư viện tại 07_Huong_dan/Thu_tuc_theo_QD_492 có một tệp cho mỗi dòng của ba phụ lục [4]. Trang Tra_cuu_danh_muc.html cho phép tìm theo tên, mã, cơ quan và lĩnh vực. Mỗi hồ sơ có mức cung cấp trực tuyến, trang nguồn và hướng dẫn tiếp cận theo mức. Đây là phủ danh mục lịch sử, chưa phải 2.075 hướng dẫn chuyên biệt đã xác minh đầy đủ hiện hành.</w:t>
      </w:r>
    </w:p>
    <w:p>
      <w:pPr>
        <w:keepNext/>
        <w:spacing w:before="200" w:after="60"/>
        <w:ind w:firstLine="0"/>
        <w:jc w:val="left"/>
        <w:rPr>
          <w:b/>
        </w:rPr>
      </w:pPr>
      <w:r>
        <w:rPr>
          <w:b/>
        </w:rPr>
      </w:r>
      <w:r>
        <w:rPr>
          <w:b/>
        </w:rPr>
        <w:t>Bảng 5.</w:t>
      </w:r>
      <w:r>
        <w:rPr>
          <w:b/>
        </w:rPr>
        <w:fldChar w:fldCharType="begin"/>
      </w:r>
      <w:r>
        <w:rPr>
          <w:b/>
        </w:rPr>
        <w:instrText xml:space="preserve"> SEQ Bảng \r 1 </w:instrText>
      </w:r>
      <w:r>
        <w:rPr>
          <w:b/>
        </w:rPr>
        <w:fldChar w:fldCharType="separate"/>
      </w:r>
      <w:r>
        <w:rPr>
          <w:b/>
        </w:rPr>
        <w:t>1</w:t>
      </w:r>
      <w:r>
        <w:rPr>
          <w:b/>
        </w:rPr>
        <w:fldChar w:fldCharType="end"/>
      </w:r>
      <w:r>
        <w:rPr>
          <w:b/>
        </w:rPr>
        <w:t>: Mức cung cấp và phạm vi hướng dẫn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Mức</w:t>
            </w:r>
          </w:p>
        </w:tc>
        <w:tc>
          <w:tcPr>
            <w:tcW w:type="dxa" w:w="3200"/>
          </w:tcPr>
          <w:p>
            <w:pPr>
              <w:spacing w:before="40" w:after="40" w:line="240" w:lineRule="auto"/>
              <w:ind w:firstLine="0"/>
              <w:jc w:val="center"/>
            </w:pPr>
            <w:r>
              <w:rPr>
                <w:b/>
              </w:rPr>
              <w:t>Số dòng</w:t>
            </w:r>
          </w:p>
        </w:tc>
        <w:tc>
          <w:tcPr>
            <w:tcW w:type="dxa" w:w="4222"/>
          </w:tcPr>
          <w:p>
            <w:pPr>
              <w:spacing w:before="40" w:after="40" w:line="240" w:lineRule="auto"/>
              <w:ind w:firstLine="0"/>
              <w:jc w:val="center"/>
            </w:pPr>
            <w:r>
              <w:rPr>
                <w:b/>
              </w:rPr>
              <w:t>Hướng dẫn tương ứng</w:t>
            </w:r>
          </w:p>
        </w:tc>
      </w:tr>
      <w:tr>
        <w:trPr>
          <w:cantSplit/>
        </w:trPr>
        <w:tc>
          <w:tcPr>
            <w:tcW w:type="dxa" w:w="1650"/>
          </w:tcPr>
          <w:p>
            <w:pPr>
              <w:spacing w:before="40" w:after="40" w:line="240" w:lineRule="auto"/>
              <w:ind w:firstLine="0"/>
              <w:jc w:val="center"/>
            </w:pPr>
            <w:r>
              <w:rPr>
                <w:b w:val="0"/>
              </w:rPr>
              <w:t>Toàn trình</w:t>
            </w:r>
          </w:p>
        </w:tc>
        <w:tc>
          <w:tcPr>
            <w:tcW w:type="dxa" w:w="3200"/>
          </w:tcPr>
          <w:p>
            <w:pPr>
              <w:spacing w:before="40" w:after="40" w:line="240" w:lineRule="auto"/>
              <w:ind w:firstLine="0"/>
              <w:jc w:val="left"/>
            </w:pPr>
            <w:r>
              <w:rPr>
                <w:b w:val="0"/>
              </w:rPr>
              <w:t>1.120</w:t>
            </w:r>
          </w:p>
        </w:tc>
        <w:tc>
          <w:tcPr>
            <w:tcW w:type="dxa" w:w="4222"/>
          </w:tcPr>
          <w:p>
            <w:pPr>
              <w:spacing w:before="40" w:after="40" w:line="240" w:lineRule="auto"/>
              <w:ind w:firstLine="0"/>
              <w:jc w:val="left"/>
            </w:pPr>
            <w:r>
              <w:rPr>
                <w:b w:val="0"/>
              </w:rPr>
              <w:t>Tra cứu phiên bản, kê khai, chọn tài liệu, xác nhận gửi, theo dõi và nhận kết quả theo thủ tục</w:t>
            </w:r>
          </w:p>
        </w:tc>
      </w:tr>
      <w:tr>
        <w:trPr>
          <w:cantSplit/>
        </w:trPr>
        <w:tc>
          <w:tcPr>
            <w:tcW w:type="dxa" w:w="1650"/>
          </w:tcPr>
          <w:p>
            <w:pPr>
              <w:spacing w:before="40" w:after="40" w:line="240" w:lineRule="auto"/>
              <w:ind w:firstLine="0"/>
              <w:jc w:val="center"/>
            </w:pPr>
            <w:r>
              <w:rPr>
                <w:b w:val="0"/>
              </w:rPr>
              <w:t>Một phần</w:t>
            </w:r>
          </w:p>
        </w:tc>
        <w:tc>
          <w:tcPr>
            <w:tcW w:type="dxa" w:w="3200"/>
          </w:tcPr>
          <w:p>
            <w:pPr>
              <w:spacing w:before="40" w:after="40" w:line="240" w:lineRule="auto"/>
              <w:ind w:firstLine="0"/>
              <w:jc w:val="left"/>
            </w:pPr>
            <w:r>
              <w:rPr>
                <w:b w:val="0"/>
              </w:rPr>
              <w:t>921</w:t>
            </w:r>
          </w:p>
        </w:tc>
        <w:tc>
          <w:tcPr>
            <w:tcW w:type="dxa" w:w="4222"/>
          </w:tcPr>
          <w:p>
            <w:pPr>
              <w:spacing w:before="40" w:after="40" w:line="240" w:lineRule="auto"/>
              <w:ind w:firstLine="0"/>
              <w:jc w:val="left"/>
            </w:pPr>
            <w:r>
              <w:rPr>
                <w:b w:val="0"/>
              </w:rPr>
              <w:t>Các bước điện tử và bước cần thực hiện trực tiếp hoặc qua bưu chính được xác định từ chi tiết thủ tục</w:t>
            </w:r>
          </w:p>
        </w:tc>
      </w:tr>
      <w:tr>
        <w:trPr>
          <w:cantSplit/>
        </w:trPr>
        <w:tc>
          <w:tcPr>
            <w:tcW w:type="dxa" w:w="1650"/>
          </w:tcPr>
          <w:p>
            <w:pPr>
              <w:spacing w:before="40" w:after="40" w:line="240" w:lineRule="auto"/>
              <w:ind w:firstLine="0"/>
              <w:jc w:val="center"/>
            </w:pPr>
            <w:r>
              <w:rPr>
                <w:b w:val="0"/>
              </w:rPr>
              <w:t>Thông tin</w:t>
            </w:r>
          </w:p>
        </w:tc>
        <w:tc>
          <w:tcPr>
            <w:tcW w:type="dxa" w:w="3200"/>
          </w:tcPr>
          <w:p>
            <w:pPr>
              <w:spacing w:before="40" w:after="40" w:line="240" w:lineRule="auto"/>
              <w:ind w:firstLine="0"/>
              <w:jc w:val="left"/>
            </w:pPr>
            <w:r>
              <w:rPr>
                <w:b w:val="0"/>
              </w:rPr>
              <w:t>34</w:t>
            </w:r>
          </w:p>
        </w:tc>
        <w:tc>
          <w:tcPr>
            <w:tcW w:type="dxa" w:w="4222"/>
          </w:tcPr>
          <w:p>
            <w:pPr>
              <w:spacing w:before="40" w:after="40" w:line="240" w:lineRule="auto"/>
              <w:ind w:firstLine="0"/>
              <w:jc w:val="left"/>
            </w:pPr>
            <w:r>
              <w:rPr>
                <w:b w:val="0"/>
              </w:rPr>
              <w:t>Đọc thông tin và chọn kênh hợp lệ; không suy ra có chức năng gửi trực tuyến</w:t>
            </w:r>
          </w:p>
        </w:tc>
      </w:tr>
    </w:tbl>
    <w:p>
      <w:r>
        <w:t>Một số mã trong bản phụ lục có cách ghi không theo khuôn phổ biến. Thư viện giữ nguyên chữ của nguồn và đánh dấu cần xác minh, không tự thêm dấu hoặc chữ số. Số thứ tự hồ sơ thư viện là mã kỹ thuật độc lập với số thứ tự in, nhằm tránh mất dòng khi phụ lục in trùng số. Các trường thành phần, số lượng, mẫu, phí, hạn, điều kiện và kết quả chưa có nguồn chi tiết được ghi rõ chưa xác minh.</w:t>
      </w:r>
    </w:p>
    <w:p>
      <w:pPr>
        <w:keepNext/>
        <w:spacing w:before="200" w:after="60"/>
        <w:ind w:firstLine="0"/>
        <w:jc w:val="left"/>
        <w:rPr>
          <w:b/>
        </w:rPr>
      </w:pPr>
      <w:r>
        <w:rPr>
          <w:b/>
        </w:rPr>
      </w:r>
      <w:r>
        <w:rPr>
          <w:b/>
        </w:rPr>
        <w:t>Bảng 5.</w:t>
      </w:r>
      <w:r>
        <w:rPr>
          <w:b/>
        </w:rPr>
        <w:fldChar w:fldCharType="begin"/>
      </w:r>
      <w:r>
        <w:rPr>
          <w:b/>
        </w:rPr>
        <w:instrText xml:space="preserve"> SEQ Bảng </w:instrText>
      </w:r>
      <w:r>
        <w:rPr>
          <w:b/>
        </w:rPr>
        <w:fldChar w:fldCharType="separate"/>
      </w:r>
      <w:r>
        <w:rPr>
          <w:b/>
        </w:rPr>
        <w:t>2</w:t>
      </w:r>
      <w:r>
        <w:rPr>
          <w:b/>
        </w:rPr>
        <w:fldChar w:fldCharType="end"/>
      </w:r>
      <w:r>
        <w:rPr>
          <w:b/>
        </w:rPr>
        <w:t>: Điều kiện để một hướng dẫn chuyên biệt được coi là đầy đủ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Nội dung</w:t>
            </w:r>
          </w:p>
        </w:tc>
        <w:tc>
          <w:tcPr>
            <w:tcW w:type="dxa" w:w="6872"/>
          </w:tcPr>
          <w:p>
            <w:pPr>
              <w:spacing w:before="40" w:after="40" w:line="240" w:lineRule="auto"/>
              <w:ind w:firstLine="0"/>
              <w:jc w:val="center"/>
            </w:pPr>
            <w:r>
              <w:rPr>
                <w:b/>
              </w:rPr>
              <w:t>Bằng chứng phải có</w:t>
            </w:r>
          </w:p>
        </w:tc>
      </w:tr>
      <w:tr>
        <w:trPr>
          <w:cantSplit/>
        </w:trPr>
        <w:tc>
          <w:tcPr>
            <w:tcW w:type="dxa" w:w="2200"/>
          </w:tcPr>
          <w:p>
            <w:pPr>
              <w:spacing w:before="40" w:after="40" w:line="240" w:lineRule="auto"/>
              <w:ind w:firstLine="0"/>
              <w:jc w:val="center"/>
            </w:pPr>
            <w:r>
              <w:rPr>
                <w:b w:val="0"/>
              </w:rPr>
              <w:t>Hiệu lực</w:t>
            </w:r>
          </w:p>
        </w:tc>
        <w:tc>
          <w:tcPr>
            <w:tcW w:type="dxa" w:w="6872"/>
          </w:tcPr>
          <w:p>
            <w:pPr>
              <w:spacing w:before="40" w:after="40" w:line="240" w:lineRule="auto"/>
              <w:ind w:firstLine="0"/>
              <w:jc w:val="left"/>
            </w:pPr>
            <w:r>
              <w:rPr>
                <w:b w:val="0"/>
              </w:rPr>
              <w:t>Quyết định công bố hoặc cập nhật, ngày áp dụng và phạm vi cơ quan</w:t>
            </w:r>
          </w:p>
        </w:tc>
      </w:tr>
      <w:tr>
        <w:trPr>
          <w:cantSplit/>
        </w:trPr>
        <w:tc>
          <w:tcPr>
            <w:tcW w:type="dxa" w:w="2200"/>
          </w:tcPr>
          <w:p>
            <w:pPr>
              <w:spacing w:before="40" w:after="40" w:line="240" w:lineRule="auto"/>
              <w:ind w:firstLine="0"/>
              <w:jc w:val="left"/>
            </w:pPr>
            <w:r>
              <w:rPr>
                <w:b w:val="0"/>
              </w:rPr>
              <w:t>Chủ thể và thẩm quyền</w:t>
            </w:r>
          </w:p>
        </w:tc>
        <w:tc>
          <w:tcPr>
            <w:tcW w:type="dxa" w:w="6872"/>
          </w:tcPr>
          <w:p>
            <w:pPr>
              <w:spacing w:before="40" w:after="40" w:line="240" w:lineRule="auto"/>
              <w:ind w:firstLine="0"/>
              <w:jc w:val="left"/>
            </w:pPr>
            <w:r>
              <w:rPr>
                <w:b w:val="0"/>
              </w:rPr>
              <w:t>Người có quyền yêu cầu, quan hệ đại diện, cơ quan xử lý hiện hành</w:t>
            </w:r>
          </w:p>
        </w:tc>
      </w:tr>
      <w:tr>
        <w:trPr>
          <w:cantSplit/>
        </w:trPr>
        <w:tc>
          <w:tcPr>
            <w:tcW w:type="dxa" w:w="2200"/>
          </w:tcPr>
          <w:p>
            <w:pPr>
              <w:spacing w:before="40" w:after="40" w:line="240" w:lineRule="auto"/>
              <w:ind w:firstLine="0"/>
              <w:jc w:val="left"/>
            </w:pPr>
            <w:r>
              <w:rPr>
                <w:b w:val="0"/>
              </w:rPr>
              <w:t>Hồ sơ và biểu mẫu</w:t>
            </w:r>
          </w:p>
        </w:tc>
        <w:tc>
          <w:tcPr>
            <w:tcW w:type="dxa" w:w="6872"/>
          </w:tcPr>
          <w:p>
            <w:pPr>
              <w:spacing w:before="40" w:after="40" w:line="240" w:lineRule="auto"/>
              <w:ind w:firstLine="0"/>
              <w:jc w:val="left"/>
            </w:pPr>
            <w:r>
              <w:rPr>
                <w:b w:val="0"/>
              </w:rPr>
              <w:t>Danh sách thành phần, số lượng, mẫu và bản phải xuất trình</w:t>
            </w:r>
          </w:p>
        </w:tc>
      </w:tr>
      <w:tr>
        <w:trPr>
          <w:cantSplit/>
        </w:trPr>
        <w:tc>
          <w:tcPr>
            <w:tcW w:type="dxa" w:w="2200"/>
          </w:tcPr>
          <w:p>
            <w:pPr>
              <w:spacing w:before="40" w:after="40" w:line="240" w:lineRule="auto"/>
              <w:ind w:firstLine="0"/>
              <w:jc w:val="left"/>
            </w:pPr>
            <w:r>
              <w:rPr>
                <w:b w:val="0"/>
              </w:rPr>
              <w:t>Thời hạn và khoản thu</w:t>
            </w:r>
          </w:p>
        </w:tc>
        <w:tc>
          <w:tcPr>
            <w:tcW w:type="dxa" w:w="6872"/>
          </w:tcPr>
          <w:p>
            <w:pPr>
              <w:spacing w:before="40" w:after="40" w:line="240" w:lineRule="auto"/>
              <w:ind w:firstLine="0"/>
              <w:jc w:val="left"/>
            </w:pPr>
            <w:r>
              <w:rPr>
                <w:b w:val="0"/>
              </w:rPr>
              <w:t>Quy tắc mốc nhận, ngày làm việc, ngoại lệ, miễn giảm và căn cứ</w:t>
            </w:r>
          </w:p>
        </w:tc>
      </w:tr>
      <w:tr>
        <w:trPr>
          <w:cantSplit/>
        </w:trPr>
        <w:tc>
          <w:tcPr>
            <w:tcW w:type="dxa" w:w="2200"/>
          </w:tcPr>
          <w:p>
            <w:pPr>
              <w:spacing w:before="40" w:after="40" w:line="240" w:lineRule="auto"/>
              <w:ind w:firstLine="0"/>
              <w:jc w:val="left"/>
            </w:pPr>
            <w:r>
              <w:rPr>
                <w:b w:val="0"/>
              </w:rPr>
              <w:t>Luồng và các nhánh</w:t>
            </w:r>
          </w:p>
        </w:tc>
        <w:tc>
          <w:tcPr>
            <w:tcW w:type="dxa" w:w="6872"/>
          </w:tcPr>
          <w:p>
            <w:pPr>
              <w:spacing w:before="40" w:after="40" w:line="240" w:lineRule="auto"/>
              <w:ind w:firstLine="0"/>
              <w:jc w:val="left"/>
            </w:pPr>
            <w:r>
              <w:rPr>
                <w:b w:val="0"/>
              </w:rPr>
              <w:t>Trực tuyến, trực tiếp, bưu chính, bổ sung, từ chối, phối hợp, trả kết quả</w:t>
            </w:r>
          </w:p>
        </w:tc>
      </w:tr>
      <w:tr>
        <w:trPr>
          <w:cantSplit/>
        </w:trPr>
        <w:tc>
          <w:tcPr>
            <w:tcW w:type="dxa" w:w="2200"/>
          </w:tcPr>
          <w:p>
            <w:pPr>
              <w:spacing w:before="40" w:after="40" w:line="240" w:lineRule="auto"/>
              <w:ind w:firstLine="0"/>
              <w:jc w:val="left"/>
            </w:pPr>
            <w:r>
              <w:rPr>
                <w:b w:val="0"/>
              </w:rPr>
              <w:t>Ảnh và minh chứng</w:t>
            </w:r>
          </w:p>
        </w:tc>
        <w:tc>
          <w:tcPr>
            <w:tcW w:type="dxa" w:w="6872"/>
          </w:tcPr>
          <w:p>
            <w:pPr>
              <w:spacing w:before="40" w:after="40" w:line="240" w:lineRule="auto"/>
              <w:ind w:firstLine="0"/>
              <w:jc w:val="left"/>
            </w:pPr>
            <w:r>
              <w:rPr>
                <w:b w:val="0"/>
              </w:rPr>
              <w:t>Ảnh đúng thời điểm và phiên bản, hoặc bản thiết kế ghi rõ là đề xuất</w:t>
            </w:r>
          </w:p>
        </w:tc>
      </w:tr>
      <w:tr>
        <w:trPr>
          <w:cantSplit/>
        </w:trPr>
        <w:tc>
          <w:tcPr>
            <w:tcW w:type="dxa" w:w="2200"/>
          </w:tcPr>
          <w:p>
            <w:pPr>
              <w:spacing w:before="40" w:after="40" w:line="240" w:lineRule="auto"/>
              <w:ind w:firstLine="0"/>
              <w:jc w:val="left"/>
            </w:pPr>
            <w:r>
              <w:rPr>
                <w:b w:val="0"/>
              </w:rPr>
              <w:t>Kiểm tra đối chiếu</w:t>
            </w:r>
          </w:p>
        </w:tc>
        <w:tc>
          <w:tcPr>
            <w:tcW w:type="dxa" w:w="6872"/>
          </w:tcPr>
          <w:p>
            <w:pPr>
              <w:spacing w:before="40" w:after="40" w:line="240" w:lineRule="auto"/>
              <w:ind w:firstLine="0"/>
              <w:jc w:val="left"/>
            </w:pPr>
            <w:r>
              <w:rPr>
                <w:b w:val="0"/>
              </w:rPr>
              <w:t>Hai người hoặc một lần rà soát độc lập đối chiếu với nguồn; chưa áp dụng trong nghiên cứu cho toàn bộ danh mục</w:t>
            </w:r>
          </w:p>
        </w:tc>
      </w:tr>
    </w:tbl>
    <w:p>
      <w:pPr>
        <w:pStyle w:val="Heading2"/>
      </w:pPr>
      <w:r>
        <w:t>5.2. Cấp bản sao trích lục hộ tịch, bản sao giấy khai sinh</w:t>
      </w:r>
    </w:p>
    <w:p>
      <w:r>
        <w:t>Mã thủ tục là 2.000635. Nghiên cứu có hai lớp nguồn: trang công khai [7] và phương án tái cấu trúc tại [5] ngày 24/12/2025. Chọn Hà Nội và cơ quan cụ thể trên cửa công dân là bước xác định phạm vi, chưa chứng minh toàn bộ thông tin chung của trang áp dụng đúng phương án địa phương.</w:t>
      </w:r>
    </w:p>
    <w:p>
      <w:pPr>
        <w:keepNext/>
        <w:spacing w:before="200" w:after="60"/>
        <w:ind w:firstLine="0"/>
        <w:jc w:val="left"/>
        <w:rPr>
          <w:b/>
        </w:rPr>
      </w:pPr>
      <w:r>
        <w:rPr>
          <w:b/>
        </w:rPr>
      </w:r>
      <w:r>
        <w:rPr>
          <w:b/>
        </w:rPr>
        <w:t>Bảng 5.</w:t>
      </w:r>
      <w:r>
        <w:rPr>
          <w:b/>
        </w:rPr>
        <w:fldChar w:fldCharType="begin"/>
      </w:r>
      <w:r>
        <w:rPr>
          <w:b/>
        </w:rPr>
        <w:instrText xml:space="preserve"> SEQ Bảng </w:instrText>
      </w:r>
      <w:r>
        <w:rPr>
          <w:b/>
        </w:rPr>
        <w:fldChar w:fldCharType="separate"/>
      </w:r>
      <w:r>
        <w:rPr>
          <w:b/>
        </w:rPr>
        <w:t>3</w:t>
      </w:r>
      <w:r>
        <w:rPr>
          <w:b/>
        </w:rPr>
        <w:fldChar w:fldCharType="end"/>
      </w:r>
      <w:r>
        <w:rPr>
          <w:b/>
        </w:rPr>
        <w:t>: Hướng dẫn tiếp cận và kiểm soát cho thủ tục hộ tịch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Bước</w:t>
            </w:r>
          </w:p>
        </w:tc>
        <w:tc>
          <w:tcPr>
            <w:tcW w:type="dxa" w:w="3200"/>
          </w:tcPr>
          <w:p>
            <w:pPr>
              <w:spacing w:before="40" w:after="40" w:line="240" w:lineRule="auto"/>
              <w:ind w:firstLine="0"/>
              <w:jc w:val="center"/>
            </w:pPr>
            <w:r>
              <w:rPr>
                <w:b/>
              </w:rPr>
              <w:t>Người yêu cầu</w:t>
            </w:r>
          </w:p>
        </w:tc>
        <w:tc>
          <w:tcPr>
            <w:tcW w:type="dxa" w:w="4222"/>
          </w:tcPr>
          <w:p>
            <w:pPr>
              <w:spacing w:before="40" w:after="40" w:line="240" w:lineRule="auto"/>
              <w:ind w:firstLine="0"/>
              <w:jc w:val="center"/>
            </w:pPr>
            <w:r>
              <w:rPr>
                <w:b/>
              </w:rPr>
              <w:t>Cơ quan và kiểm soát</w:t>
            </w:r>
          </w:p>
        </w:tc>
      </w:tr>
      <w:tr>
        <w:trPr>
          <w:cantSplit/>
        </w:trPr>
        <w:tc>
          <w:tcPr>
            <w:tcW w:type="dxa" w:w="1650"/>
          </w:tcPr>
          <w:p>
            <w:pPr>
              <w:spacing w:before="40" w:after="40" w:line="240" w:lineRule="auto"/>
              <w:ind w:firstLine="0"/>
              <w:jc w:val="center"/>
            </w:pPr>
            <w:r>
              <w:rPr>
                <w:b w:val="0"/>
              </w:rPr>
              <w:t>1. Chọn</w:t>
            </w:r>
          </w:p>
        </w:tc>
        <w:tc>
          <w:tcPr>
            <w:tcW w:type="dxa" w:w="3200"/>
          </w:tcPr>
          <w:p>
            <w:pPr>
              <w:spacing w:before="40" w:after="40" w:line="240" w:lineRule="auto"/>
              <w:ind w:firstLine="0"/>
              <w:jc w:val="left"/>
            </w:pPr>
            <w:r>
              <w:rPr>
                <w:b w:val="0"/>
              </w:rPr>
              <w:t>Tìm 2.000635; chọn Hà Nội và cơ quan đúng thẩm quyền</w:t>
            </w:r>
          </w:p>
        </w:tc>
        <w:tc>
          <w:tcPr>
            <w:tcW w:type="dxa" w:w="4222"/>
          </w:tcPr>
          <w:p>
            <w:pPr>
              <w:spacing w:before="40" w:after="40" w:line="240" w:lineRule="auto"/>
              <w:ind w:firstLine="0"/>
              <w:jc w:val="left"/>
            </w:pPr>
            <w:r>
              <w:rPr>
                <w:b w:val="0"/>
              </w:rPr>
              <w:t>Đối chiếu phiên bản, nguồn hộ tịch và tuyến dữ liệu</w:t>
            </w:r>
          </w:p>
        </w:tc>
      </w:tr>
      <w:tr>
        <w:trPr>
          <w:cantSplit/>
        </w:trPr>
        <w:tc>
          <w:tcPr>
            <w:tcW w:type="dxa" w:w="1650"/>
          </w:tcPr>
          <w:p>
            <w:pPr>
              <w:spacing w:before="40" w:after="40" w:line="240" w:lineRule="auto"/>
              <w:ind w:firstLine="0"/>
              <w:jc w:val="center"/>
            </w:pPr>
            <w:r>
              <w:rPr>
                <w:b w:val="0"/>
              </w:rPr>
              <w:t>2. Chuẩn bị</w:t>
            </w:r>
          </w:p>
        </w:tc>
        <w:tc>
          <w:tcPr>
            <w:tcW w:type="dxa" w:w="3200"/>
          </w:tcPr>
          <w:p>
            <w:pPr>
              <w:spacing w:before="40" w:after="40" w:line="240" w:lineRule="auto"/>
              <w:ind w:firstLine="0"/>
              <w:jc w:val="left"/>
            </w:pPr>
            <w:r>
              <w:rPr>
                <w:b w:val="0"/>
              </w:rPr>
              <w:t>Đọc thành phần, điều kiện đại diện và mẫu được công bố; kê khai chính xác sự kiện cần trích lục</w:t>
            </w:r>
          </w:p>
        </w:tc>
        <w:tc>
          <w:tcPr>
            <w:tcW w:type="dxa" w:w="4222"/>
          </w:tcPr>
          <w:p>
            <w:pPr>
              <w:spacing w:before="40" w:after="40" w:line="240" w:lineRule="auto"/>
              <w:ind w:firstLine="0"/>
              <w:jc w:val="left"/>
            </w:pPr>
            <w:r>
              <w:rPr>
                <w:b w:val="0"/>
              </w:rPr>
              <w:t>Không yêu cầu thêm giấy tờ ngoài quy định; xác định dữ liệu có thể khai thác</w:t>
            </w:r>
          </w:p>
        </w:tc>
      </w:tr>
      <w:tr>
        <w:trPr>
          <w:cantSplit/>
        </w:trPr>
        <w:tc>
          <w:tcPr>
            <w:tcW w:type="dxa" w:w="1650"/>
          </w:tcPr>
          <w:p>
            <w:pPr>
              <w:spacing w:before="40" w:after="40" w:line="240" w:lineRule="auto"/>
              <w:ind w:firstLine="0"/>
              <w:jc w:val="center"/>
            </w:pPr>
            <w:r>
              <w:rPr>
                <w:b w:val="0"/>
              </w:rPr>
              <w:t>3. Gửi</w:t>
            </w:r>
          </w:p>
        </w:tc>
        <w:tc>
          <w:tcPr>
            <w:tcW w:type="dxa" w:w="3200"/>
          </w:tcPr>
          <w:p>
            <w:pPr>
              <w:spacing w:before="40" w:after="40" w:line="240" w:lineRule="auto"/>
              <w:ind w:firstLine="0"/>
              <w:jc w:val="left"/>
            </w:pPr>
            <w:r>
              <w:rPr>
                <w:b w:val="0"/>
              </w:rPr>
              <w:t>Xem lại tờ khai, tài liệu, kênh trả; lưu mã giao dịch</w:t>
            </w:r>
          </w:p>
        </w:tc>
        <w:tc>
          <w:tcPr>
            <w:tcW w:type="dxa" w:w="4222"/>
          </w:tcPr>
          <w:p>
            <w:pPr>
              <w:spacing w:before="40" w:after="40" w:line="240" w:lineRule="auto"/>
              <w:ind w:firstLine="0"/>
              <w:jc w:val="left"/>
            </w:pPr>
            <w:r>
              <w:rPr>
                <w:b w:val="0"/>
              </w:rPr>
              <w:t>Kiểm tra quan hệ chủ thể, khử trùng và trả biên nhận</w:t>
            </w:r>
          </w:p>
        </w:tc>
      </w:tr>
      <w:tr>
        <w:trPr>
          <w:cantSplit/>
        </w:trPr>
        <w:tc>
          <w:tcPr>
            <w:tcW w:type="dxa" w:w="1650"/>
          </w:tcPr>
          <w:p>
            <w:pPr>
              <w:spacing w:before="40" w:after="40" w:line="240" w:lineRule="auto"/>
              <w:ind w:firstLine="0"/>
              <w:jc w:val="center"/>
            </w:pPr>
            <w:r>
              <w:rPr>
                <w:b w:val="0"/>
              </w:rPr>
              <w:t>4. Kiểm tra</w:t>
            </w:r>
          </w:p>
        </w:tc>
        <w:tc>
          <w:tcPr>
            <w:tcW w:type="dxa" w:w="3200"/>
          </w:tcPr>
          <w:p>
            <w:pPr>
              <w:spacing w:before="40" w:after="40" w:line="240" w:lineRule="auto"/>
              <w:ind w:firstLine="0"/>
              <w:jc w:val="left"/>
            </w:pPr>
            <w:r>
              <w:rPr>
                <w:b w:val="0"/>
              </w:rPr>
              <w:t>Đọc yêu cầu bổ sung hoặc thông báo tiếp nhận</w:t>
            </w:r>
          </w:p>
        </w:tc>
        <w:tc>
          <w:tcPr>
            <w:tcW w:type="dxa" w:w="4222"/>
          </w:tcPr>
          <w:p>
            <w:pPr>
              <w:spacing w:before="40" w:after="40" w:line="240" w:lineRule="auto"/>
              <w:ind w:firstLine="0"/>
              <w:jc w:val="left"/>
            </w:pPr>
            <w:r>
              <w:rPr>
                <w:b w:val="0"/>
              </w:rPr>
              <w:t>Bổ sung có nội dung và căn cứ; không nhầm với kết luận từ chối</w:t>
            </w:r>
          </w:p>
        </w:tc>
      </w:tr>
      <w:tr>
        <w:trPr>
          <w:cantSplit/>
        </w:trPr>
        <w:tc>
          <w:tcPr>
            <w:tcW w:type="dxa" w:w="1650"/>
          </w:tcPr>
          <w:p>
            <w:pPr>
              <w:spacing w:before="40" w:after="40" w:line="240" w:lineRule="auto"/>
              <w:ind w:firstLine="0"/>
              <w:jc w:val="left"/>
            </w:pPr>
            <w:r>
              <w:rPr>
                <w:b w:val="0"/>
              </w:rPr>
              <w:t>5. Thẩm định</w:t>
            </w:r>
          </w:p>
        </w:tc>
        <w:tc>
          <w:tcPr>
            <w:tcW w:type="dxa" w:w="3200"/>
          </w:tcPr>
          <w:p>
            <w:pPr>
              <w:spacing w:before="40" w:after="40" w:line="240" w:lineRule="auto"/>
              <w:ind w:firstLine="0"/>
              <w:jc w:val="left"/>
            </w:pPr>
            <w:r>
              <w:rPr>
                <w:b w:val="0"/>
              </w:rPr>
              <w:t>Phản hồi nội dung được yêu cầu trong phạm vi quyền</w:t>
            </w:r>
          </w:p>
        </w:tc>
        <w:tc>
          <w:tcPr>
            <w:tcW w:type="dxa" w:w="4222"/>
          </w:tcPr>
          <w:p>
            <w:pPr>
              <w:spacing w:before="40" w:after="40" w:line="240" w:lineRule="auto"/>
              <w:ind w:firstLine="0"/>
              <w:jc w:val="left"/>
            </w:pPr>
            <w:r>
              <w:rPr>
                <w:b w:val="0"/>
              </w:rPr>
              <w:t>Kiểm tra dữ liệu nguồn; lỗi kết nối không chứng minh sự kiện hộ tịch không tồn tại</w:t>
            </w:r>
          </w:p>
        </w:tc>
      </w:tr>
      <w:tr>
        <w:trPr>
          <w:cantSplit/>
        </w:trPr>
        <w:tc>
          <w:tcPr>
            <w:tcW w:type="dxa" w:w="1650"/>
          </w:tcPr>
          <w:p>
            <w:pPr>
              <w:spacing w:before="40" w:after="40" w:line="240" w:lineRule="auto"/>
              <w:ind w:firstLine="0"/>
              <w:jc w:val="left"/>
            </w:pPr>
            <w:r>
              <w:rPr>
                <w:b w:val="0"/>
              </w:rPr>
              <w:t>6. Xác nhận và thu</w:t>
            </w:r>
          </w:p>
        </w:tc>
        <w:tc>
          <w:tcPr>
            <w:tcW w:type="dxa" w:w="3200"/>
          </w:tcPr>
          <w:p>
            <w:pPr>
              <w:spacing w:before="40" w:after="40" w:line="240" w:lineRule="auto"/>
              <w:ind w:firstLine="0"/>
              <w:jc w:val="left"/>
            </w:pPr>
            <w:r>
              <w:rPr>
                <w:b w:val="0"/>
              </w:rPr>
              <w:t>Đọc bản dự thảo khi quy trình áp dụng yêu cầu; kiểm tra khoản thu và miễn giảm</w:t>
            </w:r>
          </w:p>
        </w:tc>
        <w:tc>
          <w:tcPr>
            <w:tcW w:type="dxa" w:w="4222"/>
          </w:tcPr>
          <w:p>
            <w:pPr>
              <w:spacing w:before="40" w:after="40" w:line="240" w:lineRule="auto"/>
              <w:ind w:firstLine="0"/>
              <w:jc w:val="left"/>
            </w:pPr>
            <w:r>
              <w:rPr>
                <w:b w:val="0"/>
              </w:rPr>
              <w:t>Áp dụng quy tắc của phiên bản địa phương; đối soát đúng khoản thu</w:t>
            </w:r>
          </w:p>
        </w:tc>
      </w:tr>
      <w:tr>
        <w:trPr>
          <w:cantSplit/>
        </w:trPr>
        <w:tc>
          <w:tcPr>
            <w:tcW w:type="dxa" w:w="1650"/>
          </w:tcPr>
          <w:p>
            <w:pPr>
              <w:spacing w:before="40" w:after="40" w:line="240" w:lineRule="auto"/>
              <w:ind w:firstLine="0"/>
              <w:jc w:val="center"/>
            </w:pPr>
            <w:r>
              <w:rPr>
                <w:b w:val="0"/>
              </w:rPr>
              <w:t>7. Nhận</w:t>
            </w:r>
          </w:p>
        </w:tc>
        <w:tc>
          <w:tcPr>
            <w:tcW w:type="dxa" w:w="3200"/>
          </w:tcPr>
          <w:p>
            <w:pPr>
              <w:spacing w:before="40" w:after="40" w:line="240" w:lineRule="auto"/>
              <w:ind w:firstLine="0"/>
              <w:jc w:val="left"/>
            </w:pPr>
            <w:r>
              <w:rPr>
                <w:b w:val="0"/>
              </w:rPr>
              <w:t>Kiểm tra thông tin trích lục; nhận bản được phát hành qua kênh đã chọn</w:t>
            </w:r>
          </w:p>
        </w:tc>
        <w:tc>
          <w:tcPr>
            <w:tcW w:type="dxa" w:w="4222"/>
          </w:tcPr>
          <w:p>
            <w:pPr>
              <w:spacing w:before="40" w:after="40" w:line="240" w:lineRule="auto"/>
              <w:ind w:firstLine="0"/>
              <w:jc w:val="left"/>
            </w:pPr>
            <w:r>
              <w:rPr>
                <w:b w:val="0"/>
              </w:rPr>
              <w:t>Ký, phát hành và lưu chứng cứ giao; xử lý sai sót qua nghiệp vụ có căn cứ</w:t>
            </w:r>
          </w:p>
        </w:tc>
      </w:tr>
    </w:tbl>
    <w:p>
      <w:pPr>
        <w:keepNext/>
        <w:spacing w:before="200" w:after="60"/>
        <w:ind w:firstLine="0"/>
        <w:jc w:val="left"/>
        <w:rPr>
          <w:b/>
        </w:rPr>
      </w:pPr>
      <w:r>
        <w:rPr>
          <w:b/>
        </w:rPr>
      </w:r>
      <w:r>
        <w:rPr>
          <w:b/>
        </w:rPr>
        <w:t>Bảng 5.</w:t>
      </w:r>
      <w:r>
        <w:rPr>
          <w:b/>
        </w:rPr>
        <w:fldChar w:fldCharType="begin"/>
      </w:r>
      <w:r>
        <w:rPr>
          <w:b/>
        </w:rPr>
        <w:instrText xml:space="preserve"> SEQ Bảng </w:instrText>
      </w:r>
      <w:r>
        <w:rPr>
          <w:b/>
        </w:rPr>
        <w:fldChar w:fldCharType="separate"/>
      </w:r>
      <w:r>
        <w:rPr>
          <w:b/>
        </w:rPr>
        <w:t>4</w:t>
      </w:r>
      <w:r>
        <w:rPr>
          <w:b/>
        </w:rPr>
        <w:fldChar w:fldCharType="end"/>
      </w:r>
      <w:r>
        <w:rPr>
          <w:b/>
        </w:rPr>
        <w:t>: Những khác biệt phải xác nhận trước cấu hình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Điểm đối chiếu</w:t>
            </w:r>
          </w:p>
        </w:tc>
        <w:tc>
          <w:tcPr>
            <w:tcW w:type="dxa" w:w="3200"/>
          </w:tcPr>
          <w:p>
            <w:pPr>
              <w:spacing w:before="40" w:after="40" w:line="240" w:lineRule="auto"/>
              <w:ind w:firstLine="0"/>
              <w:jc w:val="center"/>
            </w:pPr>
            <w:r>
              <w:rPr>
                <w:b/>
              </w:rPr>
              <w:t>Trang quốc gia quan sát</w:t>
            </w:r>
          </w:p>
        </w:tc>
        <w:tc>
          <w:tcPr>
            <w:tcW w:type="dxa" w:w="4222"/>
          </w:tcPr>
          <w:p>
            <w:pPr>
              <w:spacing w:before="40" w:after="40" w:line="240" w:lineRule="auto"/>
              <w:ind w:firstLine="0"/>
              <w:jc w:val="center"/>
            </w:pPr>
            <w:r>
              <w:rPr>
                <w:b/>
              </w:rPr>
              <w:t>Yêu cầu trước khi áp dụng Hà Nội</w:t>
            </w:r>
          </w:p>
        </w:tc>
      </w:tr>
      <w:tr>
        <w:trPr>
          <w:cantSplit/>
        </w:trPr>
        <w:tc>
          <w:tcPr>
            <w:tcW w:type="dxa" w:w="1650"/>
          </w:tcPr>
          <w:p>
            <w:pPr>
              <w:spacing w:before="40" w:after="40" w:line="240" w:lineRule="auto"/>
              <w:ind w:firstLine="0"/>
              <w:jc w:val="center"/>
            </w:pPr>
            <w:r>
              <w:rPr>
                <w:b w:val="0"/>
              </w:rPr>
              <w:t>Cơ quan</w:t>
            </w:r>
          </w:p>
        </w:tc>
        <w:tc>
          <w:tcPr>
            <w:tcW w:type="dxa" w:w="3200"/>
          </w:tcPr>
          <w:p>
            <w:pPr>
              <w:spacing w:before="40" w:after="40" w:line="240" w:lineRule="auto"/>
              <w:ind w:firstLine="0"/>
              <w:jc w:val="left"/>
            </w:pPr>
            <w:r>
              <w:rPr>
                <w:b w:val="0"/>
              </w:rPr>
              <w:t>Có lựa chọn địa phương; nguồn công bố chung</w:t>
            </w:r>
          </w:p>
        </w:tc>
        <w:tc>
          <w:tcPr>
            <w:tcW w:type="dxa" w:w="4222"/>
          </w:tcPr>
          <w:p>
            <w:pPr>
              <w:spacing w:before="40" w:after="40" w:line="240" w:lineRule="auto"/>
              <w:ind w:firstLine="0"/>
              <w:jc w:val="left"/>
            </w:pPr>
            <w:r>
              <w:rPr>
                <w:b w:val="0"/>
              </w:rPr>
              <w:t>Xác nhận cơ quan lưu sổ và phân tuyến theo phương án được duyệt</w:t>
            </w:r>
          </w:p>
        </w:tc>
      </w:tr>
      <w:tr>
        <w:trPr>
          <w:cantSplit/>
        </w:trPr>
        <w:tc>
          <w:tcPr>
            <w:tcW w:type="dxa" w:w="1650"/>
          </w:tcPr>
          <w:p>
            <w:pPr>
              <w:spacing w:before="40" w:after="40" w:line="240" w:lineRule="auto"/>
              <w:ind w:firstLine="0"/>
              <w:jc w:val="center"/>
            </w:pPr>
            <w:r>
              <w:rPr>
                <w:b w:val="0"/>
              </w:rPr>
              <w:t>Khoản thu</w:t>
            </w:r>
          </w:p>
        </w:tc>
        <w:tc>
          <w:tcPr>
            <w:tcW w:type="dxa" w:w="3200"/>
          </w:tcPr>
          <w:p>
            <w:pPr>
              <w:spacing w:before="40" w:after="40" w:line="240" w:lineRule="auto"/>
              <w:ind w:firstLine="0"/>
              <w:jc w:val="left"/>
            </w:pPr>
            <w:r>
              <w:rPr>
                <w:b w:val="0"/>
              </w:rPr>
              <w:t>Trang chung hiển thị mức 8.000 đồng</w:t>
            </w:r>
          </w:p>
        </w:tc>
        <w:tc>
          <w:tcPr>
            <w:tcW w:type="dxa" w:w="4222"/>
          </w:tcPr>
          <w:p>
            <w:pPr>
              <w:spacing w:before="40" w:after="40" w:line="240" w:lineRule="auto"/>
              <w:ind w:firstLine="0"/>
              <w:jc w:val="left"/>
            </w:pPr>
            <w:r>
              <w:rPr>
                <w:b w:val="0"/>
              </w:rPr>
              <w:t>Chưa lấy mức chung làm khoản thu mặc định mọi kênh tại Hà Nội; đối chiếu miễn giảm và quyết định còn hiệu lực</w:t>
            </w:r>
          </w:p>
        </w:tc>
      </w:tr>
      <w:tr>
        <w:trPr>
          <w:cantSplit/>
        </w:trPr>
        <w:tc>
          <w:tcPr>
            <w:tcW w:type="dxa" w:w="1650"/>
          </w:tcPr>
          <w:p>
            <w:pPr>
              <w:spacing w:before="40" w:after="40" w:line="240" w:lineRule="auto"/>
              <w:ind w:firstLine="0"/>
              <w:jc w:val="center"/>
            </w:pPr>
            <w:r>
              <w:rPr>
                <w:b w:val="0"/>
              </w:rPr>
              <w:t>Bản dự thảo</w:t>
            </w:r>
          </w:p>
        </w:tc>
        <w:tc>
          <w:tcPr>
            <w:tcW w:type="dxa" w:w="3200"/>
          </w:tcPr>
          <w:p>
            <w:pPr>
              <w:spacing w:before="40" w:after="40" w:line="240" w:lineRule="auto"/>
              <w:ind w:firstLine="0"/>
              <w:jc w:val="left"/>
            </w:pPr>
            <w:r>
              <w:rPr>
                <w:b w:val="0"/>
              </w:rPr>
              <w:t>Trang có hướng dẫn xác nhận dự thảo trong thời gian tối đa một ngày</w:t>
            </w:r>
          </w:p>
        </w:tc>
        <w:tc>
          <w:tcPr>
            <w:tcW w:type="dxa" w:w="4222"/>
          </w:tcPr>
          <w:p>
            <w:pPr>
              <w:spacing w:before="40" w:after="40" w:line="240" w:lineRule="auto"/>
              <w:ind w:firstLine="0"/>
              <w:jc w:val="left"/>
            </w:pPr>
            <w:r>
              <w:rPr>
                <w:b w:val="0"/>
              </w:rPr>
              <w:t>Xác định bước này có thuộc cấu hình địa phương hiện hành không</w:t>
            </w:r>
          </w:p>
        </w:tc>
      </w:tr>
      <w:tr>
        <w:trPr>
          <w:cantSplit/>
        </w:trPr>
        <w:tc>
          <w:tcPr>
            <w:tcW w:type="dxa" w:w="1650"/>
          </w:tcPr>
          <w:p>
            <w:pPr>
              <w:spacing w:before="40" w:after="40" w:line="240" w:lineRule="auto"/>
              <w:ind w:firstLine="0"/>
              <w:jc w:val="center"/>
            </w:pPr>
            <w:r>
              <w:rPr>
                <w:b w:val="0"/>
              </w:rPr>
              <w:t>Hạn</w:t>
            </w:r>
          </w:p>
        </w:tc>
        <w:tc>
          <w:tcPr>
            <w:tcW w:type="dxa" w:w="3200"/>
          </w:tcPr>
          <w:p>
            <w:pPr>
              <w:spacing w:before="40" w:after="40" w:line="240" w:lineRule="auto"/>
              <w:ind w:firstLine="0"/>
              <w:jc w:val="left"/>
            </w:pPr>
            <w:r>
              <w:rPr>
                <w:b w:val="0"/>
              </w:rPr>
              <w:t>Thông tin chung có quy tắc xử lý theo mốc nhận và nhánh xác minh</w:t>
            </w:r>
          </w:p>
        </w:tc>
        <w:tc>
          <w:tcPr>
            <w:tcW w:type="dxa" w:w="4222"/>
          </w:tcPr>
          <w:p>
            <w:pPr>
              <w:spacing w:before="40" w:after="40" w:line="240" w:lineRule="auto"/>
              <w:ind w:firstLine="0"/>
              <w:jc w:val="left"/>
            </w:pPr>
            <w:r>
              <w:rPr>
                <w:b w:val="0"/>
              </w:rPr>
              <w:t>Đối chiếu hạn pháp lý, các bước nội bộ và nguồn dữ liệu của phiên bản Hà Nội</w:t>
            </w:r>
          </w:p>
        </w:tc>
      </w:tr>
      <w:tr>
        <w:trPr>
          <w:cantSplit/>
        </w:trPr>
        <w:tc>
          <w:tcPr>
            <w:tcW w:type="dxa" w:w="1650"/>
          </w:tcPr>
          <w:p>
            <w:pPr>
              <w:spacing w:before="40" w:after="40" w:line="240" w:lineRule="auto"/>
              <w:ind w:firstLine="0"/>
              <w:jc w:val="left"/>
            </w:pPr>
            <w:r>
              <w:rPr>
                <w:b w:val="0"/>
              </w:rPr>
              <w:t>Tái cấu trúc</w:t>
            </w:r>
          </w:p>
        </w:tc>
        <w:tc>
          <w:tcPr>
            <w:tcW w:type="dxa" w:w="3200"/>
          </w:tcPr>
          <w:p>
            <w:pPr>
              <w:spacing w:before="40" w:after="40" w:line="240" w:lineRule="auto"/>
              <w:ind w:firstLine="0"/>
              <w:jc w:val="left"/>
            </w:pPr>
            <w:r>
              <w:rPr>
                <w:b w:val="0"/>
              </w:rPr>
              <w:t>Thông tin chung chưa chứng minh toàn bộ phương án [5]</w:t>
            </w:r>
          </w:p>
        </w:tc>
        <w:tc>
          <w:tcPr>
            <w:tcW w:type="dxa" w:w="4222"/>
          </w:tcPr>
          <w:p>
            <w:pPr>
              <w:spacing w:before="40" w:after="40" w:line="240" w:lineRule="auto"/>
              <w:ind w:firstLine="0"/>
              <w:jc w:val="left"/>
            </w:pPr>
            <w:r>
              <w:rPr>
                <w:b w:val="0"/>
              </w:rPr>
              <w:t>Giữ hai phiên bản nguồn; cần đầu mối nghiệp vụ xác nhận mô hình áp dụng</w:t>
            </w:r>
          </w:p>
        </w:tc>
      </w:tr>
    </w:tbl>
    <w:p>
      <w:pPr>
        <w:pStyle w:val="Heading2"/>
      </w:pPr>
      <w:r>
        <w:t>5.3. Cấp bản sao từ sổ gốc</w:t>
      </w:r>
    </w:p>
    <w:p>
      <w:r>
        <w:t>Mã thủ tục là 2.000908. [6] trang 65 đến 69 công bố quy trình tại cấp xã, các kênh trực tiếp, trực tuyến và bưu chính, không thu phí. Mốc giải quyết theo ngày nhận và trường hợp nhận sau 15 giờ phải được phân biệt với phân bổ thao tác nội bộ. Các bước nội bộ phân bổ 2, 3, 2, 1 giờ không được chuyển thành quy tắc mọi hồ sơ đều có hạn pháp lý tám giờ.</w:t>
      </w:r>
    </w:p>
    <w:p>
      <w:pPr>
        <w:keepNext/>
        <w:spacing w:before="200" w:after="60"/>
        <w:ind w:firstLine="0"/>
        <w:jc w:val="left"/>
        <w:rPr>
          <w:b/>
        </w:rPr>
      </w:pPr>
      <w:r>
        <w:rPr>
          <w:b/>
        </w:rPr>
      </w:r>
      <w:r>
        <w:rPr>
          <w:b/>
        </w:rPr>
        <w:t>Bảng 5.</w:t>
      </w:r>
      <w:r>
        <w:rPr>
          <w:b/>
        </w:rPr>
        <w:fldChar w:fldCharType="begin"/>
      </w:r>
      <w:r>
        <w:rPr>
          <w:b/>
        </w:rPr>
        <w:instrText xml:space="preserve"> SEQ Bảng </w:instrText>
      </w:r>
      <w:r>
        <w:rPr>
          <w:b/>
        </w:rPr>
        <w:fldChar w:fldCharType="separate"/>
      </w:r>
      <w:r>
        <w:rPr>
          <w:b/>
        </w:rPr>
        <w:t>5</w:t>
      </w:r>
      <w:r>
        <w:rPr>
          <w:b/>
        </w:rPr>
        <w:fldChar w:fldCharType="end"/>
      </w:r>
      <w:r>
        <w:rPr>
          <w:b/>
        </w:rPr>
        <w:t>: Thành phần và điều kiện theo [6]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Nội dung</w:t>
            </w:r>
          </w:p>
        </w:tc>
        <w:tc>
          <w:tcPr>
            <w:tcW w:type="dxa" w:w="6872"/>
          </w:tcPr>
          <w:p>
            <w:pPr>
              <w:spacing w:before="40" w:after="40" w:line="240" w:lineRule="auto"/>
              <w:ind w:firstLine="0"/>
              <w:jc w:val="center"/>
            </w:pPr>
            <w:r>
              <w:rPr>
                <w:b/>
              </w:rPr>
              <w:t>Quy định được đối chiếu</w:t>
            </w:r>
          </w:p>
        </w:tc>
      </w:tr>
      <w:tr>
        <w:trPr>
          <w:cantSplit/>
        </w:trPr>
        <w:tc>
          <w:tcPr>
            <w:tcW w:type="dxa" w:w="2200"/>
          </w:tcPr>
          <w:p>
            <w:pPr>
              <w:spacing w:before="40" w:after="40" w:line="240" w:lineRule="auto"/>
              <w:ind w:firstLine="0"/>
              <w:jc w:val="left"/>
            </w:pPr>
            <w:r>
              <w:rPr>
                <w:b w:val="0"/>
              </w:rPr>
              <w:t>Giấy tờ nhận diện</w:t>
            </w:r>
          </w:p>
        </w:tc>
        <w:tc>
          <w:tcPr>
            <w:tcW w:type="dxa" w:w="6872"/>
          </w:tcPr>
          <w:p>
            <w:pPr>
              <w:spacing w:before="40" w:after="40" w:line="240" w:lineRule="auto"/>
              <w:ind w:firstLine="0"/>
              <w:jc w:val="left"/>
            </w:pPr>
            <w:r>
              <w:rPr>
                <w:b w:val="0"/>
              </w:rPr>
              <w:t>Một loại giấy tờ nhận diện còn giá trị theo danh sách tại mục 3.2. Không yêu cầu nộp giấy tờ nhận diện khi cơ quan khai thác được thông tin căn cước từ cơ sở dữ liệu dân cư hoặc VNeID</w:t>
            </w:r>
          </w:p>
        </w:tc>
      </w:tr>
      <w:tr>
        <w:trPr>
          <w:cantSplit/>
        </w:trPr>
        <w:tc>
          <w:tcPr>
            <w:tcW w:type="dxa" w:w="2200"/>
          </w:tcPr>
          <w:p>
            <w:pPr>
              <w:spacing w:before="40" w:after="40" w:line="240" w:lineRule="auto"/>
              <w:ind w:firstLine="0"/>
              <w:jc w:val="left"/>
            </w:pPr>
            <w:r>
              <w:rPr>
                <w:b w:val="0"/>
              </w:rPr>
              <w:t>Quan hệ đại diện hoặc thân nhân</w:t>
            </w:r>
          </w:p>
        </w:tc>
        <w:tc>
          <w:tcPr>
            <w:tcW w:type="dxa" w:w="6872"/>
          </w:tcPr>
          <w:p>
            <w:pPr>
              <w:spacing w:before="40" w:after="40" w:line="240" w:lineRule="auto"/>
              <w:ind w:firstLine="0"/>
              <w:jc w:val="left"/>
            </w:pPr>
            <w:r>
              <w:rPr>
                <w:b w:val="0"/>
              </w:rPr>
              <w:t>Giấy tờ chứng minh quan hệ khi yêu cầu thay mặt hoặc thuộc trường hợp thân nhân, thừa kế được quy định. Không yêu cầu nộp nếu cơ quan khai thác được thông tin khai sinh, kết hôn trong cơ sở dữ liệu hộ tịch điện tử</w:t>
            </w:r>
          </w:p>
        </w:tc>
      </w:tr>
      <w:tr>
        <w:trPr>
          <w:cantSplit/>
        </w:trPr>
        <w:tc>
          <w:tcPr>
            <w:tcW w:type="dxa" w:w="2200"/>
          </w:tcPr>
          <w:p>
            <w:pPr>
              <w:spacing w:before="40" w:after="40" w:line="240" w:lineRule="auto"/>
              <w:ind w:firstLine="0"/>
              <w:jc w:val="center"/>
            </w:pPr>
            <w:r>
              <w:rPr>
                <w:b w:val="0"/>
              </w:rPr>
              <w:t>Số lượng</w:t>
            </w:r>
          </w:p>
        </w:tc>
        <w:tc>
          <w:tcPr>
            <w:tcW w:type="dxa" w:w="6872"/>
          </w:tcPr>
          <w:p>
            <w:pPr>
              <w:spacing w:before="40" w:after="40" w:line="240" w:lineRule="auto"/>
              <w:ind w:firstLine="0"/>
              <w:jc w:val="left"/>
            </w:pPr>
            <w:r>
              <w:rPr>
                <w:b w:val="0"/>
              </w:rPr>
              <w:t>Một bộ hồ sơ</w:t>
            </w:r>
          </w:p>
        </w:tc>
      </w:tr>
      <w:tr>
        <w:trPr>
          <w:cantSplit/>
        </w:trPr>
        <w:tc>
          <w:tcPr>
            <w:tcW w:type="dxa" w:w="2200"/>
          </w:tcPr>
          <w:p>
            <w:pPr>
              <w:spacing w:before="40" w:after="40" w:line="240" w:lineRule="auto"/>
              <w:ind w:firstLine="0"/>
              <w:jc w:val="left"/>
            </w:pPr>
            <w:r>
              <w:rPr>
                <w:b w:val="0"/>
              </w:rPr>
              <w:t>Điều kiện cấp</w:t>
            </w:r>
          </w:p>
        </w:tc>
        <w:tc>
          <w:tcPr>
            <w:tcW w:type="dxa" w:w="6872"/>
          </w:tcPr>
          <w:p>
            <w:pPr>
              <w:spacing w:before="40" w:after="40" w:line="240" w:lineRule="auto"/>
              <w:ind w:firstLine="0"/>
              <w:jc w:val="left"/>
            </w:pPr>
            <w:r>
              <w:rPr>
                <w:b w:val="0"/>
              </w:rPr>
              <w:t>Có sổ gốc và nội dung bản sao đúng thông tin của sổ; nếu không tìm thấy sổ hoặc nội dung, cơ quan trả lời có căn cứ</w:t>
            </w:r>
          </w:p>
        </w:tc>
      </w:tr>
      <w:tr>
        <w:trPr>
          <w:cantSplit/>
        </w:trPr>
        <w:tc>
          <w:tcPr>
            <w:tcW w:type="dxa" w:w="2200"/>
          </w:tcPr>
          <w:p>
            <w:pPr>
              <w:spacing w:before="40" w:after="40" w:line="240" w:lineRule="auto"/>
              <w:ind w:firstLine="0"/>
              <w:jc w:val="left"/>
            </w:pPr>
            <w:r>
              <w:rPr>
                <w:b w:val="0"/>
              </w:rPr>
              <w:t>Phân biệt thủ tục</w:t>
            </w:r>
          </w:p>
        </w:tc>
        <w:tc>
          <w:tcPr>
            <w:tcW w:type="dxa" w:w="6872"/>
          </w:tcPr>
          <w:p>
            <w:pPr>
              <w:spacing w:before="40" w:after="40" w:line="240" w:lineRule="auto"/>
              <w:ind w:firstLine="0"/>
              <w:jc w:val="left"/>
            </w:pPr>
            <w:r>
              <w:rPr>
                <w:b w:val="0"/>
              </w:rPr>
              <w:t>Yêu cầu bản sao trích lục hộ tịch, bản sao giấy khai sinh thực hiện theo thủ tục hộ tịch, không áp dụng thay bằng 2.000908</w:t>
            </w:r>
          </w:p>
        </w:tc>
      </w:tr>
      <w:tr>
        <w:trPr>
          <w:cantSplit/>
        </w:trPr>
        <w:tc>
          <w:tcPr>
            <w:tcW w:type="dxa" w:w="2200"/>
          </w:tcPr>
          <w:p>
            <w:pPr>
              <w:spacing w:before="40" w:after="40" w:line="240" w:lineRule="auto"/>
              <w:ind w:firstLine="0"/>
              <w:jc w:val="center"/>
            </w:pPr>
            <w:r>
              <w:rPr>
                <w:b w:val="0"/>
              </w:rPr>
              <w:t>Hạn</w:t>
            </w:r>
          </w:p>
        </w:tc>
        <w:tc>
          <w:tcPr>
            <w:tcW w:type="dxa" w:w="6872"/>
          </w:tcPr>
          <w:p>
            <w:pPr>
              <w:spacing w:before="40" w:after="40" w:line="240" w:lineRule="auto"/>
              <w:ind w:firstLine="0"/>
              <w:jc w:val="left"/>
            </w:pPr>
            <w:r>
              <w:rPr>
                <w:b w:val="0"/>
              </w:rPr>
              <w:t>Trong ngày hoặc ngày làm việc tiếp theo nếu nhận sau 15 giờ. Mốc tính theo thời điểm nhận đủ hồ sơ hợp lệ tương ứng kênh nhận</w:t>
            </w:r>
          </w:p>
        </w:tc>
      </w:tr>
      <w:tr>
        <w:trPr>
          <w:cantSplit/>
        </w:trPr>
        <w:tc>
          <w:tcPr>
            <w:tcW w:type="dxa" w:w="2200"/>
          </w:tcPr>
          <w:p>
            <w:pPr>
              <w:spacing w:before="40" w:after="40" w:line="240" w:lineRule="auto"/>
              <w:ind w:firstLine="0"/>
              <w:jc w:val="center"/>
            </w:pPr>
            <w:r>
              <w:rPr>
                <w:b w:val="0"/>
              </w:rPr>
              <w:t>Phí</w:t>
            </w:r>
          </w:p>
        </w:tc>
        <w:tc>
          <w:tcPr>
            <w:tcW w:type="dxa" w:w="6872"/>
          </w:tcPr>
          <w:p>
            <w:pPr>
              <w:spacing w:before="40" w:after="40" w:line="240" w:lineRule="auto"/>
              <w:ind w:firstLine="0"/>
              <w:jc w:val="left"/>
            </w:pPr>
            <w:r>
              <w:rPr>
                <w:b w:val="0"/>
              </w:rPr>
              <w:t>Không theo mục 3.6; không đồng nhất phí thủ tục với cước bưu chính nếu người yêu cầu chọn dịch vụ chuyển phát</w:t>
            </w:r>
          </w:p>
        </w:tc>
      </w:tr>
    </w:tbl>
    <w:p>
      <w:pPr>
        <w:keepNext/>
        <w:spacing w:before="200" w:after="60"/>
        <w:ind w:firstLine="0"/>
        <w:jc w:val="left"/>
        <w:rPr>
          <w:b/>
        </w:rPr>
      </w:pPr>
      <w:r>
        <w:rPr>
          <w:b/>
        </w:rPr>
      </w:r>
      <w:r>
        <w:rPr>
          <w:b/>
        </w:rPr>
        <w:t>Bảng 5.</w:t>
      </w:r>
      <w:r>
        <w:rPr>
          <w:b/>
        </w:rPr>
        <w:fldChar w:fldCharType="begin"/>
      </w:r>
      <w:r>
        <w:rPr>
          <w:b/>
        </w:rPr>
        <w:instrText xml:space="preserve"> SEQ Bảng </w:instrText>
      </w:r>
      <w:r>
        <w:rPr>
          <w:b/>
        </w:rPr>
        <w:fldChar w:fldCharType="separate"/>
      </w:r>
      <w:r>
        <w:rPr>
          <w:b/>
        </w:rPr>
        <w:t>6</w:t>
      </w:r>
      <w:r>
        <w:rPr>
          <w:b/>
        </w:rPr>
        <w:fldChar w:fldCharType="end"/>
      </w:r>
      <w:r>
        <w:rPr>
          <w:b/>
        </w:rPr>
        <w:t>: Hướng dẫn thủ tục cấp bản sao từ sổ gốc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Bước</w:t>
            </w:r>
          </w:p>
        </w:tc>
        <w:tc>
          <w:tcPr>
            <w:tcW w:type="dxa" w:w="3200"/>
          </w:tcPr>
          <w:p>
            <w:pPr>
              <w:spacing w:before="40" w:after="40" w:line="240" w:lineRule="auto"/>
              <w:ind w:firstLine="0"/>
              <w:jc w:val="center"/>
            </w:pPr>
            <w:r>
              <w:rPr>
                <w:b/>
              </w:rPr>
              <w:t>Thực hiện</w:t>
            </w:r>
          </w:p>
        </w:tc>
        <w:tc>
          <w:tcPr>
            <w:tcW w:type="dxa" w:w="4222"/>
          </w:tcPr>
          <w:p>
            <w:pPr>
              <w:spacing w:before="40" w:after="40" w:line="240" w:lineRule="auto"/>
              <w:ind w:firstLine="0"/>
              <w:jc w:val="center"/>
            </w:pPr>
            <w:r>
              <w:rPr>
                <w:b/>
              </w:rPr>
              <w:t>Điểm kiểm tra</w:t>
            </w:r>
          </w:p>
        </w:tc>
      </w:tr>
      <w:tr>
        <w:trPr>
          <w:cantSplit/>
        </w:trPr>
        <w:tc>
          <w:tcPr>
            <w:tcW w:type="dxa" w:w="1650"/>
          </w:tcPr>
          <w:p>
            <w:pPr>
              <w:spacing w:before="40" w:after="40" w:line="240" w:lineRule="auto"/>
              <w:ind w:firstLine="0"/>
              <w:jc w:val="left"/>
            </w:pPr>
            <w:r>
              <w:rPr>
                <w:b w:val="0"/>
              </w:rPr>
              <w:t>1. Chọn thủ tục</w:t>
            </w:r>
          </w:p>
        </w:tc>
        <w:tc>
          <w:tcPr>
            <w:tcW w:type="dxa" w:w="3200"/>
          </w:tcPr>
          <w:p>
            <w:pPr>
              <w:spacing w:before="40" w:after="40" w:line="240" w:lineRule="auto"/>
              <w:ind w:firstLine="0"/>
              <w:jc w:val="left"/>
            </w:pPr>
            <w:r>
              <w:rPr>
                <w:b w:val="0"/>
              </w:rPr>
              <w:t>Tìm đúng mã, cơ quan cấp xã giữ sổ gốc và kênh được phép</w:t>
            </w:r>
          </w:p>
        </w:tc>
        <w:tc>
          <w:tcPr>
            <w:tcW w:type="dxa" w:w="4222"/>
          </w:tcPr>
          <w:p>
            <w:pPr>
              <w:spacing w:before="40" w:after="40" w:line="240" w:lineRule="auto"/>
              <w:ind w:firstLine="0"/>
              <w:jc w:val="left"/>
            </w:pPr>
            <w:r>
              <w:rPr>
                <w:b w:val="0"/>
              </w:rPr>
              <w:t>Không chọn nhầm bản sao trích lục hộ tịch hoặc chứng thực bản sao</w:t>
            </w:r>
          </w:p>
        </w:tc>
      </w:tr>
      <w:tr>
        <w:trPr>
          <w:cantSplit/>
        </w:trPr>
        <w:tc>
          <w:tcPr>
            <w:tcW w:type="dxa" w:w="1650"/>
          </w:tcPr>
          <w:p>
            <w:pPr>
              <w:spacing w:before="40" w:after="40" w:line="240" w:lineRule="auto"/>
              <w:ind w:firstLine="0"/>
              <w:jc w:val="center"/>
            </w:pPr>
            <w:r>
              <w:rPr>
                <w:b w:val="0"/>
              </w:rPr>
              <w:t>2. Chuẩn bị</w:t>
            </w:r>
          </w:p>
        </w:tc>
        <w:tc>
          <w:tcPr>
            <w:tcW w:type="dxa" w:w="3200"/>
          </w:tcPr>
          <w:p>
            <w:pPr>
              <w:spacing w:before="40" w:after="40" w:line="240" w:lineRule="auto"/>
              <w:ind w:firstLine="0"/>
              <w:jc w:val="left"/>
            </w:pPr>
            <w:r>
              <w:rPr>
                <w:b w:val="0"/>
              </w:rPr>
              <w:t>Đọc và chuẩn bị thành phần theo [6], quan hệ người yêu cầu và tài liệu cần xuất trình</w:t>
            </w:r>
          </w:p>
        </w:tc>
        <w:tc>
          <w:tcPr>
            <w:tcW w:type="dxa" w:w="4222"/>
          </w:tcPr>
          <w:p>
            <w:pPr>
              <w:spacing w:before="40" w:after="40" w:line="240" w:lineRule="auto"/>
              <w:ind w:firstLine="0"/>
              <w:jc w:val="left"/>
            </w:pPr>
            <w:r>
              <w:rPr>
                <w:b w:val="0"/>
              </w:rPr>
              <w:t>Không tự quy định một bộ giấy tờ chung cho mọi trường hợp đại diện</w:t>
            </w:r>
          </w:p>
        </w:tc>
      </w:tr>
      <w:tr>
        <w:trPr>
          <w:cantSplit/>
        </w:trPr>
        <w:tc>
          <w:tcPr>
            <w:tcW w:type="dxa" w:w="1650"/>
          </w:tcPr>
          <w:p>
            <w:pPr>
              <w:spacing w:before="40" w:after="40" w:line="240" w:lineRule="auto"/>
              <w:ind w:firstLine="0"/>
              <w:jc w:val="center"/>
            </w:pPr>
            <w:r>
              <w:rPr>
                <w:b w:val="0"/>
              </w:rPr>
              <w:t>3. Nộp</w:t>
            </w:r>
          </w:p>
        </w:tc>
        <w:tc>
          <w:tcPr>
            <w:tcW w:type="dxa" w:w="3200"/>
          </w:tcPr>
          <w:p>
            <w:pPr>
              <w:spacing w:before="40" w:after="40" w:line="240" w:lineRule="auto"/>
              <w:ind w:firstLine="0"/>
              <w:jc w:val="left"/>
            </w:pPr>
            <w:r>
              <w:rPr>
                <w:b w:val="0"/>
              </w:rPr>
              <w:t>Trực tiếp, trực tuyến hoặc bưu chính theo công bố; lưu bằng chứng nộp</w:t>
            </w:r>
          </w:p>
        </w:tc>
        <w:tc>
          <w:tcPr>
            <w:tcW w:type="dxa" w:w="4222"/>
          </w:tcPr>
          <w:p>
            <w:pPr>
              <w:spacing w:before="40" w:after="40" w:line="240" w:lineRule="auto"/>
              <w:ind w:firstLine="0"/>
              <w:jc w:val="left"/>
            </w:pPr>
            <w:r>
              <w:rPr>
                <w:b w:val="0"/>
              </w:rPr>
              <w:t>Số hóa giấy theo quyền; không làm phát sinh phí trái công bố</w:t>
            </w:r>
          </w:p>
        </w:tc>
      </w:tr>
      <w:tr>
        <w:trPr>
          <w:cantSplit/>
        </w:trPr>
        <w:tc>
          <w:tcPr>
            <w:tcW w:type="dxa" w:w="1650"/>
          </w:tcPr>
          <w:p>
            <w:pPr>
              <w:spacing w:before="40" w:after="40" w:line="240" w:lineRule="auto"/>
              <w:ind w:firstLine="0"/>
              <w:jc w:val="left"/>
            </w:pPr>
            <w:r>
              <w:rPr>
                <w:b w:val="0"/>
              </w:rPr>
              <w:t>4. Tiếp nhận</w:t>
            </w:r>
          </w:p>
        </w:tc>
        <w:tc>
          <w:tcPr>
            <w:tcW w:type="dxa" w:w="3200"/>
          </w:tcPr>
          <w:p>
            <w:pPr>
              <w:spacing w:before="40" w:after="40" w:line="240" w:lineRule="auto"/>
              <w:ind w:firstLine="0"/>
              <w:jc w:val="left"/>
            </w:pPr>
            <w:r>
              <w:rPr>
                <w:b w:val="0"/>
              </w:rPr>
              <w:t>Kiểm tra thành phần và hướng dẫn thiếu bằng văn bản có căn cứ</w:t>
            </w:r>
          </w:p>
        </w:tc>
        <w:tc>
          <w:tcPr>
            <w:tcW w:type="dxa" w:w="4222"/>
          </w:tcPr>
          <w:p>
            <w:pPr>
              <w:spacing w:before="40" w:after="40" w:line="240" w:lineRule="auto"/>
              <w:ind w:firstLine="0"/>
              <w:jc w:val="left"/>
            </w:pPr>
            <w:r>
              <w:rPr>
                <w:b w:val="0"/>
              </w:rPr>
              <w:t>Ghi thời điểm thực tế, áp dụng mốc 15 giờ khi thuộc quy định</w:t>
            </w:r>
          </w:p>
        </w:tc>
      </w:tr>
      <w:tr>
        <w:trPr>
          <w:cantSplit/>
        </w:trPr>
        <w:tc>
          <w:tcPr>
            <w:tcW w:type="dxa" w:w="1650"/>
          </w:tcPr>
          <w:p>
            <w:pPr>
              <w:spacing w:before="40" w:after="40" w:line="240" w:lineRule="auto"/>
              <w:ind w:firstLine="0"/>
              <w:jc w:val="left"/>
            </w:pPr>
            <w:r>
              <w:rPr>
                <w:b w:val="0"/>
              </w:rPr>
              <w:t>5. Đối chiếu sổ</w:t>
            </w:r>
          </w:p>
        </w:tc>
        <w:tc>
          <w:tcPr>
            <w:tcW w:type="dxa" w:w="3200"/>
          </w:tcPr>
          <w:p>
            <w:pPr>
              <w:spacing w:before="40" w:after="40" w:line="240" w:lineRule="auto"/>
              <w:ind w:firstLine="0"/>
              <w:jc w:val="left"/>
            </w:pPr>
            <w:r>
              <w:rPr>
                <w:b w:val="0"/>
              </w:rPr>
              <w:t>Chuyên viên kiểm tra thông tin trong sổ gốc, lập bản sao</w:t>
            </w:r>
          </w:p>
        </w:tc>
        <w:tc>
          <w:tcPr>
            <w:tcW w:type="dxa" w:w="4222"/>
          </w:tcPr>
          <w:p>
            <w:pPr>
              <w:spacing w:before="40" w:after="40" w:line="240" w:lineRule="auto"/>
              <w:ind w:firstLine="0"/>
              <w:jc w:val="left"/>
            </w:pPr>
            <w:r>
              <w:rPr>
                <w:b w:val="0"/>
              </w:rPr>
              <w:t>Không dùng lỗi truy cập như kết luận không có sổ</w:t>
            </w:r>
          </w:p>
        </w:tc>
      </w:tr>
      <w:tr>
        <w:trPr>
          <w:cantSplit/>
        </w:trPr>
        <w:tc>
          <w:tcPr>
            <w:tcW w:type="dxa" w:w="1650"/>
          </w:tcPr>
          <w:p>
            <w:pPr>
              <w:spacing w:before="40" w:after="40" w:line="240" w:lineRule="auto"/>
              <w:ind w:firstLine="0"/>
              <w:jc w:val="left"/>
            </w:pPr>
            <w:r>
              <w:rPr>
                <w:b w:val="0"/>
              </w:rPr>
              <w:t>6. Duyệt và phát hành</w:t>
            </w:r>
          </w:p>
        </w:tc>
        <w:tc>
          <w:tcPr>
            <w:tcW w:type="dxa" w:w="3200"/>
          </w:tcPr>
          <w:p>
            <w:pPr>
              <w:spacing w:before="40" w:after="40" w:line="240" w:lineRule="auto"/>
              <w:ind w:firstLine="0"/>
              <w:jc w:val="left"/>
            </w:pPr>
            <w:r>
              <w:rPr>
                <w:b w:val="0"/>
              </w:rPr>
              <w:t>Lãnh đạo và văn thư thực hiện phần việc theo quy trình nội bộ</w:t>
            </w:r>
          </w:p>
        </w:tc>
        <w:tc>
          <w:tcPr>
            <w:tcW w:type="dxa" w:w="4222"/>
          </w:tcPr>
          <w:p>
            <w:pPr>
              <w:spacing w:before="40" w:after="40" w:line="240" w:lineRule="auto"/>
              <w:ind w:firstLine="0"/>
              <w:jc w:val="left"/>
            </w:pPr>
            <w:r>
              <w:rPr>
                <w:b w:val="0"/>
              </w:rPr>
              <w:t>Đúng người có quyền, đúng phiên bản, bản ký bất biến</w:t>
            </w:r>
          </w:p>
        </w:tc>
      </w:tr>
      <w:tr>
        <w:trPr>
          <w:cantSplit/>
        </w:trPr>
        <w:tc>
          <w:tcPr>
            <w:tcW w:type="dxa" w:w="1650"/>
          </w:tcPr>
          <w:p>
            <w:pPr>
              <w:spacing w:before="40" w:after="40" w:line="240" w:lineRule="auto"/>
              <w:ind w:firstLine="0"/>
              <w:jc w:val="center"/>
            </w:pPr>
            <w:r>
              <w:rPr>
                <w:b w:val="0"/>
              </w:rPr>
              <w:t>7. Trả</w:t>
            </w:r>
          </w:p>
        </w:tc>
        <w:tc>
          <w:tcPr>
            <w:tcW w:type="dxa" w:w="3200"/>
          </w:tcPr>
          <w:p>
            <w:pPr>
              <w:spacing w:before="40" w:after="40" w:line="240" w:lineRule="auto"/>
              <w:ind w:firstLine="0"/>
              <w:jc w:val="left"/>
            </w:pPr>
            <w:r>
              <w:rPr>
                <w:b w:val="0"/>
              </w:rPr>
              <w:t>Nhận qua kênh được công bố; kiểm tra bản sao và thông tin nhận</w:t>
            </w:r>
          </w:p>
        </w:tc>
        <w:tc>
          <w:tcPr>
            <w:tcW w:type="dxa" w:w="4222"/>
          </w:tcPr>
          <w:p>
            <w:pPr>
              <w:spacing w:before="40" w:after="40" w:line="240" w:lineRule="auto"/>
              <w:ind w:firstLine="0"/>
              <w:jc w:val="left"/>
            </w:pPr>
            <w:r>
              <w:rPr>
                <w:b w:val="0"/>
              </w:rPr>
              <w:t>Lưu chứng cứ giao, kết thúc hồ sơ và lập gói lưu khi đủ điều kiện</w:t>
            </w:r>
          </w:p>
        </w:tc>
      </w:tr>
    </w:tbl>
    <w:p>
      <w:r>
        <w:t>Hai thủ tục trên là trường hợp đối chiếu chuyên sâu có văn bản quy trình. Chúng không thay thế hướng dẫn chuyên biệt của các thủ tục còn lại. Trước khi hướng dẫn người dân thực hiện thật hoặc đưa cấu hình vào vận hành, cần kiểm tra văn bản thay thế, thông tin chi tiết đúng cơ quan và ngày áp dụng.</w:t>
      </w:r>
    </w:p>
    <w:p>
      <w:pPr>
        <w:pStyle w:val="Heading1"/>
        <w:pageBreakBefore/>
      </w:pPr>
      <w:r>
        <w:t>CHƯƠNG 6. ĐẶC TẢ CHUYỂN SANG LẬP TRÌNH</w:t>
      </w:r>
    </w:p>
    <w:p>
      <w:pPr>
        <w:pStyle w:val="Heading2"/>
      </w:pPr>
      <w:r>
        <w:t>6.1. Hợp đồng thao tác và dữ liệu</w:t>
      </w:r>
    </w:p>
    <w:p>
      <w:r>
        <w:t>Hợp đồng 36 thao tác được lưu tại 03_Thiet_ke/Huong_doi_tuong/Hop_dong_36_thao_tac.json. Địa chỉ trong bảng là giao tiếp đề xuất của ứng dụng nghiên cứu, không phải địa chỉ giao tiếp Hà Nội đang vận hành. Thao tác đọc dùng GET; lệnh thay đổi dùng POST và khóa chống lặp. Mọi hợp đồng kiểm tra vai trò và phạm vi phía máy chủ, không dựa vào việc ẩn nút trên giao diện.</w:t>
      </w:r>
    </w:p>
    <w:p>
      <w:pPr>
        <w:keepNext/>
        <w:spacing w:before="200" w:after="60"/>
        <w:ind w:firstLine="0"/>
        <w:jc w:val="left"/>
        <w:rPr>
          <w:b/>
        </w:rPr>
      </w:pPr>
      <w:r>
        <w:rPr>
          <w:b/>
        </w:rPr>
      </w:r>
      <w:r>
        <w:rPr>
          <w:b/>
        </w:rPr>
        <w:t>Bảng 6.</w:t>
      </w:r>
      <w:r>
        <w:rPr>
          <w:b/>
        </w:rPr>
        <w:fldChar w:fldCharType="begin"/>
      </w:r>
      <w:r>
        <w:rPr>
          <w:b/>
        </w:rPr>
        <w:instrText xml:space="preserve"> SEQ Bảng \r 1 </w:instrText>
      </w:r>
      <w:r>
        <w:rPr>
          <w:b/>
        </w:rPr>
        <w:fldChar w:fldCharType="separate"/>
      </w:r>
      <w:r>
        <w:rPr>
          <w:b/>
        </w:rPr>
        <w:t>1</w:t>
      </w:r>
      <w:r>
        <w:rPr>
          <w:b/>
        </w:rPr>
        <w:fldChar w:fldCharType="end"/>
      </w:r>
      <w:r>
        <w:rPr>
          <w:b/>
        </w:rPr>
        <w:t>: Hợp đồng UC01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/api/v1/nghiep-vu/capQuyen</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DieuKhienTaiKhoan.capQuyen; vai trò Quản trị được ủy quyền</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taiKhoanId: string/uuid; coQuanId: string/uuid; vaiTro: string; tuNgay: string/date-time; denNgay: string/date-time; canCu: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taiKhoanId, coQuanId, vaiTro, tuNgay, denNgay, canCu,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Người đề nghị không tự phê duyệt quyền của mình</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w:t>
      </w:r>
      <w:r>
        <w:rPr>
          <w:b/>
        </w:rPr>
        <w:fldChar w:fldCharType="end"/>
      </w:r>
      <w:r>
        <w:rPr>
          <w:b/>
        </w:rPr>
        <w:t>: Hợp đồng UC02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/api/v1/nghiep-vu/congBoDanhMuc</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DieuKhienCoQuan.congBoDanhMuc; vai trò Quản trị nghiệp vụ</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ma: string; ten: string; loai: string; tuNgay: string/date-time; denNgay: string/date-time; nguon: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ma, ten, loai, tuNgay, denNgay, nguon,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Mã không trùng và khoảng hiệu lực không chồng lấn</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w:t>
      </w:r>
      <w:r>
        <w:rPr>
          <w:b/>
        </w:rPr>
        <w:fldChar w:fldCharType="end"/>
      </w:r>
      <w:r>
        <w:rPr>
          <w:b/>
        </w:rPr>
        <w:t>: Hợp đồng UC03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/api/v1/nghiep-vu/congBoPhienBan</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DieuKhienPhienBanThuTuc.congBoPhienBan; vai trò Quản trị nghiệp vụ</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thuTucId: string/uuid; quyetDinh: string; tuNgay: string/date-time; thanhPhan: array; quyTacHan: object; tuyenId: string/uuid;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thuTucId, quyetDinh, tuNgay, thanhPhan, quyTacHan, tuyenId,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Quyết định và tuyến xử lý đã được phê duyệt</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4</w:t>
      </w:r>
      <w:r>
        <w:rPr>
          <w:b/>
        </w:rPr>
        <w:fldChar w:fldCharType="end"/>
      </w:r>
      <w:r>
        <w:rPr>
          <w:b/>
        </w:rPr>
        <w:t>: Hợp đồng UC04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/api/v1/nghiep-vu/cauHinhTrangThai</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DieuKhienPhienBanThuTuc.cauHinhTrangThai; vai trò Quản trị nghiệp vụ</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phienBanThuTucId: string/uuid; trangThaiNguon: string; trangThaiDich: string; suKien: string; dieuKien: object; vaiTro: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phienBanThuTucId, trangThaiNguon, trangThaiDich, suKien, dieuKien, vaiTro,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Không có bước kết thúc không thể đến hoặc chuyển bước trái quyền</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5</w:t>
      </w:r>
      <w:r>
        <w:rPr>
          <w:b/>
        </w:rPr>
        <w:fldChar w:fldCharType="end"/>
      </w:r>
      <w:r>
        <w:rPr>
          <w:b/>
        </w:rPr>
        <w:t>: Hợp đồng UC05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/api/v1/nghiep-vu/guiYeuCau</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DieuKhienHoSo.guiYeuCau; vai trò Người yêu cầu</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phienBanThuTucId: string/uuid; chuTheId: string/uuid; uyQuyenId: string/uuid; toKhai: object; taiLieuIds: array; kenh: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phienBanThuTucId, chuTheId, toKhai, taiLieuIds, kenh,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Đúng chủ thể, đủ trường bắt buộc và đúng tuyến</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6</w:t>
      </w:r>
      <w:r>
        <w:rPr>
          <w:b/>
        </w:rPr>
        <w:fldChar w:fldCharType="end"/>
      </w:r>
      <w:r>
        <w:rPr>
          <w:b/>
        </w:rPr>
        <w:t>: Hợp đồng UC06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/api/v1/nghiep-vu/chuyenTuyen</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DieuKhienHoSo.chuyenTuyen; vai trò Cán bộ tiếp nhận</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coQuanDichId: string/uuid; canCu: string; goiBanGiaoId: string/uuid;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coQuanDichId, canCu, goiBanGiaoId,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Đích có thẩm quyền và xác nhận nhận đủ</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7</w:t>
      </w:r>
      <w:r>
        <w:rPr>
          <w:b/>
        </w:rPr>
        <w:fldChar w:fldCharType="end"/>
      </w:r>
      <w:r>
        <w:rPr>
          <w:b/>
        </w:rPr>
        <w:t>: Hợp đồng UC07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/api/v1/nghiep-vu/chuyenBuoc</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DieuKhienHoSo.chuyenBuoc; vai trò Chuyên viên thụ lý</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hanhDong: string; bangChungIds: array;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hanhDong, bangChungIds,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Đúng phân công, đúng trạng thái và đủ dữ liệu chuyển bước</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8</w:t>
      </w:r>
      <w:r>
        <w:rPr>
          <w:b/>
        </w:rPr>
        <w:fldChar w:fldCharType="end"/>
      </w:r>
      <w:r>
        <w:rPr>
          <w:b/>
        </w:rPr>
        <w:t>: Hợp đồng UC08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GET /api/v1/nghiep-vu/xemTienTrinh</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DieuKhienHoSo.xemTienTrinh; vai trò Người yêu cầu</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Chủ thể có quyền xem hồ sơ này</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Không áp dụng với đọc</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9</w:t>
      </w:r>
      <w:r>
        <w:rPr>
          <w:b/>
        </w:rPr>
        <w:fldChar w:fldCharType="end"/>
      </w:r>
      <w:r>
        <w:rPr>
          <w:b/>
        </w:rPr>
        <w:t>: Hợp đồng UC09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/api/v1/nghiep-vu/kiemTraDoThi</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DieuKhienPhienBanThuTuc.kiemTraDoThi; vai trò Quản trị nghiệp vụ</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phienBanThuTucId: string/uuid; buocXuLy: array; canhNoi: array; quyTacTongHop: object;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phienBanThuTucId, buocXuLy, canhNoi, quyTacTongHop,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Đồ thị hợp lệ, mọi nhánh có lối ra được xác định</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10</w:t>
      </w:r>
      <w:r>
        <w:rPr>
          <w:b/>
        </w:rPr>
        <w:fldChar w:fldCharType="end"/>
      </w:r>
      <w:r>
        <w:rPr>
          <w:b/>
        </w:rPr>
        <w:t>: Hợp đồng UC10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/api/v1/nghiep-vu/kyBanDuThao</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DieuKhienKetQua.kyBanDuThao; vai trò Lãnh đạo có thẩm quyền</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ketQuaId: string/uuid; giaTriBam: string; chungThuId: string/uuid;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ketQuaId, giaTriBam, chungThuId,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Dự thảo được duyệt, chứng thư phù hợp và còn giá trị</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11</w:t>
      </w:r>
      <w:r>
        <w:rPr>
          <w:b/>
        </w:rPr>
        <w:fldChar w:fldCharType="end"/>
      </w:r>
      <w:r>
        <w:rPr>
          <w:b/>
        </w:rPr>
        <w:t>: Hợp đồng UC11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/api/v1/nghiep-vu/kiemTraKetNoiKy</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DieuKhienHeThongKetNoi.kiemTraKetNoiKy; vai trò Quản trị tích hợp</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heThongId: string/uuid; cauHinhBiMatId: string/uuid; maTuongQuan: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heThongId, cauHinhBiMatId, maTuongQuan,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Đúng hợp đồng và môi trường đã được cấp phép</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12</w:t>
      </w:r>
      <w:r>
        <w:rPr>
          <w:b/>
        </w:rPr>
        <w:fldChar w:fldCharType="end"/>
      </w:r>
      <w:r>
        <w:rPr>
          <w:b/>
        </w:rPr>
        <w:t>: Hợp đồng UC12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/api/v1/nghiep-vu/tiepNhan</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DieuKhienHoSo.tiepNhan; vai trò Cán bộ tiếp nhận</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ketQuaKiemTra: string; giayHenId: string/uuid;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ketQuaKiemTra, giayHenId,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Đủ điều kiện theo phiên bản thủ tục đang áp dụng</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13</w:t>
      </w:r>
      <w:r>
        <w:rPr>
          <w:b/>
        </w:rPr>
        <w:fldChar w:fldCharType="end"/>
      </w:r>
      <w:r>
        <w:rPr>
          <w:b/>
        </w:rPr>
        <w:t>: Hợp đồng UC13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/api/v1/nghiep-vu/ghiNhanBoSung</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DieuKhienYeuCauBoSung.ghiNhanBoSung; vai trò Cán bộ tiếp nhận</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yeuCauBoSungId: string/uuid; giaiDoan: string; taiLieuIds: array;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yeuCauBoSungId, giaiDoan, taiLieuIds,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Bổ sung được đối chiếu với đúng yêu cầu còn mở</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14</w:t>
      </w:r>
      <w:r>
        <w:rPr>
          <w:b/>
        </w:rPr>
        <w:fldChar w:fldCharType="end"/>
      </w:r>
      <w:r>
        <w:rPr>
          <w:b/>
        </w:rPr>
        <w:t>: Hợp đồng UC14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/api/v1/nghiep-vu/giaoNhiemVu</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DieuKhienPhanCong.giaoNhiemVu; vai trò Lãnh đạo đơn vị</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nguoiXuLyId: string/uuid; canCu: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nguoiXuLyId, canCu,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Người nhận còn quyền và hồ sơ chưa kết thúc</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15</w:t>
      </w:r>
      <w:r>
        <w:rPr>
          <w:b/>
        </w:rPr>
        <w:fldChar w:fldCharType="end"/>
      </w:r>
      <w:r>
        <w:rPr>
          <w:b/>
        </w:rPr>
        <w:t>: Hợp đồng UC15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/api/v1/nghiep-vu/tongHopYKien</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DieuKhienNhiemVuPhoiHop.tongHopYKien; vai trò Chuyên viên thụ lý</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nhiemVuIds: array; yKienIds: array; duThaoId: string/uuid;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nhiemVuIds, yKienIds, duThaoId,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Đủ ý kiến bắt buộc hoặc có căn cứ xử lý thay thế</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16</w:t>
      </w:r>
      <w:r>
        <w:rPr>
          <w:b/>
        </w:rPr>
        <w:fldChar w:fldCharType="end"/>
      </w:r>
      <w:r>
        <w:rPr>
          <w:b/>
        </w:rPr>
        <w:t>: Hợp đồng UC16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/api/v1/nghiep-vu/phatHanh</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DieuKhienKetQua.phatHanh; vai trò Lãnh đạo có thẩm quyền</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ketQuaId: string/uuid; chuKyId: string/uuid; soVanBan: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ketQuaId, chuKyId, soVanBan,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Đúng thẩm quyền, chữ ký hợp lệ và đủ căn cứ</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17</w:t>
      </w:r>
      <w:r>
        <w:rPr>
          <w:b/>
        </w:rPr>
        <w:fldChar w:fldCharType="end"/>
      </w:r>
      <w:r>
        <w:rPr>
          <w:b/>
        </w:rPr>
        <w:t>: Hợp đồng UC17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/api/v1/nghiep-vu/chuanBiThongBaoDung</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DieuKhienYeuCauDung.chuanBiThongBaoDung; vai trò Cán bộ tiếp nhận; người ký Mẫu 06 được cấp riêng quyền ký</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kenhYeuCau: string; maPhieuYeuCau: string; nguoiYeuCauId: string/uuid; uyQuyenId: string/uuid; canCu: string; tepYeuCauIds: array;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kenhYeuCau, maPhieuYeuCau, nguoiYeuCauId, canCu, tepYeuCauIds,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Chỉ nhận yêu cầu trực tiếp/bưu chính sau khi hồ sơ được tiếp nhận hợp lệ và trước khi ban hành quyết định hoặc văn bản thông báo kết quả; không dừng khi đã có kết quả/thông báo hoặc thuộc ngoại lệ chuyên ngành; chỉ tài khoản có quyền ký còn hiệu lực mới ghi nhận phát hành</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18</w:t>
      </w:r>
      <w:r>
        <w:rPr>
          <w:b/>
        </w:rPr>
        <w:fldChar w:fldCharType="end"/>
      </w:r>
      <w:r>
        <w:rPr>
          <w:b/>
        </w:rPr>
        <w:t>: Hợp đồng UC18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/api/v1/nghiep-vu/xacNhanGiao</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DieuKhienGiaoNhan.xacNhanGiao; vai trò Cán bộ trả kết quả</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ketQuaId: string/uuid; nguoiNhanId: string/uuid; kenh: string; bangChungIds: array;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ketQuaId, nguoiNhanId, kenh, bangChungIds,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Người nhận có quyền, kết quả đã phát hành</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19</w:t>
      </w:r>
      <w:r>
        <w:rPr>
          <w:b/>
        </w:rPr>
        <w:fldChar w:fldCharType="end"/>
      </w:r>
      <w:r>
        <w:rPr>
          <w:b/>
        </w:rPr>
        <w:t>: Hợp đồng UC19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/api/v1/nghiep-vu/ketXuatTaiLieu</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DieuKhienHoSo.ketXuatTaiLieu; vai trò Cán bộ tiếp nhận</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mauId: string/uuid; mucDich: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mauId, mucDich,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Có quyền kết xuất và dùng đúng mẫu</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20</w:t>
      </w:r>
      <w:r>
        <w:rPr>
          <w:b/>
        </w:rPr>
        <w:fldChar w:fldCharType="end"/>
      </w:r>
      <w:r>
        <w:rPr>
          <w:b/>
        </w:rPr>
        <w:t>: Hợp đồng UC20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/api/v1/nghiep-vu/lapThongBao</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DieuKhienThongBao.lapThongBao; vai trò Cán bộ được giao</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nguoiNhanIds: array; kenh: string; noiDung: object;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nguoiNhanIds, kenh, noiDung,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Đúng người nhận, đúng mục đích và mức công khai</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21</w:t>
      </w:r>
      <w:r>
        <w:rPr>
          <w:b/>
        </w:rPr>
        <w:fldChar w:fldCharType="end"/>
      </w:r>
      <w:r>
        <w:rPr>
          <w:b/>
        </w:rPr>
        <w:t>: Hợp đồng UC21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GET /api/v1/nghiep-vu/timKiemCoQuyen</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DieuKhienHoSo.timKiemCoQuyen; vai trò Người được cấp quyền</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tuKhoa: string; coQuanId: string/uuid; thuTucId: string/uuid; tuNgay: string/date-time; denNgay: string/date-time; trang: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tuKhoa, coQuanId, thuTucId, tuNgay, denNgay, trang</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Phạm vi quyền được áp dụng trước khi trả kết quả</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Không áp dụng với đọc</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22</w:t>
      </w:r>
      <w:r>
        <w:rPr>
          <w:b/>
        </w:rPr>
        <w:fldChar w:fldCharType="end"/>
      </w:r>
      <w:r>
        <w:rPr>
          <w:b/>
        </w:rPr>
        <w:t>: Hợp đồng UC22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GET /api/v1/nghiep-vu/traCuuCanCu</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DieuKhienTaiLieuHuongDan.traCuuCanCu; vai trò Cán bộ được giao</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thuTucId: string/uuid; ngayApDung: string/date-time; cauHoi: string</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thuTucId, ngayApDung, cauHoi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Tài liệu còn hiệu lực và có nguồn kiểm chứng</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Không áp dụng với đọc</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23</w:t>
      </w:r>
      <w:r>
        <w:rPr>
          <w:b/>
        </w:rPr>
        <w:fldChar w:fldCharType="end"/>
      </w:r>
      <w:r>
        <w:rPr>
          <w:b/>
        </w:rPr>
        <w:t>: Hợp đồng UC23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GET /api/v1/nghiep-vu/tongHopBaoCao</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DieuKhienMauBaoCao.tongHopBaoCao; vai trò Người giám sát</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mauId: string/uuid; coQuanId: string/uuid; tuNgay: string/date-time; denNgay: string/date-time; mocChot: string/date-time</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mauId, coQuanId, tuNgay, denNgay, mocChot</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Mẫu được duyệt và dữ liệu thuộc phạm vi được giao</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Không áp dụng với đọc</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24</w:t>
      </w:r>
      <w:r>
        <w:rPr>
          <w:b/>
        </w:rPr>
        <w:fldChar w:fldCharType="end"/>
      </w:r>
      <w:r>
        <w:rPr>
          <w:b/>
        </w:rPr>
        <w:t>: Hợp đồng UC24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/api/v1/nghiep-vu/congBoMauBaoCao</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DieuKhienMauBaoCao.congBoMauBaoCao; vai trò Quản trị nghiệp vụ</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mauId: string/uuid; cotDuLieu: array; congThuc: string; quyTacLoaiTru: string; tuNgay: string/date-time;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mauId, cotDuLieu, congThuc, quyTacLoaiTru, tuNgay,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Công thức có mẫu đối chiếu và người phê duyệt</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25</w:t>
      </w:r>
      <w:r>
        <w:rPr>
          <w:b/>
        </w:rPr>
        <w:fldChar w:fldCharType="end"/>
      </w:r>
      <w:r>
        <w:rPr>
          <w:b/>
        </w:rPr>
        <w:t>: Hợp đồng UC25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GET /api/v1/nghiep-vu/thongKeHoSo</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DieuKhienHoSo.thongKeHoSo; vai trò Người giám sát</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chiTieu: string; coQuanId: string/uuid; tuNgay: string/date-time; denNgay: string/date-time; mocChot: string/date-time</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chiTieu, coQuanId, tuNgay, denNgay, mocChot</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Tập hồ sơ chuẩn và quy tắc mẫu số đã được xác định</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Không áp dụng với đọc</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26</w:t>
      </w:r>
      <w:r>
        <w:rPr>
          <w:b/>
        </w:rPr>
        <w:fldChar w:fldCharType="end"/>
      </w:r>
      <w:r>
        <w:rPr>
          <w:b/>
        </w:rPr>
        <w:t>: Hợp đồng UC26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GET /api/v1/nghiep-vu/truyVanDieuHanh</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DieuKhienHoSo.truyVanDieuHanh; vai trò Lãnh đạo đơn vị</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coQuanId: string/uuid; trachNhiem: string; hanXuLy: string/date-time; trang: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coQuanId, trachNhiem, hanXuLy, trang</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Chỉ truy vấn đơn vị được giao quản lý</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Không áp dụng với đọc</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27</w:t>
      </w:r>
      <w:r>
        <w:rPr>
          <w:b/>
        </w:rPr>
        <w:fldChar w:fldCharType="end"/>
      </w:r>
      <w:r>
        <w:rPr>
          <w:b/>
        </w:rPr>
        <w:t>: Hợp đồng UC27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/api/v1/nghiep-vu/banHanhChiDao</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DieuKhienChiDaoDieuHanh.banHanhChiDao; vai trò Lãnh đạo đơn vị</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noiDung: object; nguoiNhanIds: array; hanXuLy: string/date-time; hoSoIds: array;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noiDung, nguoiNhanIds, hanXuLy, hoSoIds,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Người chỉ đạo có quyền và nơi nhận được xác định</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28</w:t>
      </w:r>
      <w:r>
        <w:rPr>
          <w:b/>
        </w:rPr>
        <w:fldChar w:fldCharType="end"/>
      </w:r>
      <w:r>
        <w:rPr>
          <w:b/>
        </w:rPr>
        <w:t>: Hợp đồng UC28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/api/v1/nghiep-vu/capQuyenKho</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DieuKhienTaiLieuKho.capQuyenKho; vai trò Quản trị kho được giao</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taiLieuId: string/uuid; chuTheId: string/uuid; quyen: string; denNgay: string/date-time; canCu: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taiLieuId, chuTheId, quyen, denNgay, canCu,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Đúng chủ sở hữu, căn cứ quyền và hạn bảo quản</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29</w:t>
      </w:r>
      <w:r>
        <w:rPr>
          <w:b/>
        </w:rPr>
        <w:fldChar w:fldCharType="end"/>
      </w:r>
      <w:r>
        <w:rPr>
          <w:b/>
        </w:rPr>
        <w:t>: Hợp đồng UC29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/api/v1/nghiep-vu/dungLaiTaiLieu</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DieuKhienTaiLieuKho.dungLaiTaiLieu; vai trò Người yêu cầu</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taiLieuId: string/uuid; mucDich: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taiLieuId, mucDich,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Tài liệu hợp lệ, đúng chủ thể và phù hợp thủ tục đích</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30</w:t>
      </w:r>
      <w:r>
        <w:rPr>
          <w:b/>
        </w:rPr>
        <w:fldChar w:fldCharType="end"/>
      </w:r>
      <w:r>
        <w:rPr>
          <w:b/>
        </w:rPr>
        <w:t>: Hợp đồng UC30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/api/v1/nghiep-vu/nhanSuKien</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DieuKhienThongDiepNhan.nhanSuKien; vai trò Hệ thống đối tác</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heThongId: string/uuid; maSuKien: string; thuTu: integer; chuKyNoiDung: string; noiDung: object;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heThongId, maSuKien, thuTu, chuKyNoiDung, noiDung,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Nguồn hợp lệ, đúng hợp đồng và không sai thứ tự</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31</w:t>
      </w:r>
      <w:r>
        <w:rPr>
          <w:b/>
        </w:rPr>
        <w:fldChar w:fldCharType="end"/>
      </w:r>
      <w:r>
        <w:rPr>
          <w:b/>
        </w:rPr>
        <w:t>: Hợp đồng UC31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/api/v1/nghiep-vu/guiThongDiep</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DieuKhienHangDoiGui.guiThongDiep; vai trò Tiến trình tích hợp</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thongDiepId: string/uuid; maTuongQuan: string; lanThu: integer;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thongDiepId, maTuongQuan, lanThu,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Thông điệp được tạo từ giao dịch nghiệp vụ đã lưu</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32</w:t>
      </w:r>
      <w:r>
        <w:rPr>
          <w:b/>
        </w:rPr>
        <w:fldChar w:fldCharType="end"/>
      </w:r>
      <w:r>
        <w:rPr>
          <w:b/>
        </w:rPr>
        <w:t>: Hợp đồng UC32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/api/v1/nghiep-vu/taoGiaoDichThu</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DieuKhienKhoanThu.taoGiaoDichThu; vai trò Người yêu cầu</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khoanThuId: string/uuid; soTien: integer; phuongThuc: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khoanThuId, soTien, phuongThuc,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Khoản thu thực sự áp dụng và đúng người trả</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33</w:t>
      </w:r>
      <w:r>
        <w:rPr>
          <w:b/>
        </w:rPr>
        <w:fldChar w:fldCharType="end"/>
      </w:r>
      <w:r>
        <w:rPr>
          <w:b/>
        </w:rPr>
        <w:t>: Hợp đồng UC33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/api/v1/nghiep-vu/doiSoat</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DieuKhienGiaoDich.doiSoat; vai trò Cán bộ tài chính</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giaoDichId: string/uuid; maDoiTac: string; soTien: integer; trangThaiDoiTac: string; kyDoiSoat: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giaoDichId, maDoiTac, soTien, trangThaiDoiTac, kyDoiSoat,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Thông báo được xác thực và mã giao dịch duy nhất</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34</w:t>
      </w:r>
      <w:r>
        <w:rPr>
          <w:b/>
        </w:rPr>
        <w:fldChar w:fldCharType="end"/>
      </w:r>
      <w:r>
        <w:rPr>
          <w:b/>
        </w:rPr>
        <w:t>: Hợp đồng UC34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/api/v1/nghiep-vu/xacNhanSoHoa</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DieuKhienThanhPhanHoSo.xacNhanSoHoa; vai trò Cán bộ tiếp nhận</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thanhPhanId: string/uuid; taiLieuId: string/uuid; soTrang: integer; nguon: string; giaTriBam: string;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thanhPhanId, taiLieuId, soTrang, nguon, giaTriBam,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Đọc được, đầy đủ, đúng hồ sơ và đúng quy định xác nhận</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35</w:t>
      </w:r>
      <w:r>
        <w:rPr>
          <w:b/>
        </w:rPr>
        <w:fldChar w:fldCharType="end"/>
      </w:r>
      <w:r>
        <w:rPr>
          <w:b/>
        </w:rPr>
        <w:t>: Hợp đồng UC35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/api/v1/nghiep-vu/guiPhanAnh</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DieuKhienPhanAnh.guiPhanAnh; vai trò Người yêu cầu</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loai: string; noiDung: object; lienHe: string; taiLieuIds: array;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loai, noiDung, lienHe, taiLieuIds,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Đúng kênh, không trùng yêu cầu cùng nội dung</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36</w:t>
      </w:r>
      <w:r>
        <w:rPr>
          <w:b/>
        </w:rPr>
        <w:fldChar w:fldCharType="end"/>
      </w:r>
      <w:r>
        <w:rPr>
          <w:b/>
        </w:rPr>
        <w:t>: Hợp đồng UC36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Thành phần</w:t>
            </w:r>
          </w:p>
        </w:tc>
        <w:tc>
          <w:tcPr>
            <w:tcW w:type="dxa" w:w="6872"/>
          </w:tcPr>
          <w:p>
            <w:pPr>
              <w:spacing w:before="40" w:after="40" w:line="240" w:lineRule="auto"/>
              <w:ind w:firstLine="0"/>
              <w:jc w:val="center"/>
            </w:pPr>
            <w:r>
              <w:rPr>
                <w:b/>
              </w:rPr>
              <w:t>Đặc tả</w:t>
            </w:r>
          </w:p>
        </w:tc>
      </w:tr>
      <w:tr>
        <w:trPr>
          <w:cantSplit/>
        </w:trPr>
        <w:tc>
          <w:tcPr>
            <w:tcW w:type="dxa" w:w="2200"/>
          </w:tcPr>
          <w:p>
            <w:pPr>
              <w:spacing w:before="40" w:after="40" w:line="240" w:lineRule="auto"/>
              <w:ind w:firstLine="0"/>
              <w:jc w:val="center"/>
            </w:pPr>
            <w:r>
              <w:rPr>
                <w:b w:val="0"/>
              </w:rPr>
              <w:t>Thao tác</w:t>
            </w:r>
          </w:p>
        </w:tc>
        <w:tc>
          <w:tcPr>
            <w:tcW w:type="dxa" w:w="6872"/>
          </w:tcPr>
          <w:p>
            <w:pPr>
              <w:spacing w:before="40" w:after="40" w:line="240" w:lineRule="auto"/>
              <w:ind w:firstLine="0"/>
              <w:jc w:val="left"/>
            </w:pPr>
            <w:r>
              <w:rPr>
                <w:b w:val="0"/>
              </w:rPr>
              <w:t>POST /api/v1/nghiep-vu/nopLuu</w:t>
            </w:r>
          </w:p>
        </w:tc>
      </w:tr>
      <w:tr>
        <w:trPr>
          <w:cantSplit/>
        </w:trPr>
        <w:tc>
          <w:tcPr>
            <w:tcW w:type="dxa" w:w="2200"/>
          </w:tcPr>
          <w:p>
            <w:pPr>
              <w:spacing w:before="40" w:after="40" w:line="240" w:lineRule="auto"/>
              <w:ind w:firstLine="0"/>
              <w:jc w:val="center"/>
            </w:pPr>
            <w:r>
              <w:rPr>
                <w:b w:val="0"/>
              </w:rPr>
              <w:t>Thực hiện</w:t>
            </w:r>
          </w:p>
        </w:tc>
        <w:tc>
          <w:tcPr>
            <w:tcW w:type="dxa" w:w="6872"/>
          </w:tcPr>
          <w:p>
            <w:pPr>
              <w:spacing w:before="40" w:after="40" w:line="240" w:lineRule="auto"/>
              <w:ind w:firstLine="0"/>
              <w:jc w:val="left"/>
            </w:pPr>
            <w:r>
              <w:rPr>
                <w:b w:val="0"/>
              </w:rPr>
              <w:t>DieuKhienHoSoNopLuu.nopLuu; vai trò Cán bộ lưu trữ</w:t>
            </w:r>
          </w:p>
        </w:tc>
      </w:tr>
      <w:tr>
        <w:trPr>
          <w:cantSplit/>
        </w:trPr>
        <w:tc>
          <w:tcPr>
            <w:tcW w:type="dxa" w:w="2200"/>
          </w:tcPr>
          <w:p>
            <w:pPr>
              <w:spacing w:before="40" w:after="40" w:line="240" w:lineRule="auto"/>
              <w:ind w:firstLine="0"/>
              <w:jc w:val="left"/>
            </w:pPr>
            <w:r>
              <w:rPr>
                <w:b w:val="0"/>
              </w:rPr>
              <w:t>Trường dữ liệu</w:t>
            </w:r>
          </w:p>
        </w:tc>
        <w:tc>
          <w:tcPr>
            <w:tcW w:type="dxa" w:w="6872"/>
          </w:tcPr>
          <w:p>
            <w:pPr>
              <w:spacing w:before="40" w:after="40" w:line="240" w:lineRule="auto"/>
              <w:ind w:firstLine="0"/>
              <w:jc w:val="left"/>
            </w:pPr>
            <w:r>
              <w:rPr>
                <w:b w:val="0"/>
              </w:rPr>
              <w:t>hoSoId: string/uuid; dotNopLuuId: string/uuid; danhMucTep: array; giaTriBam: string; thoiHanBaoQuan: integer; phienBanMongDoi: integer</w:t>
            </w:r>
          </w:p>
        </w:tc>
      </w:tr>
      <w:tr>
        <w:trPr>
          <w:cantSplit/>
        </w:trPr>
        <w:tc>
          <w:tcPr>
            <w:tcW w:type="dxa" w:w="2200"/>
          </w:tcPr>
          <w:p>
            <w:pPr>
              <w:spacing w:before="40" w:after="40" w:line="240" w:lineRule="auto"/>
              <w:ind w:firstLine="0"/>
              <w:jc w:val="center"/>
            </w:pPr>
            <w:r>
              <w:rPr>
                <w:b w:val="0"/>
              </w:rPr>
              <w:t>Bắt buộc</w:t>
            </w:r>
          </w:p>
        </w:tc>
        <w:tc>
          <w:tcPr>
            <w:tcW w:type="dxa" w:w="6872"/>
          </w:tcPr>
          <w:p>
            <w:pPr>
              <w:spacing w:before="40" w:after="40" w:line="240" w:lineRule="auto"/>
              <w:ind w:firstLine="0"/>
              <w:jc w:val="left"/>
            </w:pPr>
            <w:r>
              <w:rPr>
                <w:b w:val="0"/>
              </w:rPr>
              <w:t>hoSoId, dotNopLuuId, danhMucTep, giaTriBam, thoiHanBaoQuan, phienBanMongDoi</w:t>
            </w:r>
          </w:p>
        </w:tc>
      </w:tr>
      <w:tr>
        <w:trPr>
          <w:cantSplit/>
        </w:trPr>
        <w:tc>
          <w:tcPr>
            <w:tcW w:type="dxa" w:w="2200"/>
          </w:tcPr>
          <w:p>
            <w:pPr>
              <w:spacing w:before="40" w:after="40" w:line="240" w:lineRule="auto"/>
              <w:ind w:firstLine="0"/>
              <w:jc w:val="center"/>
            </w:pPr>
            <w:r>
              <w:rPr>
                <w:b w:val="0"/>
              </w:rPr>
              <w:t>Điều kiện</w:t>
            </w:r>
          </w:p>
        </w:tc>
        <w:tc>
          <w:tcPr>
            <w:tcW w:type="dxa" w:w="6872"/>
          </w:tcPr>
          <w:p>
            <w:pPr>
              <w:spacing w:before="40" w:after="40" w:line="240" w:lineRule="auto"/>
              <w:ind w:firstLine="0"/>
              <w:jc w:val="left"/>
            </w:pPr>
            <w:r>
              <w:rPr>
                <w:b w:val="0"/>
              </w:rPr>
              <w:t>Hồ sơ kết thúc và đủ thành phần được duyệt</w:t>
            </w:r>
          </w:p>
        </w:tc>
      </w:tr>
      <w:tr>
        <w:trPr>
          <w:cantSplit/>
        </w:trPr>
        <w:tc>
          <w:tcPr>
            <w:tcW w:type="dxa" w:w="2200"/>
          </w:tcPr>
          <w:p>
            <w:pPr>
              <w:spacing w:before="40" w:after="40" w:line="240" w:lineRule="auto"/>
              <w:ind w:firstLine="0"/>
              <w:jc w:val="center"/>
            </w:pPr>
            <w:r>
              <w:rPr>
                <w:b w:val="0"/>
              </w:rPr>
              <w:t>Thành công</w:t>
            </w:r>
          </w:p>
        </w:tc>
        <w:tc>
          <w:tcPr>
            <w:tcW w:type="dxa" w:w="6872"/>
          </w:tcPr>
          <w:p>
            <w:pPr>
              <w:spacing w:before="40" w:after="40" w:line="240" w:lineRule="auto"/>
              <w:ind w:firstLine="0"/>
              <w:jc w:val="left"/>
            </w:pPr>
            <w:r>
              <w:rPr>
                <w:b w:val="0"/>
              </w:rPr>
              <w:t>Mã 200; maTuongQuan, duLieu, phienBanMoi; chỉ sau xác nhận đọc hoặc ghi</w:t>
            </w:r>
          </w:p>
        </w:tc>
      </w:tr>
      <w:tr>
        <w:trPr>
          <w:cantSplit/>
        </w:trPr>
        <w:tc>
          <w:tcPr>
            <w:tcW w:type="dxa" w:w="2200"/>
          </w:tcPr>
          <w:p>
            <w:pPr>
              <w:spacing w:before="40" w:after="40" w:line="240" w:lineRule="auto"/>
              <w:ind w:firstLine="0"/>
              <w:jc w:val="center"/>
            </w:pPr>
            <w:r>
              <w:rPr>
                <w:b w:val="0"/>
              </w:rPr>
              <w:t>Lỗi</w:t>
            </w:r>
          </w:p>
        </w:tc>
        <w:tc>
          <w:tcPr>
            <w:tcW w:type="dxa" w:w="6872"/>
          </w:tcPr>
          <w:p>
            <w:pPr>
              <w:spacing w:before="40" w:after="40" w:line="240" w:lineRule="auto"/>
              <w:ind w:firstLine="0"/>
              <w:jc w:val="left"/>
            </w:pPr>
            <w:r>
              <w:rPr>
                <w:b w:val="0"/>
              </w:rPr>
              <w:t>400 sai dữ liệu; 401 chưa xác thực; 403 sai quyền; 404 ngoài phạm vi tìm; 409 xung đột; 422 chưa đạt điều kiện; 503 chưa sẵn sàng</w:t>
            </w:r>
          </w:p>
        </w:tc>
      </w:tr>
      <w:tr>
        <w:trPr>
          <w:cantSplit/>
        </w:trPr>
        <w:tc>
          <w:tcPr>
            <w:tcW w:type="dxa" w:w="2200"/>
          </w:tcPr>
          <w:p>
            <w:pPr>
              <w:spacing w:before="40" w:after="40" w:line="240" w:lineRule="auto"/>
              <w:ind w:firstLine="0"/>
              <w:jc w:val="center"/>
            </w:pPr>
            <w:r>
              <w:rPr>
                <w:b w:val="0"/>
              </w:rPr>
              <w:t>Lặp yêu cầu</w:t>
            </w:r>
          </w:p>
        </w:tc>
        <w:tc>
          <w:tcPr>
            <w:tcW w:type="dxa" w:w="6872"/>
          </w:tcPr>
          <w:p>
            <w:pPr>
              <w:spacing w:before="40" w:after="40" w:line="240" w:lineRule="auto"/>
              <w:ind w:firstLine="0"/>
              <w:jc w:val="left"/>
            </w:pPr>
            <w:r>
              <w:rPr>
                <w:b w:val="0"/>
              </w:rPr>
              <w:t>Bắt buộc khóa yêu cầu cho lệnh; lưu cùng nội dung băm, chủ thể và kết quả</w:t>
            </w:r>
          </w:p>
        </w:tc>
      </w:tr>
    </w:tbl>
    <w:p>
      <w:r>
        <w:t>Trường đối tượng và danh sách cấu trúc phải có lược đồ chuyên biệt đã phê duyệt; hợp đồng hiện tại mới xác định khung kiểu. Cần bổ sung lược đồ tờ khai từng thủ tục, giới hạn tệp được phê duyệt, chữ ký và giao tiếp thực của đối tác trước tích hợp sản xuất. Việc trả mã 200 trong hợp đồng không chứng minh có phần mềm đã chạy.</w:t>
      </w:r>
    </w:p>
    <w:p>
      <w:pPr>
        <w:pStyle w:val="Heading2"/>
      </w:pPr>
      <w:r>
        <w:t>6.2. Thuật toán chuyển bước và giao dịch</w:t>
      </w:r>
    </w:p>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37</w:t>
      </w:r>
      <w:r>
        <w:rPr>
          <w:b/>
        </w:rPr>
        <w:fldChar w:fldCharType="end"/>
      </w:r>
      <w:r>
        <w:rPr>
          <w:b/>
        </w:rPr>
        <w:t>: Chín lệnh phân pha và quyền thực hiện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300"/>
        <w:gridCol w:w="1800"/>
        <w:gridCol w:w="2600"/>
        <w:gridCol w:w="2372"/>
      </w:tblGrid>
      <w:tr>
        <w:trPr>
          <w:cantSplit/>
          <w:tblHeader/>
        </w:trPr>
        <w:tc>
          <w:tcPr>
            <w:tcW w:type="dxa" w:w="2300"/>
          </w:tcPr>
          <w:p>
            <w:pPr>
              <w:spacing w:before="40" w:after="40" w:line="240" w:lineRule="auto"/>
              <w:ind w:firstLine="0"/>
              <w:jc w:val="center"/>
            </w:pPr>
            <w:r>
              <w:rPr>
                <w:b/>
              </w:rPr>
              <w:t>Ca và lệnh</w:t>
            </w:r>
          </w:p>
        </w:tc>
        <w:tc>
          <w:tcPr>
            <w:tcW w:type="dxa" w:w="1800"/>
          </w:tcPr>
          <w:p>
            <w:pPr>
              <w:spacing w:before="40" w:after="40" w:line="240" w:lineRule="auto"/>
              <w:ind w:firstLine="0"/>
              <w:jc w:val="center"/>
            </w:pPr>
            <w:r>
              <w:rPr>
                <w:b/>
              </w:rPr>
              <w:t>Vai trò</w:t>
            </w:r>
          </w:p>
        </w:tc>
        <w:tc>
          <w:tcPr>
            <w:tcW w:type="dxa" w:w="2600"/>
          </w:tcPr>
          <w:p>
            <w:pPr>
              <w:spacing w:before="40" w:after="40" w:line="240" w:lineRule="auto"/>
              <w:ind w:firstLine="0"/>
              <w:jc w:val="center"/>
            </w:pPr>
            <w:r>
              <w:rPr>
                <w:b/>
              </w:rPr>
              <w:t>Trạng thái</w:t>
            </w:r>
          </w:p>
        </w:tc>
        <w:tc>
          <w:tcPr>
            <w:tcW w:type="dxa" w:w="2372"/>
          </w:tcPr>
          <w:p>
            <w:pPr>
              <w:spacing w:before="40" w:after="40" w:line="240" w:lineRule="auto"/>
              <w:ind w:firstLine="0"/>
              <w:jc w:val="center"/>
            </w:pPr>
            <w:r>
              <w:rPr>
                <w:b/>
              </w:rPr>
              <w:t>Điều kiện</w:t>
            </w:r>
          </w:p>
        </w:tc>
      </w:tr>
      <w:tr>
        <w:trPr>
          <w:cantSplit/>
        </w:trPr>
        <w:tc>
          <w:tcPr>
            <w:tcW w:type="dxa" w:w="2300"/>
          </w:tcPr>
          <w:p>
            <w:pPr>
              <w:spacing w:before="40" w:after="40" w:line="240" w:lineRule="auto"/>
              <w:ind w:firstLine="0"/>
              <w:jc w:val="left"/>
            </w:pPr>
            <w:r>
              <w:rPr>
                <w:b w:val="0"/>
              </w:rPr>
              <w:t>UC13; lapYeuCauBoSung</w:t>
            </w:r>
          </w:p>
        </w:tc>
        <w:tc>
          <w:tcPr>
            <w:tcW w:type="dxa" w:w="1800"/>
          </w:tcPr>
          <w:p>
            <w:pPr>
              <w:spacing w:before="40" w:after="40" w:line="240" w:lineRule="auto"/>
              <w:ind w:firstLine="0"/>
              <w:jc w:val="left"/>
            </w:pPr>
            <w:r>
              <w:rPr>
                <w:b w:val="0"/>
              </w:rPr>
              <w:t>Cán bộ tiếp nhận hoặc chuyên viên thụ lý</w:t>
            </w:r>
          </w:p>
        </w:tc>
        <w:tc>
          <w:tcPr>
            <w:tcW w:type="dxa" w:w="2600"/>
          </w:tcPr>
          <w:p>
            <w:pPr>
              <w:spacing w:before="40" w:after="40" w:line="240" w:lineRule="auto"/>
              <w:ind w:firstLine="0"/>
              <w:jc w:val="left"/>
            </w:pPr>
            <w:r>
              <w:rPr>
                <w:b w:val="0"/>
              </w:rPr>
              <w:t>CHO_​TIEP_​NHAN hoặc DANG_​THU_​LY → CHO_​BO_​SUNG</w:t>
            </w:r>
          </w:p>
        </w:tc>
        <w:tc>
          <w:tcPr>
            <w:tcW w:type="dxa" w:w="2372"/>
          </w:tcPr>
          <w:p>
            <w:pPr>
              <w:spacing w:before="40" w:after="40" w:line="240" w:lineRule="auto"/>
              <w:ind w:firstLine="0"/>
              <w:jc w:val="left"/>
            </w:pPr>
            <w:r>
              <w:rPr>
                <w:b w:val="0"/>
              </w:rPr>
              <w:t>Lưu giai đoạn quay lại; không tự đổi hạn</w:t>
            </w:r>
          </w:p>
        </w:tc>
      </w:tr>
      <w:tr>
        <w:trPr>
          <w:cantSplit/>
        </w:trPr>
        <w:tc>
          <w:tcPr>
            <w:tcW w:type="dxa" w:w="2300"/>
          </w:tcPr>
          <w:p>
            <w:pPr>
              <w:spacing w:before="40" w:after="40" w:line="240" w:lineRule="auto"/>
              <w:ind w:firstLine="0"/>
              <w:jc w:val="left"/>
            </w:pPr>
            <w:r>
              <w:rPr>
                <w:b w:val="0"/>
              </w:rPr>
              <w:t>UC13; guiTaiLieuBoSung</w:t>
            </w:r>
          </w:p>
        </w:tc>
        <w:tc>
          <w:tcPr>
            <w:tcW w:type="dxa" w:w="1800"/>
          </w:tcPr>
          <w:p>
            <w:pPr>
              <w:spacing w:before="40" w:after="40" w:line="240" w:lineRule="auto"/>
              <w:ind w:firstLine="0"/>
              <w:jc w:val="left"/>
            </w:pPr>
            <w:r>
              <w:rPr>
                <w:b w:val="0"/>
              </w:rPr>
              <w:t>Người yêu cầu hoặc đại diện hợp lệ</w:t>
            </w:r>
          </w:p>
        </w:tc>
        <w:tc>
          <w:tcPr>
            <w:tcW w:type="dxa" w:w="2600"/>
          </w:tcPr>
          <w:p>
            <w:pPr>
              <w:spacing w:before="40" w:after="40" w:line="240" w:lineRule="auto"/>
              <w:ind w:firstLine="0"/>
              <w:jc w:val="left"/>
            </w:pPr>
            <w:r>
              <w:rPr>
                <w:b w:val="0"/>
              </w:rPr>
              <w:t>CHO_​BO_​SUNG → CHO_​BO_​SUNG</w:t>
            </w:r>
          </w:p>
        </w:tc>
        <w:tc>
          <w:tcPr>
            <w:tcW w:type="dxa" w:w="2372"/>
          </w:tcPr>
          <w:p>
            <w:pPr>
              <w:spacing w:before="40" w:after="40" w:line="240" w:lineRule="auto"/>
              <w:ind w:firstLine="0"/>
              <w:jc w:val="left"/>
            </w:pPr>
            <w:r>
              <w:rPr>
                <w:b w:val="0"/>
              </w:rPr>
              <w:t>Chỉ ghi đáp ứng; cán bộ phải đối chiếu trước khi chuyển bước</w:t>
            </w:r>
          </w:p>
        </w:tc>
      </w:tr>
      <w:tr>
        <w:trPr>
          <w:cantSplit/>
        </w:trPr>
        <w:tc>
          <w:tcPr>
            <w:tcW w:type="dxa" w:w="2300"/>
          </w:tcPr>
          <w:p>
            <w:pPr>
              <w:spacing w:before="40" w:after="40" w:line="240" w:lineRule="auto"/>
              <w:ind w:firstLine="0"/>
              <w:jc w:val="left"/>
            </w:pPr>
            <w:r>
              <w:rPr>
                <w:b w:val="0"/>
              </w:rPr>
              <w:t>UC13; doiChieuBoSung</w:t>
            </w:r>
          </w:p>
        </w:tc>
        <w:tc>
          <w:tcPr>
            <w:tcW w:type="dxa" w:w="1800"/>
          </w:tcPr>
          <w:p>
            <w:pPr>
              <w:spacing w:before="40" w:after="40" w:line="240" w:lineRule="auto"/>
              <w:ind w:firstLine="0"/>
              <w:jc w:val="left"/>
            </w:pPr>
            <w:r>
              <w:rPr>
                <w:b w:val="0"/>
              </w:rPr>
              <w:t>Cán bộ đúng giai đoạn</w:t>
            </w:r>
          </w:p>
        </w:tc>
        <w:tc>
          <w:tcPr>
            <w:tcW w:type="dxa" w:w="2600"/>
          </w:tcPr>
          <w:p>
            <w:pPr>
              <w:spacing w:before="40" w:after="40" w:line="240" w:lineRule="auto"/>
              <w:ind w:firstLine="0"/>
              <w:jc w:val="left"/>
            </w:pPr>
            <w:r>
              <w:rPr>
                <w:b w:val="0"/>
              </w:rPr>
              <w:t>CHO_​BO_​SUNG → CHO_​TIEP_​NHAN hoặc DANG_​THU_​LY</w:t>
            </w:r>
          </w:p>
        </w:tc>
        <w:tc>
          <w:tcPr>
            <w:tcW w:type="dxa" w:w="2372"/>
          </w:tcPr>
          <w:p>
            <w:pPr>
              <w:spacing w:before="40" w:after="40" w:line="240" w:lineRule="auto"/>
              <w:ind w:firstLine="0"/>
              <w:jc w:val="left"/>
            </w:pPr>
            <w:r>
              <w:rPr>
                <w:b w:val="0"/>
              </w:rPr>
              <w:t>Đúng điều kiện và giai đoạn đã lưu</w:t>
            </w:r>
          </w:p>
        </w:tc>
      </w:tr>
      <w:tr>
        <w:trPr>
          <w:cantSplit/>
        </w:trPr>
        <w:tc>
          <w:tcPr>
            <w:tcW w:type="dxa" w:w="2300"/>
          </w:tcPr>
          <w:p>
            <w:pPr>
              <w:spacing w:before="40" w:after="40" w:line="240" w:lineRule="auto"/>
              <w:ind w:firstLine="0"/>
              <w:jc w:val="left"/>
            </w:pPr>
            <w:r>
              <w:rPr>
                <w:b w:val="0"/>
              </w:rPr>
              <w:t>UC16; pheDuyetDuThao</w:t>
            </w:r>
          </w:p>
        </w:tc>
        <w:tc>
          <w:tcPr>
            <w:tcW w:type="dxa" w:w="1800"/>
          </w:tcPr>
          <w:p>
            <w:pPr>
              <w:spacing w:before="40" w:after="40" w:line="240" w:lineRule="auto"/>
              <w:ind w:firstLine="0"/>
              <w:jc w:val="left"/>
            </w:pPr>
            <w:r>
              <w:rPr>
                <w:b w:val="0"/>
              </w:rPr>
              <w:t>Lãnh đạo có thẩm quyền</w:t>
            </w:r>
          </w:p>
        </w:tc>
        <w:tc>
          <w:tcPr>
            <w:tcW w:type="dxa" w:w="2600"/>
          </w:tcPr>
          <w:p>
            <w:pPr>
              <w:spacing w:before="40" w:after="40" w:line="240" w:lineRule="auto"/>
              <w:ind w:firstLine="0"/>
              <w:jc w:val="left"/>
            </w:pPr>
            <w:r>
              <w:rPr>
                <w:b w:val="0"/>
              </w:rPr>
              <w:t>TRINH_​DUYET → Giữ trạng thái hồ sơ đến khi ký được xác nhận</w:t>
            </w:r>
          </w:p>
        </w:tc>
        <w:tc>
          <w:tcPr>
            <w:tcW w:type="dxa" w:w="2372"/>
          </w:tcPr>
          <w:p>
            <w:pPr>
              <w:spacing w:before="40" w:after="40" w:line="240" w:lineRule="auto"/>
              <w:ind w:firstLine="0"/>
              <w:jc w:val="left"/>
            </w:pPr>
            <w:r>
              <w:rPr>
                <w:b w:val="0"/>
              </w:rPr>
              <w:t>Chốt bản dự thảo được duyệt; chưa gọi là phát hành</w:t>
            </w:r>
          </w:p>
        </w:tc>
      </w:tr>
      <w:tr>
        <w:trPr>
          <w:cantSplit/>
        </w:trPr>
        <w:tc>
          <w:tcPr>
            <w:tcW w:type="dxa" w:w="2300"/>
          </w:tcPr>
          <w:p>
            <w:pPr>
              <w:spacing w:before="40" w:after="40" w:line="240" w:lineRule="auto"/>
              <w:ind w:firstLine="0"/>
              <w:jc w:val="left"/>
            </w:pPr>
            <w:r>
              <w:rPr>
                <w:b w:val="0"/>
              </w:rPr>
              <w:t>UC16; traChinhSua</w:t>
            </w:r>
          </w:p>
        </w:tc>
        <w:tc>
          <w:tcPr>
            <w:tcW w:type="dxa" w:w="1800"/>
          </w:tcPr>
          <w:p>
            <w:pPr>
              <w:spacing w:before="40" w:after="40" w:line="240" w:lineRule="auto"/>
              <w:ind w:firstLine="0"/>
              <w:jc w:val="left"/>
            </w:pPr>
            <w:r>
              <w:rPr>
                <w:b w:val="0"/>
              </w:rPr>
              <w:t>Lãnh đạo có thẩm quyền</w:t>
            </w:r>
          </w:p>
        </w:tc>
        <w:tc>
          <w:tcPr>
            <w:tcW w:type="dxa" w:w="2600"/>
          </w:tcPr>
          <w:p>
            <w:pPr>
              <w:spacing w:before="40" w:after="40" w:line="240" w:lineRule="auto"/>
              <w:ind w:firstLine="0"/>
              <w:jc w:val="left"/>
            </w:pPr>
            <w:r>
              <w:rPr>
                <w:b w:val="0"/>
              </w:rPr>
              <w:t>TRINH_​DUYET → DANG_​THU_​LY</w:t>
            </w:r>
          </w:p>
        </w:tc>
        <w:tc>
          <w:tcPr>
            <w:tcW w:type="dxa" w:w="2372"/>
          </w:tcPr>
          <w:p>
            <w:pPr>
              <w:spacing w:before="40" w:after="40" w:line="240" w:lineRule="auto"/>
              <w:ind w:firstLine="0"/>
              <w:jc w:val="left"/>
            </w:pPr>
            <w:r>
              <w:rPr>
                <w:b w:val="0"/>
              </w:rPr>
              <w:t>Có ý kiến; bản dự thảo mới có phiên bản</w:t>
            </w:r>
          </w:p>
        </w:tc>
      </w:tr>
      <w:tr>
        <w:trPr>
          <w:cantSplit/>
        </w:trPr>
        <w:tc>
          <w:tcPr>
            <w:tcW w:type="dxa" w:w="2300"/>
          </w:tcPr>
          <w:p>
            <w:pPr>
              <w:spacing w:before="40" w:after="40" w:line="240" w:lineRule="auto"/>
              <w:ind w:firstLine="0"/>
              <w:jc w:val="left"/>
            </w:pPr>
            <w:r>
              <w:rPr>
                <w:b w:val="0"/>
              </w:rPr>
              <w:t>UC10; xacNhanKyDuyet</w:t>
            </w:r>
          </w:p>
        </w:tc>
        <w:tc>
          <w:tcPr>
            <w:tcW w:type="dxa" w:w="1800"/>
          </w:tcPr>
          <w:p>
            <w:pPr>
              <w:spacing w:before="40" w:after="40" w:line="240" w:lineRule="auto"/>
              <w:ind w:firstLine="0"/>
              <w:jc w:val="left"/>
            </w:pPr>
            <w:r>
              <w:rPr>
                <w:b w:val="0"/>
              </w:rPr>
              <w:t>Người có thẩm quyền và bộ kiểm tra chữ ký</w:t>
            </w:r>
          </w:p>
        </w:tc>
        <w:tc>
          <w:tcPr>
            <w:tcW w:type="dxa" w:w="2600"/>
          </w:tcPr>
          <w:p>
            <w:pPr>
              <w:spacing w:before="40" w:after="40" w:line="240" w:lineRule="auto"/>
              <w:ind w:firstLine="0"/>
              <w:jc w:val="left"/>
            </w:pPr>
            <w:r>
              <w:rPr>
                <w:b w:val="0"/>
              </w:rPr>
              <w:t>TRINH_​DUYET → DA_​PHE_​DUYET</w:t>
            </w:r>
          </w:p>
        </w:tc>
        <w:tc>
          <w:tcPr>
            <w:tcW w:type="dxa" w:w="2372"/>
          </w:tcPr>
          <w:p>
            <w:pPr>
              <w:spacing w:before="40" w:after="40" w:line="240" w:lineRule="auto"/>
              <w:ind w:firstLine="0"/>
              <w:jc w:val="left"/>
            </w:pPr>
            <w:r>
              <w:rPr>
                <w:b w:val="0"/>
              </w:rPr>
              <w:t>Đúng bản được duyệt, chứng thư và chữ ký hợp lệ</w:t>
            </w:r>
          </w:p>
        </w:tc>
      </w:tr>
      <w:tr>
        <w:trPr>
          <w:cantSplit/>
        </w:trPr>
        <w:tc>
          <w:tcPr>
            <w:tcW w:type="dxa" w:w="2300"/>
          </w:tcPr>
          <w:p>
            <w:pPr>
              <w:spacing w:before="40" w:after="40" w:line="240" w:lineRule="auto"/>
              <w:ind w:firstLine="0"/>
              <w:jc w:val="left"/>
            </w:pPr>
            <w:r>
              <w:rPr>
                <w:b w:val="0"/>
              </w:rPr>
              <w:t>UC16; phatHanh</w:t>
            </w:r>
          </w:p>
        </w:tc>
        <w:tc>
          <w:tcPr>
            <w:tcW w:type="dxa" w:w="1800"/>
          </w:tcPr>
          <w:p>
            <w:pPr>
              <w:spacing w:before="40" w:after="40" w:line="240" w:lineRule="auto"/>
              <w:ind w:firstLine="0"/>
              <w:jc w:val="left"/>
            </w:pPr>
            <w:r>
              <w:rPr>
                <w:b w:val="0"/>
              </w:rPr>
              <w:t>Văn thư được giao</w:t>
            </w:r>
          </w:p>
        </w:tc>
        <w:tc>
          <w:tcPr>
            <w:tcW w:type="dxa" w:w="2600"/>
          </w:tcPr>
          <w:p>
            <w:pPr>
              <w:spacing w:before="40" w:after="40" w:line="240" w:lineRule="auto"/>
              <w:ind w:firstLine="0"/>
              <w:jc w:val="left"/>
            </w:pPr>
            <w:r>
              <w:rPr>
                <w:b w:val="0"/>
              </w:rPr>
              <w:t>DA_​PHE_​DUYET → DA_​PHAT_​HANH</w:t>
            </w:r>
          </w:p>
        </w:tc>
        <w:tc>
          <w:tcPr>
            <w:tcW w:type="dxa" w:w="2372"/>
          </w:tcPr>
          <w:p>
            <w:pPr>
              <w:spacing w:before="40" w:after="40" w:line="240" w:lineRule="auto"/>
              <w:ind w:firstLine="0"/>
              <w:jc w:val="left"/>
            </w:pPr>
            <w:r>
              <w:rPr>
                <w:b w:val="0"/>
              </w:rPr>
              <w:t>Không sửa tệp đã ký; lưu thông điệp chờ gửi cùng giao dịch</w:t>
            </w:r>
          </w:p>
        </w:tc>
      </w:tr>
      <w:tr>
        <w:trPr>
          <w:cantSplit/>
        </w:trPr>
        <w:tc>
          <w:tcPr>
            <w:tcW w:type="dxa" w:w="2300"/>
          </w:tcPr>
          <w:p>
            <w:pPr>
              <w:spacing w:before="40" w:after="40" w:line="240" w:lineRule="auto"/>
              <w:ind w:firstLine="0"/>
              <w:jc w:val="left"/>
            </w:pPr>
            <w:r>
              <w:rPr>
                <w:b w:val="0"/>
              </w:rPr>
              <w:t>UC32; nhanXacNhanThanhToan</w:t>
            </w:r>
          </w:p>
        </w:tc>
        <w:tc>
          <w:tcPr>
            <w:tcW w:type="dxa" w:w="1800"/>
          </w:tcPr>
          <w:p>
            <w:pPr>
              <w:spacing w:before="40" w:after="40" w:line="240" w:lineRule="auto"/>
              <w:ind w:firstLine="0"/>
              <w:jc w:val="left"/>
            </w:pPr>
            <w:r>
              <w:rPr>
                <w:b w:val="0"/>
              </w:rPr>
              <w:t>Bộ chuyển đổi đối tác đã xác thực</w:t>
            </w:r>
          </w:p>
        </w:tc>
        <w:tc>
          <w:tcPr>
            <w:tcW w:type="dxa" w:w="2600"/>
          </w:tcPr>
          <w:p>
            <w:pPr>
              <w:spacing w:before="40" w:after="40" w:line="240" w:lineRule="auto"/>
              <w:ind w:firstLine="0"/>
              <w:jc w:val="left"/>
            </w:pPr>
            <w:r>
              <w:rPr>
                <w:b w:val="0"/>
              </w:rPr>
              <w:t>Khoản thu chưa chốt → Trạng thái tài chính; không tự đổi trạng thái hồ sơ</w:t>
            </w:r>
          </w:p>
        </w:tc>
        <w:tc>
          <w:tcPr>
            <w:tcW w:type="dxa" w:w="2372"/>
          </w:tcPr>
          <w:p>
            <w:pPr>
              <w:spacing w:before="40" w:after="40" w:line="240" w:lineRule="auto"/>
              <w:ind w:firstLine="0"/>
              <w:jc w:val="left"/>
            </w:pPr>
            <w:r>
              <w:rPr>
                <w:b w:val="0"/>
              </w:rPr>
              <w:t>Khử trùng và đối soát; thông báo kỹ thuật chưa đủ</w:t>
            </w:r>
          </w:p>
        </w:tc>
      </w:tr>
      <w:tr>
        <w:trPr>
          <w:cantSplit/>
        </w:trPr>
        <w:tc>
          <w:tcPr>
            <w:tcW w:type="dxa" w:w="2300"/>
          </w:tcPr>
          <w:p>
            <w:pPr>
              <w:spacing w:before="40" w:after="40" w:line="240" w:lineRule="auto"/>
              <w:ind w:firstLine="0"/>
              <w:jc w:val="left"/>
            </w:pPr>
            <w:r>
              <w:rPr>
                <w:b w:val="0"/>
              </w:rPr>
              <w:t>UC36; nhanBienNhanNopLuu</w:t>
            </w:r>
          </w:p>
        </w:tc>
        <w:tc>
          <w:tcPr>
            <w:tcW w:type="dxa" w:w="1800"/>
          </w:tcPr>
          <w:p>
            <w:pPr>
              <w:spacing w:before="40" w:after="40" w:line="240" w:lineRule="auto"/>
              <w:ind w:firstLine="0"/>
              <w:jc w:val="left"/>
            </w:pPr>
            <w:r>
              <w:rPr>
                <w:b w:val="0"/>
              </w:rPr>
              <w:t>Bộ chuyển đổi lưu trữ đã xác thực</w:t>
            </w:r>
          </w:p>
        </w:tc>
        <w:tc>
          <w:tcPr>
            <w:tcW w:type="dxa" w:w="2600"/>
          </w:tcPr>
          <w:p>
            <w:pPr>
              <w:spacing w:before="40" w:after="40" w:line="240" w:lineRule="auto"/>
              <w:ind w:firstLine="0"/>
              <w:jc w:val="left"/>
            </w:pPr>
            <w:r>
              <w:rPr>
                <w:b w:val="0"/>
              </w:rPr>
              <w:t>Gói đã gửi → Gói đã nhận lưu hoặc bị trả</w:t>
            </w:r>
          </w:p>
        </w:tc>
        <w:tc>
          <w:tcPr>
            <w:tcW w:type="dxa" w:w="2372"/>
          </w:tcPr>
          <w:p>
            <w:pPr>
              <w:spacing w:before="40" w:after="40" w:line="240" w:lineRule="auto"/>
              <w:ind w:firstLine="0"/>
              <w:jc w:val="left"/>
            </w:pPr>
            <w:r>
              <w:rPr>
                <w:b w:val="0"/>
              </w:rPr>
              <w:t>Đối chiếu đúng gói; không xóa nguồn trước khi đủ căn cứ</w:t>
            </w:r>
          </w:p>
        </w:tc>
      </w:tr>
    </w:tbl>
    <w:p>
      <w:r>
        <w:t>UC13 và UC16 là mục tiêu nghiệp vụ nhiều vai trò. Không cho một người dùng gọi toàn bộ các pha. Người yêu cầu gửi bổ sung chỉ ghi tài liệu; cán bộ đối chiếu mới chuyển giai đoạn. Người lãnh đạo duyệt bản dự thảo; xác nhận chữ ký hợp lệ mới chuyển trạng thái hồ sơ; văn thư thực hiện lệnh phát hành. Chín lệnh phân pha giải thích trách nhiệm chi tiết, không cộng thành chín Use case mới.</w:t>
      </w:r>
    </w:p>
    <w:p>
      <w:r>
        <w:t>Bước 1 xác thực người hoặc dịch vụ gọi. Bước 2 lọc phạm vi cơ quan và quan hệ hồ sơ ngay khi đọc. Bước 3 tìm khóa yêu cầu theo người gọi và nội dung băm; nếu đã có cùng nội dung thì trả kết quả cũ, khác nội dung thì báo xung đột. Bước 4 kiểm tra phiên bản mong đợi và điều kiện của đúng bản quy trình. Bước 5 tạo thay đổi miền, sự kiện nhật ký và thông điệp chờ gửi trong cùng giao dịch. Bước 6 xác nhận lưu rồi mới trả thành công. Tiến trình gửi ngoài đọc hàng đợi sau khi giao dịch đã xác nhận; không khóa hồ sơ chờ một đối tác phản hồi nhiều phút.</w:t>
      </w:r>
    </w:p>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38</w:t>
      </w:r>
      <w:r>
        <w:rPr>
          <w:b/>
        </w:rPr>
        <w:fldChar w:fldCharType="end"/>
      </w:r>
      <w:r>
        <w:rPr>
          <w:b/>
        </w:rPr>
        <w:t>: Ràng buộc cần thực hiện và chứng minh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Vấn đề</w:t>
            </w:r>
          </w:p>
        </w:tc>
        <w:tc>
          <w:tcPr>
            <w:tcW w:type="dxa" w:w="3200"/>
          </w:tcPr>
          <w:p>
            <w:pPr>
              <w:spacing w:before="40" w:after="40" w:line="240" w:lineRule="auto"/>
              <w:ind w:firstLine="0"/>
              <w:jc w:val="center"/>
            </w:pPr>
            <w:r>
              <w:rPr>
                <w:b/>
              </w:rPr>
              <w:t>Ràng buộc</w:t>
            </w:r>
          </w:p>
        </w:tc>
        <w:tc>
          <w:tcPr>
            <w:tcW w:type="dxa" w:w="4222"/>
          </w:tcPr>
          <w:p>
            <w:pPr>
              <w:spacing w:before="40" w:after="40" w:line="240" w:lineRule="auto"/>
              <w:ind w:firstLine="0"/>
              <w:jc w:val="center"/>
            </w:pPr>
            <w:r>
              <w:rPr>
                <w:b/>
              </w:rPr>
              <w:t>Bằng chứng nghiệm thu</w:t>
            </w:r>
          </w:p>
        </w:tc>
      </w:tr>
      <w:tr>
        <w:trPr>
          <w:cantSplit/>
        </w:trPr>
        <w:tc>
          <w:tcPr>
            <w:tcW w:type="dxa" w:w="1650"/>
          </w:tcPr>
          <w:p>
            <w:pPr>
              <w:spacing w:before="40" w:after="40" w:line="240" w:lineRule="auto"/>
              <w:ind w:firstLine="0"/>
              <w:jc w:val="left"/>
            </w:pPr>
            <w:r>
              <w:rPr>
                <w:b w:val="0"/>
              </w:rPr>
              <w:t>Gửi đồng thời</w:t>
            </w:r>
          </w:p>
        </w:tc>
        <w:tc>
          <w:tcPr>
            <w:tcW w:type="dxa" w:w="3200"/>
          </w:tcPr>
          <w:p>
            <w:pPr>
              <w:spacing w:before="40" w:after="40" w:line="240" w:lineRule="auto"/>
              <w:ind w:firstLine="0"/>
              <w:jc w:val="left"/>
            </w:pPr>
            <w:r>
              <w:rPr>
                <w:b w:val="0"/>
              </w:rPr>
              <w:t>Cập nhật có điều kiện theo phiên bản; chỉ một lệnh thắng</w:t>
            </w:r>
          </w:p>
        </w:tc>
        <w:tc>
          <w:tcPr>
            <w:tcW w:type="dxa" w:w="4222"/>
          </w:tcPr>
          <w:p>
            <w:pPr>
              <w:spacing w:before="40" w:after="40" w:line="240" w:lineRule="auto"/>
              <w:ind w:firstLine="0"/>
              <w:jc w:val="left"/>
            </w:pPr>
            <w:r>
              <w:rPr>
                <w:b w:val="0"/>
              </w:rPr>
              <w:t>Hai lệnh cùng phiên bản không cùng ghi thành công</w:t>
            </w:r>
          </w:p>
        </w:tc>
      </w:tr>
      <w:tr>
        <w:trPr>
          <w:cantSplit/>
        </w:trPr>
        <w:tc>
          <w:tcPr>
            <w:tcW w:type="dxa" w:w="1650"/>
          </w:tcPr>
          <w:p>
            <w:pPr>
              <w:spacing w:before="40" w:after="40" w:line="240" w:lineRule="auto"/>
              <w:ind w:firstLine="0"/>
              <w:jc w:val="center"/>
            </w:pPr>
            <w:r>
              <w:rPr>
                <w:b w:val="0"/>
              </w:rPr>
              <w:t>Gửi lặp</w:t>
            </w:r>
          </w:p>
        </w:tc>
        <w:tc>
          <w:tcPr>
            <w:tcW w:type="dxa" w:w="3200"/>
          </w:tcPr>
          <w:p>
            <w:pPr>
              <w:spacing w:before="40" w:after="40" w:line="240" w:lineRule="auto"/>
              <w:ind w:firstLine="0"/>
              <w:jc w:val="left"/>
            </w:pPr>
            <w:r>
              <w:rPr>
                <w:b w:val="0"/>
              </w:rPr>
              <w:t>Khóa duy nhất gồm phạm vi người gọi và mã yêu cầu; nội dung được băm</w:t>
            </w:r>
          </w:p>
        </w:tc>
        <w:tc>
          <w:tcPr>
            <w:tcW w:type="dxa" w:w="4222"/>
          </w:tcPr>
          <w:p>
            <w:pPr>
              <w:spacing w:before="40" w:after="40" w:line="240" w:lineRule="auto"/>
              <w:ind w:firstLine="0"/>
              <w:jc w:val="left"/>
            </w:pPr>
            <w:r>
              <w:rPr>
                <w:b w:val="0"/>
              </w:rPr>
              <w:t>Gửi lại không tăng số hồ sơ, khoản thu hoặc văn bản</w:t>
            </w:r>
          </w:p>
        </w:tc>
      </w:tr>
      <w:tr>
        <w:trPr>
          <w:cantSplit/>
        </w:trPr>
        <w:tc>
          <w:tcPr>
            <w:tcW w:type="dxa" w:w="1650"/>
          </w:tcPr>
          <w:p>
            <w:pPr>
              <w:spacing w:before="40" w:after="40" w:line="240" w:lineRule="auto"/>
              <w:ind w:firstLine="0"/>
              <w:jc w:val="center"/>
            </w:pPr>
            <w:r>
              <w:rPr>
                <w:b w:val="0"/>
              </w:rPr>
              <w:t>Phân công</w:t>
            </w:r>
          </w:p>
        </w:tc>
        <w:tc>
          <w:tcPr>
            <w:tcW w:type="dxa" w:w="3200"/>
          </w:tcPr>
          <w:p>
            <w:pPr>
              <w:spacing w:before="40" w:after="40" w:line="240" w:lineRule="auto"/>
              <w:ind w:firstLine="0"/>
              <w:jc w:val="left"/>
            </w:pPr>
            <w:r>
              <w:rPr>
                <w:b w:val="0"/>
              </w:rPr>
              <w:t>Một phân công hiện hành; đổi người cùng giao dịch kết thúc bản cũ</w:t>
            </w:r>
          </w:p>
        </w:tc>
        <w:tc>
          <w:tcPr>
            <w:tcW w:type="dxa" w:w="4222"/>
          </w:tcPr>
          <w:p>
            <w:pPr>
              <w:spacing w:before="40" w:after="40" w:line="240" w:lineRule="auto"/>
              <w:ind w:firstLine="0"/>
              <w:jc w:val="left"/>
            </w:pPr>
            <w:r>
              <w:rPr>
                <w:b w:val="0"/>
              </w:rPr>
              <w:t>Không có hai người chịu trách nhiệm chính cùng thời điểm</w:t>
            </w:r>
          </w:p>
        </w:tc>
      </w:tr>
      <w:tr>
        <w:trPr>
          <w:cantSplit/>
        </w:trPr>
        <w:tc>
          <w:tcPr>
            <w:tcW w:type="dxa" w:w="1650"/>
          </w:tcPr>
          <w:p>
            <w:pPr>
              <w:spacing w:before="40" w:after="40" w:line="240" w:lineRule="auto"/>
              <w:ind w:firstLine="0"/>
              <w:jc w:val="center"/>
            </w:pPr>
            <w:r>
              <w:rPr>
                <w:b w:val="0"/>
              </w:rPr>
              <w:t>Ký</w:t>
            </w:r>
          </w:p>
        </w:tc>
        <w:tc>
          <w:tcPr>
            <w:tcW w:type="dxa" w:w="3200"/>
          </w:tcPr>
          <w:p>
            <w:pPr>
              <w:spacing w:before="40" w:after="40" w:line="240" w:lineRule="auto"/>
              <w:ind w:firstLine="0"/>
              <w:jc w:val="left"/>
            </w:pPr>
            <w:r>
              <w:rPr>
                <w:b w:val="0"/>
              </w:rPr>
              <w:t>Kiểm tra đúng tệp và chứng thư trước khi gắn kết quả</w:t>
            </w:r>
          </w:p>
        </w:tc>
        <w:tc>
          <w:tcPr>
            <w:tcW w:type="dxa" w:w="4222"/>
          </w:tcPr>
          <w:p>
            <w:pPr>
              <w:spacing w:before="40" w:after="40" w:line="240" w:lineRule="auto"/>
              <w:ind w:firstLine="0"/>
              <w:jc w:val="left"/>
            </w:pPr>
            <w:r>
              <w:rPr>
                <w:b w:val="0"/>
              </w:rPr>
              <w:t>Tệp khác băm không được phát hành</w:t>
            </w:r>
          </w:p>
        </w:tc>
      </w:tr>
      <w:tr>
        <w:trPr>
          <w:cantSplit/>
        </w:trPr>
        <w:tc>
          <w:tcPr>
            <w:tcW w:type="dxa" w:w="1650"/>
          </w:tcPr>
          <w:p>
            <w:pPr>
              <w:spacing w:before="40" w:after="40" w:line="240" w:lineRule="auto"/>
              <w:ind w:firstLine="0"/>
              <w:jc w:val="left"/>
            </w:pPr>
            <w:r>
              <w:rPr>
                <w:b w:val="0"/>
              </w:rPr>
              <w:t>Nhận sự kiện</w:t>
            </w:r>
          </w:p>
        </w:tc>
        <w:tc>
          <w:tcPr>
            <w:tcW w:type="dxa" w:w="3200"/>
          </w:tcPr>
          <w:p>
            <w:pPr>
              <w:spacing w:before="40" w:after="40" w:line="240" w:lineRule="auto"/>
              <w:ind w:firstLine="0"/>
              <w:jc w:val="left"/>
            </w:pPr>
            <w:r>
              <w:rPr>
                <w:b w:val="0"/>
              </w:rPr>
              <w:t>Nguồn và mã là duy nhất; thứ tự cũ không ghi lùi</w:t>
            </w:r>
          </w:p>
        </w:tc>
        <w:tc>
          <w:tcPr>
            <w:tcW w:type="dxa" w:w="4222"/>
          </w:tcPr>
          <w:p>
            <w:pPr>
              <w:spacing w:before="40" w:after="40" w:line="240" w:lineRule="auto"/>
              <w:ind w:firstLine="0"/>
              <w:jc w:val="left"/>
            </w:pPr>
            <w:r>
              <w:rPr>
                <w:b w:val="0"/>
              </w:rPr>
              <w:t>Sự kiện trùng hoặc đảo thứ tự không đổi sai trạng thái</w:t>
            </w:r>
          </w:p>
        </w:tc>
      </w:tr>
      <w:tr>
        <w:trPr>
          <w:cantSplit/>
        </w:trPr>
        <w:tc>
          <w:tcPr>
            <w:tcW w:type="dxa" w:w="1650"/>
          </w:tcPr>
          <w:p>
            <w:pPr>
              <w:spacing w:before="40" w:after="40" w:line="240" w:lineRule="auto"/>
              <w:ind w:firstLine="0"/>
              <w:jc w:val="left"/>
            </w:pPr>
            <w:r>
              <w:rPr>
                <w:b w:val="0"/>
              </w:rPr>
              <w:t>Dữ liệu người dùng</w:t>
            </w:r>
          </w:p>
        </w:tc>
        <w:tc>
          <w:tcPr>
            <w:tcW w:type="dxa" w:w="3200"/>
          </w:tcPr>
          <w:p>
            <w:pPr>
              <w:spacing w:before="40" w:after="40" w:line="240" w:lineRule="auto"/>
              <w:ind w:firstLine="0"/>
              <w:jc w:val="left"/>
            </w:pPr>
            <w:r>
              <w:rPr>
                <w:b w:val="0"/>
              </w:rPr>
              <w:t>Lọc quyền trước đếm, tìm kiếm và kết xuất</w:t>
            </w:r>
          </w:p>
        </w:tc>
        <w:tc>
          <w:tcPr>
            <w:tcW w:type="dxa" w:w="4222"/>
          </w:tcPr>
          <w:p>
            <w:pPr>
              <w:spacing w:before="40" w:after="40" w:line="240" w:lineRule="auto"/>
              <w:ind w:firstLine="0"/>
              <w:jc w:val="left"/>
            </w:pPr>
            <w:r>
              <w:rPr>
                <w:b w:val="0"/>
              </w:rPr>
              <w:t>Không suy ra hồ sơ ngoài quyền qua tổng số</w:t>
            </w:r>
          </w:p>
        </w:tc>
      </w:tr>
      <w:tr>
        <w:trPr>
          <w:cantSplit/>
        </w:trPr>
        <w:tc>
          <w:tcPr>
            <w:tcW w:type="dxa" w:w="1650"/>
          </w:tcPr>
          <w:p>
            <w:pPr>
              <w:spacing w:before="40" w:after="40" w:line="240" w:lineRule="auto"/>
              <w:ind w:firstLine="0"/>
              <w:jc w:val="center"/>
            </w:pPr>
            <w:r>
              <w:rPr>
                <w:b w:val="0"/>
              </w:rPr>
              <w:t>Lưu trữ</w:t>
            </w:r>
          </w:p>
        </w:tc>
        <w:tc>
          <w:tcPr>
            <w:tcW w:type="dxa" w:w="3200"/>
          </w:tcPr>
          <w:p>
            <w:pPr>
              <w:spacing w:before="40" w:after="40" w:line="240" w:lineRule="auto"/>
              <w:ind w:firstLine="0"/>
              <w:jc w:val="left"/>
            </w:pPr>
            <w:r>
              <w:rPr>
                <w:b w:val="0"/>
              </w:rPr>
              <w:t>Gói có danh mục, phiên bản và băm; biên nhận đúng gói</w:t>
            </w:r>
          </w:p>
        </w:tc>
        <w:tc>
          <w:tcPr>
            <w:tcW w:type="dxa" w:w="4222"/>
          </w:tcPr>
          <w:p>
            <w:pPr>
              <w:spacing w:before="40" w:after="40" w:line="240" w:lineRule="auto"/>
              <w:ind w:firstLine="0"/>
              <w:jc w:val="left"/>
            </w:pPr>
            <w:r>
              <w:rPr>
                <w:b w:val="0"/>
              </w:rPr>
              <w:t>Tệp thiếu hoặc bị đổi bị phát hiện</w:t>
            </w:r>
          </w:p>
        </w:tc>
      </w:tr>
    </w:tbl>
    <w:p>
      <w:pPr>
        <w:pStyle w:val="Heading2"/>
      </w:pPr>
      <w:r>
        <w:t>6.3. Cấu hình theo phiên bản thủ tục</w:t>
      </w:r>
    </w:p>
    <w:p>
      <w:r>
        <w:t>Mỗi phiên bản thủ tục phải có quyết định, hiệu lực, cơ quan, thành phần, mẫu, quy tắc hạn, khoản thu, tuyến xử lý và quy tắc ký. Hồ sơ chốt phiên bản ngay lúc gửi hoặc tiếp nhận theo chính sách đã được nghiệp vụ xác nhận. Công bố bản mới không sửa ngầm hồ sơ đang xử lý. Nếu chuyển đổi hồ sơ cũ được phép, phải lưu căn cứ, ánh xạ trạng thái, kết quả kiểm tra và người phê duyệt.</w:t>
      </w:r>
    </w:p>
    <w:p>
      <w:pPr>
        <w:keepNext/>
        <w:spacing w:before="200" w:after="60"/>
        <w:ind w:firstLine="0"/>
        <w:jc w:val="left"/>
        <w:rPr>
          <w:b/>
        </w:rPr>
      </w:pPr>
      <w:r>
        <w:rPr>
          <w:b/>
        </w:rPr>
      </w:r>
      <w:r>
        <w:rPr>
          <w:b/>
        </w:rPr>
        <w:t>Bảng 6.</w:t>
      </w:r>
      <w:r>
        <w:rPr>
          <w:b/>
        </w:rPr>
        <w:fldChar w:fldCharType="begin"/>
      </w:r>
      <w:r>
        <w:rPr>
          <w:b/>
        </w:rPr>
        <w:instrText xml:space="preserve"> SEQ Bảng </w:instrText>
      </w:r>
      <w:r>
        <w:rPr>
          <w:b/>
        </w:rPr>
        <w:fldChar w:fldCharType="separate"/>
      </w:r>
      <w:r>
        <w:rPr>
          <w:b/>
        </w:rPr>
        <w:t>39</w:t>
      </w:r>
      <w:r>
        <w:rPr>
          <w:b/>
        </w:rPr>
        <w:fldChar w:fldCharType="end"/>
      </w:r>
      <w:r>
        <w:rPr>
          <w:b/>
        </w:rPr>
        <w:t>: Bảng cấu hình cần hoàn thiện trước lập trình một thủ tục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Cấu hình</w:t>
            </w:r>
          </w:p>
        </w:tc>
        <w:tc>
          <w:tcPr>
            <w:tcW w:type="dxa" w:w="6872"/>
          </w:tcPr>
          <w:p>
            <w:pPr>
              <w:spacing w:before="40" w:after="40" w:line="240" w:lineRule="auto"/>
              <w:ind w:firstLine="0"/>
              <w:jc w:val="center"/>
            </w:pPr>
            <w:r>
              <w:rPr>
                <w:b/>
              </w:rPr>
              <w:t>Kiểu và kiểm tra</w:t>
            </w:r>
          </w:p>
        </w:tc>
      </w:tr>
      <w:tr>
        <w:trPr>
          <w:cantSplit/>
        </w:trPr>
        <w:tc>
          <w:tcPr>
            <w:tcW w:type="dxa" w:w="2200"/>
          </w:tcPr>
          <w:p>
            <w:pPr>
              <w:spacing w:before="40" w:after="40" w:line="240" w:lineRule="auto"/>
              <w:ind w:firstLine="0"/>
              <w:jc w:val="left"/>
            </w:pPr>
            <w:r>
              <w:rPr>
                <w:b w:val="0"/>
              </w:rPr>
              <w:t>Thông tin phiên bản</w:t>
            </w:r>
          </w:p>
        </w:tc>
        <w:tc>
          <w:tcPr>
            <w:tcW w:type="dxa" w:w="6872"/>
          </w:tcPr>
          <w:p>
            <w:pPr>
              <w:spacing w:before="40" w:after="40" w:line="240" w:lineRule="auto"/>
              <w:ind w:firstLine="0"/>
              <w:jc w:val="left"/>
            </w:pPr>
            <w:r>
              <w:rPr>
                <w:b w:val="0"/>
              </w:rPr>
              <w:t>Định danh, mã quốc gia nguyên bản, số quyết định, ngày bắt đầu và kết thúc; khoảng hiệu lực không chồng lấn trong cùng phạm vi</w:t>
            </w:r>
          </w:p>
        </w:tc>
      </w:tr>
      <w:tr>
        <w:trPr>
          <w:cantSplit/>
        </w:trPr>
        <w:tc>
          <w:tcPr>
            <w:tcW w:type="dxa" w:w="2200"/>
          </w:tcPr>
          <w:p>
            <w:pPr>
              <w:spacing w:before="40" w:after="40" w:line="240" w:lineRule="auto"/>
              <w:ind w:firstLine="0"/>
              <w:jc w:val="left"/>
            </w:pPr>
            <w:r>
              <w:rPr>
                <w:b w:val="0"/>
              </w:rPr>
              <w:t>Tờ khai và thành phần</w:t>
            </w:r>
          </w:p>
        </w:tc>
        <w:tc>
          <w:tcPr>
            <w:tcW w:type="dxa" w:w="6872"/>
          </w:tcPr>
          <w:p>
            <w:pPr>
              <w:spacing w:before="40" w:after="40" w:line="240" w:lineRule="auto"/>
              <w:ind w:firstLine="0"/>
              <w:jc w:val="left"/>
            </w:pPr>
            <w:r>
              <w:rPr>
                <w:b w:val="0"/>
              </w:rPr>
              <w:t>Kiểu từng trường, bắt buộc theo nhánh chủ thể, số lượng, định dạng, mẫu, nguồn có thể tái sử dụng</w:t>
            </w:r>
          </w:p>
        </w:tc>
      </w:tr>
      <w:tr>
        <w:trPr>
          <w:cantSplit/>
        </w:trPr>
        <w:tc>
          <w:tcPr>
            <w:tcW w:type="dxa" w:w="2200"/>
          </w:tcPr>
          <w:p>
            <w:pPr>
              <w:spacing w:before="40" w:after="40" w:line="240" w:lineRule="auto"/>
              <w:ind w:firstLine="0"/>
              <w:jc w:val="center"/>
            </w:pPr>
            <w:r>
              <w:rPr>
                <w:b w:val="0"/>
              </w:rPr>
              <w:t>Quy trình</w:t>
            </w:r>
          </w:p>
        </w:tc>
        <w:tc>
          <w:tcPr>
            <w:tcW w:type="dxa" w:w="6872"/>
          </w:tcPr>
          <w:p>
            <w:pPr>
              <w:spacing w:before="40" w:after="40" w:line="240" w:lineRule="auto"/>
              <w:ind w:firstLine="0"/>
              <w:jc w:val="left"/>
            </w:pPr>
            <w:r>
              <w:rPr>
                <w:b w:val="0"/>
              </w:rPr>
              <w:t>Bước, vai trò, trạng thái, sự kiện, điều kiện và nhiệm vụ song song; có đường kết thúc hợp lệ</w:t>
            </w:r>
          </w:p>
        </w:tc>
      </w:tr>
      <w:tr>
        <w:trPr>
          <w:cantSplit/>
        </w:trPr>
        <w:tc>
          <w:tcPr>
            <w:tcW w:type="dxa" w:w="2200"/>
          </w:tcPr>
          <w:p>
            <w:pPr>
              <w:spacing w:before="40" w:after="40" w:line="240" w:lineRule="auto"/>
              <w:ind w:firstLine="0"/>
              <w:jc w:val="center"/>
            </w:pPr>
            <w:r>
              <w:rPr>
                <w:b w:val="0"/>
              </w:rPr>
              <w:t>Hạn</w:t>
            </w:r>
          </w:p>
        </w:tc>
        <w:tc>
          <w:tcPr>
            <w:tcW w:type="dxa" w:w="6872"/>
          </w:tcPr>
          <w:p>
            <w:pPr>
              <w:spacing w:before="40" w:after="40" w:line="240" w:lineRule="auto"/>
              <w:ind w:firstLine="0"/>
              <w:jc w:val="left"/>
            </w:pPr>
            <w:r>
              <w:rPr>
                <w:b w:val="0"/>
              </w:rPr>
              <w:t>Đơn vị, mốc bắt đầu, lịch làm việc, mốc trong ngày, nhánh xác minh, quy tắc bổ sung có căn cứ</w:t>
            </w:r>
          </w:p>
        </w:tc>
      </w:tr>
      <w:tr>
        <w:trPr>
          <w:cantSplit/>
        </w:trPr>
        <w:tc>
          <w:tcPr>
            <w:tcW w:type="dxa" w:w="2200"/>
          </w:tcPr>
          <w:p>
            <w:pPr>
              <w:spacing w:before="40" w:after="40" w:line="240" w:lineRule="auto"/>
              <w:ind w:firstLine="0"/>
              <w:jc w:val="center"/>
            </w:pPr>
            <w:r>
              <w:rPr>
                <w:b w:val="0"/>
              </w:rPr>
              <w:t>Khoản thu</w:t>
            </w:r>
          </w:p>
        </w:tc>
        <w:tc>
          <w:tcPr>
            <w:tcW w:type="dxa" w:w="6872"/>
          </w:tcPr>
          <w:p>
            <w:pPr>
              <w:spacing w:before="40" w:after="40" w:line="240" w:lineRule="auto"/>
              <w:ind w:firstLine="0"/>
              <w:jc w:val="left"/>
            </w:pPr>
            <w:r>
              <w:rPr>
                <w:b w:val="0"/>
              </w:rPr>
              <w:t>Số tiền nguyên đơn vị đồng, đối tượng, kênh, miễn giảm, thời điểm thu, hoàn và chứng từ</w:t>
            </w:r>
          </w:p>
        </w:tc>
      </w:tr>
      <w:tr>
        <w:trPr>
          <w:cantSplit/>
        </w:trPr>
        <w:tc>
          <w:tcPr>
            <w:tcW w:type="dxa" w:w="2200"/>
          </w:tcPr>
          <w:p>
            <w:pPr>
              <w:spacing w:before="40" w:after="40" w:line="240" w:lineRule="auto"/>
              <w:ind w:firstLine="0"/>
              <w:jc w:val="center"/>
            </w:pPr>
            <w:r>
              <w:rPr>
                <w:b w:val="0"/>
              </w:rPr>
              <w:t>Kết quả</w:t>
            </w:r>
          </w:p>
        </w:tc>
        <w:tc>
          <w:tcPr>
            <w:tcW w:type="dxa" w:w="6872"/>
          </w:tcPr>
          <w:p>
            <w:pPr>
              <w:spacing w:before="40" w:after="40" w:line="240" w:lineRule="auto"/>
              <w:ind w:firstLine="0"/>
              <w:jc w:val="left"/>
            </w:pPr>
            <w:r>
              <w:rPr>
                <w:b w:val="0"/>
              </w:rPr>
              <w:t>Mẫu, người duyệt, người ký, số văn bản, kênh giao và bằng chứng</w:t>
            </w:r>
          </w:p>
        </w:tc>
      </w:tr>
      <w:tr>
        <w:trPr>
          <w:cantSplit/>
        </w:trPr>
        <w:tc>
          <w:tcPr>
            <w:tcW w:type="dxa" w:w="2200"/>
          </w:tcPr>
          <w:p>
            <w:pPr>
              <w:spacing w:before="40" w:after="40" w:line="240" w:lineRule="auto"/>
              <w:ind w:firstLine="0"/>
              <w:jc w:val="center"/>
            </w:pPr>
            <w:r>
              <w:rPr>
                <w:b w:val="0"/>
              </w:rPr>
              <w:t>Kết nối</w:t>
            </w:r>
          </w:p>
        </w:tc>
        <w:tc>
          <w:tcPr>
            <w:tcW w:type="dxa" w:w="6872"/>
          </w:tcPr>
          <w:p>
            <w:pPr>
              <w:spacing w:before="40" w:after="40" w:line="240" w:lineRule="auto"/>
              <w:ind w:firstLine="0"/>
              <w:jc w:val="left"/>
            </w:pPr>
            <w:r>
              <w:rPr>
                <w:b w:val="0"/>
              </w:rPr>
              <w:t>Phiên bản hợp đồng, nguồn dữ liệu, mã tương quan, chữ ký, thời gian chờ, thử lại và đối soát</w:t>
            </w:r>
          </w:p>
        </w:tc>
      </w:tr>
    </w:tbl>
    <w:p>
      <w:pPr>
        <w:pStyle w:val="Heading2"/>
      </w:pPr>
      <w:r>
        <w:t>6.4. Mức độ sẵn sàng và giới hạn bàn giao</w:t>
      </w:r>
    </w:p>
    <w:p>
      <w:r>
        <w:t>Ứng dụng nghiên cứu cục bộ đã được xây dựng bằng React, TypeScript, Python và SQLite để minh họa luồng người dân tra cứu công khai cùng bàn xử lý cán bộ. Ứng dụng có thể chạy tại máy phát triển và lưu dữ liệu trong cơ sở dữ liệu cục bộ. Ứng dụng chưa kết nối tài khoản, hồ sơ, thanh toán, ký số hoặc đồng bộ với hệ thống nhà nước; vì vậy không thay thế hệ thống thật và không đủ căn cứ để đưa 2.075 thủ tục vào sản xuất. Phần còn thiếu gồm quyền khảo sát cán bộ, cấu hình từng thủ tục, hợp đồng đối tác, mẫu tờ khai, dữ liệu kiểm thử được cho phép và xác nhận quy trình địa phương hiện hành.</w:t>
      </w:r>
    </w:p>
    <w:p>
      <w:pPr>
        <w:pStyle w:val="Heading1"/>
        <w:pageBreakBefore/>
      </w:pPr>
      <w:r>
        <w:t>CHƯƠNG 7. TRIỂN KHAI, KIỂM THỬ, VẬN HÀNH VÀ QUẢN TRỊ</w:t>
      </w:r>
    </w:p>
    <w:p>
      <w:pPr>
        <w:pStyle w:val="Heading2"/>
      </w:pPr>
      <w:r>
        <w:t>7.1. Lộ trình triển khai đề xuất</w:t>
      </w:r>
    </w:p>
    <w:p>
      <w:pPr>
        <w:keepNext/>
        <w:spacing w:before="200" w:after="60"/>
        <w:ind w:firstLine="0"/>
        <w:jc w:val="left"/>
        <w:rPr>
          <w:b/>
        </w:rPr>
      </w:pPr>
      <w:r>
        <w:rPr>
          <w:b/>
        </w:rPr>
      </w:r>
      <w:r>
        <w:rPr>
          <w:b/>
        </w:rPr>
        <w:t>Bảng 7.</w:t>
      </w:r>
      <w:r>
        <w:rPr>
          <w:b/>
        </w:rPr>
        <w:fldChar w:fldCharType="begin"/>
      </w:r>
      <w:r>
        <w:rPr>
          <w:b/>
        </w:rPr>
        <w:instrText xml:space="preserve"> SEQ Bảng \r 1 </w:instrText>
      </w:r>
      <w:r>
        <w:rPr>
          <w:b/>
        </w:rPr>
        <w:fldChar w:fldCharType="separate"/>
      </w:r>
      <w:r>
        <w:rPr>
          <w:b/>
        </w:rPr>
        <w:t>1</w:t>
      </w:r>
      <w:r>
        <w:rPr>
          <w:b/>
        </w:rPr>
        <w:fldChar w:fldCharType="end"/>
      </w:r>
      <w:r>
        <w:rPr>
          <w:b/>
        </w:rPr>
        <w:t>: Các giai đoạn và điều kiện chuyển tiếp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Giai đoạn</w:t>
            </w:r>
          </w:p>
        </w:tc>
        <w:tc>
          <w:tcPr>
            <w:tcW w:type="dxa" w:w="3200"/>
          </w:tcPr>
          <w:p>
            <w:pPr>
              <w:spacing w:before="40" w:after="40" w:line="240" w:lineRule="auto"/>
              <w:ind w:firstLine="0"/>
              <w:jc w:val="center"/>
            </w:pPr>
            <w:r>
              <w:rPr>
                <w:b/>
              </w:rPr>
              <w:t>Công việc</w:t>
            </w:r>
          </w:p>
        </w:tc>
        <w:tc>
          <w:tcPr>
            <w:tcW w:type="dxa" w:w="4222"/>
          </w:tcPr>
          <w:p>
            <w:pPr>
              <w:spacing w:before="40" w:after="40" w:line="240" w:lineRule="auto"/>
              <w:ind w:firstLine="0"/>
              <w:jc w:val="center"/>
            </w:pPr>
            <w:r>
              <w:rPr>
                <w:b/>
              </w:rPr>
              <w:t>Điều kiện kết thúc</w:t>
            </w:r>
          </w:p>
        </w:tc>
      </w:tr>
      <w:tr>
        <w:trPr>
          <w:cantSplit/>
        </w:trPr>
        <w:tc>
          <w:tcPr>
            <w:tcW w:type="dxa" w:w="1650"/>
          </w:tcPr>
          <w:p>
            <w:pPr>
              <w:spacing w:before="40" w:after="40" w:line="240" w:lineRule="auto"/>
              <w:ind w:firstLine="0"/>
              <w:jc w:val="center"/>
            </w:pPr>
            <w:r>
              <w:rPr>
                <w:b w:val="0"/>
              </w:rPr>
              <w:t>Chuẩn bị</w:t>
            </w:r>
          </w:p>
        </w:tc>
        <w:tc>
          <w:tcPr>
            <w:tcW w:type="dxa" w:w="3200"/>
          </w:tcPr>
          <w:p>
            <w:pPr>
              <w:spacing w:before="40" w:after="40" w:line="240" w:lineRule="auto"/>
              <w:ind w:firstLine="0"/>
              <w:jc w:val="left"/>
            </w:pPr>
            <w:r>
              <w:rPr>
                <w:b w:val="0"/>
              </w:rPr>
              <w:t>Chốt phạm vi, phiên bản nguồn, vai trò và dữ liệu được phép</w:t>
            </w:r>
          </w:p>
        </w:tc>
        <w:tc>
          <w:tcPr>
            <w:tcW w:type="dxa" w:w="4222"/>
          </w:tcPr>
          <w:p>
            <w:pPr>
              <w:spacing w:before="40" w:after="40" w:line="240" w:lineRule="auto"/>
              <w:ind w:firstLine="0"/>
              <w:jc w:val="left"/>
            </w:pPr>
            <w:r>
              <w:rPr>
                <w:b w:val="0"/>
              </w:rPr>
              <w:t>Nghiệp vụ phê duyệt cấu hình thử nghiệm</w:t>
            </w:r>
          </w:p>
        </w:tc>
      </w:tr>
      <w:tr>
        <w:trPr>
          <w:cantSplit/>
        </w:trPr>
        <w:tc>
          <w:tcPr>
            <w:tcW w:type="dxa" w:w="1650"/>
          </w:tcPr>
          <w:p>
            <w:pPr>
              <w:spacing w:before="40" w:after="40" w:line="240" w:lineRule="auto"/>
              <w:ind w:firstLine="0"/>
              <w:jc w:val="left"/>
            </w:pPr>
            <w:r>
              <w:rPr>
                <w:b w:val="0"/>
              </w:rPr>
              <w:t>Xây dựng nền</w:t>
            </w:r>
          </w:p>
        </w:tc>
        <w:tc>
          <w:tcPr>
            <w:tcW w:type="dxa" w:w="3200"/>
          </w:tcPr>
          <w:p>
            <w:pPr>
              <w:spacing w:before="40" w:after="40" w:line="240" w:lineRule="auto"/>
              <w:ind w:firstLine="0"/>
              <w:jc w:val="left"/>
            </w:pPr>
            <w:r>
              <w:rPr>
                <w:b w:val="0"/>
              </w:rPr>
              <w:t>Quyền, danh mục, hồ sơ, phiên bản, nhật ký, kho và hàng đợi</w:t>
            </w:r>
          </w:p>
        </w:tc>
        <w:tc>
          <w:tcPr>
            <w:tcW w:type="dxa" w:w="4222"/>
          </w:tcPr>
          <w:p>
            <w:pPr>
              <w:spacing w:before="40" w:after="40" w:line="240" w:lineRule="auto"/>
              <w:ind w:firstLine="0"/>
              <w:jc w:val="left"/>
            </w:pPr>
            <w:r>
              <w:rPr>
                <w:b w:val="0"/>
              </w:rPr>
              <w:t>Kiểm thử bất biến và phục hồi dữ liệu đạt</w:t>
            </w:r>
          </w:p>
        </w:tc>
      </w:tr>
      <w:tr>
        <w:trPr>
          <w:cantSplit/>
        </w:trPr>
        <w:tc>
          <w:tcPr>
            <w:tcW w:type="dxa" w:w="1650"/>
          </w:tcPr>
          <w:p>
            <w:pPr>
              <w:spacing w:before="40" w:after="40" w:line="240" w:lineRule="auto"/>
              <w:ind w:firstLine="0"/>
              <w:jc w:val="left"/>
            </w:pPr>
            <w:r>
              <w:rPr>
                <w:b w:val="0"/>
              </w:rPr>
              <w:t>Hai thủ tục mẫu</w:t>
            </w:r>
          </w:p>
        </w:tc>
        <w:tc>
          <w:tcPr>
            <w:tcW w:type="dxa" w:w="3200"/>
          </w:tcPr>
          <w:p>
            <w:pPr>
              <w:spacing w:before="40" w:after="40" w:line="240" w:lineRule="auto"/>
              <w:ind w:firstLine="0"/>
              <w:jc w:val="left"/>
            </w:pPr>
            <w:r>
              <w:rPr>
                <w:b w:val="0"/>
              </w:rPr>
              <w:t>Cấu hình riêng hộ tịch và bản sao từ sổ gốc; không dùng chung phí, hạn</w:t>
            </w:r>
          </w:p>
        </w:tc>
        <w:tc>
          <w:tcPr>
            <w:tcW w:type="dxa" w:w="4222"/>
          </w:tcPr>
          <w:p>
            <w:pPr>
              <w:spacing w:before="40" w:after="40" w:line="240" w:lineRule="auto"/>
              <w:ind w:firstLine="0"/>
              <w:jc w:val="left"/>
            </w:pPr>
            <w:r>
              <w:rPr>
                <w:b w:val="0"/>
              </w:rPr>
              <w:t>Đối chiếu từng bước với quy trình được phê duyệt</w:t>
            </w:r>
          </w:p>
        </w:tc>
      </w:tr>
      <w:tr>
        <w:trPr>
          <w:cantSplit/>
        </w:trPr>
        <w:tc>
          <w:tcPr>
            <w:tcW w:type="dxa" w:w="1650"/>
          </w:tcPr>
          <w:p>
            <w:pPr>
              <w:spacing w:before="40" w:after="40" w:line="240" w:lineRule="auto"/>
              <w:ind w:firstLine="0"/>
              <w:jc w:val="center"/>
            </w:pPr>
            <w:r>
              <w:rPr>
                <w:b w:val="0"/>
              </w:rPr>
              <w:t>Thí điểm</w:t>
            </w:r>
          </w:p>
        </w:tc>
        <w:tc>
          <w:tcPr>
            <w:tcW w:type="dxa" w:w="3200"/>
          </w:tcPr>
          <w:p>
            <w:pPr>
              <w:spacing w:before="40" w:after="40" w:line="240" w:lineRule="auto"/>
              <w:ind w:firstLine="0"/>
              <w:jc w:val="left"/>
            </w:pPr>
            <w:r>
              <w:rPr>
                <w:b w:val="0"/>
              </w:rPr>
              <w:t>Môi trường riêng; kết nối mô phỏng hoặc đối tác cho phép</w:t>
            </w:r>
          </w:p>
        </w:tc>
        <w:tc>
          <w:tcPr>
            <w:tcW w:type="dxa" w:w="4222"/>
          </w:tcPr>
          <w:p>
            <w:pPr>
              <w:spacing w:before="40" w:after="40" w:line="240" w:lineRule="auto"/>
              <w:ind w:firstLine="0"/>
              <w:jc w:val="left"/>
            </w:pPr>
            <w:r>
              <w:rPr>
                <w:b w:val="0"/>
              </w:rPr>
              <w:t>Không tồn tại lỗi làm sai thẩm quyền, mất hồ sơ hoặc thu trùng</w:t>
            </w:r>
          </w:p>
        </w:tc>
      </w:tr>
      <w:tr>
        <w:trPr>
          <w:cantSplit/>
        </w:trPr>
        <w:tc>
          <w:tcPr>
            <w:tcW w:type="dxa" w:w="1650"/>
          </w:tcPr>
          <w:p>
            <w:pPr>
              <w:spacing w:before="40" w:after="40" w:line="240" w:lineRule="auto"/>
              <w:ind w:firstLine="0"/>
              <w:jc w:val="center"/>
            </w:pPr>
            <w:r>
              <w:rPr>
                <w:b w:val="0"/>
              </w:rPr>
              <w:t>Mở rộng</w:t>
            </w:r>
          </w:p>
        </w:tc>
        <w:tc>
          <w:tcPr>
            <w:tcW w:type="dxa" w:w="3200"/>
          </w:tcPr>
          <w:p>
            <w:pPr>
              <w:spacing w:before="40" w:after="40" w:line="240" w:lineRule="auto"/>
              <w:ind w:firstLine="0"/>
              <w:jc w:val="left"/>
            </w:pPr>
            <w:r>
              <w:rPr>
                <w:b w:val="0"/>
              </w:rPr>
              <w:t>Nạp từng thủ tục đã xác minh; đào tạo và giám sát</w:t>
            </w:r>
          </w:p>
        </w:tc>
        <w:tc>
          <w:tcPr>
            <w:tcW w:type="dxa" w:w="4222"/>
          </w:tcPr>
          <w:p>
            <w:pPr>
              <w:spacing w:before="40" w:after="40" w:line="240" w:lineRule="auto"/>
              <w:ind w:firstLine="0"/>
              <w:jc w:val="left"/>
            </w:pPr>
            <w:r>
              <w:rPr>
                <w:b w:val="0"/>
              </w:rPr>
              <w:t>Đủ hướng dẫn, cấu hình và bằng chứng nghiệm thu từng thủ tục</w:t>
            </w:r>
          </w:p>
        </w:tc>
      </w:tr>
      <w:tr>
        <w:trPr>
          <w:cantSplit/>
        </w:trPr>
        <w:tc>
          <w:tcPr>
            <w:tcW w:type="dxa" w:w="1650"/>
          </w:tcPr>
          <w:p>
            <w:pPr>
              <w:spacing w:before="40" w:after="40" w:line="240" w:lineRule="auto"/>
              <w:ind w:firstLine="0"/>
              <w:jc w:val="center"/>
            </w:pPr>
            <w:r>
              <w:rPr>
                <w:b w:val="0"/>
              </w:rPr>
              <w:t>Vận hành</w:t>
            </w:r>
          </w:p>
        </w:tc>
        <w:tc>
          <w:tcPr>
            <w:tcW w:type="dxa" w:w="3200"/>
          </w:tcPr>
          <w:p>
            <w:pPr>
              <w:spacing w:before="40" w:after="40" w:line="240" w:lineRule="auto"/>
              <w:ind w:firstLine="0"/>
              <w:jc w:val="left"/>
            </w:pPr>
            <w:r>
              <w:rPr>
                <w:b w:val="0"/>
              </w:rPr>
              <w:t>Giám sát, sao lưu, phục hồi, quản trị thay đổi</w:t>
            </w:r>
          </w:p>
        </w:tc>
        <w:tc>
          <w:tcPr>
            <w:tcW w:type="dxa" w:w="4222"/>
          </w:tcPr>
          <w:p>
            <w:pPr>
              <w:spacing w:before="40" w:after="40" w:line="240" w:lineRule="auto"/>
              <w:ind w:firstLine="0"/>
              <w:jc w:val="left"/>
            </w:pPr>
            <w:r>
              <w:rPr>
                <w:b w:val="0"/>
              </w:rPr>
              <w:t>Có người trực, quy trình sự cố và lịch kiểm tra được duyệt</w:t>
            </w:r>
          </w:p>
        </w:tc>
      </w:tr>
    </w:tbl>
    <w:p>
      <w:pPr>
        <w:pStyle w:val="Heading2"/>
      </w:pPr>
      <w:r>
        <w:t>7.2. Kiểm thử và bằng chứng</w:t>
      </w:r>
    </w:p>
    <w:p>
      <w:r>
        <w:t>Bộ kiểm thử hướng đối tượng gồm 180 ca dự kiến, truy vết 36 Use case: luồng đạt, không đạt điều kiện, sai phạm vi và với lệnh thay đổi có thêm gửi lặp, xung đột phiên bản. Bộ ca thiết kế này chưa chạy đầy đủ. Trong lần rà soát ứng dụng hiện tại, 22 bài kiểm tra HTTP hồi quy chạy trên cơ sở dữ liệu tạm đã đạt, trong đó có kiểm tra quyền CMS, vòng đời bài viết, nhật ký và xung đột phiên bản; đây là phạm vi riêng, không thay thế kiểm thử toàn bộ Use case. 11 kiểm tra dữ liệu mô hình đã chạy kiểm tra tính duy nhất, tham chiếu bảng, ca đọc, khóa ngoại và tính tới được của máy trạng thái; kết quả này cũng không thay cho kiểm thử phần mềm. Bộ kiểm thử tổng hợp 101 ca là danh mục riêng và chưa thực hiện đầy đủ.</w:t>
      </w:r>
    </w:p>
    <w:p>
      <w:pPr>
        <w:keepNext/>
        <w:spacing w:before="200" w:after="60"/>
        <w:ind w:firstLine="0"/>
        <w:jc w:val="left"/>
        <w:rPr>
          <w:b/>
        </w:rPr>
      </w:pPr>
      <w:r>
        <w:rPr>
          <w:b/>
        </w:rPr>
      </w:r>
      <w:r>
        <w:rPr>
          <w:b/>
        </w:rPr>
        <w:t>Bảng 7.</w:t>
      </w:r>
      <w:r>
        <w:rPr>
          <w:b/>
        </w:rPr>
        <w:fldChar w:fldCharType="begin"/>
      </w:r>
      <w:r>
        <w:rPr>
          <w:b/>
        </w:rPr>
        <w:instrText xml:space="preserve"> SEQ Bảng </w:instrText>
      </w:r>
      <w:r>
        <w:rPr>
          <w:b/>
        </w:rPr>
        <w:fldChar w:fldCharType="separate"/>
      </w:r>
      <w:r>
        <w:rPr>
          <w:b/>
        </w:rPr>
        <w:t>2</w:t>
      </w:r>
      <w:r>
        <w:rPr>
          <w:b/>
        </w:rPr>
        <w:fldChar w:fldCharType="end"/>
      </w:r>
      <w:r>
        <w:rPr>
          <w:b/>
        </w:rPr>
        <w:t>: Nhóm kiểm thử bắt buộc khi có phần mềm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Nhóm</w:t>
            </w:r>
          </w:p>
        </w:tc>
        <w:tc>
          <w:tcPr>
            <w:tcW w:type="dxa" w:w="3200"/>
          </w:tcPr>
          <w:p>
            <w:pPr>
              <w:spacing w:before="40" w:after="40" w:line="240" w:lineRule="auto"/>
              <w:ind w:firstLine="0"/>
              <w:jc w:val="center"/>
            </w:pPr>
            <w:r>
              <w:rPr>
                <w:b/>
              </w:rPr>
              <w:t>Tình huống</w:t>
            </w:r>
          </w:p>
        </w:tc>
        <w:tc>
          <w:tcPr>
            <w:tcW w:type="dxa" w:w="4222"/>
          </w:tcPr>
          <w:p>
            <w:pPr>
              <w:spacing w:before="40" w:after="40" w:line="240" w:lineRule="auto"/>
              <w:ind w:firstLine="0"/>
              <w:jc w:val="center"/>
            </w:pPr>
            <w:r>
              <w:rPr>
                <w:b/>
              </w:rPr>
              <w:t>Tiêu chí</w:t>
            </w:r>
          </w:p>
        </w:tc>
      </w:tr>
      <w:tr>
        <w:trPr>
          <w:cantSplit/>
        </w:trPr>
        <w:tc>
          <w:tcPr>
            <w:tcW w:type="dxa" w:w="1650"/>
          </w:tcPr>
          <w:p>
            <w:pPr>
              <w:spacing w:before="40" w:after="40" w:line="240" w:lineRule="auto"/>
              <w:ind w:firstLine="0"/>
              <w:jc w:val="center"/>
            </w:pPr>
            <w:r>
              <w:rPr>
                <w:b w:val="0"/>
              </w:rPr>
              <w:t>Nghiệp vụ</w:t>
            </w:r>
          </w:p>
        </w:tc>
        <w:tc>
          <w:tcPr>
            <w:tcW w:type="dxa" w:w="3200"/>
          </w:tcPr>
          <w:p>
            <w:pPr>
              <w:spacing w:before="40" w:after="40" w:line="240" w:lineRule="auto"/>
              <w:ind w:firstLine="0"/>
              <w:jc w:val="left"/>
            </w:pPr>
            <w:r>
              <w:rPr>
                <w:b w:val="0"/>
              </w:rPr>
              <w:t>Đủ, thiếu, từ chối, dừng, trả chỉnh sửa, nhiều cơ quan</w:t>
            </w:r>
          </w:p>
        </w:tc>
        <w:tc>
          <w:tcPr>
            <w:tcW w:type="dxa" w:w="4222"/>
          </w:tcPr>
          <w:p>
            <w:pPr>
              <w:spacing w:before="40" w:after="40" w:line="240" w:lineRule="auto"/>
              <w:ind w:firstLine="0"/>
              <w:jc w:val="left"/>
            </w:pPr>
            <w:r>
              <w:rPr>
                <w:b w:val="0"/>
              </w:rPr>
              <w:t>Đúng căn cứ, vai trò và trạng thái</w:t>
            </w:r>
          </w:p>
        </w:tc>
      </w:tr>
      <w:tr>
        <w:trPr>
          <w:cantSplit/>
        </w:trPr>
        <w:tc>
          <w:tcPr>
            <w:tcW w:type="dxa" w:w="1650"/>
          </w:tcPr>
          <w:p>
            <w:pPr>
              <w:spacing w:before="40" w:after="40" w:line="240" w:lineRule="auto"/>
              <w:ind w:firstLine="0"/>
              <w:jc w:val="center"/>
            </w:pPr>
            <w:r>
              <w:rPr>
                <w:b w:val="0"/>
              </w:rPr>
              <w:t>Đồng thời</w:t>
            </w:r>
          </w:p>
        </w:tc>
        <w:tc>
          <w:tcPr>
            <w:tcW w:type="dxa" w:w="3200"/>
          </w:tcPr>
          <w:p>
            <w:pPr>
              <w:spacing w:before="40" w:after="40" w:line="240" w:lineRule="auto"/>
              <w:ind w:firstLine="0"/>
              <w:jc w:val="left"/>
            </w:pPr>
            <w:r>
              <w:rPr>
                <w:b w:val="0"/>
              </w:rPr>
              <w:t>Hai chuyên viên, hai lần gửi, hai phản hồi thanh toán</w:t>
            </w:r>
          </w:p>
        </w:tc>
        <w:tc>
          <w:tcPr>
            <w:tcW w:type="dxa" w:w="4222"/>
          </w:tcPr>
          <w:p>
            <w:pPr>
              <w:spacing w:before="40" w:after="40" w:line="240" w:lineRule="auto"/>
              <w:ind w:firstLine="0"/>
              <w:jc w:val="left"/>
            </w:pPr>
            <w:r>
              <w:rPr>
                <w:b w:val="0"/>
              </w:rPr>
              <w:t>Không ghi đè, trùng hồ sơ hoặc trùng tiền</w:t>
            </w:r>
          </w:p>
        </w:tc>
      </w:tr>
      <w:tr>
        <w:trPr>
          <w:cantSplit/>
        </w:trPr>
        <w:tc>
          <w:tcPr>
            <w:tcW w:type="dxa" w:w="1650"/>
          </w:tcPr>
          <w:p>
            <w:pPr>
              <w:spacing w:before="40" w:after="40" w:line="240" w:lineRule="auto"/>
              <w:ind w:firstLine="0"/>
              <w:jc w:val="center"/>
            </w:pPr>
            <w:r>
              <w:rPr>
                <w:b w:val="0"/>
              </w:rPr>
              <w:t>Tích hợp</w:t>
            </w:r>
          </w:p>
        </w:tc>
        <w:tc>
          <w:tcPr>
            <w:tcW w:type="dxa" w:w="3200"/>
          </w:tcPr>
          <w:p>
            <w:pPr>
              <w:spacing w:before="40" w:after="40" w:line="240" w:lineRule="auto"/>
              <w:ind w:firstLine="0"/>
              <w:jc w:val="left"/>
            </w:pPr>
            <w:r>
              <w:rPr>
                <w:b w:val="0"/>
              </w:rPr>
              <w:t>Mất kết nối, lặp, đảo thứ tự, chữ ký sai</w:t>
            </w:r>
          </w:p>
        </w:tc>
        <w:tc>
          <w:tcPr>
            <w:tcW w:type="dxa" w:w="4222"/>
          </w:tcPr>
          <w:p>
            <w:pPr>
              <w:spacing w:before="40" w:after="40" w:line="240" w:lineRule="auto"/>
              <w:ind w:firstLine="0"/>
              <w:jc w:val="left"/>
            </w:pPr>
            <w:r>
              <w:rPr>
                <w:b w:val="0"/>
              </w:rPr>
              <w:t>Không ghi nhận dữ liệu lỗi là kết quả hợp lệ</w:t>
            </w:r>
          </w:p>
        </w:tc>
      </w:tr>
      <w:tr>
        <w:trPr>
          <w:cantSplit/>
        </w:trPr>
        <w:tc>
          <w:tcPr>
            <w:tcW w:type="dxa" w:w="1650"/>
          </w:tcPr>
          <w:p>
            <w:pPr>
              <w:spacing w:before="40" w:after="40" w:line="240" w:lineRule="auto"/>
              <w:ind w:firstLine="0"/>
              <w:jc w:val="center"/>
            </w:pPr>
            <w:r>
              <w:rPr>
                <w:b w:val="0"/>
              </w:rPr>
              <w:t>An toàn</w:t>
            </w:r>
          </w:p>
        </w:tc>
        <w:tc>
          <w:tcPr>
            <w:tcW w:type="dxa" w:w="3200"/>
          </w:tcPr>
          <w:p>
            <w:pPr>
              <w:spacing w:before="40" w:after="40" w:line="240" w:lineRule="auto"/>
              <w:ind w:firstLine="0"/>
              <w:jc w:val="left"/>
            </w:pPr>
            <w:r>
              <w:rPr>
                <w:b w:val="0"/>
              </w:rPr>
              <w:t>Truy cập hồ sơ người khác, đổi cơ quan, tệp độc hại</w:t>
            </w:r>
          </w:p>
        </w:tc>
        <w:tc>
          <w:tcPr>
            <w:tcW w:type="dxa" w:w="4222"/>
          </w:tcPr>
          <w:p>
            <w:pPr>
              <w:spacing w:before="40" w:after="40" w:line="240" w:lineRule="auto"/>
              <w:ind w:firstLine="0"/>
              <w:jc w:val="left"/>
            </w:pPr>
            <w:r>
              <w:rPr>
                <w:b w:val="0"/>
              </w:rPr>
              <w:t>Từ chối trước trả dữ liệu; cách ly tệp và nhật ký cần thiết</w:t>
            </w:r>
          </w:p>
        </w:tc>
      </w:tr>
      <w:tr>
        <w:trPr>
          <w:cantSplit/>
        </w:trPr>
        <w:tc>
          <w:tcPr>
            <w:tcW w:type="dxa" w:w="1650"/>
          </w:tcPr>
          <w:p>
            <w:pPr>
              <w:spacing w:before="40" w:after="40" w:line="240" w:lineRule="auto"/>
              <w:ind w:firstLine="0"/>
              <w:jc w:val="left"/>
            </w:pPr>
            <w:r>
              <w:rPr>
                <w:b w:val="0"/>
              </w:rPr>
              <w:t>Khả năng tiếp cận</w:t>
            </w:r>
          </w:p>
        </w:tc>
        <w:tc>
          <w:tcPr>
            <w:tcW w:type="dxa" w:w="3200"/>
          </w:tcPr>
          <w:p>
            <w:pPr>
              <w:spacing w:before="40" w:after="40" w:line="240" w:lineRule="auto"/>
              <w:ind w:firstLine="0"/>
              <w:jc w:val="left"/>
            </w:pPr>
            <w:r>
              <w:rPr>
                <w:b w:val="0"/>
              </w:rPr>
              <w:t>Bàn phím, phóng to, nhãn lỗi, đọc bằng công cụ hỗ trợ</w:t>
            </w:r>
          </w:p>
        </w:tc>
        <w:tc>
          <w:tcPr>
            <w:tcW w:type="dxa" w:w="4222"/>
          </w:tcPr>
          <w:p>
            <w:pPr>
              <w:spacing w:before="40" w:after="40" w:line="240" w:lineRule="auto"/>
              <w:ind w:firstLine="0"/>
              <w:jc w:val="left"/>
            </w:pPr>
            <w:r>
              <w:rPr>
                <w:b w:val="0"/>
              </w:rPr>
              <w:t>Thao tác và thông báo hiểu được, không chỉ dựa vào màu</w:t>
            </w:r>
          </w:p>
        </w:tc>
      </w:tr>
      <w:tr>
        <w:trPr>
          <w:cantSplit/>
        </w:trPr>
        <w:tc>
          <w:tcPr>
            <w:tcW w:type="dxa" w:w="1650"/>
          </w:tcPr>
          <w:p>
            <w:pPr>
              <w:spacing w:before="40" w:after="40" w:line="240" w:lineRule="auto"/>
              <w:ind w:firstLine="0"/>
              <w:jc w:val="center"/>
            </w:pPr>
            <w:r>
              <w:rPr>
                <w:b w:val="0"/>
              </w:rPr>
              <w:t>Hiệu năng</w:t>
            </w:r>
          </w:p>
        </w:tc>
        <w:tc>
          <w:tcPr>
            <w:tcW w:type="dxa" w:w="3200"/>
          </w:tcPr>
          <w:p>
            <w:pPr>
              <w:spacing w:before="40" w:after="40" w:line="240" w:lineRule="auto"/>
              <w:ind w:firstLine="0"/>
              <w:jc w:val="left"/>
            </w:pPr>
            <w:r>
              <w:rPr>
                <w:b w:val="0"/>
              </w:rPr>
              <w:t>Kỳ báo cáo, giờ nộp cao, kho tệp lớn</w:t>
            </w:r>
          </w:p>
        </w:tc>
        <w:tc>
          <w:tcPr>
            <w:tcW w:type="dxa" w:w="4222"/>
          </w:tcPr>
          <w:p>
            <w:pPr>
              <w:spacing w:before="40" w:after="40" w:line="240" w:lineRule="auto"/>
              <w:ind w:firstLine="0"/>
              <w:jc w:val="left"/>
            </w:pPr>
            <w:r>
              <w:rPr>
                <w:b w:val="0"/>
              </w:rPr>
              <w:t>Đạt mục tiêu được phê duyệt trên tải và dữ liệu thử</w:t>
            </w:r>
          </w:p>
        </w:tc>
      </w:tr>
      <w:tr>
        <w:trPr>
          <w:cantSplit/>
        </w:trPr>
        <w:tc>
          <w:tcPr>
            <w:tcW w:type="dxa" w:w="1650"/>
          </w:tcPr>
          <w:p>
            <w:pPr>
              <w:spacing w:before="40" w:after="40" w:line="240" w:lineRule="auto"/>
              <w:ind w:firstLine="0"/>
              <w:jc w:val="center"/>
            </w:pPr>
            <w:r>
              <w:rPr>
                <w:b w:val="0"/>
              </w:rPr>
              <w:t>Phục hồi</w:t>
            </w:r>
          </w:p>
        </w:tc>
        <w:tc>
          <w:tcPr>
            <w:tcW w:type="dxa" w:w="3200"/>
          </w:tcPr>
          <w:p>
            <w:pPr>
              <w:spacing w:before="40" w:after="40" w:line="240" w:lineRule="auto"/>
              <w:ind w:firstLine="0"/>
              <w:jc w:val="left"/>
            </w:pPr>
            <w:r>
              <w:rPr>
                <w:b w:val="0"/>
              </w:rPr>
              <w:t>Mất nút, mất tệp, khôi phục bản sao, hàng đợi gửi lại</w:t>
            </w:r>
          </w:p>
        </w:tc>
        <w:tc>
          <w:tcPr>
            <w:tcW w:type="dxa" w:w="4222"/>
          </w:tcPr>
          <w:p>
            <w:pPr>
              <w:spacing w:before="40" w:after="40" w:line="240" w:lineRule="auto"/>
              <w:ind w:firstLine="0"/>
              <w:jc w:val="left"/>
            </w:pPr>
            <w:r>
              <w:rPr>
                <w:b w:val="0"/>
              </w:rPr>
              <w:t>Đối chiếu toàn vẹn và không nhân đôi sự kiện</w:t>
            </w:r>
          </w:p>
        </w:tc>
      </w:tr>
      <w:tr>
        <w:trPr>
          <w:cantSplit/>
        </w:trPr>
        <w:tc>
          <w:tcPr>
            <w:tcW w:type="dxa" w:w="1650"/>
          </w:tcPr>
          <w:p>
            <w:pPr>
              <w:spacing w:before="40" w:after="40" w:line="240" w:lineRule="auto"/>
              <w:ind w:firstLine="0"/>
              <w:jc w:val="center"/>
            </w:pPr>
            <w:r>
              <w:rPr>
                <w:b w:val="0"/>
              </w:rPr>
              <w:t>Chấp nhận</w:t>
            </w:r>
          </w:p>
        </w:tc>
        <w:tc>
          <w:tcPr>
            <w:tcW w:type="dxa" w:w="3200"/>
          </w:tcPr>
          <w:p>
            <w:pPr>
              <w:spacing w:before="40" w:after="40" w:line="240" w:lineRule="auto"/>
              <w:ind w:firstLine="0"/>
              <w:jc w:val="left"/>
            </w:pPr>
            <w:r>
              <w:rPr>
                <w:b w:val="0"/>
              </w:rPr>
              <w:t>Cán bộ thực hiện đủ nhánh hai thủ tục mẫu</w:t>
            </w:r>
          </w:p>
        </w:tc>
        <w:tc>
          <w:tcPr>
            <w:tcW w:type="dxa" w:w="4222"/>
          </w:tcPr>
          <w:p>
            <w:pPr>
              <w:spacing w:before="40" w:after="40" w:line="240" w:lineRule="auto"/>
              <w:ind w:firstLine="0"/>
              <w:jc w:val="left"/>
            </w:pPr>
            <w:r>
              <w:rPr>
                <w:b w:val="0"/>
              </w:rPr>
              <w:t>Có biên bản, nguồn phiên bản và hồ sơ thử được phép</w:t>
            </w:r>
          </w:p>
        </w:tc>
      </w:tr>
    </w:tbl>
    <w:p>
      <w:pPr>
        <w:pStyle w:val="Heading2"/>
      </w:pPr>
      <w:r>
        <w:t>7.3. Vận hành và xử lý sự cố</w:t>
      </w:r>
    </w:p>
    <w:p>
      <w:r>
        <w:t>Giám sát tách thời gian phản hồi, lỗi kỹ thuật, độ trễ hàng đợi, hồ sơ đến hạn, phản hồi phối hợp và chênh lệch tài chính. Không dùng trạng thái máy chủ ổn định để kết luận hồ sơ đang được giải quyết đúng hạn. Khi đối tác lỗi, ghi mã tương quan, dừng khẳng định thành công và giữ trách nhiệm xử lý tại đầu mối; tiếp tục hoạt động nội bộ theo phương án được phê duyệt.</w:t>
      </w:r>
    </w:p>
    <w:p>
      <w:pPr>
        <w:keepNext/>
        <w:spacing w:before="200" w:after="60"/>
        <w:ind w:firstLine="0"/>
        <w:jc w:val="left"/>
        <w:rPr>
          <w:b/>
        </w:rPr>
      </w:pPr>
      <w:r>
        <w:rPr>
          <w:b/>
        </w:rPr>
      </w:r>
      <w:r>
        <w:rPr>
          <w:b/>
        </w:rPr>
        <w:t>Bảng 7.</w:t>
      </w:r>
      <w:r>
        <w:rPr>
          <w:b/>
        </w:rPr>
        <w:fldChar w:fldCharType="begin"/>
      </w:r>
      <w:r>
        <w:rPr>
          <w:b/>
        </w:rPr>
        <w:instrText xml:space="preserve"> SEQ Bảng </w:instrText>
      </w:r>
      <w:r>
        <w:rPr>
          <w:b/>
        </w:rPr>
        <w:fldChar w:fldCharType="separate"/>
      </w:r>
      <w:r>
        <w:rPr>
          <w:b/>
        </w:rPr>
        <w:t>3</w:t>
      </w:r>
      <w:r>
        <w:rPr>
          <w:b/>
        </w:rPr>
        <w:fldChar w:fldCharType="end"/>
      </w:r>
      <w:r>
        <w:rPr>
          <w:b/>
        </w:rPr>
        <w:t>: Quy trình sự cố có trách nhiệm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Bước</w:t>
            </w:r>
          </w:p>
        </w:tc>
        <w:tc>
          <w:tcPr>
            <w:tcW w:type="dxa" w:w="3200"/>
          </w:tcPr>
          <w:p>
            <w:pPr>
              <w:spacing w:before="40" w:after="40" w:line="240" w:lineRule="auto"/>
              <w:ind w:firstLine="0"/>
              <w:jc w:val="center"/>
            </w:pPr>
            <w:r>
              <w:rPr>
                <w:b/>
              </w:rPr>
              <w:t>Thực hiện</w:t>
            </w:r>
          </w:p>
        </w:tc>
        <w:tc>
          <w:tcPr>
            <w:tcW w:type="dxa" w:w="4222"/>
          </w:tcPr>
          <w:p>
            <w:pPr>
              <w:spacing w:before="40" w:after="40" w:line="240" w:lineRule="auto"/>
              <w:ind w:firstLine="0"/>
              <w:jc w:val="center"/>
            </w:pPr>
            <w:r>
              <w:rPr>
                <w:b/>
              </w:rPr>
              <w:t>Bằng chứng</w:t>
            </w:r>
          </w:p>
        </w:tc>
      </w:tr>
      <w:tr>
        <w:trPr>
          <w:cantSplit/>
        </w:trPr>
        <w:tc>
          <w:tcPr>
            <w:tcW w:type="dxa" w:w="1650"/>
          </w:tcPr>
          <w:p>
            <w:pPr>
              <w:spacing w:before="40" w:after="40" w:line="240" w:lineRule="auto"/>
              <w:ind w:firstLine="0"/>
              <w:jc w:val="center"/>
            </w:pPr>
            <w:r>
              <w:rPr>
                <w:b w:val="0"/>
              </w:rPr>
              <w:t>Phát hiện</w:t>
            </w:r>
          </w:p>
        </w:tc>
        <w:tc>
          <w:tcPr>
            <w:tcW w:type="dxa" w:w="3200"/>
          </w:tcPr>
          <w:p>
            <w:pPr>
              <w:spacing w:before="40" w:after="40" w:line="240" w:lineRule="auto"/>
              <w:ind w:firstLine="0"/>
              <w:jc w:val="left"/>
            </w:pPr>
            <w:r>
              <w:rPr>
                <w:b w:val="0"/>
              </w:rPr>
              <w:t>Tiếp nhận cảnh báo hoặc phản ánh; xác định phạm vi</w:t>
            </w:r>
          </w:p>
        </w:tc>
        <w:tc>
          <w:tcPr>
            <w:tcW w:type="dxa" w:w="4222"/>
          </w:tcPr>
          <w:p>
            <w:pPr>
              <w:spacing w:before="40" w:after="40" w:line="240" w:lineRule="auto"/>
              <w:ind w:firstLine="0"/>
              <w:jc w:val="left"/>
            </w:pPr>
            <w:r>
              <w:rPr>
                <w:b w:val="0"/>
              </w:rPr>
              <w:t>Mã sự cố, thời điểm, dịch vụ và số hồ sơ bị ảnh hưởng</w:t>
            </w:r>
          </w:p>
        </w:tc>
      </w:tr>
      <w:tr>
        <w:trPr>
          <w:cantSplit/>
        </w:trPr>
        <w:tc>
          <w:tcPr>
            <w:tcW w:type="dxa" w:w="1650"/>
          </w:tcPr>
          <w:p>
            <w:pPr>
              <w:spacing w:before="40" w:after="40" w:line="240" w:lineRule="auto"/>
              <w:ind w:firstLine="0"/>
              <w:jc w:val="center"/>
            </w:pPr>
            <w:r>
              <w:rPr>
                <w:b w:val="0"/>
              </w:rPr>
              <w:t>Khoanh vùng</w:t>
            </w:r>
          </w:p>
        </w:tc>
        <w:tc>
          <w:tcPr>
            <w:tcW w:type="dxa" w:w="3200"/>
          </w:tcPr>
          <w:p>
            <w:pPr>
              <w:spacing w:before="40" w:after="40" w:line="240" w:lineRule="auto"/>
              <w:ind w:firstLine="0"/>
              <w:jc w:val="left"/>
            </w:pPr>
            <w:r>
              <w:rPr>
                <w:b w:val="0"/>
              </w:rPr>
              <w:t>Kiểm tra quyền, phiên bản, giao dịch và đối tác</w:t>
            </w:r>
          </w:p>
        </w:tc>
        <w:tc>
          <w:tcPr>
            <w:tcW w:type="dxa" w:w="4222"/>
          </w:tcPr>
          <w:p>
            <w:pPr>
              <w:spacing w:before="40" w:after="40" w:line="240" w:lineRule="auto"/>
              <w:ind w:firstLine="0"/>
              <w:jc w:val="left"/>
            </w:pPr>
            <w:r>
              <w:rPr>
                <w:b w:val="0"/>
              </w:rPr>
              <w:t>Nhật ký đã che dữ liệu nhạy cảm</w:t>
            </w:r>
          </w:p>
        </w:tc>
      </w:tr>
      <w:tr>
        <w:trPr>
          <w:cantSplit/>
        </w:trPr>
        <w:tc>
          <w:tcPr>
            <w:tcW w:type="dxa" w:w="1650"/>
          </w:tcPr>
          <w:p>
            <w:pPr>
              <w:spacing w:before="40" w:after="40" w:line="240" w:lineRule="auto"/>
              <w:ind w:firstLine="0"/>
              <w:jc w:val="center"/>
            </w:pPr>
            <w:r>
              <w:rPr>
                <w:b w:val="0"/>
              </w:rPr>
              <w:t>Duy trì</w:t>
            </w:r>
          </w:p>
        </w:tc>
        <w:tc>
          <w:tcPr>
            <w:tcW w:type="dxa" w:w="3200"/>
          </w:tcPr>
          <w:p>
            <w:pPr>
              <w:spacing w:before="40" w:after="40" w:line="240" w:lineRule="auto"/>
              <w:ind w:firstLine="0"/>
              <w:jc w:val="left"/>
            </w:pPr>
            <w:r>
              <w:rPr>
                <w:b w:val="0"/>
              </w:rPr>
              <w:t>Áp dụng phương án dự phòng được duyệt; ghi nhận hồ sơ tiếp nhận thay thế</w:t>
            </w:r>
          </w:p>
        </w:tc>
        <w:tc>
          <w:tcPr>
            <w:tcW w:type="dxa" w:w="4222"/>
          </w:tcPr>
          <w:p>
            <w:pPr>
              <w:spacing w:before="40" w:after="40" w:line="240" w:lineRule="auto"/>
              <w:ind w:firstLine="0"/>
              <w:jc w:val="left"/>
            </w:pPr>
            <w:r>
              <w:rPr>
                <w:b w:val="0"/>
              </w:rPr>
              <w:t>Danh sách bàn giao và hạn theo căn cứ</w:t>
            </w:r>
          </w:p>
        </w:tc>
      </w:tr>
      <w:tr>
        <w:trPr>
          <w:cantSplit/>
        </w:trPr>
        <w:tc>
          <w:tcPr>
            <w:tcW w:type="dxa" w:w="1650"/>
          </w:tcPr>
          <w:p>
            <w:pPr>
              <w:spacing w:before="40" w:after="40" w:line="240" w:lineRule="auto"/>
              <w:ind w:firstLine="0"/>
              <w:jc w:val="center"/>
            </w:pPr>
            <w:r>
              <w:rPr>
                <w:b w:val="0"/>
              </w:rPr>
              <w:t>Khôi phục</w:t>
            </w:r>
          </w:p>
        </w:tc>
        <w:tc>
          <w:tcPr>
            <w:tcW w:type="dxa" w:w="3200"/>
          </w:tcPr>
          <w:p>
            <w:pPr>
              <w:spacing w:before="40" w:after="40" w:line="240" w:lineRule="auto"/>
              <w:ind w:firstLine="0"/>
              <w:jc w:val="left"/>
            </w:pPr>
            <w:r>
              <w:rPr>
                <w:b w:val="0"/>
              </w:rPr>
              <w:t>Khôi phục dịch vụ, kiểm tra dữ liệu, chạy đối soát</w:t>
            </w:r>
          </w:p>
        </w:tc>
        <w:tc>
          <w:tcPr>
            <w:tcW w:type="dxa" w:w="4222"/>
          </w:tcPr>
          <w:p>
            <w:pPr>
              <w:spacing w:before="40" w:after="40" w:line="240" w:lineRule="auto"/>
              <w:ind w:firstLine="0"/>
              <w:jc w:val="left"/>
            </w:pPr>
            <w:r>
              <w:rPr>
                <w:b w:val="0"/>
              </w:rPr>
              <w:t>Không mất hoặc nhân đôi hồ sơ, tiền, chữ ký</w:t>
            </w:r>
          </w:p>
        </w:tc>
      </w:tr>
      <w:tr>
        <w:trPr>
          <w:cantSplit/>
        </w:trPr>
        <w:tc>
          <w:tcPr>
            <w:tcW w:type="dxa" w:w="1650"/>
          </w:tcPr>
          <w:p>
            <w:pPr>
              <w:spacing w:before="40" w:after="40" w:line="240" w:lineRule="auto"/>
              <w:ind w:firstLine="0"/>
              <w:jc w:val="center"/>
            </w:pPr>
            <w:r>
              <w:rPr>
                <w:b w:val="0"/>
              </w:rPr>
              <w:t>Đóng</w:t>
            </w:r>
          </w:p>
        </w:tc>
        <w:tc>
          <w:tcPr>
            <w:tcW w:type="dxa" w:w="3200"/>
          </w:tcPr>
          <w:p>
            <w:pPr>
              <w:spacing w:before="40" w:after="40" w:line="240" w:lineRule="auto"/>
              <w:ind w:firstLine="0"/>
              <w:jc w:val="left"/>
            </w:pPr>
            <w:r>
              <w:rPr>
                <w:b w:val="0"/>
              </w:rPr>
              <w:t>Đầu mối nghiệp vụ xác nhận; thông báo theo trách nhiệm</w:t>
            </w:r>
          </w:p>
        </w:tc>
        <w:tc>
          <w:tcPr>
            <w:tcW w:type="dxa" w:w="4222"/>
          </w:tcPr>
          <w:p>
            <w:pPr>
              <w:spacing w:before="40" w:after="40" w:line="240" w:lineRule="auto"/>
              <w:ind w:firstLine="0"/>
              <w:jc w:val="left"/>
            </w:pPr>
            <w:r>
              <w:rPr>
                <w:b w:val="0"/>
              </w:rPr>
              <w:t>Biên bản, nguyên nhân và thay đổi phòng ngừa</w:t>
            </w:r>
          </w:p>
        </w:tc>
      </w:tr>
    </w:tbl>
    <w:p>
      <w:pPr>
        <w:pStyle w:val="Heading2"/>
      </w:pPr>
      <w:r>
        <w:t>7.4. Quản trị dữ liệu, thay đổi và chất lượng</w:t>
      </w:r>
    </w:p>
    <w:p>
      <w:r>
        <w:t>Chủ quản nghiệp vụ phê duyệt danh mục và quy trình; chủ quản dữ liệu quyết định phạm vi khai thác; đơn vị vận hành quản lý dịch vụ và phục hồi; đầu mối an toàn kiểm soát quyền, sự kiện và tệp; cán bộ lưu trữ kiểm tra hạn bảo quản và gói nộp lưu. Những vai trò này phải được giao bằng căn cứ tổ chức thực tế trước vận hành.</w:t>
      </w:r>
    </w:p>
    <w:p>
      <w:pPr>
        <w:keepNext/>
        <w:spacing w:before="200" w:after="60"/>
        <w:ind w:firstLine="0"/>
        <w:jc w:val="left"/>
        <w:rPr>
          <w:b/>
        </w:rPr>
      </w:pPr>
      <w:r>
        <w:rPr>
          <w:b/>
        </w:rPr>
      </w:r>
      <w:r>
        <w:rPr>
          <w:b/>
        </w:rPr>
        <w:t>Bảng 7.</w:t>
      </w:r>
      <w:r>
        <w:rPr>
          <w:b/>
        </w:rPr>
        <w:fldChar w:fldCharType="begin"/>
      </w:r>
      <w:r>
        <w:rPr>
          <w:b/>
        </w:rPr>
        <w:instrText xml:space="preserve"> SEQ Bảng </w:instrText>
      </w:r>
      <w:r>
        <w:rPr>
          <w:b/>
        </w:rPr>
        <w:fldChar w:fldCharType="separate"/>
      </w:r>
      <w:r>
        <w:rPr>
          <w:b/>
        </w:rPr>
        <w:t>4</w:t>
      </w:r>
      <w:r>
        <w:rPr>
          <w:b/>
        </w:rPr>
        <w:fldChar w:fldCharType="end"/>
      </w:r>
      <w:r>
        <w:rPr>
          <w:b/>
        </w:rPr>
        <w:t>: Chỉ số, mẫu số và hạn chế diễn giải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Chỉ số</w:t>
            </w:r>
          </w:p>
        </w:tc>
        <w:tc>
          <w:tcPr>
            <w:tcW w:type="dxa" w:w="3200"/>
          </w:tcPr>
          <w:p>
            <w:pPr>
              <w:spacing w:before="40" w:after="40" w:line="240" w:lineRule="auto"/>
              <w:ind w:firstLine="0"/>
              <w:jc w:val="center"/>
            </w:pPr>
            <w:r>
              <w:rPr>
                <w:b/>
              </w:rPr>
              <w:t>Cách xác định</w:t>
            </w:r>
          </w:p>
        </w:tc>
        <w:tc>
          <w:tcPr>
            <w:tcW w:type="dxa" w:w="4222"/>
          </w:tcPr>
          <w:p>
            <w:pPr>
              <w:spacing w:before="40" w:after="40" w:line="240" w:lineRule="auto"/>
              <w:ind w:firstLine="0"/>
              <w:jc w:val="center"/>
            </w:pPr>
            <w:r>
              <w:rPr>
                <w:b/>
              </w:rPr>
              <w:t>Cảnh báo</w:t>
            </w:r>
          </w:p>
        </w:tc>
      </w:tr>
      <w:tr>
        <w:trPr>
          <w:cantSplit/>
        </w:trPr>
        <w:tc>
          <w:tcPr>
            <w:tcW w:type="dxa" w:w="1650"/>
          </w:tcPr>
          <w:p>
            <w:pPr>
              <w:spacing w:before="40" w:after="40" w:line="240" w:lineRule="auto"/>
              <w:ind w:firstLine="0"/>
              <w:jc w:val="center"/>
            </w:pPr>
            <w:r>
              <w:rPr>
                <w:b w:val="0"/>
              </w:rPr>
              <w:t>Đúng hạn</w:t>
            </w:r>
          </w:p>
        </w:tc>
        <w:tc>
          <w:tcPr>
            <w:tcW w:type="dxa" w:w="3200"/>
          </w:tcPr>
          <w:p>
            <w:pPr>
              <w:spacing w:before="40" w:after="40" w:line="240" w:lineRule="auto"/>
              <w:ind w:firstLine="0"/>
              <w:jc w:val="left"/>
            </w:pPr>
            <w:r>
              <w:rPr>
                <w:b w:val="0"/>
              </w:rPr>
              <w:t>Số hồ sơ kết thúc đúng hạn trên tập hồ sơ kết thúc trong kỳ đã chốt</w:t>
            </w:r>
          </w:p>
        </w:tc>
        <w:tc>
          <w:tcPr>
            <w:tcW w:type="dxa" w:w="4222"/>
          </w:tcPr>
          <w:p>
            <w:pPr>
              <w:spacing w:before="40" w:after="40" w:line="240" w:lineRule="auto"/>
              <w:ind w:firstLine="0"/>
              <w:jc w:val="left"/>
            </w:pPr>
            <w:r>
              <w:rPr>
                <w:b w:val="0"/>
              </w:rPr>
              <w:t>Không trộn ngày nhận và ngày trả; công bố quy tắc loại trừ</w:t>
            </w:r>
          </w:p>
        </w:tc>
      </w:tr>
      <w:tr>
        <w:trPr>
          <w:cantSplit/>
        </w:trPr>
        <w:tc>
          <w:tcPr>
            <w:tcW w:type="dxa" w:w="1650"/>
          </w:tcPr>
          <w:p>
            <w:pPr>
              <w:spacing w:before="40" w:after="40" w:line="240" w:lineRule="auto"/>
              <w:ind w:firstLine="0"/>
              <w:jc w:val="center"/>
            </w:pPr>
            <w:r>
              <w:rPr>
                <w:b w:val="0"/>
              </w:rPr>
              <w:t>Bổ sung</w:t>
            </w:r>
          </w:p>
        </w:tc>
        <w:tc>
          <w:tcPr>
            <w:tcW w:type="dxa" w:w="3200"/>
          </w:tcPr>
          <w:p>
            <w:pPr>
              <w:spacing w:before="40" w:after="40" w:line="240" w:lineRule="auto"/>
              <w:ind w:firstLine="0"/>
              <w:jc w:val="left"/>
            </w:pPr>
            <w:r>
              <w:rPr>
                <w:b w:val="0"/>
              </w:rPr>
              <w:t>Số hồ sơ có ít nhất một yêu cầu bổ sung trên tập hồ sơ tiếp nhận</w:t>
            </w:r>
          </w:p>
        </w:tc>
        <w:tc>
          <w:tcPr>
            <w:tcW w:type="dxa" w:w="4222"/>
          </w:tcPr>
          <w:p>
            <w:pPr>
              <w:spacing w:before="40" w:after="40" w:line="240" w:lineRule="auto"/>
              <w:ind w:firstLine="0"/>
              <w:jc w:val="left"/>
            </w:pPr>
            <w:r>
              <w:rPr>
                <w:b w:val="0"/>
              </w:rPr>
              <w:t>Tách số lần và số hồ sơ; không kết luận lỗi cán bộ từ tỷ lệ đơn lẻ</w:t>
            </w:r>
          </w:p>
        </w:tc>
      </w:tr>
      <w:tr>
        <w:trPr>
          <w:cantSplit/>
        </w:trPr>
        <w:tc>
          <w:tcPr>
            <w:tcW w:type="dxa" w:w="1650"/>
          </w:tcPr>
          <w:p>
            <w:pPr>
              <w:spacing w:before="40" w:after="40" w:line="240" w:lineRule="auto"/>
              <w:ind w:firstLine="0"/>
              <w:jc w:val="center"/>
            </w:pPr>
            <w:r>
              <w:rPr>
                <w:b w:val="0"/>
              </w:rPr>
              <w:t>Tái sử dụng</w:t>
            </w:r>
          </w:p>
        </w:tc>
        <w:tc>
          <w:tcPr>
            <w:tcW w:type="dxa" w:w="3200"/>
          </w:tcPr>
          <w:p>
            <w:pPr>
              <w:spacing w:before="40" w:after="40" w:line="240" w:lineRule="auto"/>
              <w:ind w:firstLine="0"/>
              <w:jc w:val="left"/>
            </w:pPr>
            <w:r>
              <w:rPr>
                <w:b w:val="0"/>
              </w:rPr>
              <w:t>Hồ sơ thực sự dùng tài liệu hợp lệ đã có trên tập hồ sơ có khả năng dùng lại</w:t>
            </w:r>
          </w:p>
        </w:tc>
        <w:tc>
          <w:tcPr>
            <w:tcW w:type="dxa" w:w="4222"/>
          </w:tcPr>
          <w:p>
            <w:pPr>
              <w:spacing w:before="40" w:after="40" w:line="240" w:lineRule="auto"/>
              <w:ind w:firstLine="0"/>
              <w:jc w:val="left"/>
            </w:pPr>
            <w:r>
              <w:rPr>
                <w:b w:val="0"/>
              </w:rPr>
              <w:t>Có chứng cứ nguồn và quyền; không đếm chỉ vì mở kho</w:t>
            </w:r>
          </w:p>
        </w:tc>
      </w:tr>
      <w:tr>
        <w:trPr>
          <w:cantSplit/>
        </w:trPr>
        <w:tc>
          <w:tcPr>
            <w:tcW w:type="dxa" w:w="1650"/>
          </w:tcPr>
          <w:p>
            <w:pPr>
              <w:spacing w:before="40" w:after="40" w:line="240" w:lineRule="auto"/>
              <w:ind w:firstLine="0"/>
              <w:jc w:val="center"/>
            </w:pPr>
            <w:r>
              <w:rPr>
                <w:b w:val="0"/>
              </w:rPr>
              <w:t>Đồng bộ</w:t>
            </w:r>
          </w:p>
        </w:tc>
        <w:tc>
          <w:tcPr>
            <w:tcW w:type="dxa" w:w="3200"/>
          </w:tcPr>
          <w:p>
            <w:pPr>
              <w:spacing w:before="40" w:after="40" w:line="240" w:lineRule="auto"/>
              <w:ind w:firstLine="0"/>
              <w:jc w:val="left"/>
            </w:pPr>
            <w:r>
              <w:rPr>
                <w:b w:val="0"/>
              </w:rPr>
              <w:t>Thông điệp được bên nhận xác nhận áp dụng trên tập phải trao đổi</w:t>
            </w:r>
          </w:p>
        </w:tc>
        <w:tc>
          <w:tcPr>
            <w:tcW w:type="dxa" w:w="4222"/>
          </w:tcPr>
          <w:p>
            <w:pPr>
              <w:spacing w:before="40" w:after="40" w:line="240" w:lineRule="auto"/>
              <w:ind w:firstLine="0"/>
              <w:jc w:val="left"/>
            </w:pPr>
            <w:r>
              <w:rPr>
                <w:b w:val="0"/>
              </w:rPr>
              <w:t>Đã gửi hoặc có biên nhận kỹ thuật chưa đủ</w:t>
            </w:r>
          </w:p>
        </w:tc>
      </w:tr>
      <w:tr>
        <w:trPr>
          <w:cantSplit/>
        </w:trPr>
        <w:tc>
          <w:tcPr>
            <w:tcW w:type="dxa" w:w="1650"/>
          </w:tcPr>
          <w:p>
            <w:pPr>
              <w:spacing w:before="40" w:after="40" w:line="240" w:lineRule="auto"/>
              <w:ind w:firstLine="0"/>
              <w:jc w:val="center"/>
            </w:pPr>
            <w:r>
              <w:rPr>
                <w:b w:val="0"/>
              </w:rPr>
              <w:t>Thu và hoàn</w:t>
            </w:r>
          </w:p>
        </w:tc>
        <w:tc>
          <w:tcPr>
            <w:tcW w:type="dxa" w:w="3200"/>
          </w:tcPr>
          <w:p>
            <w:pPr>
              <w:spacing w:before="40" w:after="40" w:line="240" w:lineRule="auto"/>
              <w:ind w:firstLine="0"/>
              <w:jc w:val="left"/>
            </w:pPr>
            <w:r>
              <w:rPr>
                <w:b w:val="0"/>
              </w:rPr>
              <w:t>Khoản thu, giao dịch, chứng từ, kỳ đã đối soát</w:t>
            </w:r>
          </w:p>
        </w:tc>
        <w:tc>
          <w:tcPr>
            <w:tcW w:type="dxa" w:w="4222"/>
          </w:tcPr>
          <w:p>
            <w:pPr>
              <w:spacing w:before="40" w:after="40" w:line="240" w:lineRule="auto"/>
              <w:ind w:firstLine="0"/>
              <w:jc w:val="left"/>
            </w:pPr>
            <w:r>
              <w:rPr>
                <w:b w:val="0"/>
              </w:rPr>
              <w:t>Không cộng giao dịch lặp hoặc tiền đã hoàn vào thu ròng</w:t>
            </w:r>
          </w:p>
        </w:tc>
      </w:tr>
      <w:tr>
        <w:trPr>
          <w:cantSplit/>
        </w:trPr>
        <w:tc>
          <w:tcPr>
            <w:tcW w:type="dxa" w:w="1650"/>
          </w:tcPr>
          <w:p>
            <w:pPr>
              <w:spacing w:before="40" w:after="40" w:line="240" w:lineRule="auto"/>
              <w:ind w:firstLine="0"/>
              <w:jc w:val="center"/>
            </w:pPr>
            <w:r>
              <w:rPr>
                <w:b w:val="0"/>
              </w:rPr>
              <w:t>Phục hồi</w:t>
            </w:r>
          </w:p>
        </w:tc>
        <w:tc>
          <w:tcPr>
            <w:tcW w:type="dxa" w:w="3200"/>
          </w:tcPr>
          <w:p>
            <w:pPr>
              <w:spacing w:before="40" w:after="40" w:line="240" w:lineRule="auto"/>
              <w:ind w:firstLine="0"/>
              <w:jc w:val="left"/>
            </w:pPr>
            <w:r>
              <w:rPr>
                <w:b w:val="0"/>
              </w:rPr>
              <w:t>Kết quả diễn tập theo mục tiêu được duyệt</w:t>
            </w:r>
          </w:p>
        </w:tc>
        <w:tc>
          <w:tcPr>
            <w:tcW w:type="dxa" w:w="4222"/>
          </w:tcPr>
          <w:p>
            <w:pPr>
              <w:spacing w:before="40" w:after="40" w:line="240" w:lineRule="auto"/>
              <w:ind w:firstLine="0"/>
              <w:jc w:val="left"/>
            </w:pPr>
            <w:r>
              <w:rPr>
                <w:b w:val="0"/>
              </w:rPr>
              <w:t>Mục tiêu và kết quả đo khác nhau; chưa có diễn tập trong nghiên cứu</w:t>
            </w:r>
          </w:p>
        </w:tc>
      </w:tr>
    </w:tbl>
    <w:p>
      <w:pPr>
        <w:pStyle w:val="Heading1"/>
        <w:pageBreakBefore/>
      </w:pPr>
      <w:r>
        <w:t>TÀI LIỆU THAM KHẢO</w:t>
      </w:r>
    </w:p>
    <w:p>
      <w:r>
        <w:t xml:space="preserve">[1] Trung tâm Phục vụ hành chính công thành phố Hà Nội (2025), Thông báo thực hiện thủ tục hành chính trên Cổng Dịch vụ công quốc gia từ ngày 01/07/2025; đối chiếu thông báo tại dichvucong.hanoi.gov.vn. </w:t>
      </w:r>
      <w:hyperlink r:id="rId179">
        <w:r>
          <w:t>https://ttpvhcc.hanoi.gov.vn/tien-ich-cong-dan/tu-ngay-01-07-2025-nguoi-dan-thuc-hien-thu-tuc-hanh-chinh-tren-dia-ban-thanh-pho-ha-noi-se-thuc-hien-tren-cong-dich-vu-cong-quoc-gia-2850250629165651829.htm</w:t>
        </w:r>
      </w:hyperlink>
      <w:r/>
    </w:p>
    <w:p>
      <w:r>
        <w:t xml:space="preserve">[2] Trung tâm Phục vụ hành chính công thành phố Hà Nội (2025), Quyết định 1811/QĐ-TTPVHCC ngày 24/12/2025 và Phương án tái cấu trúc thủ tục cấp bản sao trích lục hộ tịch, bản sao giấy khai sinh. Bản phương án, phần A, B, C, D và phụ lục. </w:t>
      </w:r>
      <w:hyperlink r:id="rId180">
        <w:r>
          <w:t>https://vanban.hanoi.gov.vn/chi-tiet-van-ban/ve-viec-phe-duyet-phuong-an-tai-cau-truc-thu-tuc-hanh-chinh-cap-ban-sao-trich-luc-ho-tich-ban-sao-g-230492</w:t>
        </w:r>
      </w:hyperlink>
      <w:r/>
    </w:p>
    <w:p>
      <w:r>
        <w:t xml:space="preserve">[3] Chính phủ (2025), Nghị định 118/2025/NĐ-CP ngày 09/06/2025 về thực hiện thủ tục hành chính theo cơ chế một cửa, một cửa liên thông tại Bộ phận Một cửa và Cổng Dịch vụ công quốc gia. </w:t>
      </w:r>
      <w:hyperlink r:id="rId181">
        <w:r>
          <w:t>https://congbao.chinhphu.vn/tai-ve-van-ban-so-118-2025-nd-cp-45037-56684</w:t>
        </w:r>
      </w:hyperlink>
      <w:r/>
    </w:p>
    <w:p>
      <w:r>
        <w:t xml:space="preserve">[4] Chính phủ (2025), Nghị định 367/2025/NĐ-CP ngày 31/12/2025 sửa đổi, bổ sung một số điều của Nghị định 118/2025/NĐ-CP. </w:t>
      </w:r>
      <w:hyperlink r:id="rId182">
        <w:r>
          <w:t>https://chinhphu.vn/?classid=1&amp;docid=216407&amp;pageid=27160</w:t>
        </w:r>
      </w:hyperlink>
      <w:r/>
    </w:p>
    <w:p>
      <w:r>
        <w:t xml:space="preserve">[5] Văn phòng Chính phủ (2025), Thông tư 03/2025/TT-VPCP ngày 15/09/2025 hướng dẫn thi hành một số nội dung của Nghị định 118/2025/NĐ-CP, Phụ lục I. </w:t>
      </w:r>
      <w:hyperlink r:id="rId183">
        <w:r>
          <w:t>https://vanban.chinhphu.vn/?classid=1&amp;docid=215358&amp;pageid=27160&amp;typegroupid=6</w:t>
        </w:r>
      </w:hyperlink>
      <w:r/>
    </w:p>
    <w:p>
      <w:r>
        <w:t xml:space="preserve">[6] Chính phủ (2020), Nghị định 45/2020/NĐ-CP ngày 08/04/2020 về thực hiện thủ tục hành chính trên môi trường điện tử; đối chiếu lịch sử hiệu lực do có nội dung sửa đổi từ ngày 01/07/2025. </w:t>
      </w:r>
      <w:hyperlink r:id="rId184">
        <w:r>
          <w:t>https://vanban.chinhphu.vn/?docid=199753&amp;pageid=27160</w:t>
        </w:r>
      </w:hyperlink>
      <w:r/>
    </w:p>
    <w:p>
      <w:r>
        <w:t xml:space="preserve">[7] Chính phủ (2024), Nghị định 137/2024/NĐ-CP ngày 23/10/2024 quy định về giao dịch điện tử của cơ quan nhà nước và hệ thống thông tin phục vụ giao dịch điện tử. </w:t>
      </w:r>
      <w:hyperlink r:id="rId185">
        <w:r>
          <w:t>https://vbpl.vn/hanoi/Pages/vbpq-toanvan.aspx?ItemID=171147</w:t>
        </w:r>
      </w:hyperlink>
      <w:r/>
    </w:p>
    <w:p>
      <w:r>
        <w:t xml:space="preserve">[8] Chính phủ (2020), Nghị định 30/2020/NĐ-CP ngày 05/03/2020 về công tác văn thư. </w:t>
      </w:r>
      <w:hyperlink r:id="rId186">
        <w:r>
          <w:t>https://vbpl.moj.gov.vn/bonoivu/Pages/vbpq-toanvan.aspx?ItemID=141142&amp;dvid=320</w:t>
        </w:r>
      </w:hyperlink>
      <w:r/>
    </w:p>
    <w:p>
      <w:r>
        <w:t xml:space="preserve">[9] Quốc hội (2025), Luật Bảo vệ dữ liệu cá nhân số 91/2025/QH15 ngày 26/06/2025. </w:t>
      </w:r>
      <w:hyperlink r:id="rId187">
        <w:r>
          <w:t>https://vanban.chinhphu.vn/?docid=214590&amp;pageid=27160</w:t>
        </w:r>
      </w:hyperlink>
      <w:r/>
    </w:p>
    <w:p>
      <w:r>
        <w:t xml:space="preserve">[10] Thủ tướng Chính phủ (2022), Quyết định 766/QĐ-TTg ngày 23/06/2022 phê duyệt Bộ chỉ số chỉ đạo, điều hành và đánh giá chất lượng phục vụ người dân, doanh nghiệp trong thực hiện thủ tục hành chính, dịch vụ công theo thời gian thực trên môi trường điện tử. </w:t>
      </w:r>
      <w:hyperlink r:id="rId188">
        <w:r>
          <w:t>https://congbao.chinhphu.vn/van-ban-dang-cong-bao/thu-tuong-chinh-phu-c2/trang-101.htm</w:t>
        </w:r>
      </w:hyperlink>
      <w:r/>
    </w:p>
    <w:p>
      <w:r>
        <w:t xml:space="preserve">[11] W3C (2024), Web Content Accessibility Guidelines 2.2. Tài liệu kỹ thuật tham chiếu cho các tiêu chí tiếp cận của thiết kế. </w:t>
      </w:r>
      <w:hyperlink r:id="rId189">
        <w:r>
          <w:t>https://www.w3.org/TR/WCAG22/</w:t>
        </w:r>
      </w:hyperlink>
      <w:r/>
    </w:p>
    <w:p>
      <w:r>
        <w:t xml:space="preserve">[12] OWASP Foundation, Application Security Verification Standard. Danh mục tham chiếu phục vụ lập kế hoạch kiểm tra an toàn. </w:t>
      </w:r>
      <w:hyperlink r:id="rId190">
        <w:r>
          <w:t>https://owasp.org/projects/asvs</w:t>
        </w:r>
      </w:hyperlink>
      <w:r/>
    </w:p>
    <w:p>
      <w:r>
        <w:t xml:space="preserve">[13] Cổng Dịch vụ công quốc gia, dữ liệu công bố thủ tục mã 2.000635. Nguồn đối chiếu tên thủ tục và sự khác nhau giữa phiên bản theo cơ quan, không thay thế phương án tại Sở Tư pháp. </w:t>
      </w:r>
      <w:hyperlink r:id="rId191">
        <w:r>
          <w:t>https://thutuc.dichvucong.gov.vn/p/home/dvc-tthc-thu-tuc-hanh-chinh-chi-tiet.html?ma_thu_tuc=100119</w:t>
        </w:r>
      </w:hyperlink>
      <w:r/>
    </w:p>
    <w:p>
      <w:r>
        <w:t xml:space="preserve">[14] Cơ sở dữ liệu quốc gia về văn bản pháp luật, Lịch sử hiệu lực Nghị định 45/2020/NĐ-CP. </w:t>
      </w:r>
      <w:hyperlink r:id="rId192">
        <w:r>
          <w:t>https://vbpl.vn/vanphongchinhphu/Pages/vbpq-lichsu.aspx?ItemID=141950</w:t>
        </w:r>
      </w:hyperlink>
      <w:r/>
    </w:p>
    <w:p>
      <w:r>
        <w:t xml:space="preserve">[15] Cổng Thông tin điện tử Chính phủ (2023), Hoàn thành 25/25 dịch vụ công thiết yếu theo đúng lộ trình Đề án 06, ngày 03/07/2023. Nguồn ghi hệ thống Hà Nội vận hành từ ngày 11/04/2023. </w:t>
      </w:r>
      <w:hyperlink r:id="rId193">
        <w:r>
          <w:t>https://thanglong.chinhphu.vn/hoan-thanh-25-25-dich-vu-cong-thiet-yeu-theo-dung-lo-trinh-de-an-06-10323070313374254.htm</w:t>
        </w:r>
      </w:hyperlink>
      <w:r/>
    </w:p>
    <w:p>
      <w:r>
        <w:t xml:space="preserve">[16] Công ty TNHH Hệ thống thông tin FPT (2023), Hệ thống thông tin giải quyết thủ tục hành chính thành phố Hà Nội: Tài liệu hướng dẫn sử dụng cho công dân, phiên bản 1.0, 40 trang. Bản công khai trên hạ tầng tài liệu của Sở Quy hoạch và Kiến trúc Hà Nội; hình giao diện trích trang 27 là tư liệu lịch sử. </w:t>
      </w:r>
      <w:hyperlink r:id="rId194">
        <w:r>
          <w:t>https://sqhx-hanoi.mediacdn.vn/documents/49866/0/_VB_1684301998055_VB_HDSD.pdf</w:t>
        </w:r>
      </w:hyperlink>
      <w:r/>
    </w:p>
    <w:p>
      <w:r>
        <w:t xml:space="preserve">[17] Bộ Thông tin và Truyền thông (2023), Thông tư 21/2023/TT-BTTTT ngày 31/12/2023 quy định chức năng, tính năng kỹ thuật của Hệ thống thông tin giải quyết thủ tục hành chính cấp bộ, cấp tỉnh; đọc cùng sửa đổi tại [18]. </w:t>
      </w:r>
      <w:hyperlink r:id="rId195">
        <w:r>
          <w:t>https://vanban.chinhphu.vn/?classid=1&amp;docid=209894&amp;orggroupid=4&amp;pageid=27160</w:t>
        </w:r>
      </w:hyperlink>
      <w:r/>
    </w:p>
    <w:p>
      <w:r>
        <w:t xml:space="preserve">[18] Bộ Khoa học và Công nghệ (2025), Thông tư 11/2025/TT-BKHCN ngày 30/06/2025 sửa đổi, bổ sung Thông tư 21/2023/TT-BTTTT, có hiệu lực từ ngày 01/08/2025. Điều 1 và phụ lục chức năng là căn cứ đối chiếu chín nhóm chức năng. </w:t>
      </w:r>
      <w:hyperlink r:id="rId196">
        <w:r>
          <w:t>https://vanban.chinhphu.vn/?classid=1&amp;docid=214528&amp;pageid=27160&amp;typegroupid=6</w:t>
        </w:r>
      </w:hyperlink>
      <w:r/>
    </w:p>
    <w:p>
      <w:r>
        <w:t xml:space="preserve">[19] Cổng Thông tin điện tử thành phố Hà Nội (2026), Thực hiện TTHC, dịch vụ công trực tuyến liên thông, đồng bộ, hiệu quả, ngày 29/04/2026. Công bố chỉ đạo tại Công văn 1747/UBND-NC ngày 25/04/2026 về hệ thống tập trung của bộ và hệ thống Thành phố. </w:t>
      </w:r>
      <w:hyperlink r:id="rId197">
        <w:r>
          <w:t>https://hanoi.gov.vn/chi-dao-cua-ubnd-thanh-pho-ha-noi/thuc-hien-tthc-dich-vu-cong-truc-tuyen-lien-thong-dong-bo-hieu-qua-4260429145849633.htm</w:t>
        </w:r>
      </w:hyperlink>
      <w:r/>
    </w:p>
    <w:p>
      <w:r>
        <w:t xml:space="preserve">[20] Trang thông tin cải cách hành chính Hà Nội (2026), Hà Nội: Một số kết quả nổi bật trong công tác cải cách hành chính 6 tháng đầu năm 2026, công bố ngày 22/06/2026, dẫn Báo cáo 275/BC-UBND ngày 18/06/2026. Các số liệu được sử dụng đúng kỳ công bố. </w:t>
      </w:r>
      <w:hyperlink r:id="rId198">
        <w:r>
          <w:t>https://caicachhanhchinh.hanoi.gov.vn/tin-hoat-dong-cchc-thanh-pho-ha-noi/ha-noi-mot-so-ket-qua-noi-bat-trong-cong-tac-cai-cach-hanh-chinh-6-thang-dau-nam-2026-265826061915232893.htm</w:t>
        </w:r>
      </w:hyperlink>
      <w:r/>
    </w:p>
    <w:p>
      <w:r>
        <w:t xml:space="preserve">[21] UBND thành phố Hà Nội (2026), Kế hoạch 86/KH-UBND ngày 06/03/2026 về rà soát, đơn giản hóa thủ tục hành chính nội bộ và tái cấu trúc quy trình giải quyết thủ tục hành chính năm 2026. </w:t>
      </w:r>
      <w:hyperlink r:id="rId199">
        <w:r>
          <w:t>https://datafiles.hanoi.gov.vn/gov-hni/6249/VanBan/2026/3/6/KH-86-2026.pdf</w:t>
        </w:r>
      </w:hyperlink>
      <w:r/>
    </w:p>
    <w:p>
      <w:r>
        <w:t xml:space="preserve">[22] Trung tâm Phục vụ hành chính công thành phố Hà Nội (2026), Quyết định 663/QĐ-TTPVHCC ngày 13/05/2026 phê duyệt quy trình nội bộ, quy trình điện tử lĩnh vực công chứng, giám định tư pháp, chứng thực. Phụ lục, trang 65 đến 69: Cấp bản sao từ sổ gốc, mã 2.000908. </w:t>
      </w:r>
      <w:hyperlink r:id="rId200">
        <w:r>
          <w:t>https://datafiles.hanoi.gov.vn/gov-hni/6244/VanBan/2026/5/13/PLQDPVHCC-663-2026.pdf</w:t>
        </w:r>
      </w:hyperlink>
      <w:r/>
    </w:p>
    <w:p>
      <w:r>
        <w:t xml:space="preserve">[23] Trung tâm Phục vụ hành chính công thành phố Hà Nội (2026), Tập huấn nâng cao kỹ năng sử dụng chữ ký số, ngày 17/09/2026. Nguồn mô tả việc số hóa, ký duyệt và tạo kết quả điện tử trên hệ thống Thành phố. </w:t>
      </w:r>
      <w:hyperlink r:id="rId201">
        <w:r>
          <w:t>https://ttpvhcc.hanoi.gov.vn/hoat-dong-cua-trung-tam/tap-huan-nang-cao-ky-nang-su-dung-chu-ky-so-2850260917173022161.htm</w:t>
        </w:r>
      </w:hyperlink>
      <w:r/>
    </w:p>
    <w:p>
      <w:r>
        <w:t xml:space="preserve">[24] Chính phủ (2025), Nghị định 356/2025/NĐ-CP quy định chi tiết một số điều và biện pháp thi hành Luật Bảo vệ dữ liệu cá nhân, có hiệu lực từ ngày 01/01/2026. </w:t>
      </w:r>
      <w:hyperlink r:id="rId202">
        <w:r>
          <w:t>https://vanban.chinhphu.vn/?classid=1&amp;docid=216387&amp;orggroupid=2&amp;pageid=27160</w:t>
        </w:r>
      </w:hyperlink>
      <w:r/>
    </w:p>
    <w:p>
      <w:r>
        <w:t xml:space="preserve">[25] Quốc hội (2025), Luật An ninh mạng số 116/2025/QH15, có hiệu lực từ ngày 01/07/2026. </w:t>
      </w:r>
      <w:hyperlink r:id="rId203">
        <w:r>
          <w:t>https://vanban.chinhphu.vn/?docid=216499&amp;pageid=27160</w:t>
        </w:r>
      </w:hyperlink>
      <w:r/>
    </w:p>
    <w:p>
      <w:r>
        <w:t xml:space="preserve">[26] Quốc hội (2024), Luật Lưu trữ số 33/2024/QH15, có hiệu lực từ ngày 01/07/2025. </w:t>
      </w:r>
      <w:hyperlink r:id="rId204">
        <w:r>
          <w:t>https://vanban.chinhphu.vn/?classid=1&amp;docid=211191&amp;orggroupid=1&amp;pageid=27160</w:t>
        </w:r>
      </w:hyperlink>
      <w:r/>
    </w:p>
    <w:p>
      <w:r>
        <w:t xml:space="preserve">[27] Bộ Nội vụ (2023), Thông tư 13/2023/TT-BNV ngày 31/08/2023 hướng dẫn lưu trữ hồ sơ thủ tục hành chính điện tử, có hiệu lực từ ngày 15/10/2023. Sử dụng cùng pháp luật lưu trữ hiện hành. </w:t>
      </w:r>
      <w:hyperlink r:id="rId205">
        <w:r>
          <w:t>https://vanban.chinhphu.vn/?classid=0&amp;docid=208598&amp;pageid=27160</w:t>
        </w:r>
      </w:hyperlink>
      <w:r/>
    </w:p>
    <w:p>
      <w:r>
        <w:t xml:space="preserve">[28] Quốc hội (2026), Luật Hộ tịch số 03/2026/QH16 ngày 23/04/2026, Điều 29 và Điều 30. Luật có hiệu lực từ ngày 01/03/2027, được phân tích như phiên bản tương lai tại ngày chốt nghiên cứu. </w:t>
      </w:r>
      <w:hyperlink r:id="rId206">
        <w:r>
          <w:t>https://xaydungchinhsach.chinhphu.vn/toan-van-luat-ho-tich-so-03-2026-qh16-119260527163142286.htm</w:t>
        </w:r>
      </w:hyperlink>
      <w:r/>
    </w:p>
    <w:p>
      <w:r>
        <w:t xml:space="preserve">[29] UBND phường Hoàng Liệt (2025), Tài liệu hướng dẫn sử dụng Hệ thống thông tin giải quyết TTHC thành phố Hà Nội dành cho công dân, công bố ngày 13/02/2025. Dùng để đối chiếu lịch sử hướng dẫn sử dụng. </w:t>
      </w:r>
      <w:hyperlink r:id="rId207">
        <w:r>
          <w:t>https://hoangliet.hanoi.gov.vn/cai-cach-hanh-chinh/tai-lieu-huong-dan-su-dung-he-thong-thong-tin-giai-quyet-tthc-thanh-pho-ha-noi-danh-cho-cong-dan-2820250213135753619.htm</w:t>
        </w:r>
      </w:hyperlink>
      <w:r/>
    </w:p>
    <w:p>
      <w:r>
        <w:t xml:space="preserve">[30] Cổng Thông tin điện tử thành phố Hà Nội (2024), Hà Nội hướng tới xây dựng chính quyền số, chính quyền phục vụ, ngày 17/04/2024. Thông tin lịch sử về triển khai và kết nối hệ thống, không thay thế hiện trạng năm 2026. </w:t>
      </w:r>
      <w:hyperlink r:id="rId208">
        <w:r>
          <w:t>https://hanoi.gov.vn/tin-tuc-su-kien-noi-bat/ha-noi-huong-toi-xay-dung-chinh-quyen-so-chinh-quyen-phuc-vu-42862896.htm</w:t>
        </w:r>
      </w:hyperlink>
      <w:r/>
    </w:p>
    <w:p>
      <w:r>
        <w:t xml:space="preserve">[31] Hệ thống thông tin giải quyết thủ tục hành chính thành phố Hà Nội, địa chỉ công khai và tiêu đề trang. Bản tải nhận diện tên và địa chỉ, không xác nhận các chức năng sau đăng nhập. </w:t>
      </w:r>
      <w:hyperlink r:id="rId209">
        <w:r>
          <w:t>https://dichvucong.hanoi.gov.vn/</w:t>
        </w:r>
      </w:hyperlink>
      <w:r/>
    </w:p>
    <w:p>
      <w:r>
        <w:t xml:space="preserve">[32] Trung tâm Phục vụ hành chính công thành phố Hà Nội, Trang thông tin điện tử Trung tâm; đối chiếu mục điều hướng, tiện ích trực tuyến và các khu vực thông tin công khai. </w:t>
      </w:r>
      <w:hyperlink r:id="rId210">
        <w:r>
          <w:t>https://ttpvhcc.hanoi.gov.vn/trang-chu</w:t>
        </w:r>
      </w:hyperlink>
      <w:r/>
    </w:p>
    <w:p>
      <w:r>
        <w:t xml:space="preserve">[33] Cổng Dịch vụ công quốc gia, Trang chủ; đối chiếu điều hướng, nhóm dịch vụ, thanh toán, phản ánh và đánh giá. </w:t>
      </w:r>
      <w:hyperlink r:id="rId211">
        <w:r>
          <w:t>https://dichvucong.gov.vn/</w:t>
        </w:r>
      </w:hyperlink>
      <w:r/>
    </w:p>
    <w:p>
      <w:r>
        <w:t xml:space="preserve">[34] Cổng Dịch vụ công quốc gia, Trang đăng nhập/đăng ký; phân biệt phương thức xác thực VNeID cho công dân với tài khoản Cổng quốc gia của tổ chức, doanh nghiệp. </w:t>
      </w:r>
      <w:hyperlink r:id="rId212">
        <w:r>
          <w:t>https://dangky.dichvucong.gov.vn/</w:t>
        </w:r>
      </w:hyperlink>
      <w:r/>
    </w:p>
    <w:p>
      <w:r>
        <w:t xml:space="preserve">[35] Cổng Dịch vụ công quốc gia, Bản ghi “Thủ tục cấp bản sao từ sổ gốc DVCTT toàn trình”; hiển thị sau khi chọn Thành phố Hà Nội và Phường Tây Hồ. Đây là bản ghi theo một thủ tục và địa bàn được chọn, không đại diện cho toàn bộ Hà Nội. </w:t>
      </w:r>
      <w:hyperlink r:id="rId213">
        <w:r>
          <w:t>https://dichvucong.gov.vn/tim-kiem-thu-tuc-hanh-chinh?formalityId=019d2bfd-8e5d-72f9-8cf2-c71780251483&amp;searchType=PROVINCE&amp;province=019bad30-cd82-76ed-b1cc-14070f806e01&amp;provinceCode=01&amp;wardCode=00103&amp;agency=019bad30-cd82-76ed-b1cc-3538098faf4b&amp;commune=WARD&amp;showAdvanced=false&amp;isProvince=0&amp;isMinistry=0</w:t>
        </w:r>
      </w:hyperlink>
      <w:r/>
    </w:p>
    <w:p>
      <w:r>
        <w:t xml:space="preserve">[36] Cổng Dịch vụ công quốc gia, kết quả chỉ mục tìm kiếm cho mã 2.000635.H17, ma_thu_tuc=182694; trích lục công khai nêu cấp xã, Quyết định 386/QĐ-UBND, mức 8.000 đồng/bản sao và xử lý trong ngày. Trang chi tiết trực tiếp trả 503, nên chỉ dùng làm dấu vết tra cứu, chưa xác nhận tuyến hiện hành tại Hà Nội. </w:t>
      </w:r>
      <w:hyperlink r:id="rId214">
        <w:r>
          <w:t>https://thutuc.dichvucong.gov.vn/p/home/dvc-tthc-thu-tuc-hanh-chinh-chi-tiet.html?ma_thu_tuc=182694</w:t>
        </w:r>
      </w:hyperlink>
      <w:r/>
    </w:p>
    <w:p>
      <w:r>
        <w:t xml:space="preserve">[37] Chính phủ (2026), Nghị định 309/2026/NĐ-CP ngày 05/08/2026 sửa đổi Nghị định 118/2025/NĐ-CP. Hiệu lực từ 05/08/2026; nguồn chính thức về Cổng Dịch vụ công quốc gia, tái sử dụng dữ liệu và hướng dẫn hồ sơ đầu vào. </w:t>
      </w:r>
      <w:hyperlink r:id="rId215">
        <w:r>
          <w:t>https://vanban.chinhphu.vn/?docid=219100&amp;pageid=27160</w:t>
        </w:r>
      </w:hyperlink>
      <w:r/>
    </w:p>
    <w:p>
      <w:r>
        <w:t xml:space="preserve">[38] Chính phủ (2026), Nghị định 310/2026/NĐ-CP ngày 05/08/2026 sửa đổi quy định về giao dịch thủ tục hành chính trên môi trường điện tử; hiệu lực từ 05/08/2026. </w:t>
      </w:r>
      <w:hyperlink r:id="rId216">
        <w:r>
          <w:t>https://vanban.chinhphu.vn/?classid=1&amp;docid=219101&amp;pageid=27160</w:t>
        </w:r>
      </w:hyperlink>
      <w:r/>
    </w:p>
    <w:p>
      <w:r>
        <w:t xml:space="preserve">[39] Bộ Tư pháp (2026), Thông tư 13/2026/TT-BTP ngày 30/09/2026, có hiệu lực từ 10/10/2026; gồm quy trình một cửa, khai thác dữ liệu, chuẩn hóa quy trình điện tử và bộ biểu mẫu mới tại Phụ lục I; bãi bỏ một phần Thông tư 03/2025/TT-VPCP. </w:t>
      </w:r>
      <w:hyperlink r:id="rId217">
        <w:r>
          <w:t>https://vanban.chinhphu.vn/?docid=219795&amp;pageid=27160</w:t>
        </w:r>
      </w:hyperlink>
      <w:r/>
    </w:p>
    <w:p>
      <w:r>
        <w:t xml:space="preserve">[40] Bộ Tư pháp (2026), Thông tư 14/2026/TT-BTP ngày 30/09/2026, có hiệu lực từ 10/10/2026; hướng dẫn số hóa hồ sơ, kết quả và tái cấu trúc thủ tục hành chính trên môi trường điện tử. </w:t>
      </w:r>
      <w:hyperlink r:id="rId218">
        <w:r>
          <w:t>https://vanban.chinhphu.vn/?docid=219796&amp;pageid=27160&amp;typegroupid=6</w:t>
        </w:r>
      </w:hyperlink>
      <w:r/>
    </w:p>
    <w:p>
      <w:r>
        <w:t xml:space="preserve">[41] Trung tâm Phục vụ hành chính công thành phố Hà Nội (2025), Quyết định 2265/QĐ-TTPVHCC ngày 29/12/2025, phụ lục quy trình QT-01 đến QT-11 cho chi nhánh/điểm hỗ trợ. Bản PDF do Hà Nội công bố; trường ngày hiệu lực trên một số quy trình để trống nên cần đối chiếu bản vận hành hiện tại. </w:t>
      </w:r>
      <w:hyperlink r:id="rId219">
        <w:r>
          <w:t>https://datafiles.hanoi.gov.vn/gov-hni/6847/VanBan/2026/1/8/Q%C4%90-TTPVHCC-2265-2025-PL.pdf</w:t>
        </w:r>
      </w:hyperlink>
      <w:r/>
    </w:p>
    <w:p>
      <w:r>
        <w:t xml:space="preserve">[42] UBND thành phố Hà Nội (2025), Quyết định 6470/QĐ-UBND ngày 26/12/2025 quy định chức năng, nhiệm vụ, quyền hạn và cơ cấu tổ chức Trung tâm Phục vụ hành chính công thành phố Hà Nội; trang chức năng, nhiệm vụ của Trung tâm. </w:t>
      </w:r>
      <w:hyperlink r:id="rId220">
        <w:r>
          <w:t>https://ttpvhcc.hanoi.gov.vn/chuc-nang-nhiem-vu</w:t>
        </w:r>
      </w:hyperlink>
      <w:r/>
    </w:p>
    <w:p>
      <w:r>
        <w:t xml:space="preserve">[43] Thủ tướng Chính phủ (2026), Quyết định 29/2026/QĐ-TTg về Quy chế quản lý, vận hành, khai thác Cổng Dịch vụ công quốc gia; có hiệu lực từ 20/07/2026. </w:t>
      </w:r>
      <w:hyperlink r:id="rId221">
        <w:r>
          <w:t>https://vanban.chinhphu.vn/?docid=218352&amp;orggroupid=3&amp;pageid=27160</w:t>
        </w:r>
      </w:hyperlink>
      <w:r/>
    </w:p>
    <w:p>
      <w:r>
        <w:t xml:space="preserve">[44] Trung tâm Phục vụ hành chính công thành phố Hà Nội (2026), “Nâng cao nghiệp vụ, chuẩn hóa quy trình phục vụ hành chính công”, mô tả hành trình phục vụ và chuẩn hóa quy trình nghiệp vụ. </w:t>
      </w:r>
      <w:hyperlink r:id="rId222">
        <w:r>
          <w:t>https://ttpvhcc.hanoi.gov.vn/hoat-dong-cua-trung-tam/nang-cao-nghiep-vu-chuan-hoa-quy-trinh-phuc-vu-hanh-chinh-cong-285026032121304981.htm</w:t>
        </w:r>
      </w:hyperlink>
      <w:r/>
    </w:p>
    <w:p>
      <w:r>
        <w:t xml:space="preserve">[45] Trung tâm Phục vụ hành chính công thành phố Hà Nội (2025), “Hà Nội ban hành quy định mới về chức năng, nhiệm vụ các phòng thuộc Trung tâm Phục vụ hành chính công”, thông tin về tổ chức một cửa, kiểm tra, giám sát và chất lượng. </w:t>
      </w:r>
      <w:hyperlink r:id="rId223">
        <w:r>
          <w:t>https://ttpvhcc.hanoi.gov.vn/hoat-dong-cua-trung-tam/ha-noi-ban-hanh-quy-dinh-moi-ve-chuc-nang-nhiem-vu-cac-phong-thuoc-trung-tam-phuc-vu-hanh-chinh-cong-2850250930164750403.htm</w:t>
        </w:r>
      </w:hyperlink>
      <w:r/>
    </w:p>
    <w:p>
      <w:pPr>
        <w:pStyle w:val="Heading1"/>
        <w:pageBreakBefore/>
      </w:pPr>
      <w:r>
        <w:t>PHỤ LỤC. TỆP BÀN GIAO VÀ NỘI DUNG CÒN THIẾU</w:t>
      </w:r>
    </w:p>
    <w:p>
      <w:pPr>
        <w:keepNext/>
        <w:spacing w:before="200" w:after="60"/>
        <w:ind w:firstLine="0"/>
        <w:jc w:val="left"/>
        <w:rPr>
          <w:b/>
        </w:rPr>
      </w:pPr>
      <w:r>
        <w:rPr>
          <w:b/>
        </w:rPr>
      </w:r>
      <w:r>
        <w:rPr>
          <w:b/>
        </w:rPr>
        <w:t>Bảng A.</w:t>
      </w:r>
      <w:r>
        <w:rPr>
          <w:b/>
        </w:rPr>
        <w:fldChar w:fldCharType="begin"/>
      </w:r>
      <w:r>
        <w:rPr>
          <w:b/>
        </w:rPr>
        <w:instrText xml:space="preserve"> SEQ Bảng \r 1 </w:instrText>
      </w:r>
      <w:r>
        <w:rPr>
          <w:b/>
        </w:rPr>
        <w:fldChar w:fldCharType="separate"/>
      </w:r>
      <w:r>
        <w:rPr>
          <w:b/>
        </w:rPr>
        <w:t>1</w:t>
      </w:r>
      <w:r>
        <w:rPr>
          <w:b/>
        </w:rPr>
        <w:fldChar w:fldCharType="end"/>
      </w:r>
      <w:r>
        <w:rPr>
          <w:b/>
        </w:rPr>
        <w:t>: Đường dẫn tương đối trong thư mục nghiên cứu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Tệp hoặc thư mục</w:t>
            </w:r>
          </w:p>
        </w:tc>
        <w:tc>
          <w:tcPr>
            <w:tcW w:type="dxa" w:w="6872"/>
          </w:tcPr>
          <w:p>
            <w:pPr>
              <w:spacing w:before="40" w:after="40" w:line="240" w:lineRule="auto"/>
              <w:ind w:firstLine="0"/>
              <w:jc w:val="center"/>
            </w:pPr>
            <w:r>
              <w:rPr>
                <w:b/>
              </w:rPr>
              <w:t>Nội dung</w:t>
            </w:r>
          </w:p>
        </w:tc>
      </w:tr>
      <w:tr>
        <w:trPr>
          <w:cantSplit/>
        </w:trPr>
        <w:tc>
          <w:tcPr>
            <w:tcW w:type="dxa" w:w="2200"/>
          </w:tcPr>
          <w:p>
            <w:pPr>
              <w:spacing w:before="40" w:after="40" w:line="240" w:lineRule="auto"/>
              <w:ind w:firstLine="0"/>
              <w:jc w:val="left"/>
            </w:pPr>
            <w:r>
              <w:rPr>
                <w:b w:val="0"/>
              </w:rPr>
              <w:t>03_​Thiet_​ke/Huong_​doi_​tuong</w:t>
            </w:r>
          </w:p>
        </w:tc>
        <w:tc>
          <w:tcPr>
            <w:tcW w:type="dxa" w:w="6872"/>
          </w:tcPr>
          <w:p>
            <w:pPr>
              <w:spacing w:before="40" w:after="40" w:line="240" w:lineRule="auto"/>
              <w:ind w:firstLine="0"/>
              <w:jc w:val="left"/>
            </w:pPr>
            <w:r>
              <w:rPr>
                <w:b w:val="0"/>
              </w:rPr>
              <w:t>36 Use case, 37 lớp, 74 quan hệ, máy trạng thái, hợp đồng và bộ 180 ca kiểm thử hướng đối tượng</w:t>
            </w:r>
          </w:p>
        </w:tc>
      </w:tr>
      <w:tr>
        <w:trPr>
          <w:cantSplit/>
        </w:trPr>
        <w:tc>
          <w:tcPr>
            <w:tcW w:type="dxa" w:w="2200"/>
          </w:tcPr>
          <w:p>
            <w:pPr>
              <w:spacing w:before="40" w:after="40" w:line="240" w:lineRule="auto"/>
              <w:ind w:firstLine="0"/>
              <w:jc w:val="left"/>
            </w:pPr>
            <w:r>
              <w:rPr>
                <w:b w:val="0"/>
              </w:rPr>
              <w:t>03_​Thiet_​ke/Huong_​doi_​tuong/So_​do</w:t>
            </w:r>
          </w:p>
        </w:tc>
        <w:tc>
          <w:tcPr>
            <w:tcW w:type="dxa" w:w="6872"/>
          </w:tcPr>
          <w:p>
            <w:pPr>
              <w:spacing w:before="40" w:after="40" w:line="240" w:lineRule="auto"/>
              <w:ind w:firstLine="0"/>
              <w:jc w:val="left"/>
            </w:pPr>
            <w:r>
              <w:rPr>
                <w:b w:val="0"/>
              </w:rPr>
              <w:t>Bản ảnh để đọc và bản véc tơ để chỉnh sửa sơ đồ</w:t>
            </w:r>
          </w:p>
        </w:tc>
      </w:tr>
      <w:tr>
        <w:trPr>
          <w:cantSplit/>
        </w:trPr>
        <w:tc>
          <w:tcPr>
            <w:tcW w:type="dxa" w:w="2200"/>
          </w:tcPr>
          <w:p>
            <w:pPr>
              <w:spacing w:before="40" w:after="40" w:line="240" w:lineRule="auto"/>
              <w:ind w:firstLine="0"/>
              <w:jc w:val="left"/>
            </w:pPr>
            <w:r>
              <w:rPr>
                <w:b w:val="0"/>
              </w:rPr>
              <w:t>03_​Thiet_​ke/Kich_​ban_​kiem_​thu.csv</w:t>
            </w:r>
          </w:p>
        </w:tc>
        <w:tc>
          <w:tcPr>
            <w:tcW w:type="dxa" w:w="6872"/>
          </w:tcPr>
          <w:p>
            <w:pPr>
              <w:spacing w:before="40" w:after="40" w:line="240" w:lineRule="auto"/>
              <w:ind w:firstLine="0"/>
              <w:jc w:val="left"/>
            </w:pPr>
            <w:r>
              <w:rPr>
                <w:b w:val="0"/>
              </w:rPr>
              <w:t>Bộ kiểm thử tổng hợp 101 ca; tất cả chưa thực hiện</w:t>
            </w:r>
          </w:p>
        </w:tc>
      </w:tr>
      <w:tr>
        <w:trPr>
          <w:cantSplit/>
        </w:trPr>
        <w:tc>
          <w:tcPr>
            <w:tcW w:type="dxa" w:w="2200"/>
          </w:tcPr>
          <w:p>
            <w:pPr>
              <w:spacing w:before="40" w:after="40" w:line="240" w:lineRule="auto"/>
              <w:ind w:firstLine="0"/>
              <w:jc w:val="left"/>
            </w:pPr>
            <w:r>
              <w:rPr>
                <w:b w:val="0"/>
              </w:rPr>
              <w:t>03_​Thiet_​ke/Anh_​he_​thong</w:t>
            </w:r>
          </w:p>
        </w:tc>
        <w:tc>
          <w:tcPr>
            <w:tcW w:type="dxa" w:w="6872"/>
          </w:tcPr>
          <w:p>
            <w:pPr>
              <w:spacing w:before="40" w:after="40" w:line="240" w:lineRule="auto"/>
              <w:ind w:firstLine="0"/>
              <w:jc w:val="left"/>
            </w:pPr>
            <w:r>
              <w:rPr>
                <w:b w:val="0"/>
              </w:rPr>
              <w:t>4 ảnh công khai 2026 và 10 ảnh nguồn lịch sử 2023</w:t>
            </w:r>
          </w:p>
        </w:tc>
      </w:tr>
      <w:tr>
        <w:trPr>
          <w:cantSplit/>
        </w:trPr>
        <w:tc>
          <w:tcPr>
            <w:tcW w:type="dxa" w:w="2200"/>
          </w:tcPr>
          <w:p>
            <w:pPr>
              <w:spacing w:before="40" w:after="40" w:line="240" w:lineRule="auto"/>
              <w:ind w:firstLine="0"/>
              <w:jc w:val="left"/>
            </w:pPr>
            <w:r>
              <w:rPr>
                <w:b w:val="0"/>
              </w:rPr>
              <w:t>03_​Thiet_​ke/Anh_​giao_​dien_​he_​thong</w:t>
            </w:r>
          </w:p>
        </w:tc>
        <w:tc>
          <w:tcPr>
            <w:tcW w:type="dxa" w:w="6872"/>
          </w:tcPr>
          <w:p>
            <w:pPr>
              <w:spacing w:before="40" w:after="40" w:line="240" w:lineRule="auto"/>
              <w:ind w:firstLine="0"/>
              <w:jc w:val="left"/>
            </w:pPr>
            <w:r>
              <w:rPr>
                <w:b w:val="0"/>
              </w:rPr>
              <w:t>Ảnh giao diện phần mềm nghiên cứu cục bộ, phân biệt với ảnh hệ thống chính thức</w:t>
            </w:r>
          </w:p>
        </w:tc>
      </w:tr>
      <w:tr>
        <w:trPr>
          <w:cantSplit/>
        </w:trPr>
        <w:tc>
          <w:tcPr>
            <w:tcW w:type="dxa" w:w="2200"/>
          </w:tcPr>
          <w:p>
            <w:pPr>
              <w:spacing w:before="40" w:after="40" w:line="240" w:lineRule="auto"/>
              <w:ind w:firstLine="0"/>
              <w:jc w:val="left"/>
            </w:pPr>
            <w:r>
              <w:rPr>
                <w:b w:val="0"/>
              </w:rPr>
              <w:t>07_​Huong_​dan/Chuc_​nang_​dung_​chung</w:t>
            </w:r>
          </w:p>
        </w:tc>
        <w:tc>
          <w:tcPr>
            <w:tcW w:type="dxa" w:w="6872"/>
          </w:tcPr>
          <w:p>
            <w:pPr>
              <w:spacing w:before="40" w:after="40" w:line="240" w:lineRule="auto"/>
              <w:ind w:firstLine="0"/>
              <w:jc w:val="left"/>
            </w:pPr>
            <w:r>
              <w:rPr>
                <w:b w:val="0"/>
              </w:rPr>
              <w:t>36 hướng dẫn theo bản thiết kế</w:t>
            </w:r>
          </w:p>
        </w:tc>
      </w:tr>
      <w:tr>
        <w:trPr>
          <w:cantSplit/>
        </w:trPr>
        <w:tc>
          <w:tcPr>
            <w:tcW w:type="dxa" w:w="2200"/>
          </w:tcPr>
          <w:p>
            <w:pPr>
              <w:spacing w:before="40" w:after="40" w:line="240" w:lineRule="auto"/>
              <w:ind w:firstLine="0"/>
              <w:jc w:val="left"/>
            </w:pPr>
            <w:r>
              <w:rPr>
                <w:b w:val="0"/>
              </w:rPr>
              <w:t>07_​Huong_​dan/Thu_​tuc_​theo_​QD_​492</w:t>
            </w:r>
          </w:p>
        </w:tc>
        <w:tc>
          <w:tcPr>
            <w:tcW w:type="dxa" w:w="6872"/>
          </w:tcPr>
          <w:p>
            <w:pPr>
              <w:spacing w:before="40" w:after="40" w:line="240" w:lineRule="auto"/>
              <w:ind w:firstLine="0"/>
              <w:jc w:val="left"/>
            </w:pPr>
            <w:r>
              <w:rPr>
                <w:b w:val="0"/>
              </w:rPr>
              <w:t>2.075 hồ sơ hướng dẫn tiếp cận, danh mục, trang tra cứu và nguồn theo trang</w:t>
            </w:r>
          </w:p>
        </w:tc>
      </w:tr>
      <w:tr>
        <w:trPr>
          <w:cantSplit/>
        </w:trPr>
        <w:tc>
          <w:tcPr>
            <w:tcW w:type="dxa" w:w="2200"/>
          </w:tcPr>
          <w:p>
            <w:pPr>
              <w:spacing w:before="40" w:after="40" w:line="240" w:lineRule="auto"/>
              <w:ind w:firstLine="0"/>
              <w:jc w:val="left"/>
            </w:pPr>
            <w:r>
              <w:rPr>
                <w:b w:val="0"/>
              </w:rPr>
              <w:t>07_​Huong_​dan/Thu_​tuc_​phan_​tich_​sau</w:t>
            </w:r>
          </w:p>
        </w:tc>
        <w:tc>
          <w:tcPr>
            <w:tcW w:type="dxa" w:w="6872"/>
          </w:tcPr>
          <w:p>
            <w:pPr>
              <w:spacing w:before="40" w:after="40" w:line="240" w:lineRule="auto"/>
              <w:ind w:firstLine="0"/>
              <w:jc w:val="left"/>
            </w:pPr>
            <w:r>
              <w:rPr>
                <w:b w:val="0"/>
              </w:rPr>
              <w:t>Hướng dẫn chuyên sâu theo hai thủ tục đã phân tích</w:t>
            </w:r>
          </w:p>
        </w:tc>
      </w:tr>
    </w:tbl>
    <w:p>
      <w:r>
        <w:t>Trạng thái cần tiếp tục: chưa xác minh đầy đủ chi tiết và hiệu lực hiện hành của 2.075 thủ tục; chưa có tài khoản, ảnh màn hình hoặc phiên thực hiện nộp, ký, thanh toán trên hệ thống Hà Nội; phần mềm cục bộ đã chạy 22 bài kiểm thử HTTP hồi quy trên dữ liệu tạm nhưng chưa được kiểm thử đầy đủ; chưa có lược đồ đầy đủ tờ khai cho toàn bộ thủ tục. Bản thiết kế không tuyên bố đạt 100% mọi yêu cầu của hệ thống thực.</w:t>
      </w:r>
    </w:p>
    <w:sectPr w:rsidR="000B58ED" w:rsidRPr="000B58ED" w:rsidSect="000B58ED">
      <w:footerReference w:type="default" r:id="rId37"/>
      <w:pgSz w:w="11907" w:h="1683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E7900" w14:textId="77777777" w:rsidR="006E4908" w:rsidRDefault="006E4908" w:rsidP="000B58ED">
      <w:pPr>
        <w:spacing w:before="0" w:after="0" w:line="240" w:lineRule="auto"/>
      </w:pPr>
      <w:r>
        <w:separator/>
      </w:r>
    </w:p>
  </w:endnote>
  <w:endnote w:type="continuationSeparator" w:id="0">
    <w:p w14:paraId="1355F24A" w14:textId="77777777" w:rsidR="006E4908" w:rsidRDefault="006E4908" w:rsidP="000B58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8D504" w14:textId="77777777" w:rsidR="000B58ED" w:rsidRDefault="000B58ED" w:rsidP="00CA046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0D0CC94" w14:textId="77777777" w:rsidR="000B58ED" w:rsidRDefault="000B58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70006" w14:textId="77777777" w:rsidR="000B58ED" w:rsidRDefault="000B58ED" w:rsidP="00CA046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7A38B42D" w14:textId="77777777" w:rsidR="000B58ED" w:rsidRPr="000B58ED" w:rsidRDefault="000B58ED" w:rsidP="000B58ED">
    <w:pPr>
      <w:pStyle w:val="Footer"/>
      <w:jc w:val="cen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60668" w14:textId="77777777" w:rsidR="006E4908" w:rsidRDefault="006E4908" w:rsidP="000B58ED">
      <w:pPr>
        <w:spacing w:before="0" w:after="0" w:line="240" w:lineRule="auto"/>
      </w:pPr>
      <w:r>
        <w:separator/>
      </w:r>
    </w:p>
  </w:footnote>
  <w:footnote w:type="continuationSeparator" w:id="0">
    <w:p w14:paraId="083A350D" w14:textId="77777777" w:rsidR="006E4908" w:rsidRDefault="006E4908" w:rsidP="000B58ED">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8ED"/>
    <w:rsid w:val="0000393C"/>
    <w:rsid w:val="00065A99"/>
    <w:rsid w:val="000B58ED"/>
    <w:rsid w:val="00134BCE"/>
    <w:rsid w:val="00156377"/>
    <w:rsid w:val="00172F20"/>
    <w:rsid w:val="0019018A"/>
    <w:rsid w:val="00264DD8"/>
    <w:rsid w:val="002D59AF"/>
    <w:rsid w:val="00367E88"/>
    <w:rsid w:val="00372C5E"/>
    <w:rsid w:val="003A185B"/>
    <w:rsid w:val="003A793D"/>
    <w:rsid w:val="004056C3"/>
    <w:rsid w:val="0042320B"/>
    <w:rsid w:val="004979D6"/>
    <w:rsid w:val="00510253"/>
    <w:rsid w:val="0051528B"/>
    <w:rsid w:val="0055484E"/>
    <w:rsid w:val="0058364A"/>
    <w:rsid w:val="006217F6"/>
    <w:rsid w:val="00643586"/>
    <w:rsid w:val="0066674F"/>
    <w:rsid w:val="006E4908"/>
    <w:rsid w:val="007C3430"/>
    <w:rsid w:val="007D24F6"/>
    <w:rsid w:val="00867642"/>
    <w:rsid w:val="00883CBA"/>
    <w:rsid w:val="00925E7A"/>
    <w:rsid w:val="009C7E8E"/>
    <w:rsid w:val="00A37CF8"/>
    <w:rsid w:val="00AD2253"/>
    <w:rsid w:val="00B37C8C"/>
    <w:rsid w:val="00BC08A6"/>
    <w:rsid w:val="00BC4C88"/>
    <w:rsid w:val="00BE6374"/>
    <w:rsid w:val="00C4043B"/>
    <w:rsid w:val="00D01772"/>
    <w:rsid w:val="00D1343C"/>
    <w:rsid w:val="00D80597"/>
    <w:rsid w:val="00E44AA5"/>
    <w:rsid w:val="00E63862"/>
    <w:rsid w:val="00E83DE6"/>
    <w:rsid w:val="00EA273D"/>
    <w:rsid w:val="00EC0F30"/>
    <w:rsid w:val="00F165B4"/>
    <w:rsid w:val="00F717EA"/>
    <w:rsid w:val="00FA0836"/>
    <w:rsid w:val="00FF6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9096D"/>
  <w15:chartTrackingRefBased/>
  <w15:docId w15:val="{3D893E38-BB98-4979-85DB-AC52621DB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ind w:firstLine="720"/>
      <w:jc w:val="both"/>
    </w:pPr>
    <w:rPr>
      <w:rFonts w:ascii="Times New Roman" w:hAnsi="Times New Roman" w:cs="Times New Roman"/>
      <w:color w:val="000000"/>
      <w:sz w:val="26"/>
    </w:rPr>
  </w:style>
  <w:style w:type="paragraph" w:styleId="Heading1">
    <w:name w:val="heading 1"/>
    <w:basedOn w:val="Normal"/>
    <w:next w:val="Normal"/>
    <w:link w:val="Heading1Char"/>
    <w:uiPriority w:val="9"/>
    <w:qFormat/>
    <w:rsid w:val="000B58ED"/>
    <w:pPr>
      <w:keepNext/>
      <w:keepLines/>
      <w:spacing w:before="360" w:after="240"/>
      <w:ind w:firstLine="0"/>
      <w:jc w:val="center"/>
      <w:outlineLvl w:val="0"/>
    </w:pPr>
    <w:rPr>
      <w:rFonts w:eastAsiaTheme="majorEastAsia"/>
      <w:b/>
      <w:sz w:val="28"/>
      <w:szCs w:val="40"/>
    </w:rPr>
  </w:style>
  <w:style w:type="paragraph" w:styleId="Heading2">
    <w:name w:val="heading 2"/>
    <w:basedOn w:val="Normal"/>
    <w:next w:val="Normal"/>
    <w:link w:val="Heading2Char"/>
    <w:uiPriority w:val="9"/>
    <w:unhideWhenUsed/>
    <w:qFormat/>
    <w:rsid w:val="000B58ED"/>
    <w:pPr>
      <w:keepNext/>
      <w:keepLines/>
      <w:spacing w:before="240"/>
      <w:ind w:firstLine="0"/>
      <w:jc w:val="left"/>
      <w:outlineLvl w:val="1"/>
    </w:pPr>
    <w:rPr>
      <w:rFonts w:eastAsiaTheme="majorEastAsia"/>
      <w:b/>
      <w:szCs w:val="32"/>
    </w:rPr>
  </w:style>
  <w:style w:type="paragraph" w:styleId="Heading3">
    <w:name w:val="heading 3"/>
    <w:basedOn w:val="Normal"/>
    <w:next w:val="Normal"/>
    <w:link w:val="Heading3Char"/>
    <w:uiPriority w:val="9"/>
    <w:unhideWhenUsed/>
    <w:qFormat/>
    <w:rsid w:val="000B58ED"/>
    <w:pPr>
      <w:keepNext/>
      <w:keepLines/>
      <w:spacing w:before="160" w:after="80"/>
      <w:ind w:firstLine="0"/>
      <w:jc w:val="left"/>
      <w:outlineLvl w:val="2"/>
    </w:pPr>
    <w:rPr>
      <w:rFonts w:eastAsiaTheme="majorEastAsia"/>
      <w:i/>
      <w:szCs w:val="28"/>
    </w:rPr>
  </w:style>
  <w:style w:type="paragraph" w:styleId="Heading4">
    <w:name w:val="heading 4"/>
    <w:basedOn w:val="Normal"/>
    <w:next w:val="Normal"/>
    <w:link w:val="Heading4Char"/>
    <w:uiPriority w:val="9"/>
    <w:semiHidden/>
    <w:unhideWhenUsed/>
    <w:qFormat/>
    <w:rsid w:val="000B58ED"/>
    <w:pPr>
      <w:keepNext/>
      <w:keepLines/>
      <w:spacing w:after="60"/>
      <w:ind w:firstLine="0"/>
      <w:jc w:val="left"/>
      <w:outlineLvl w:val="3"/>
    </w:pPr>
    <w:rPr>
      <w:rFonts w:eastAsiaTheme="majorEastAsia"/>
      <w:b/>
      <w:i/>
      <w:iCs/>
    </w:rPr>
  </w:style>
  <w:style w:type="paragraph" w:styleId="Heading5">
    <w:name w:val="heading 5"/>
    <w:basedOn w:val="Normal"/>
    <w:next w:val="Normal"/>
    <w:link w:val="Heading5Char"/>
    <w:uiPriority w:val="9"/>
    <w:semiHidden/>
    <w:unhideWhenUsed/>
    <w:qFormat/>
    <w:rsid w:val="000B5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8ED"/>
    <w:rPr>
      <w:rFonts w:ascii="Times New Roman" w:eastAsiaTheme="majorEastAsia" w:hAnsi="Times New Roman" w:cs="Times New Roman"/>
      <w:b/>
      <w:color w:val="000000"/>
      <w:sz w:val="28"/>
      <w:szCs w:val="40"/>
    </w:rPr>
  </w:style>
  <w:style w:type="character" w:customStyle="1" w:styleId="Heading2Char">
    <w:name w:val="Heading 2 Char"/>
    <w:basedOn w:val="DefaultParagraphFont"/>
    <w:link w:val="Heading2"/>
    <w:uiPriority w:val="9"/>
    <w:rsid w:val="000B58ED"/>
    <w:rPr>
      <w:rFonts w:ascii="Times New Roman" w:eastAsiaTheme="majorEastAsia" w:hAnsi="Times New Roman" w:cs="Times New Roman"/>
      <w:b/>
      <w:color w:val="000000"/>
      <w:sz w:val="26"/>
      <w:szCs w:val="32"/>
    </w:rPr>
  </w:style>
  <w:style w:type="character" w:customStyle="1" w:styleId="Heading3Char">
    <w:name w:val="Heading 3 Char"/>
    <w:basedOn w:val="DefaultParagraphFont"/>
    <w:link w:val="Heading3"/>
    <w:uiPriority w:val="9"/>
    <w:rsid w:val="000B58ED"/>
    <w:rPr>
      <w:rFonts w:ascii="Times New Roman" w:eastAsiaTheme="majorEastAsia" w:hAnsi="Times New Roman" w:cs="Times New Roman"/>
      <w:i/>
      <w:color w:val="000000"/>
      <w:sz w:val="26"/>
      <w:szCs w:val="28"/>
    </w:rPr>
  </w:style>
  <w:style w:type="character" w:customStyle="1" w:styleId="Heading4Char">
    <w:name w:val="Heading 4 Char"/>
    <w:basedOn w:val="DefaultParagraphFont"/>
    <w:link w:val="Heading4"/>
    <w:uiPriority w:val="9"/>
    <w:semiHidden/>
    <w:rsid w:val="000B58ED"/>
    <w:rPr>
      <w:rFonts w:ascii="Times New Roman" w:eastAsiaTheme="majorEastAsia" w:hAnsi="Times New Roman" w:cs="Times New Roman"/>
      <w:b/>
      <w:i/>
      <w:iCs/>
      <w:color w:val="000000"/>
      <w:sz w:val="26"/>
    </w:rPr>
  </w:style>
  <w:style w:type="character" w:customStyle="1" w:styleId="Heading5Char">
    <w:name w:val="Heading 5 Char"/>
    <w:basedOn w:val="DefaultParagraphFont"/>
    <w:link w:val="Heading5"/>
    <w:uiPriority w:val="9"/>
    <w:semiHidden/>
    <w:rsid w:val="000B5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8ED"/>
    <w:rPr>
      <w:rFonts w:eastAsiaTheme="majorEastAsia" w:cstheme="majorBidi"/>
      <w:color w:val="272727" w:themeColor="text1" w:themeTint="D8"/>
    </w:rPr>
  </w:style>
  <w:style w:type="paragraph" w:styleId="Title">
    <w:name w:val="Title"/>
    <w:basedOn w:val="Normal"/>
    <w:next w:val="Normal"/>
    <w:link w:val="TitleChar"/>
    <w:uiPriority w:val="10"/>
    <w:qFormat/>
    <w:rsid w:val="000B5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8ED"/>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8ED"/>
    <w:pPr>
      <w:spacing w:before="160"/>
      <w:jc w:val="center"/>
    </w:pPr>
    <w:rPr>
      <w:i/>
      <w:iCs/>
      <w:color w:val="404040" w:themeColor="text1" w:themeTint="BF"/>
    </w:rPr>
  </w:style>
  <w:style w:type="character" w:customStyle="1" w:styleId="QuoteChar">
    <w:name w:val="Quote Char"/>
    <w:basedOn w:val="DefaultParagraphFont"/>
    <w:link w:val="Quote"/>
    <w:uiPriority w:val="29"/>
    <w:rsid w:val="000B58ED"/>
    <w:rPr>
      <w:i/>
      <w:iCs/>
      <w:color w:val="404040" w:themeColor="text1" w:themeTint="BF"/>
    </w:rPr>
  </w:style>
  <w:style w:type="paragraph" w:styleId="ListParagraph">
    <w:name w:val="List Paragraph"/>
    <w:basedOn w:val="Normal"/>
    <w:uiPriority w:val="34"/>
    <w:qFormat/>
    <w:rsid w:val="000B58ED"/>
    <w:pPr>
      <w:ind w:left="720"/>
      <w:contextualSpacing/>
    </w:pPr>
  </w:style>
  <w:style w:type="character" w:styleId="IntenseEmphasis">
    <w:name w:val="Intense Emphasis"/>
    <w:basedOn w:val="DefaultParagraphFont"/>
    <w:uiPriority w:val="21"/>
    <w:qFormat/>
    <w:rsid w:val="000B58ED"/>
    <w:rPr>
      <w:i/>
      <w:iCs/>
      <w:color w:val="0F4761" w:themeColor="accent1" w:themeShade="BF"/>
    </w:rPr>
  </w:style>
  <w:style w:type="paragraph" w:styleId="IntenseQuote">
    <w:name w:val="Intense Quote"/>
    <w:basedOn w:val="Normal"/>
    <w:next w:val="Normal"/>
    <w:link w:val="IntenseQuoteChar"/>
    <w:uiPriority w:val="30"/>
    <w:qFormat/>
    <w:rsid w:val="000B5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8ED"/>
    <w:rPr>
      <w:i/>
      <w:iCs/>
      <w:color w:val="0F4761" w:themeColor="accent1" w:themeShade="BF"/>
    </w:rPr>
  </w:style>
  <w:style w:type="character" w:styleId="IntenseReference">
    <w:name w:val="Intense Reference"/>
    <w:basedOn w:val="DefaultParagraphFont"/>
    <w:uiPriority w:val="32"/>
    <w:qFormat/>
    <w:rsid w:val="000B58ED"/>
    <w:rPr>
      <w:b/>
      <w:bCs/>
      <w:smallCaps/>
      <w:color w:val="0F4761" w:themeColor="accent1" w:themeShade="BF"/>
      <w:spacing w:val="5"/>
    </w:rPr>
  </w:style>
  <w:style w:type="paragraph" w:styleId="TOC1">
    <w:name w:val="toc 1"/>
    <w:basedOn w:val="Normal"/>
    <w:next w:val="Normal"/>
    <w:autoRedefine/>
    <w:uiPriority w:val="39"/>
    <w:unhideWhenUsed/>
    <w:rsid w:val="000B58ED"/>
    <w:pPr>
      <w:spacing w:after="40"/>
      <w:ind w:firstLine="0"/>
    </w:pPr>
    <w:rPr>
      <w:b/>
    </w:rPr>
  </w:style>
  <w:style w:type="paragraph" w:styleId="TOC2">
    <w:name w:val="toc 2"/>
    <w:basedOn w:val="Normal"/>
    <w:next w:val="Normal"/>
    <w:autoRedefine/>
    <w:uiPriority w:val="39"/>
    <w:unhideWhenUsed/>
    <w:rsid w:val="000B58ED"/>
    <w:pPr>
      <w:spacing w:before="30" w:after="30"/>
      <w:ind w:firstLine="0"/>
    </w:pPr>
  </w:style>
  <w:style w:type="paragraph" w:styleId="TOC3">
    <w:name w:val="toc 3"/>
    <w:basedOn w:val="Normal"/>
    <w:next w:val="Normal"/>
    <w:autoRedefine/>
    <w:uiPriority w:val="39"/>
    <w:unhideWhenUsed/>
    <w:rsid w:val="000B58ED"/>
    <w:pPr>
      <w:spacing w:before="30" w:after="30"/>
      <w:ind w:firstLine="0"/>
    </w:pPr>
  </w:style>
  <w:style w:type="paragraph" w:styleId="TOC4">
    <w:name w:val="toc 4"/>
    <w:basedOn w:val="Normal"/>
    <w:next w:val="Normal"/>
    <w:autoRedefine/>
    <w:uiPriority w:val="39"/>
    <w:semiHidden/>
    <w:unhideWhenUsed/>
    <w:rsid w:val="000B58ED"/>
    <w:pPr>
      <w:spacing w:before="30" w:after="30"/>
      <w:ind w:firstLine="0"/>
    </w:pPr>
  </w:style>
  <w:style w:type="paragraph" w:styleId="Header">
    <w:name w:val="header"/>
    <w:basedOn w:val="Normal"/>
    <w:link w:val="HeaderChar"/>
    <w:uiPriority w:val="99"/>
    <w:unhideWhenUsed/>
    <w:rsid w:val="000B58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B58ED"/>
    <w:rPr>
      <w:rFonts w:ascii="Times New Roman" w:hAnsi="Times New Roman" w:cs="Times New Roman"/>
      <w:color w:val="000000"/>
      <w:sz w:val="26"/>
    </w:rPr>
  </w:style>
  <w:style w:type="paragraph" w:styleId="Footer">
    <w:name w:val="footer"/>
    <w:basedOn w:val="Normal"/>
    <w:link w:val="FooterChar"/>
    <w:uiPriority w:val="99"/>
    <w:unhideWhenUsed/>
    <w:rsid w:val="000B58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B58ED"/>
    <w:rPr>
      <w:rFonts w:ascii="Times New Roman" w:hAnsi="Times New Roman" w:cs="Times New Roman"/>
      <w:color w:val="000000"/>
      <w:sz w:val="26"/>
    </w:rPr>
  </w:style>
  <w:style w:type="character" w:styleId="PageNumber">
    <w:name w:val="page number"/>
    <w:basedOn w:val="DefaultParagraphFont"/>
    <w:uiPriority w:val="99"/>
    <w:semiHidden/>
    <w:unhideWhenUsed/>
    <w:rsid w:val="000B58ED"/>
  </w:style>
  <w:style w:type="character" w:styleId="Hyperlink">
    <w:name w:val="Hyperlink"/>
    <w:basedOn w:val="DefaultParagraphFont"/>
    <w:uiPriority w:val="99"/>
    <w:unhideWhenUsed/>
    <w:rsid w:val="000B58ED"/>
    <w:rPr>
      <w:color w:val="467886" w:themeColor="hyperlink"/>
      <w:u w:val="single"/>
    </w:rPr>
  </w:style>
  <w:style w:type="paragraph" w:styleId="TableofFigures">
    <w:name w:val="table of figures"/>
    <w:basedOn w:val="Normal"/>
    <w:next w:val="Normal"/>
    <w:pPr>
      <w:ind w:left="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webSettings" Target="webSettings.xml"/><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png"/><Relationship Id="rId129" Type="http://schemas.openxmlformats.org/officeDocument/2006/relationships/image" Target="media/image120.png"/><Relationship Id="rId130" Type="http://schemas.openxmlformats.org/officeDocument/2006/relationships/image" Target="media/image121.png"/><Relationship Id="rId131" Type="http://schemas.openxmlformats.org/officeDocument/2006/relationships/image" Target="media/image122.png"/><Relationship Id="rId132" Type="http://schemas.openxmlformats.org/officeDocument/2006/relationships/image" Target="media/image123.png"/><Relationship Id="rId133" Type="http://schemas.openxmlformats.org/officeDocument/2006/relationships/image" Target="media/image124.png"/><Relationship Id="rId134" Type="http://schemas.openxmlformats.org/officeDocument/2006/relationships/image" Target="media/image125.png"/><Relationship Id="rId135" Type="http://schemas.openxmlformats.org/officeDocument/2006/relationships/image" Target="media/image126.png"/><Relationship Id="rId136" Type="http://schemas.openxmlformats.org/officeDocument/2006/relationships/image" Target="media/image127.png"/><Relationship Id="rId137" Type="http://schemas.openxmlformats.org/officeDocument/2006/relationships/image" Target="media/image128.png"/><Relationship Id="rId138" Type="http://schemas.openxmlformats.org/officeDocument/2006/relationships/image" Target="media/image129.png"/><Relationship Id="rId139" Type="http://schemas.openxmlformats.org/officeDocument/2006/relationships/image" Target="media/image130.png"/><Relationship Id="rId140" Type="http://schemas.openxmlformats.org/officeDocument/2006/relationships/image" Target="media/image131.png"/><Relationship Id="rId141" Type="http://schemas.openxmlformats.org/officeDocument/2006/relationships/image" Target="media/image132.png"/><Relationship Id="rId142" Type="http://schemas.openxmlformats.org/officeDocument/2006/relationships/image" Target="media/image133.png"/><Relationship Id="rId143" Type="http://schemas.openxmlformats.org/officeDocument/2006/relationships/image" Target="media/image134.png"/><Relationship Id="rId144" Type="http://schemas.openxmlformats.org/officeDocument/2006/relationships/image" Target="media/image135.png"/><Relationship Id="rId145" Type="http://schemas.openxmlformats.org/officeDocument/2006/relationships/image" Target="media/image136.png"/><Relationship Id="rId146" Type="http://schemas.openxmlformats.org/officeDocument/2006/relationships/image" Target="media/image137.png"/><Relationship Id="rId147" Type="http://schemas.openxmlformats.org/officeDocument/2006/relationships/image" Target="media/image138.png"/><Relationship Id="rId148" Type="http://schemas.openxmlformats.org/officeDocument/2006/relationships/image" Target="media/image139.png"/><Relationship Id="rId149" Type="http://schemas.openxmlformats.org/officeDocument/2006/relationships/image" Target="media/image140.png"/><Relationship Id="rId150" Type="http://schemas.openxmlformats.org/officeDocument/2006/relationships/image" Target="media/image141.png"/><Relationship Id="rId151" Type="http://schemas.openxmlformats.org/officeDocument/2006/relationships/image" Target="media/image142.png"/><Relationship Id="rId152" Type="http://schemas.openxmlformats.org/officeDocument/2006/relationships/image" Target="media/image143.png"/><Relationship Id="rId153" Type="http://schemas.openxmlformats.org/officeDocument/2006/relationships/image" Target="media/image144.png"/><Relationship Id="rId154" Type="http://schemas.openxmlformats.org/officeDocument/2006/relationships/image" Target="media/image145.png"/><Relationship Id="rId155" Type="http://schemas.openxmlformats.org/officeDocument/2006/relationships/image" Target="media/image146.png"/><Relationship Id="rId156" Type="http://schemas.openxmlformats.org/officeDocument/2006/relationships/image" Target="media/image147.png"/><Relationship Id="rId157" Type="http://schemas.openxmlformats.org/officeDocument/2006/relationships/image" Target="media/image148.png"/><Relationship Id="rId158" Type="http://schemas.openxmlformats.org/officeDocument/2006/relationships/image" Target="media/image149.png"/><Relationship Id="rId159" Type="http://schemas.openxmlformats.org/officeDocument/2006/relationships/image" Target="media/image150.png"/><Relationship Id="rId160" Type="http://schemas.openxmlformats.org/officeDocument/2006/relationships/image" Target="media/image151.png"/><Relationship Id="rId161" Type="http://schemas.openxmlformats.org/officeDocument/2006/relationships/image" Target="media/image152.png"/><Relationship Id="rId162" Type="http://schemas.openxmlformats.org/officeDocument/2006/relationships/image" Target="media/image153.png"/><Relationship Id="rId163" Type="http://schemas.openxmlformats.org/officeDocument/2006/relationships/image" Target="media/image154.png"/><Relationship Id="rId164" Type="http://schemas.openxmlformats.org/officeDocument/2006/relationships/image" Target="media/image155.png"/><Relationship Id="rId165" Type="http://schemas.openxmlformats.org/officeDocument/2006/relationships/image" Target="media/image156.jpg"/><Relationship Id="rId166" Type="http://schemas.openxmlformats.org/officeDocument/2006/relationships/image" Target="media/image157.jpg"/><Relationship Id="rId167" Type="http://schemas.openxmlformats.org/officeDocument/2006/relationships/image" Target="media/image158.jpg"/><Relationship Id="rId168" Type="http://schemas.openxmlformats.org/officeDocument/2006/relationships/image" Target="media/image159.jpg"/><Relationship Id="rId169" Type="http://schemas.openxmlformats.org/officeDocument/2006/relationships/image" Target="media/image160.jpg"/><Relationship Id="rId170" Type="http://schemas.openxmlformats.org/officeDocument/2006/relationships/image" Target="media/image161.jpg"/><Relationship Id="rId171" Type="http://schemas.openxmlformats.org/officeDocument/2006/relationships/image" Target="media/image162.jpg"/><Relationship Id="rId172" Type="http://schemas.openxmlformats.org/officeDocument/2006/relationships/image" Target="media/image163.jpg"/><Relationship Id="rId173" Type="http://schemas.openxmlformats.org/officeDocument/2006/relationships/image" Target="media/image164.jpg"/><Relationship Id="rId174" Type="http://schemas.openxmlformats.org/officeDocument/2006/relationships/image" Target="media/image165.jpg"/><Relationship Id="rId175" Type="http://schemas.openxmlformats.org/officeDocument/2006/relationships/image" Target="media/image166.jpg"/><Relationship Id="rId176" Type="http://schemas.openxmlformats.org/officeDocument/2006/relationships/image" Target="media/image167.jpg"/><Relationship Id="rId177" Type="http://schemas.openxmlformats.org/officeDocument/2006/relationships/image" Target="media/image168.jpg"/><Relationship Id="rId178" Type="http://schemas.openxmlformats.org/officeDocument/2006/relationships/image" Target="media/image169.jpg"/><Relationship Id="rId179" Type="http://schemas.openxmlformats.org/officeDocument/2006/relationships/hyperlink" Target="https://ttpvhcc.hanoi.gov.vn/tien-ich-cong-dan/tu-ngay-01-07-2025-nguoi-dan-thuc-hien-thu-tuc-hanh-chinh-tren-dia-ban-thanh-pho-ha-noi-se-thuc-hien-tren-cong-dich-vu-cong-quoc-gia-2850250629165651829.htm" TargetMode="External"/><Relationship Id="rId180" Type="http://schemas.openxmlformats.org/officeDocument/2006/relationships/hyperlink" Target="https://vanban.hanoi.gov.vn/chi-tiet-van-ban/ve-viec-phe-duyet-phuong-an-tai-cau-truc-thu-tuc-hanh-chinh-cap-ban-sao-trich-luc-ho-tich-ban-sao-g-230492" TargetMode="External"/><Relationship Id="rId181" Type="http://schemas.openxmlformats.org/officeDocument/2006/relationships/hyperlink" Target="https://congbao.chinhphu.vn/tai-ve-van-ban-so-118-2025-nd-cp-45037-56684" TargetMode="External"/><Relationship Id="rId182" Type="http://schemas.openxmlformats.org/officeDocument/2006/relationships/hyperlink" Target="https://chinhphu.vn/?classid=1&amp;docid=216407&amp;pageid=27160" TargetMode="External"/><Relationship Id="rId183" Type="http://schemas.openxmlformats.org/officeDocument/2006/relationships/hyperlink" Target="https://vanban.chinhphu.vn/?classid=1&amp;docid=215358&amp;pageid=27160&amp;typegroupid=6" TargetMode="External"/><Relationship Id="rId184" Type="http://schemas.openxmlformats.org/officeDocument/2006/relationships/hyperlink" Target="https://vanban.chinhphu.vn/?docid=199753&amp;pageid=27160" TargetMode="External"/><Relationship Id="rId185" Type="http://schemas.openxmlformats.org/officeDocument/2006/relationships/hyperlink" Target="https://vbpl.vn/hanoi/Pages/vbpq-toanvan.aspx?ItemID=171147" TargetMode="External"/><Relationship Id="rId186" Type="http://schemas.openxmlformats.org/officeDocument/2006/relationships/hyperlink" Target="https://vbpl.moj.gov.vn/bonoivu/Pages/vbpq-toanvan.aspx?ItemID=141142&amp;dvid=320" TargetMode="External"/><Relationship Id="rId187" Type="http://schemas.openxmlformats.org/officeDocument/2006/relationships/hyperlink" Target="https://vanban.chinhphu.vn/?docid=214590&amp;pageid=27160" TargetMode="External"/><Relationship Id="rId188" Type="http://schemas.openxmlformats.org/officeDocument/2006/relationships/hyperlink" Target="https://congbao.chinhphu.vn/van-ban-dang-cong-bao/thu-tuong-chinh-phu-c2/trang-101.htm" TargetMode="External"/><Relationship Id="rId189" Type="http://schemas.openxmlformats.org/officeDocument/2006/relationships/hyperlink" Target="https://www.w3.org/TR/WCAG22/" TargetMode="External"/><Relationship Id="rId190" Type="http://schemas.openxmlformats.org/officeDocument/2006/relationships/hyperlink" Target="https://owasp.org/projects/asvs" TargetMode="External"/><Relationship Id="rId191" Type="http://schemas.openxmlformats.org/officeDocument/2006/relationships/hyperlink" Target="https://thutuc.dichvucong.gov.vn/p/home/dvc-tthc-thu-tuc-hanh-chinh-chi-tiet.html?ma_thu_tuc=100119" TargetMode="External"/><Relationship Id="rId192" Type="http://schemas.openxmlformats.org/officeDocument/2006/relationships/hyperlink" Target="https://vbpl.vn/vanphongchinhphu/Pages/vbpq-lichsu.aspx?ItemID=141950" TargetMode="External"/><Relationship Id="rId193" Type="http://schemas.openxmlformats.org/officeDocument/2006/relationships/hyperlink" Target="https://thanglong.chinhphu.vn/hoan-thanh-25-25-dich-vu-cong-thiet-yeu-theo-dung-lo-trinh-de-an-06-10323070313374254.htm" TargetMode="External"/><Relationship Id="rId194" Type="http://schemas.openxmlformats.org/officeDocument/2006/relationships/hyperlink" Target="https://sqhx-hanoi.mediacdn.vn/documents/49866/0/_VB_1684301998055_VB_HDSD.pdf" TargetMode="External"/><Relationship Id="rId195" Type="http://schemas.openxmlformats.org/officeDocument/2006/relationships/hyperlink" Target="https://vanban.chinhphu.vn/?classid=1&amp;docid=209894&amp;orggroupid=4&amp;pageid=27160" TargetMode="External"/><Relationship Id="rId196" Type="http://schemas.openxmlformats.org/officeDocument/2006/relationships/hyperlink" Target="https://vanban.chinhphu.vn/?classid=1&amp;docid=214528&amp;pageid=27160&amp;typegroupid=6" TargetMode="External"/><Relationship Id="rId197" Type="http://schemas.openxmlformats.org/officeDocument/2006/relationships/hyperlink" Target="https://hanoi.gov.vn/chi-dao-cua-ubnd-thanh-pho-ha-noi/thuc-hien-tthc-dich-vu-cong-truc-tuyen-lien-thong-dong-bo-hieu-qua-4260429145849633.htm" TargetMode="External"/><Relationship Id="rId198" Type="http://schemas.openxmlformats.org/officeDocument/2006/relationships/hyperlink" Target="https://caicachhanhchinh.hanoi.gov.vn/tin-hoat-dong-cchc-thanh-pho-ha-noi/ha-noi-mot-so-ket-qua-noi-bat-trong-cong-tac-cai-cach-hanh-chinh-6-thang-dau-nam-2026-265826061915232893.htm" TargetMode="External"/><Relationship Id="rId199" Type="http://schemas.openxmlformats.org/officeDocument/2006/relationships/hyperlink" Target="https://datafiles.hanoi.gov.vn/gov-hni/6249/VanBan/2026/3/6/KH-86-2026.pdf" TargetMode="External"/><Relationship Id="rId200" Type="http://schemas.openxmlformats.org/officeDocument/2006/relationships/hyperlink" Target="https://datafiles.hanoi.gov.vn/gov-hni/6244/VanBan/2026/5/13/PLQDPVHCC-663-2026.pdf" TargetMode="External"/><Relationship Id="rId201" Type="http://schemas.openxmlformats.org/officeDocument/2006/relationships/hyperlink" Target="https://ttpvhcc.hanoi.gov.vn/hoat-dong-cua-trung-tam/tap-huan-nang-cao-ky-nang-su-dung-chu-ky-so-2850260917173022161.htm" TargetMode="External"/><Relationship Id="rId202" Type="http://schemas.openxmlformats.org/officeDocument/2006/relationships/hyperlink" Target="https://vanban.chinhphu.vn/?classid=1&amp;docid=216387&amp;orggroupid=2&amp;pageid=27160" TargetMode="External"/><Relationship Id="rId203" Type="http://schemas.openxmlformats.org/officeDocument/2006/relationships/hyperlink" Target="https://vanban.chinhphu.vn/?docid=216499&amp;pageid=27160" TargetMode="External"/><Relationship Id="rId204" Type="http://schemas.openxmlformats.org/officeDocument/2006/relationships/hyperlink" Target="https://vanban.chinhphu.vn/?classid=1&amp;docid=211191&amp;orggroupid=1&amp;pageid=27160" TargetMode="External"/><Relationship Id="rId205" Type="http://schemas.openxmlformats.org/officeDocument/2006/relationships/hyperlink" Target="https://vanban.chinhphu.vn/?classid=0&amp;docid=208598&amp;pageid=27160" TargetMode="External"/><Relationship Id="rId206" Type="http://schemas.openxmlformats.org/officeDocument/2006/relationships/hyperlink" Target="https://xaydungchinhsach.chinhphu.vn/toan-van-luat-ho-tich-so-03-2026-qh16-119260527163142286.htm" TargetMode="External"/><Relationship Id="rId207" Type="http://schemas.openxmlformats.org/officeDocument/2006/relationships/hyperlink" Target="https://hoangliet.hanoi.gov.vn/cai-cach-hanh-chinh/tai-lieu-huong-dan-su-dung-he-thong-thong-tin-giai-quyet-tthc-thanh-pho-ha-noi-danh-cho-cong-dan-2820250213135753619.htm" TargetMode="External"/><Relationship Id="rId208" Type="http://schemas.openxmlformats.org/officeDocument/2006/relationships/hyperlink" Target="https://hanoi.gov.vn/tin-tuc-su-kien-noi-bat/ha-noi-huong-toi-xay-dung-chinh-quyen-so-chinh-quyen-phuc-vu-42862896.htm" TargetMode="External"/><Relationship Id="rId209" Type="http://schemas.openxmlformats.org/officeDocument/2006/relationships/hyperlink" Target="https://dichvucong.hanoi.gov.vn/" TargetMode="External"/><Relationship Id="rId210" Type="http://schemas.openxmlformats.org/officeDocument/2006/relationships/hyperlink" Target="https://ttpvhcc.hanoi.gov.vn/trang-chu" TargetMode="External"/><Relationship Id="rId211" Type="http://schemas.openxmlformats.org/officeDocument/2006/relationships/hyperlink" Target="https://dichvucong.gov.vn/" TargetMode="External"/><Relationship Id="rId212" Type="http://schemas.openxmlformats.org/officeDocument/2006/relationships/hyperlink" Target="https://dangky.dichvucong.gov.vn/" TargetMode="External"/><Relationship Id="rId213" Type="http://schemas.openxmlformats.org/officeDocument/2006/relationships/hyperlink" Target="https://dichvucong.gov.vn/tim-kiem-thu-tuc-hanh-chinh?formalityId=019d2bfd-8e5d-72f9-8cf2-c71780251483&amp;searchType=PROVINCE&amp;province=019bad30-cd82-76ed-b1cc-14070f806e01&amp;provinceCode=01&amp;wardCode=00103&amp;agency=019bad30-cd82-76ed-b1cc-3538098faf4b&amp;commune=WARD&amp;showAdvanced=false&amp;isProvince=0&amp;isMinistry=0" TargetMode="External"/><Relationship Id="rId214" Type="http://schemas.openxmlformats.org/officeDocument/2006/relationships/hyperlink" Target="https://thutuc.dichvucong.gov.vn/p/home/dvc-tthc-thu-tuc-hanh-chinh-chi-tiet.html?ma_thu_tuc=182694" TargetMode="External"/><Relationship Id="rId215" Type="http://schemas.openxmlformats.org/officeDocument/2006/relationships/hyperlink" Target="https://vanban.chinhphu.vn/?docid=219100&amp;pageid=27160" TargetMode="External"/><Relationship Id="rId216" Type="http://schemas.openxmlformats.org/officeDocument/2006/relationships/hyperlink" Target="https://vanban.chinhphu.vn/?classid=1&amp;docid=219101&amp;pageid=27160" TargetMode="External"/><Relationship Id="rId217" Type="http://schemas.openxmlformats.org/officeDocument/2006/relationships/hyperlink" Target="https://vanban.chinhphu.vn/?docid=219795&amp;pageid=27160" TargetMode="External"/><Relationship Id="rId218" Type="http://schemas.openxmlformats.org/officeDocument/2006/relationships/hyperlink" Target="https://vanban.chinhphu.vn/?docid=219796&amp;pageid=27160&amp;typegroupid=6" TargetMode="External"/><Relationship Id="rId219" Type="http://schemas.openxmlformats.org/officeDocument/2006/relationships/hyperlink" Target="https://datafiles.hanoi.gov.vn/gov-hni/6847/VanBan/2026/1/8/Q%C4%90-TTPVHCC-2265-2025-PL.pdf" TargetMode="External"/><Relationship Id="rId220" Type="http://schemas.openxmlformats.org/officeDocument/2006/relationships/hyperlink" Target="https://ttpvhcc.hanoi.gov.vn/chuc-nang-nhiem-vu" TargetMode="External"/><Relationship Id="rId221" Type="http://schemas.openxmlformats.org/officeDocument/2006/relationships/hyperlink" Target="https://vanban.chinhphu.vn/?docid=218352&amp;orggroupid=3&amp;pageid=27160" TargetMode="External"/><Relationship Id="rId222" Type="http://schemas.openxmlformats.org/officeDocument/2006/relationships/hyperlink" Target="https://ttpvhcc.hanoi.gov.vn/hoat-dong-cua-trung-tam/nang-cao-nghiep-vu-chuan-hoa-quy-trinh-phuc-vu-hanh-chinh-cong-285026032121304981.htm" TargetMode="External"/><Relationship Id="rId223" Type="http://schemas.openxmlformats.org/officeDocument/2006/relationships/hyperlink" Target="https://ttpvhcc.hanoi.gov.vn/hoat-dong-cua-trung-tam/ha-noi-ban-hanh-quy-dinh-moi-ve-chuc-nang-nhiem-vu-cac-phong-thuoc-trung-tam-phuc-vu-hanh-chinh-cong-2850250930164750403.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122</Pages>
  <Words>23877</Words>
  <Characters>136105</Characters>
  <Application>Microsoft Office Word</Application>
  <DocSecurity>0</DocSecurity>
  <Lines>1134</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Phan_tich_thiet_ke_huong_doi_tuong_Ha_Noi</dc:title>
  <dc:subject/>
  <dc:creator/>
  <cp:keywords/>
  <dc:description/>
  <cp:lastModifiedBy>Lê Quốc Huy</cp:lastModifiedBy>
  <cp:revision>24</cp:revision>
  <dcterms:created xsi:type="dcterms:W3CDTF">2026-09-22T12:47:00Z</dcterms:created>
  <dcterms:modified xsi:type="dcterms:W3CDTF">2026-09-23T02:30:00Z</dcterms:modified>
</cp:coreProperties>
</file>