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3DB6" w14:textId="5AA73BD5" w:rsidR="002377C3" w:rsidRPr="00817882" w:rsidRDefault="000E099E" w:rsidP="000E099E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28"/>
          <w:szCs w:val="28"/>
        </w:rPr>
        <w:t>1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简述</w:t>
      </w:r>
      <w:r w:rsidR="003540B4">
        <w:rPr>
          <w:rFonts w:ascii="黑体" w:eastAsia="黑体" w:hAnsi="黑体" w:hint="eastAsia"/>
          <w:sz w:val="28"/>
          <w:szCs w:val="28"/>
        </w:rPr>
        <w:t>可重复级过程的基本特征</w:t>
      </w:r>
    </w:p>
    <w:p w14:paraId="5396494B" w14:textId="2E74F0E4" w:rsidR="003540B4" w:rsidRDefault="003540B4" w:rsidP="003540B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/>
          <w:sz w:val="24"/>
          <w:szCs w:val="24"/>
        </w:rPr>
        <w:t>CMM2级是在同类项目成功经验上，建立必要过程准则来确保同类项目再一次的成功。CMM2</w:t>
      </w:r>
      <w:r w:rsidRPr="003540B4">
        <w:rPr>
          <w:rFonts w:ascii="宋体" w:eastAsia="宋体" w:hAnsi="宋体" w:hint="eastAsia"/>
          <w:sz w:val="24"/>
          <w:szCs w:val="24"/>
        </w:rPr>
        <w:t>级的基本特征如下。</w:t>
      </w:r>
    </w:p>
    <w:p w14:paraId="4786A3F4" w14:textId="60C92E50" w:rsidR="003540B4" w:rsidRPr="003540B4" w:rsidRDefault="003540B4" w:rsidP="003540B4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/>
          <w:sz w:val="24"/>
          <w:szCs w:val="24"/>
        </w:rPr>
        <w:t>可重复</w:t>
      </w:r>
    </w:p>
    <w:p w14:paraId="6E2E5D51" w14:textId="750F1CFC" w:rsidR="003540B4" w:rsidRPr="003540B4" w:rsidRDefault="003540B4" w:rsidP="003540B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 w:hint="eastAsia"/>
          <w:sz w:val="24"/>
          <w:szCs w:val="24"/>
        </w:rPr>
        <w:t>在可重复级</w:t>
      </w:r>
      <w:r w:rsidRPr="003540B4">
        <w:rPr>
          <w:rFonts w:ascii="宋体" w:eastAsia="宋体" w:hAnsi="宋体"/>
          <w:sz w:val="24"/>
          <w:szCs w:val="24"/>
        </w:rPr>
        <w:t>(等级2)上，已建立了项目软件管理的方针和规程，有助于将类似项目的经验用</w:t>
      </w:r>
      <w:r w:rsidRPr="003540B4">
        <w:rPr>
          <w:rFonts w:ascii="宋体" w:eastAsia="宋体" w:hAnsi="宋体" w:hint="eastAsia"/>
          <w:sz w:val="24"/>
          <w:szCs w:val="24"/>
        </w:rPr>
        <w:t>于对新项目进行规划和管理，使项目软件的管理过程有效且制度化。这样，尽管项目软件所实施的具体过程可能不同，但可运用以前项目开发的成功实践。</w:t>
      </w:r>
    </w:p>
    <w:p w14:paraId="64C1D9B6" w14:textId="77777777" w:rsidR="003540B4" w:rsidRDefault="003540B4" w:rsidP="003540B4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/>
          <w:sz w:val="24"/>
          <w:szCs w:val="24"/>
        </w:rPr>
        <w:t>有纪律</w:t>
      </w:r>
    </w:p>
    <w:p w14:paraId="0E266C3C" w14:textId="25EA2719" w:rsidR="003540B4" w:rsidRPr="003540B4" w:rsidRDefault="003540B4" w:rsidP="003540B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 w:hint="eastAsia"/>
          <w:sz w:val="24"/>
          <w:szCs w:val="24"/>
        </w:rPr>
        <w:t>在可重复级</w:t>
      </w:r>
      <w:r w:rsidRPr="003540B4">
        <w:rPr>
          <w:rFonts w:ascii="宋体" w:eastAsia="宋体" w:hAnsi="宋体"/>
          <w:sz w:val="24"/>
          <w:szCs w:val="24"/>
        </w:rPr>
        <w:t>(等级2)上,各软件项目所建立和实施的方针、规程和软件过程，已进化为整个</w:t>
      </w:r>
      <w:r w:rsidRPr="003540B4">
        <w:rPr>
          <w:rFonts w:ascii="宋体" w:eastAsia="宋体" w:hAnsi="宋体" w:hint="eastAsia"/>
          <w:sz w:val="24"/>
          <w:szCs w:val="24"/>
        </w:rPr>
        <w:t>软件开发组织的行为。这使得组织的各个项目都能准确、</w:t>
      </w:r>
      <w:r>
        <w:rPr>
          <w:rFonts w:ascii="宋体" w:eastAsia="宋体" w:hAnsi="宋体" w:hint="eastAsia"/>
          <w:sz w:val="24"/>
          <w:szCs w:val="24"/>
        </w:rPr>
        <w:t>一</w:t>
      </w:r>
      <w:r w:rsidRPr="003540B4">
        <w:rPr>
          <w:rFonts w:ascii="宋体" w:eastAsia="宋体" w:hAnsi="宋体"/>
          <w:sz w:val="24"/>
          <w:szCs w:val="24"/>
        </w:rPr>
        <w:t>致地执行由组织规定的软件过程管理要</w:t>
      </w:r>
      <w:r w:rsidRPr="003540B4">
        <w:rPr>
          <w:rFonts w:ascii="宋体" w:eastAsia="宋体" w:hAnsi="宋体" w:hint="eastAsia"/>
          <w:sz w:val="24"/>
          <w:szCs w:val="24"/>
        </w:rPr>
        <w:t>求，组织的这种过程能力称为有纪律的。</w:t>
      </w:r>
    </w:p>
    <w:p w14:paraId="7312E69A" w14:textId="20A12AAE" w:rsidR="003540B4" w:rsidRPr="003540B4" w:rsidRDefault="003540B4" w:rsidP="003540B4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/>
          <w:sz w:val="24"/>
          <w:szCs w:val="24"/>
        </w:rPr>
        <w:t>项目稳定</w:t>
      </w:r>
    </w:p>
    <w:p w14:paraId="2C5AB8E6" w14:textId="7BC53B79" w:rsidR="003540B4" w:rsidRPr="003540B4" w:rsidRDefault="003540B4" w:rsidP="003540B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 w:hint="eastAsia"/>
          <w:sz w:val="24"/>
          <w:szCs w:val="24"/>
        </w:rPr>
        <w:t>在可重复级</w:t>
      </w:r>
      <w:r w:rsidRPr="003540B4">
        <w:rPr>
          <w:rFonts w:ascii="宋体" w:eastAsia="宋体" w:hAnsi="宋体"/>
          <w:sz w:val="24"/>
          <w:szCs w:val="24"/>
        </w:rPr>
        <w:t>(等级2)上，对新项目的策划和管理是根据以往类似的成功项目的经验</w:t>
      </w:r>
      <w:proofErr w:type="gramStart"/>
      <w:r w:rsidRPr="003540B4">
        <w:rPr>
          <w:rFonts w:ascii="宋体" w:eastAsia="宋体" w:hAnsi="宋体"/>
          <w:sz w:val="24"/>
          <w:szCs w:val="24"/>
        </w:rPr>
        <w:t>作出</w:t>
      </w:r>
      <w:proofErr w:type="gramEnd"/>
      <w:r w:rsidRPr="003540B4">
        <w:rPr>
          <w:rFonts w:ascii="宋体" w:eastAsia="宋体" w:hAnsi="宋体" w:hint="eastAsia"/>
          <w:sz w:val="24"/>
          <w:szCs w:val="24"/>
        </w:rPr>
        <w:t>的</w:t>
      </w:r>
      <w:r w:rsidRPr="003540B4">
        <w:rPr>
          <w:rFonts w:ascii="宋体" w:eastAsia="宋体" w:hAnsi="宋体"/>
          <w:sz w:val="24"/>
          <w:szCs w:val="24"/>
        </w:rPr>
        <w:t>;对软件项目的管理方针明确、标准确定;如果有分承制方的话，也与他们建立了一种强</w:t>
      </w:r>
      <w:r w:rsidRPr="003540B4">
        <w:rPr>
          <w:rFonts w:ascii="宋体" w:eastAsia="宋体" w:hAnsi="宋体" w:hint="eastAsia"/>
          <w:sz w:val="24"/>
          <w:szCs w:val="24"/>
        </w:rPr>
        <w:t>有力的用户</w:t>
      </w:r>
      <w:r w:rsidRPr="003540B4">
        <w:rPr>
          <w:rFonts w:ascii="宋体" w:eastAsia="宋体" w:hAnsi="宋体"/>
          <w:sz w:val="24"/>
          <w:szCs w:val="24"/>
        </w:rPr>
        <w:t>/供应商关系，且能将本组织成功的经验应用于分承制方。这些将使项目的进展</w:t>
      </w:r>
      <w:r w:rsidRPr="003540B4">
        <w:rPr>
          <w:rFonts w:ascii="宋体" w:eastAsia="宋体" w:hAnsi="宋体" w:hint="eastAsia"/>
          <w:sz w:val="24"/>
          <w:szCs w:val="24"/>
        </w:rPr>
        <w:t>稳定。</w:t>
      </w:r>
    </w:p>
    <w:p w14:paraId="2F741457" w14:textId="3BFED9C1" w:rsidR="003540B4" w:rsidRPr="003540B4" w:rsidRDefault="003540B4" w:rsidP="003540B4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/>
          <w:sz w:val="24"/>
          <w:szCs w:val="24"/>
        </w:rPr>
        <w:t>过程有效</w:t>
      </w:r>
    </w:p>
    <w:p w14:paraId="2892FCDE" w14:textId="6CB1FCC4" w:rsidR="00817882" w:rsidRPr="003540B4" w:rsidRDefault="003540B4" w:rsidP="003540B4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3540B4">
        <w:rPr>
          <w:rFonts w:ascii="宋体" w:eastAsia="宋体" w:hAnsi="宋体" w:hint="eastAsia"/>
          <w:sz w:val="24"/>
          <w:szCs w:val="24"/>
        </w:rPr>
        <w:t>在可重复级</w:t>
      </w:r>
      <w:r w:rsidRPr="003540B4">
        <w:rPr>
          <w:rFonts w:ascii="宋体" w:eastAsia="宋体" w:hAnsi="宋体"/>
          <w:sz w:val="24"/>
          <w:szCs w:val="24"/>
        </w:rPr>
        <w:t>(等级2)上， 有效过程可归纳为“实用的”、</w:t>
      </w:r>
      <w:proofErr w:type="gramStart"/>
      <w:r w:rsidRPr="003540B4">
        <w:rPr>
          <w:rFonts w:ascii="宋体" w:eastAsia="宋体" w:hAnsi="宋体"/>
          <w:sz w:val="24"/>
          <w:szCs w:val="24"/>
        </w:rPr>
        <w:t>“</w:t>
      </w:r>
      <w:proofErr w:type="gramEnd"/>
      <w:r w:rsidRPr="003540B4">
        <w:rPr>
          <w:rFonts w:ascii="宋体" w:eastAsia="宋体" w:hAnsi="宋体"/>
          <w:sz w:val="24"/>
          <w:szCs w:val="24"/>
        </w:rPr>
        <w:t>已文档化的"、“已实施的”、</w:t>
      </w:r>
      <w:r w:rsidRPr="003540B4">
        <w:rPr>
          <w:rFonts w:ascii="宋体" w:eastAsia="宋体" w:hAnsi="宋体" w:hint="eastAsia"/>
          <w:sz w:val="24"/>
          <w:szCs w:val="24"/>
        </w:rPr>
        <w:t>“已培训的”、“已度量的”和“能改进的”。当有</w:t>
      </w:r>
      <w:proofErr w:type="gramStart"/>
      <w:r w:rsidRPr="003540B4">
        <w:rPr>
          <w:rFonts w:ascii="宋体" w:eastAsia="宋体" w:hAnsi="宋体" w:hint="eastAsia"/>
          <w:sz w:val="24"/>
          <w:szCs w:val="24"/>
        </w:rPr>
        <w:t>转包商</w:t>
      </w:r>
      <w:proofErr w:type="gramEnd"/>
      <w:r w:rsidRPr="003540B4">
        <w:rPr>
          <w:rFonts w:ascii="宋体" w:eastAsia="宋体" w:hAnsi="宋体" w:hint="eastAsia"/>
          <w:sz w:val="24"/>
          <w:szCs w:val="24"/>
        </w:rPr>
        <w:t>时，通过转包合同建立有效的供求关系。</w:t>
      </w:r>
    </w:p>
    <w:p w14:paraId="033AD455" w14:textId="77777777" w:rsidR="003540B4" w:rsidRPr="003540B4" w:rsidRDefault="003540B4" w:rsidP="003540B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23CB170" w14:textId="56DCE5CA" w:rsidR="00817882" w:rsidRDefault="005F0484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 w:rsidR="000E099E">
        <w:rPr>
          <w:rFonts w:ascii="黑体" w:eastAsia="黑体" w:hAnsi="黑体" w:hint="eastAsia"/>
          <w:sz w:val="28"/>
          <w:szCs w:val="28"/>
        </w:rPr>
        <w:t>简述</w:t>
      </w:r>
      <w:r w:rsidR="0087527A">
        <w:rPr>
          <w:rFonts w:ascii="黑体" w:eastAsia="黑体" w:hAnsi="黑体" w:hint="eastAsia"/>
          <w:sz w:val="28"/>
          <w:szCs w:val="28"/>
        </w:rPr>
        <w:t>需求管理的目标</w:t>
      </w:r>
    </w:p>
    <w:p w14:paraId="359AE4A9" w14:textId="07CD9825" w:rsidR="0087527A" w:rsidRPr="0087527A" w:rsidRDefault="0087527A" w:rsidP="0087527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7527A">
        <w:rPr>
          <w:rFonts w:ascii="宋体" w:eastAsia="宋体" w:hAnsi="宋体" w:hint="eastAsia"/>
          <w:sz w:val="24"/>
          <w:szCs w:val="24"/>
        </w:rPr>
        <w:t>通常，系统工程组需要将软件项目与客户之间达成的共识、系统需求分配给软件、硬件和其他系统组成部分。其中分配给软件的系统需求称为分配需求，它是系统需求的子集，是要在系统中实现的软件需求部分。需求管理要达到以下目标</w:t>
      </w:r>
      <w:r w:rsidRPr="0087527A">
        <w:rPr>
          <w:rFonts w:ascii="宋体" w:eastAsia="宋体" w:hAnsi="宋体"/>
          <w:sz w:val="24"/>
          <w:szCs w:val="24"/>
        </w:rPr>
        <w:t>:</w:t>
      </w:r>
    </w:p>
    <w:p w14:paraId="12430163" w14:textId="153CCD63" w:rsidR="0087527A" w:rsidRDefault="0087527A" w:rsidP="0087527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7527A">
        <w:rPr>
          <w:rFonts w:ascii="宋体" w:eastAsia="宋体" w:hAnsi="宋体"/>
          <w:sz w:val="24"/>
          <w:szCs w:val="24"/>
        </w:rPr>
        <w:t>软件需求规格说明已文档化，并经评审后存档。</w:t>
      </w:r>
    </w:p>
    <w:p w14:paraId="27FC7D4E" w14:textId="77777777" w:rsidR="0087527A" w:rsidRDefault="0087527A" w:rsidP="0087527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7527A">
        <w:rPr>
          <w:rFonts w:ascii="宋体" w:eastAsia="宋体" w:hAnsi="宋体"/>
          <w:sz w:val="24"/>
          <w:szCs w:val="24"/>
        </w:rPr>
        <w:lastRenderedPageBreak/>
        <w:t>文档化的软件需求规格说明受管理和控制。</w:t>
      </w:r>
    </w:p>
    <w:p w14:paraId="41B66037" w14:textId="77777777" w:rsidR="0087527A" w:rsidRDefault="0087527A" w:rsidP="0087527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87527A">
        <w:rPr>
          <w:rFonts w:ascii="宋体" w:eastAsia="宋体" w:hAnsi="宋体" w:hint="eastAsia"/>
          <w:sz w:val="24"/>
          <w:szCs w:val="24"/>
        </w:rPr>
        <w:t>“受管理和控制”就是在给定时间使用的工作产品的版本均是可查知并受控的</w:t>
      </w:r>
      <w:r w:rsidRPr="0087527A">
        <w:rPr>
          <w:rFonts w:ascii="宋体" w:eastAsia="宋体" w:hAnsi="宋体"/>
          <w:sz w:val="24"/>
          <w:szCs w:val="24"/>
        </w:rPr>
        <w:t>(版本控制)，</w:t>
      </w:r>
      <w:r w:rsidRPr="0087527A">
        <w:rPr>
          <w:rFonts w:ascii="宋体" w:eastAsia="宋体" w:hAnsi="宋体" w:hint="eastAsia"/>
          <w:sz w:val="24"/>
          <w:szCs w:val="24"/>
        </w:rPr>
        <w:t>而且以受控的方式进行更动。如果需有比此更高程度的控制，则产品可置于软件配置管理的严格控制之下，如在</w:t>
      </w:r>
      <w:r w:rsidRPr="0087527A">
        <w:rPr>
          <w:rFonts w:ascii="宋体" w:eastAsia="宋体" w:hAnsi="宋体"/>
          <w:sz w:val="24"/>
          <w:szCs w:val="24"/>
        </w:rPr>
        <w:t>CMM 2级的软件配置管理关键过程域中所述。</w:t>
      </w:r>
    </w:p>
    <w:p w14:paraId="56F0252C" w14:textId="601CB347" w:rsidR="0087527A" w:rsidRDefault="0087527A" w:rsidP="0087527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7527A">
        <w:rPr>
          <w:rFonts w:ascii="宋体" w:eastAsia="宋体" w:hAnsi="宋体"/>
          <w:sz w:val="24"/>
          <w:szCs w:val="24"/>
        </w:rPr>
        <w:t>供软件工程和管理使用的分配基线已建立，使软件产品满足分配需求的接收标准;分配需</w:t>
      </w:r>
      <w:r w:rsidRPr="0087527A">
        <w:rPr>
          <w:rFonts w:ascii="宋体" w:eastAsia="宋体" w:hAnsi="宋体" w:hint="eastAsia"/>
          <w:sz w:val="24"/>
          <w:szCs w:val="24"/>
        </w:rPr>
        <w:t>求是制定软件开发计划的根据，是整个软件生命周期中估算、计划、执行和跟踪软件项目活动的基础。</w:t>
      </w:r>
    </w:p>
    <w:p w14:paraId="62AF6173" w14:textId="77777777" w:rsidR="00D96BCD" w:rsidRDefault="0087527A" w:rsidP="00D96BC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96BCD">
        <w:rPr>
          <w:rFonts w:ascii="宋体" w:eastAsia="宋体" w:hAnsi="宋体"/>
          <w:sz w:val="24"/>
          <w:szCs w:val="24"/>
        </w:rPr>
        <w:t>软件开发计划、软件工作产品和软件过程活动与软件需求保持一致。</w:t>
      </w:r>
    </w:p>
    <w:p w14:paraId="2578365D" w14:textId="353F9121" w:rsidR="009075F5" w:rsidRPr="00D96BCD" w:rsidRDefault="0087527A" w:rsidP="00D96BCD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 w:rsidRPr="00D96BCD">
        <w:rPr>
          <w:rFonts w:ascii="宋体" w:eastAsia="宋体" w:hAnsi="宋体" w:hint="eastAsia"/>
          <w:sz w:val="24"/>
          <w:szCs w:val="24"/>
        </w:rPr>
        <w:t>需求管理就是对分配需求进行管理。在客户和实现客户需求的软件项目之间达成共识</w:t>
      </w:r>
      <w:r w:rsidRPr="00D96BCD">
        <w:rPr>
          <w:rFonts w:ascii="宋体" w:eastAsia="宋体" w:hAnsi="宋体"/>
          <w:sz w:val="24"/>
          <w:szCs w:val="24"/>
        </w:rPr>
        <w:t>;控制系</w:t>
      </w:r>
      <w:r w:rsidRPr="00D96BCD">
        <w:rPr>
          <w:rFonts w:ascii="宋体" w:eastAsia="宋体" w:hAnsi="宋体" w:hint="eastAsia"/>
          <w:sz w:val="24"/>
          <w:szCs w:val="24"/>
        </w:rPr>
        <w:t>统软件需求，为软件工程和管理建立基准线</w:t>
      </w:r>
      <w:r w:rsidRPr="00D96BCD">
        <w:rPr>
          <w:rFonts w:ascii="宋体" w:eastAsia="宋体" w:hAnsi="宋体"/>
          <w:sz w:val="24"/>
          <w:szCs w:val="24"/>
        </w:rPr>
        <w:t>;保持软件计划、产品和活动与系统软件的</w:t>
      </w:r>
      <w:r w:rsidR="00D96BCD" w:rsidRPr="00D96BCD">
        <w:rPr>
          <w:rFonts w:ascii="宋体" w:eastAsia="宋体" w:hAnsi="宋体" w:hint="eastAsia"/>
          <w:sz w:val="24"/>
          <w:szCs w:val="24"/>
        </w:rPr>
        <w:t>一</w:t>
      </w:r>
      <w:r w:rsidRPr="00D96BCD">
        <w:rPr>
          <w:rFonts w:ascii="宋体" w:eastAsia="宋体" w:hAnsi="宋体"/>
          <w:sz w:val="24"/>
          <w:szCs w:val="24"/>
        </w:rPr>
        <w:t>致性。归</w:t>
      </w:r>
      <w:r w:rsidRPr="00D96BCD">
        <w:rPr>
          <w:rFonts w:ascii="宋体" w:eastAsia="宋体" w:hAnsi="宋体" w:hint="eastAsia"/>
          <w:sz w:val="24"/>
          <w:szCs w:val="24"/>
        </w:rPr>
        <w:t>纳起来，需求管理就是要确定便于所有人理解的需求，稳定软件需求并说明需求的更改对项目的成本和日程的影响。</w:t>
      </w:r>
    </w:p>
    <w:sectPr w:rsidR="009075F5" w:rsidRPr="00D9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863"/>
    <w:multiLevelType w:val="hybridMultilevel"/>
    <w:tmpl w:val="5C5EED1C"/>
    <w:lvl w:ilvl="0" w:tplc="04090011">
      <w:start w:val="1"/>
      <w:numFmt w:val="decimal"/>
      <w:lvlText w:val="%1)"/>
      <w:lvlJc w:val="left"/>
      <w:pPr>
        <w:ind w:left="2126" w:hanging="420"/>
      </w:pPr>
    </w:lvl>
    <w:lvl w:ilvl="1" w:tplc="04090019" w:tentative="1">
      <w:start w:val="1"/>
      <w:numFmt w:val="lowerLetter"/>
      <w:lvlText w:val="%2)"/>
      <w:lvlJc w:val="left"/>
      <w:pPr>
        <w:ind w:left="2546" w:hanging="420"/>
      </w:pPr>
    </w:lvl>
    <w:lvl w:ilvl="2" w:tplc="0409001B" w:tentative="1">
      <w:start w:val="1"/>
      <w:numFmt w:val="lowerRoman"/>
      <w:lvlText w:val="%3."/>
      <w:lvlJc w:val="right"/>
      <w:pPr>
        <w:ind w:left="2966" w:hanging="420"/>
      </w:pPr>
    </w:lvl>
    <w:lvl w:ilvl="3" w:tplc="0409000F" w:tentative="1">
      <w:start w:val="1"/>
      <w:numFmt w:val="decimal"/>
      <w:lvlText w:val="%4."/>
      <w:lvlJc w:val="left"/>
      <w:pPr>
        <w:ind w:left="3386" w:hanging="420"/>
      </w:pPr>
    </w:lvl>
    <w:lvl w:ilvl="4" w:tplc="04090019" w:tentative="1">
      <w:start w:val="1"/>
      <w:numFmt w:val="lowerLetter"/>
      <w:lvlText w:val="%5)"/>
      <w:lvlJc w:val="left"/>
      <w:pPr>
        <w:ind w:left="3806" w:hanging="420"/>
      </w:pPr>
    </w:lvl>
    <w:lvl w:ilvl="5" w:tplc="0409001B" w:tentative="1">
      <w:start w:val="1"/>
      <w:numFmt w:val="lowerRoman"/>
      <w:lvlText w:val="%6."/>
      <w:lvlJc w:val="right"/>
      <w:pPr>
        <w:ind w:left="4226" w:hanging="420"/>
      </w:pPr>
    </w:lvl>
    <w:lvl w:ilvl="6" w:tplc="0409000F" w:tentative="1">
      <w:start w:val="1"/>
      <w:numFmt w:val="decimal"/>
      <w:lvlText w:val="%7."/>
      <w:lvlJc w:val="left"/>
      <w:pPr>
        <w:ind w:left="4646" w:hanging="420"/>
      </w:pPr>
    </w:lvl>
    <w:lvl w:ilvl="7" w:tplc="04090019" w:tentative="1">
      <w:start w:val="1"/>
      <w:numFmt w:val="lowerLetter"/>
      <w:lvlText w:val="%8)"/>
      <w:lvlJc w:val="left"/>
      <w:pPr>
        <w:ind w:left="5066" w:hanging="420"/>
      </w:pPr>
    </w:lvl>
    <w:lvl w:ilvl="8" w:tplc="0409001B" w:tentative="1">
      <w:start w:val="1"/>
      <w:numFmt w:val="lowerRoman"/>
      <w:lvlText w:val="%9."/>
      <w:lvlJc w:val="right"/>
      <w:pPr>
        <w:ind w:left="5486" w:hanging="420"/>
      </w:pPr>
    </w:lvl>
  </w:abstractNum>
  <w:abstractNum w:abstractNumId="1" w15:restartNumberingAfterBreak="0">
    <w:nsid w:val="0DFF1C9C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27651"/>
    <w:multiLevelType w:val="hybridMultilevel"/>
    <w:tmpl w:val="215625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B7B40"/>
    <w:multiLevelType w:val="hybridMultilevel"/>
    <w:tmpl w:val="6D9468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714FC8"/>
    <w:multiLevelType w:val="hybridMultilevel"/>
    <w:tmpl w:val="EF9E1A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4A769F"/>
    <w:multiLevelType w:val="hybridMultilevel"/>
    <w:tmpl w:val="1D1AC1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A846F4"/>
    <w:multiLevelType w:val="hybridMultilevel"/>
    <w:tmpl w:val="7C263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F52DD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C639CD"/>
    <w:multiLevelType w:val="hybridMultilevel"/>
    <w:tmpl w:val="55F29BF0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20F45B8A"/>
    <w:multiLevelType w:val="hybridMultilevel"/>
    <w:tmpl w:val="F39E89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027A73"/>
    <w:multiLevelType w:val="hybridMultilevel"/>
    <w:tmpl w:val="99D4F5A0"/>
    <w:lvl w:ilvl="0" w:tplc="3BCC9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56061"/>
    <w:multiLevelType w:val="hybridMultilevel"/>
    <w:tmpl w:val="750A6E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465D74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8538CA"/>
    <w:multiLevelType w:val="hybridMultilevel"/>
    <w:tmpl w:val="A0F6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CC4815"/>
    <w:multiLevelType w:val="hybridMultilevel"/>
    <w:tmpl w:val="1ABC0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F84B84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7E69FA"/>
    <w:multiLevelType w:val="hybridMultilevel"/>
    <w:tmpl w:val="E7FAF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EE74D6"/>
    <w:multiLevelType w:val="hybridMultilevel"/>
    <w:tmpl w:val="33442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0D1B4F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EF69B6"/>
    <w:multiLevelType w:val="hybridMultilevel"/>
    <w:tmpl w:val="8E0CE4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BD060F"/>
    <w:multiLevelType w:val="hybridMultilevel"/>
    <w:tmpl w:val="1BC6F4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82526D"/>
    <w:multiLevelType w:val="hybridMultilevel"/>
    <w:tmpl w:val="539E44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434700A"/>
    <w:multiLevelType w:val="hybridMultilevel"/>
    <w:tmpl w:val="10307D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730D7B"/>
    <w:multiLevelType w:val="hybridMultilevel"/>
    <w:tmpl w:val="4F863EA6"/>
    <w:lvl w:ilvl="0" w:tplc="9662BE12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73A6731B"/>
    <w:multiLevelType w:val="hybridMultilevel"/>
    <w:tmpl w:val="22B00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B900C5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7"/>
  </w:num>
  <w:num w:numId="5">
    <w:abstractNumId w:val="12"/>
  </w:num>
  <w:num w:numId="6">
    <w:abstractNumId w:val="8"/>
  </w:num>
  <w:num w:numId="7">
    <w:abstractNumId w:val="20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13"/>
  </w:num>
  <w:num w:numId="13">
    <w:abstractNumId w:val="23"/>
  </w:num>
  <w:num w:numId="14">
    <w:abstractNumId w:val="1"/>
  </w:num>
  <w:num w:numId="15">
    <w:abstractNumId w:val="19"/>
  </w:num>
  <w:num w:numId="16">
    <w:abstractNumId w:val="9"/>
  </w:num>
  <w:num w:numId="17">
    <w:abstractNumId w:val="22"/>
  </w:num>
  <w:num w:numId="18">
    <w:abstractNumId w:val="25"/>
  </w:num>
  <w:num w:numId="19">
    <w:abstractNumId w:val="18"/>
  </w:num>
  <w:num w:numId="20">
    <w:abstractNumId w:val="15"/>
  </w:num>
  <w:num w:numId="21">
    <w:abstractNumId w:val="24"/>
  </w:num>
  <w:num w:numId="22">
    <w:abstractNumId w:val="16"/>
  </w:num>
  <w:num w:numId="23">
    <w:abstractNumId w:val="10"/>
  </w:num>
  <w:num w:numId="24">
    <w:abstractNumId w:val="21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A"/>
    <w:rsid w:val="000A1F9F"/>
    <w:rsid w:val="000E099E"/>
    <w:rsid w:val="002377C3"/>
    <w:rsid w:val="003540B4"/>
    <w:rsid w:val="005F0484"/>
    <w:rsid w:val="008071EF"/>
    <w:rsid w:val="00817882"/>
    <w:rsid w:val="0087527A"/>
    <w:rsid w:val="009075F5"/>
    <w:rsid w:val="00961F0A"/>
    <w:rsid w:val="0097221A"/>
    <w:rsid w:val="00C85368"/>
    <w:rsid w:val="00D6791A"/>
    <w:rsid w:val="00D96BCD"/>
    <w:rsid w:val="00E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7996"/>
  <w15:chartTrackingRefBased/>
  <w15:docId w15:val="{5CC5BEBD-7E29-49AB-90C1-9E5615A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7</cp:revision>
  <dcterms:created xsi:type="dcterms:W3CDTF">2020-03-08T11:35:00Z</dcterms:created>
  <dcterms:modified xsi:type="dcterms:W3CDTF">2020-04-21T02:13:00Z</dcterms:modified>
</cp:coreProperties>
</file>