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№3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ДИНАМИЧЕСКАЯ СТРУКТУРА ОЧЕРЕДЬ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2026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изучить алгоритмы работы с динамическими структурами данных в виде очереди.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Вариант 11</w:t>
      </w:r>
    </w:p>
    <w:p w:rsidR="00000000" w:rsidDel="00000000" w:rsidP="00000000" w:rsidRDefault="00000000" w:rsidRPr="00000000" w14:paraId="0000002D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 по созданию, добавлению (в начало, в конец), просмотру (с начала, с конца) и решению приведенной в подразделе 3.3 задачи для двунаправленных линейных списков.  В созданном списке вычислить среднее арифметическое и заменить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 первый элемент.</w:t>
      </w:r>
    </w:p>
    <w:p w:rsidR="00000000" w:rsidDel="00000000" w:rsidP="00000000" w:rsidRDefault="00000000" w:rsidRPr="00000000" w14:paraId="0000002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cstdlib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ctime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RAND_MAX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value;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Queue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head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tail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head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tail;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tail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head;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tail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head;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head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tail;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AddToBegining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head;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head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head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node;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node;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AddToEnd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tail;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tail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tail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node;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node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node;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tail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value; }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head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value; }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ViewFromEnd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tail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head)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prev;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ViewFromBegining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head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tail)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~Queue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head;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tail)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next;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average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head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tail)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average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value;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num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head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(average)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q;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n, k;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number of elements =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AddToBegining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ViewFromBegining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0. Exit program. 1. Add to begining. 2. Add to end. 3. View from begining. 4. View from end. 5. Avg.: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bad input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(n)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value =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k;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AddToBegining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(k);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value =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k;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AddToEnd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(k);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ViewFromBegining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ViewFromEnd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q.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C5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114300</wp:posOffset>
            </wp:positionV>
            <wp:extent cx="6687607" cy="156636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7607" cy="15663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