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БЕЛОРУССКИЙ ГОСУДАРСТВЕННЫЙ УНИВЕРСИТЕТ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ИНФОРМАТИКИ И РАДИОЭЛЕКТРОНИКИ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технологий и управления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интеллектуальных информационных систем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Дисциплина: Теоретико-множественные основы интеллектуальных систем</w:t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№3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АЛГОРИТМЫ ОПЕРАЦИЙ НАД СООТВЕТСТВИЯМИ И ИХ РЕАЛИЗАЦИЯ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студент гр. 521703</w:t>
        <w:tab/>
        <w:tab/>
        <w:tab/>
        <w:tab/>
        <w:t xml:space="preserve">М.Д. Пальчевский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ст. преподаватель к. ИИТ</w:t>
        <w:tab/>
        <w:tab/>
        <w:tab/>
        <w:tab/>
        <w:t xml:space="preserve">Н.В. Гракова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Минск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научиться составлять алгоритм выполнения операций над</w:t>
      </w:r>
    </w:p>
    <w:p w:rsidR="00000000" w:rsidDel="00000000" w:rsidP="00000000" w:rsidRDefault="00000000" w:rsidRPr="00000000" w14:paraId="0000002C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соответствиями.</w:t>
      </w:r>
    </w:p>
    <w:p w:rsidR="00000000" w:rsidDel="00000000" w:rsidP="00000000" w:rsidRDefault="00000000" w:rsidRPr="00000000" w14:paraId="0000002D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Задача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Выполнить все операции над соответствиями.</w:t>
      </w:r>
    </w:p>
    <w:p w:rsidR="00000000" w:rsidDel="00000000" w:rsidP="00000000" w:rsidRDefault="00000000" w:rsidRPr="00000000" w14:paraId="0000002E">
      <w:pPr>
        <w:spacing w:line="240" w:lineRule="auto"/>
        <w:ind w:left="-141.73228346456688" w:firstLine="850.393700787401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Операции над соответствиями</w:t>
      </w:r>
    </w:p>
    <w:p w:rsidR="00000000" w:rsidDel="00000000" w:rsidP="00000000" w:rsidRDefault="00000000" w:rsidRPr="00000000" w14:paraId="0000002F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Образом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множества А при данном соответствии называется множество Г(В) = {у|(х,у)∈G и х∈А}.</w:t>
      </w:r>
    </w:p>
    <w:p w:rsidR="00000000" w:rsidDel="00000000" w:rsidP="00000000" w:rsidRDefault="00000000" w:rsidRPr="00000000" w14:paraId="00000030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31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1771650</wp:posOffset>
            </wp:positionH>
            <wp:positionV relativeFrom="paragraph">
              <wp:posOffset>6791325</wp:posOffset>
            </wp:positionV>
            <wp:extent cx="2657475" cy="3114675"/>
            <wp:effectExtent b="0" l="0" r="0" t="0"/>
            <wp:wrapTopAndBottom distB="114300" distT="1143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114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1552575</wp:posOffset>
            </wp:positionH>
            <wp:positionV relativeFrom="paragraph">
              <wp:posOffset>114300</wp:posOffset>
            </wp:positionV>
            <wp:extent cx="3095625" cy="6677025"/>
            <wp:effectExtent b="0" l="0" r="0" t="0"/>
            <wp:wrapTopAndBottom distB="114300" distT="11430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6677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Прообразом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множества В при данном соответствии называется</w:t>
      </w:r>
    </w:p>
    <w:p w:rsidR="00000000" w:rsidDel="00000000" w:rsidP="00000000" w:rsidRDefault="00000000" w:rsidRPr="00000000" w14:paraId="0000005E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множество Г-1 (В) = {х|(х,у)∈G и у∈В}.</w:t>
      </w:r>
    </w:p>
    <w:p w:rsidR="00000000" w:rsidDel="00000000" w:rsidP="00000000" w:rsidRDefault="00000000" w:rsidRPr="00000000" w14:paraId="0000005F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60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1771650</wp:posOffset>
            </wp:positionH>
            <wp:positionV relativeFrom="paragraph">
              <wp:posOffset>133350</wp:posOffset>
            </wp:positionV>
            <wp:extent cx="2914650" cy="6657975"/>
            <wp:effectExtent b="0" l="0" r="0" t="0"/>
            <wp:wrapTopAndBottom distB="0" dist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6657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1828800</wp:posOffset>
            </wp:positionH>
            <wp:positionV relativeFrom="paragraph">
              <wp:posOffset>7012260</wp:posOffset>
            </wp:positionV>
            <wp:extent cx="2800350" cy="2752725"/>
            <wp:effectExtent b="0" l="0" r="0" t="0"/>
            <wp:wrapTopAndBottom distB="0" dist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752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Объединением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соответствий Г1 = и Г1= называют соответствие Г1∪ Г2 =</w:t>
      </w:r>
    </w:p>
    <w:p w:rsidR="00000000" w:rsidDel="00000000" w:rsidP="00000000" w:rsidRDefault="00000000" w:rsidRPr="00000000" w14:paraId="00000076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&lt;X∪M, Y∪N, G∪P&gt;.</w:t>
      </w:r>
    </w:p>
    <w:p w:rsidR="00000000" w:rsidDel="00000000" w:rsidP="00000000" w:rsidRDefault="00000000" w:rsidRPr="00000000" w14:paraId="00000077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78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067175" cy="447675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Пересечением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соответствий Г1= и Г2 = называют соответствие Г1∩ Г2 =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1781175</wp:posOffset>
            </wp:positionH>
            <wp:positionV relativeFrom="paragraph">
              <wp:posOffset>114300</wp:posOffset>
            </wp:positionV>
            <wp:extent cx="2428875" cy="6715125"/>
            <wp:effectExtent b="0" l="0" r="0" t="0"/>
            <wp:wrapTopAndBottom distB="114300" distT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6715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&lt;X∩M, Y∩N, G∩P&gt;.</w:t>
      </w:r>
    </w:p>
    <w:p w:rsidR="00000000" w:rsidDel="00000000" w:rsidP="00000000" w:rsidRDefault="00000000" w:rsidRPr="00000000" w14:paraId="00000091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92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629025" cy="3886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Разностью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соответствий Г1= и Г2= называют соответствие Г1\Г2 = &lt;X\M,Y\N, G\P&gt;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1704975</wp:posOffset>
            </wp:positionH>
            <wp:positionV relativeFrom="paragraph">
              <wp:posOffset>114300</wp:posOffset>
            </wp:positionV>
            <wp:extent cx="2543175" cy="6743700"/>
            <wp:effectExtent b="0" l="0" r="0" t="0"/>
            <wp:wrapTopAndBottom distB="114300" distT="11430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674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B1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14900" cy="50387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28925" cy="67341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673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Инверсией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соответствия Г= является соответствие Г-1, такое, что множество Y является областью отправления соответствия Г-1; множество X является областью прибытия соответствия Г-1, а график соответствия F-1 является инверсией графика F соответствия Г. Г1-1 = &lt;Y, X, G-1&gt;.</w:t>
      </w:r>
    </w:p>
    <w:p w:rsidR="00000000" w:rsidDel="00000000" w:rsidP="00000000" w:rsidRDefault="00000000" w:rsidRPr="00000000" w14:paraId="000000B4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B5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800713" cy="5949118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713" cy="5949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352913" cy="6267602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913" cy="6267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ind w:left="-141.73228346456688" w:firstLine="850.393700787401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Композицией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(произведением) соответствий Г1 и Г2 называют соответствие Г1 · Г2= &lt;X, N, G·P&gt;. Поясним построение композиции двух соответствий.</w:t>
      </w:r>
    </w:p>
    <w:p w:rsidR="00000000" w:rsidDel="00000000" w:rsidP="00000000" w:rsidRDefault="00000000" w:rsidRPr="00000000" w14:paraId="000000B8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Областью отправления является область отправления Г1, областью прибытия – область прибытия Г2, а графиком – композиция графиков G и P.</w:t>
      </w:r>
    </w:p>
    <w:p w:rsidR="00000000" w:rsidDel="00000000" w:rsidP="00000000" w:rsidRDefault="00000000" w:rsidRPr="00000000" w14:paraId="000000B9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BA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43225" cy="4772025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ind w:left="-141.7322834645668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95650" cy="67627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676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1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6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8.png"/><Relationship Id="rId18" Type="http://schemas.openxmlformats.org/officeDocument/2006/relationships/image" Target="media/image12.png"/><Relationship Id="rId7" Type="http://schemas.openxmlformats.org/officeDocument/2006/relationships/image" Target="media/image1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