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интеллектуальных информационных систем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Общая теория интеллектуальных систем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№1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ПОСТРОЕНИЕ И ИССЛЕДОВАНИЕ МОДЕЛИ «ЧЕРНЫЙ ЯЩИК», МОДЕЛИ СОСТАВА СИСТЕМЫ, МОДЕЛИ СТРУКТУРЫ СИСТЕМЫ, СТРУКТУРНОЙ СХЕМЫ СИСТЕМЫ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преподаватель-стажер к. ИИТ</w:t>
        <w:tab/>
        <w:tab/>
        <w:tab/>
        <w:t xml:space="preserve">М.А. Каптилович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построение и исследование модели «черный ящик», модели состава системы, модели структуры системы, структурной схемы системы.</w:t>
      </w:r>
    </w:p>
    <w:p w:rsidR="00000000" w:rsidDel="00000000" w:rsidP="00000000" w:rsidRDefault="00000000" w:rsidRPr="00000000" w14:paraId="0000002B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Выбранная система: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для приготовления барбекю.</w:t>
      </w:r>
    </w:p>
    <w:p w:rsidR="00000000" w:rsidDel="00000000" w:rsidP="00000000" w:rsidRDefault="00000000" w:rsidRPr="00000000" w14:paraId="0000002C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Краткая характеристика системы: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Назначение: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Термическая обработка пищевых продуктов (мяса, рыбы, овощей) с помощью теплового излучения и конвекции горячих газов от сгорающего топлива (угля, дров или газа) для придания им специфических вкусовых качеств и обеспечения безопасного употребления в пищу.</w:t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Где используется: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Дачные и приусадебные участки, частные дома, зоны отдыха в парках, кемпинги, летние кухни, рестораны и фуд-корты.</w:t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Потенциальный пользователь: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Человек (владелец дома, турист, любитель активного отдыха, профессиональный повар), не обязательно обладающий глубокими профессиональными навыками, но соблюдающий базовые правила безопасности.</w:t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использует данная система: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Ресурсы внешней среды: топливо (древесный уголь, дрова, баллонный газ), сырье (продукты питания, жидкость для розжига), атмосферный воздух (кислород для поддержания горения), а также управляющие воздействия пользователя.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Модель “Черный ящик”.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Входы системы: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-Топливо (древесный уголь, щепа, дрова или сжиженный газ).</w:t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Сырье (подготовленные продукты питания, маринад).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Атмосферный воздух (кислород, необходимый для горения).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Управляющие воздействия пользователя (открытие/закрытие вентиляционных заслонок, регулировка высоты решетки, включение подачи газа, накрывание крышкой).</w:t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Средства розжига (жидкость, электрическая спираль).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Выходы системы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Готовое блюдо (приготовленное барбекю с нужной степенью прожарки и ароматом).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Тепловая энергия (в зоне вокруг гриля, создающая комфорт для пользователей в прохладную погоду).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Информационные сигналы (показания встроенного термометра крышки, визуальное состояние пламени/углей).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Модель состава системы.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439163</wp:posOffset>
            </wp:positionH>
            <wp:positionV relativeFrom="paragraph">
              <wp:posOffset>335310</wp:posOffset>
            </wp:positionV>
            <wp:extent cx="4867388" cy="2644555"/>
            <wp:effectExtent b="0" l="0" r="0" t="0"/>
            <wp:wrapTopAndBottom distB="114300" distT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388" cy="2644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Модель структуры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Свойства системы:</w:t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-Теплоемкость и равномерность жара: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Способность долго удерживать температуру и распределять её по всей площади приготовления.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-Мобильность/Стационарность: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Удобство перемещения или надежность стационарной установки.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-Пожаробезопасность: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Изоляция очага горения от легковоспламеняющихся поверхностей.</w:t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-Эргономичность: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Удобство загрузки топлива, переворачивания продуктов и очистки.</w:t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Свойства подсистем: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-Подсистема топки: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Коррозионная стойкость материалов, способность выдерживать многократные циклы сильного нагрева и охлаждения без деформации.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-Подсистема приготовления: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Наличие антипригарного покрытия на решетке, оптимальный шаг прутьев (чтобы мелкие продукты не проваливались).</w:t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-Подсистема управления: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Плавность и герметичность регулировки тяги (заслонок) для точного контроля температуры.</w:t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Отношения между подсистемами:</w:t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Энергетическое (тепловое) отношение: Подсистема топки передает тепловую энергию (излучение от углей и конвекцию горячих газов) подсистеме приготовления (решетке и продуктам).</w:t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Управляющее отношение: Пользователь через подсистему управления (заслонки) регулирует поток атмосферного воздуха в топку, что напрямую влияет на интенсивность горения в подсистеме топки.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Пространственно-конструктивное отношение: Подсистема безопасности (ножки и каркас) физически удерживает подсистему топки на безопасной высоте от земли, обеспечивая устойчивость всей конструкции.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Информационное отношение: Термометр в крышке (подсистема приготовления) передает визуальную информацию пользователю о текущем температурном режиме внутри закрытой камеры.</w:t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Материальное отношение (поток отходов): Зола из подсистемы топки под действием гравитации перемещается в зольник, а стекающий жир из подсистемы приготовленияк направляется в жировой поддон.</w:t>
      </w:r>
    </w:p>
    <w:p w:rsidR="00000000" w:rsidDel="00000000" w:rsidP="00000000" w:rsidRDefault="00000000" w:rsidRPr="00000000" w14:paraId="00000053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Структурная схема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324487" cy="496099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487" cy="4960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45600" cy="4508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MbJU2s+91w5jeeWOTUI6n2Z4SA==">CgMxLjA4AHIhMVhoOVl5Y3VNZmM4V2NlNzI1MVpqaldTTUM1ejY1d0VO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