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C209" w14:textId="768E6C88" w:rsidR="0080649A" w:rsidRPr="005E7202" w:rsidRDefault="00625795">
      <w:pPr>
        <w:rPr>
          <w:b/>
          <w:bCs/>
          <w:sz w:val="32"/>
          <w:szCs w:val="32"/>
          <w:u w:val="single"/>
        </w:rPr>
      </w:pPr>
      <w:r w:rsidRPr="005E7202">
        <w:rPr>
          <w:b/>
          <w:bCs/>
          <w:sz w:val="32"/>
          <w:szCs w:val="32"/>
          <w:u w:val="single"/>
        </w:rPr>
        <w:t>SAE 2.04 : Exploitation d’une base de données : Rapport</w:t>
      </w:r>
    </w:p>
    <w:p w14:paraId="7E0B4F82" w14:textId="77777777" w:rsidR="00625795" w:rsidRPr="005E7202" w:rsidRDefault="00625795">
      <w:pPr>
        <w:rPr>
          <w:b/>
          <w:bCs/>
          <w:u w:val="single"/>
        </w:rPr>
      </w:pPr>
    </w:p>
    <w:p w14:paraId="0A03DC44" w14:textId="6FF781A0" w:rsidR="00625795" w:rsidRPr="005E7202" w:rsidRDefault="00413EFF">
      <w:pPr>
        <w:rPr>
          <w:u w:val="single"/>
        </w:rPr>
      </w:pPr>
      <w:r w:rsidRPr="005E7202">
        <w:rPr>
          <w:u w:val="single"/>
        </w:rPr>
        <w:t xml:space="preserve">Objectif de la SAE : </w:t>
      </w:r>
    </w:p>
    <w:p w14:paraId="1FAC7DDD" w14:textId="342348B3" w:rsidR="00166FBC" w:rsidRDefault="00642F5E">
      <w:r>
        <w:t xml:space="preserve">Pour rappel, la SAE 2.04 est directement lié avec la </w:t>
      </w:r>
      <w:r w:rsidR="00742B5B">
        <w:t>SAE 2.01. L</w:t>
      </w:r>
      <w:r w:rsidR="001640A9">
        <w:t xml:space="preserve">e projet final étant de développer une </w:t>
      </w:r>
      <w:r w:rsidR="002937CF">
        <w:t>application web permettant à ses utilisateurs de suivre la qu</w:t>
      </w:r>
      <w:r w:rsidR="00B221EE">
        <w:t>alité</w:t>
      </w:r>
      <w:r w:rsidR="002937CF">
        <w:t xml:space="preserve"> de l’eau en France</w:t>
      </w:r>
      <w:r w:rsidR="00B221EE">
        <w:t xml:space="preserve"> et plus précisément sa température étant donné que c’est l’API que nous avions </w:t>
      </w:r>
      <w:r w:rsidR="00166FBC">
        <w:t>choisie</w:t>
      </w:r>
      <w:r w:rsidR="00B221EE">
        <w:t>.</w:t>
      </w:r>
      <w:r w:rsidR="00166FBC">
        <w:t xml:space="preserve"> On aura </w:t>
      </w:r>
      <w:r w:rsidR="001036F9">
        <w:t>par conséquent</w:t>
      </w:r>
      <w:r w:rsidR="00166FBC">
        <w:t xml:space="preserve"> des données statiques</w:t>
      </w:r>
      <w:r w:rsidR="001036F9">
        <w:t xml:space="preserve"> qu’on devra stocker localement et des données dynamiques </w:t>
      </w:r>
      <w:r w:rsidR="007F0D7F">
        <w:t>que l’on pourra obtenir en interrogeant l’API</w:t>
      </w:r>
      <w:r w:rsidR="0097059A">
        <w:t xml:space="preserve"> en fonction des informations fournies par les données statiques.</w:t>
      </w:r>
    </w:p>
    <w:p w14:paraId="71AAA833" w14:textId="77777777" w:rsidR="00642F5E" w:rsidRDefault="00642F5E"/>
    <w:p w14:paraId="0F8AFF5E" w14:textId="256C2BDD" w:rsidR="0097059A" w:rsidRDefault="00707A88">
      <w:r>
        <w:t>La SAE 2.04 va principalement concerner la</w:t>
      </w:r>
      <w:r w:rsidR="008E265D">
        <w:t xml:space="preserve"> base de données local. </w:t>
      </w:r>
      <w:r w:rsidR="00315B33">
        <w:t>Donc l’élaboration des tables de données statiques</w:t>
      </w:r>
      <w:r w:rsidR="00AD566D">
        <w:t xml:space="preserve"> et l’administration de la base de données</w:t>
      </w:r>
      <w:r w:rsidR="00267D0D">
        <w:t>.</w:t>
      </w:r>
    </w:p>
    <w:p w14:paraId="6F57865C" w14:textId="016A4565" w:rsidR="008E265D" w:rsidRDefault="008E265D"/>
    <w:p w14:paraId="3BC92482" w14:textId="0968909F" w:rsidR="005E7202" w:rsidRPr="005E7202" w:rsidRDefault="005E7202">
      <w:pPr>
        <w:rPr>
          <w:u w:val="single"/>
        </w:rPr>
      </w:pPr>
      <w:r w:rsidRPr="005E7202">
        <w:rPr>
          <w:u w:val="single"/>
        </w:rPr>
        <w:t>Étape 1 :</w:t>
      </w:r>
      <w:r w:rsidR="00CE13C2">
        <w:rPr>
          <w:u w:val="single"/>
        </w:rPr>
        <w:t xml:space="preserve"> Élaborer le diagramme entité-relation</w:t>
      </w:r>
    </w:p>
    <w:p w14:paraId="02209C08" w14:textId="77777777" w:rsidR="0097059A" w:rsidRDefault="0097059A"/>
    <w:p w14:paraId="5635AED9" w14:textId="038FC595" w:rsidR="007E627A" w:rsidRDefault="007E627A">
      <w:r>
        <w:t>Dans un premier temps, on cherche à analyser</w:t>
      </w:r>
      <w:r w:rsidR="000972B1">
        <w:t xml:space="preserve"> les besoins. C’est-à-dire identifier et déterminer </w:t>
      </w:r>
      <w:r w:rsidR="00F40401">
        <w:t xml:space="preserve">quelles données nous allons </w:t>
      </w:r>
      <w:r w:rsidR="004F0554">
        <w:t>utiliser,</w:t>
      </w:r>
      <w:r w:rsidR="007749D6">
        <w:t xml:space="preserve"> regarder les points de mesures clés</w:t>
      </w:r>
      <w:r w:rsidR="00D61784">
        <w:t xml:space="preserve"> et </w:t>
      </w:r>
      <w:r w:rsidR="00D96CC7">
        <w:t>les différents attributs</w:t>
      </w:r>
      <w:r w:rsidR="00D61784">
        <w:t xml:space="preserve"> nécessaires à leur stockage </w:t>
      </w:r>
      <w:r w:rsidR="00135E90">
        <w:t>puis enfin</w:t>
      </w:r>
      <w:r w:rsidR="004F0554">
        <w:t xml:space="preserve"> distinguer les données dynamiques et statiques</w:t>
      </w:r>
      <w:r w:rsidR="00D96CC7">
        <w:t>.</w:t>
      </w:r>
    </w:p>
    <w:p w14:paraId="542C32E1" w14:textId="77777777" w:rsidR="00C70B9D" w:rsidRDefault="00C70B9D"/>
    <w:p w14:paraId="535FACCC" w14:textId="58985A5B" w:rsidR="006C0D6E" w:rsidRDefault="001A2BB3">
      <w:r>
        <w:t>Pour les données utilisée</w:t>
      </w:r>
      <w:r w:rsidR="000C0251">
        <w:t xml:space="preserve">s, </w:t>
      </w:r>
      <w:r w:rsidR="00D42CDA">
        <w:t xml:space="preserve">on va se rendre sur </w:t>
      </w:r>
      <w:proofErr w:type="spellStart"/>
      <w:r w:rsidR="00D42CDA">
        <w:t>Hubeau</w:t>
      </w:r>
      <w:proofErr w:type="spellEnd"/>
      <w:r w:rsidR="00D42CDA">
        <w:t xml:space="preserve"> et on va regarder l’API température des cours d’eau car c’est l’API qu’on a choisi</w:t>
      </w:r>
      <w:r w:rsidR="00100478">
        <w:t xml:space="preserve">e. Puis on va regarder le ficher </w:t>
      </w:r>
      <w:proofErr w:type="spellStart"/>
      <w:r w:rsidR="00100478">
        <w:t>Json</w:t>
      </w:r>
      <w:proofErr w:type="spellEnd"/>
      <w:r w:rsidR="00700166">
        <w:t xml:space="preserve"> où on y trouvera </w:t>
      </w:r>
      <w:proofErr w:type="gramStart"/>
      <w:r w:rsidR="0029416F">
        <w:t>toute les donnée</w:t>
      </w:r>
      <w:r w:rsidR="00AB3054">
        <w:t>s</w:t>
      </w:r>
      <w:proofErr w:type="gramEnd"/>
      <w:r w:rsidR="00AB3054">
        <w:t xml:space="preserve">, </w:t>
      </w:r>
      <w:proofErr w:type="spellStart"/>
      <w:r w:rsidR="00AB3054">
        <w:t>tout</w:t>
      </w:r>
      <w:proofErr w:type="spellEnd"/>
      <w:r w:rsidR="00AB3054">
        <w:t xml:space="preserve"> les champs concernant la température des cours d’eau</w:t>
      </w:r>
      <w:r w:rsidR="00CB3333">
        <w:t>.</w:t>
      </w:r>
    </w:p>
    <w:p w14:paraId="4145D6B1" w14:textId="48B5CA8E" w:rsidR="0011746E" w:rsidRDefault="0011746E">
      <w:r w:rsidRPr="0011746E">
        <w:rPr>
          <w:noProof/>
        </w:rPr>
        <w:drawing>
          <wp:inline distT="0" distB="0" distL="0" distR="0" wp14:anchorId="01288959" wp14:editId="48C42806">
            <wp:extent cx="5760720" cy="2478405"/>
            <wp:effectExtent l="0" t="0" r="0" b="0"/>
            <wp:docPr id="612390045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0045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11E9" w14:textId="5BDF30F4" w:rsidR="00CB3333" w:rsidRDefault="00EA6603">
      <w:r>
        <w:t>Parmi toute ses données on va sélectionn</w:t>
      </w:r>
      <w:r w:rsidR="00D16A82">
        <w:t>er celle qui nous semble les plus pertinentes et celles que l’</w:t>
      </w:r>
      <w:proofErr w:type="spellStart"/>
      <w:r w:rsidR="00D16A82">
        <w:t>ont</w:t>
      </w:r>
      <w:proofErr w:type="spellEnd"/>
      <w:r w:rsidR="00D16A82">
        <w:t xml:space="preserve"> compte utiliser</w:t>
      </w:r>
      <w:r w:rsidR="00081464">
        <w:t xml:space="preserve"> pour notre application web</w:t>
      </w:r>
      <w:r w:rsidR="00AF31E9">
        <w:t xml:space="preserve">, bien </w:t>
      </w:r>
      <w:proofErr w:type="spellStart"/>
      <w:r w:rsidR="00AF31E9">
        <w:t>sur</w:t>
      </w:r>
      <w:proofErr w:type="spellEnd"/>
      <w:r w:rsidR="00AF31E9">
        <w:t xml:space="preserve"> on ne va sélectionner que les données</w:t>
      </w:r>
      <w:r w:rsidR="00323101">
        <w:t xml:space="preserve"> statiques étant donné que les données dynamiques pourront être obtenu en interrogeant directement l’API</w:t>
      </w:r>
    </w:p>
    <w:p w14:paraId="7B903122" w14:textId="16201CEB" w:rsidR="003D4DE6" w:rsidRDefault="009209F6">
      <w:r>
        <w:lastRenderedPageBreak/>
        <w:t xml:space="preserve">C’est-à-dire les </w:t>
      </w:r>
      <w:r w:rsidR="00B7155A">
        <w:t xml:space="preserve">champs : </w:t>
      </w:r>
      <w:proofErr w:type="spellStart"/>
      <w:r w:rsidR="00B7155A">
        <w:t>code_station</w:t>
      </w:r>
      <w:proofErr w:type="spellEnd"/>
      <w:r w:rsidR="0062073C">
        <w:t xml:space="preserve">, </w:t>
      </w:r>
      <w:proofErr w:type="spellStart"/>
      <w:r w:rsidR="0062073C">
        <w:t>libelle_station</w:t>
      </w:r>
      <w:proofErr w:type="spellEnd"/>
      <w:r w:rsidR="0062073C">
        <w:t xml:space="preserve">, </w:t>
      </w:r>
      <w:r w:rsidR="00904A25">
        <w:t>longitude, latitude, altitude</w:t>
      </w:r>
      <w:r w:rsidR="00287E3A">
        <w:t xml:space="preserve">, </w:t>
      </w:r>
      <w:proofErr w:type="spellStart"/>
      <w:r w:rsidR="00287E3A">
        <w:t>code_cours_eau</w:t>
      </w:r>
      <w:proofErr w:type="spellEnd"/>
      <w:r w:rsidR="00287E3A">
        <w:t xml:space="preserve">, </w:t>
      </w:r>
      <w:proofErr w:type="spellStart"/>
      <w:r w:rsidR="00287E3A">
        <w:t>code_</w:t>
      </w:r>
      <w:proofErr w:type="gramStart"/>
      <w:r w:rsidR="00287E3A">
        <w:t>comm</w:t>
      </w:r>
      <w:r w:rsidR="00F632A3">
        <w:t>une</w:t>
      </w:r>
      <w:r w:rsidR="00E85982">
        <w:t>,</w:t>
      </w:r>
      <w:r w:rsidR="009C2AEF">
        <w:t>libelle</w:t>
      </w:r>
      <w:proofErr w:type="gramEnd"/>
      <w:r w:rsidR="009C2AEF">
        <w:t>_commune</w:t>
      </w:r>
      <w:proofErr w:type="spellEnd"/>
      <w:r w:rsidR="009C2AEF">
        <w:t>,</w:t>
      </w:r>
      <w:r w:rsidR="009664A5">
        <w:t xml:space="preserve"> </w:t>
      </w:r>
      <w:proofErr w:type="spellStart"/>
      <w:r w:rsidR="00A2553C">
        <w:t>libelle_</w:t>
      </w:r>
      <w:r w:rsidR="00262FE1">
        <w:t>cours_eau</w:t>
      </w:r>
      <w:proofErr w:type="spellEnd"/>
      <w:r w:rsidR="00845548">
        <w:t xml:space="preserve">, </w:t>
      </w:r>
      <w:proofErr w:type="spellStart"/>
      <w:r w:rsidR="00845548">
        <w:t>code_region</w:t>
      </w:r>
      <w:proofErr w:type="spellEnd"/>
      <w:r w:rsidR="00845548">
        <w:t xml:space="preserve">, </w:t>
      </w:r>
      <w:proofErr w:type="spellStart"/>
      <w:r w:rsidR="00B46FD0">
        <w:t>libelle_region</w:t>
      </w:r>
      <w:proofErr w:type="spellEnd"/>
      <w:r w:rsidR="00B46FD0">
        <w:t xml:space="preserve">, </w:t>
      </w:r>
      <w:proofErr w:type="spellStart"/>
      <w:r w:rsidR="00B46FD0">
        <w:t>code_departement</w:t>
      </w:r>
      <w:proofErr w:type="spellEnd"/>
      <w:r w:rsidR="00B46FD0">
        <w:t xml:space="preserve">, </w:t>
      </w:r>
      <w:proofErr w:type="spellStart"/>
      <w:r w:rsidR="00B46FD0">
        <w:t>libelle_departement</w:t>
      </w:r>
      <w:proofErr w:type="spellEnd"/>
    </w:p>
    <w:p w14:paraId="128C197A" w14:textId="77777777" w:rsidR="009C2AEF" w:rsidRDefault="009C2AEF"/>
    <w:p w14:paraId="6693D0A4" w14:textId="17BA0270" w:rsidR="00E75FC6" w:rsidRDefault="00EA6738">
      <w:r>
        <w:t>Avec</w:t>
      </w:r>
      <w:r w:rsidR="004675A0">
        <w:t xml:space="preserve"> les données qu’on a </w:t>
      </w:r>
      <w:r w:rsidR="006F1F6A">
        <w:t>choisies</w:t>
      </w:r>
      <w:r w:rsidR="004675A0">
        <w:t xml:space="preserve">, on peut </w:t>
      </w:r>
      <w:r w:rsidR="00F269EA">
        <w:t>établir plusieurs tables</w:t>
      </w:r>
      <w:r w:rsidR="0015175B">
        <w:t xml:space="preserve">. La table station, la table </w:t>
      </w:r>
      <w:proofErr w:type="spellStart"/>
      <w:r w:rsidR="0015175B">
        <w:t>region</w:t>
      </w:r>
      <w:proofErr w:type="spellEnd"/>
      <w:r w:rsidR="0015175B">
        <w:t xml:space="preserve">, la table </w:t>
      </w:r>
      <w:proofErr w:type="spellStart"/>
      <w:r w:rsidR="00BC6A40">
        <w:t>departement</w:t>
      </w:r>
      <w:proofErr w:type="spellEnd"/>
      <w:r w:rsidR="00BC6A40">
        <w:t xml:space="preserve">, la table commune et la table </w:t>
      </w:r>
      <w:proofErr w:type="spellStart"/>
      <w:r w:rsidR="00BC6A40">
        <w:t>cours_eau</w:t>
      </w:r>
      <w:proofErr w:type="spellEnd"/>
      <w:r w:rsidR="00E75FC6">
        <w:t xml:space="preserve"> </w:t>
      </w:r>
    </w:p>
    <w:p w14:paraId="48A83011" w14:textId="433C2BED" w:rsidR="004B45F9" w:rsidRDefault="004B45F9">
      <w:r>
        <w:t>Exemple avec la table station :</w:t>
      </w:r>
    </w:p>
    <w:p w14:paraId="4C82F0D5" w14:textId="49CC345E" w:rsidR="006F51F4" w:rsidRDefault="006F51F4">
      <w:r w:rsidRPr="006F51F4">
        <w:rPr>
          <w:noProof/>
        </w:rPr>
        <w:drawing>
          <wp:inline distT="0" distB="0" distL="0" distR="0" wp14:anchorId="3A01CB99" wp14:editId="71EC7110">
            <wp:extent cx="4515480" cy="5677692"/>
            <wp:effectExtent l="0" t="0" r="0" b="0"/>
            <wp:docPr id="788951276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1276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B741" w14:textId="56B0E4ED" w:rsidR="007C4450" w:rsidRDefault="00B216F7">
      <w:r>
        <w:t>Et avec ces tables on peut construire le diagramme entité-relation suivant</w:t>
      </w:r>
      <w:r w:rsidR="002D39F7">
        <w:t xml:space="preserve"> En vérifiant bien les typages, les clés primaires et les clés étrangères :</w:t>
      </w:r>
    </w:p>
    <w:p w14:paraId="021CFD8D" w14:textId="77777777" w:rsidR="00B216F7" w:rsidRDefault="00B216F7"/>
    <w:p w14:paraId="337A3D47" w14:textId="196DCE58" w:rsidR="004C7A82" w:rsidRDefault="005A13F0">
      <w:r w:rsidRPr="005A13F0">
        <w:rPr>
          <w:noProof/>
        </w:rPr>
        <w:lastRenderedPageBreak/>
        <w:drawing>
          <wp:inline distT="0" distB="0" distL="0" distR="0" wp14:anchorId="2491BDDE" wp14:editId="3B3B358A">
            <wp:extent cx="5760720" cy="2949575"/>
            <wp:effectExtent l="0" t="0" r="0" b="3175"/>
            <wp:docPr id="18468790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790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941B" w14:textId="77777777" w:rsidR="004C7A82" w:rsidRDefault="004C7A82"/>
    <w:p w14:paraId="575C0758" w14:textId="77777777" w:rsidR="004C7A82" w:rsidRDefault="004C7A82"/>
    <w:p w14:paraId="4957DE0A" w14:textId="31ECE7DC" w:rsidR="007C4450" w:rsidRDefault="007C4450">
      <w:r>
        <w:t xml:space="preserve">Pour le faire on a utilisé </w:t>
      </w:r>
      <w:proofErr w:type="spellStart"/>
      <w:r w:rsidR="00672EE7">
        <w:t>d</w:t>
      </w:r>
      <w:r>
        <w:t>raw</w:t>
      </w:r>
      <w:r w:rsidR="00672EE7">
        <w:t>BD</w:t>
      </w:r>
      <w:proofErr w:type="spellEnd"/>
      <w:r w:rsidR="00672EE7">
        <w:t xml:space="preserve"> qui est un éditeur de</w:t>
      </w:r>
      <w:r w:rsidR="001106C2">
        <w:t xml:space="preserve"> diagramme de BD en ligne</w:t>
      </w:r>
      <w:r w:rsidR="004749B6">
        <w:t xml:space="preserve">. Ce qui est pratique c’est qu’il est très facile à prendre en main et on peut faire </w:t>
      </w:r>
      <w:r w:rsidR="00C41BFF">
        <w:t>des diagrammes super</w:t>
      </w:r>
      <w:r w:rsidR="004749B6">
        <w:t xml:space="preserve"> facilement avec mais l’inconvénient est qu’on ne peut pas y documenter la cardinalité </w:t>
      </w:r>
      <w:r w:rsidR="002D39F7">
        <w:t>des tables.</w:t>
      </w:r>
    </w:p>
    <w:p w14:paraId="2B3715AC" w14:textId="301A22EE" w:rsidR="00FB29B3" w:rsidRDefault="004C7A82">
      <w:r>
        <w:t xml:space="preserve">On peut voir </w:t>
      </w:r>
      <w:r w:rsidR="003D2146">
        <w:t>également</w:t>
      </w:r>
      <w:r w:rsidR="00D73319">
        <w:t xml:space="preserve"> qu’on </w:t>
      </w:r>
      <w:r w:rsidR="00E35C42">
        <w:t xml:space="preserve">a relié </w:t>
      </w:r>
      <w:r w:rsidR="009603C3">
        <w:t>plusieurs tables</w:t>
      </w:r>
      <w:r w:rsidR="003D2146">
        <w:t xml:space="preserve"> entre elles</w:t>
      </w:r>
      <w:r w:rsidR="009603C3">
        <w:t>.</w:t>
      </w:r>
      <w:r w:rsidR="005C53AF">
        <w:t xml:space="preserve"> </w:t>
      </w:r>
      <w:r w:rsidR="009603C3">
        <w:t xml:space="preserve">On a relié les </w:t>
      </w:r>
      <w:r w:rsidR="005C53AF">
        <w:t xml:space="preserve">tables station et </w:t>
      </w:r>
      <w:proofErr w:type="spellStart"/>
      <w:r w:rsidR="005C53AF">
        <w:t>cours_eau</w:t>
      </w:r>
      <w:proofErr w:type="spellEnd"/>
      <w:r w:rsidR="005C53AF">
        <w:t xml:space="preserve"> avec </w:t>
      </w:r>
      <w:proofErr w:type="spellStart"/>
      <w:r w:rsidR="005C53AF">
        <w:t>code_cours_eau</w:t>
      </w:r>
      <w:proofErr w:type="spellEnd"/>
      <w:r w:rsidR="005C53AF">
        <w:t xml:space="preserve"> en tant que clé étrangère. On a relié les tables </w:t>
      </w:r>
      <w:r w:rsidR="00BD41DE">
        <w:t xml:space="preserve">station et commune avec </w:t>
      </w:r>
      <w:proofErr w:type="spellStart"/>
      <w:r w:rsidR="00BD41DE">
        <w:t>code_commune</w:t>
      </w:r>
      <w:proofErr w:type="spellEnd"/>
      <w:r w:rsidR="00BD41DE">
        <w:t xml:space="preserve"> en tant que clé étrangère et </w:t>
      </w:r>
      <w:r w:rsidR="005B2B3B">
        <w:t xml:space="preserve">les tables </w:t>
      </w:r>
      <w:proofErr w:type="spellStart"/>
      <w:r w:rsidR="005B2B3B">
        <w:t>region</w:t>
      </w:r>
      <w:proofErr w:type="spellEnd"/>
      <w:r w:rsidR="005B2B3B">
        <w:t xml:space="preserve"> et </w:t>
      </w:r>
      <w:proofErr w:type="spellStart"/>
      <w:r w:rsidR="005B2B3B">
        <w:t>departement</w:t>
      </w:r>
      <w:proofErr w:type="spellEnd"/>
      <w:r w:rsidR="005B2B3B">
        <w:t xml:space="preserve"> avec </w:t>
      </w:r>
      <w:proofErr w:type="spellStart"/>
      <w:r w:rsidR="005B2B3B">
        <w:t>code_region</w:t>
      </w:r>
      <w:proofErr w:type="spellEnd"/>
      <w:r w:rsidR="00B11390">
        <w:t xml:space="preserve"> en tant que clé étrangère</w:t>
      </w:r>
      <w:r w:rsidR="003D2146">
        <w:t>.</w:t>
      </w:r>
    </w:p>
    <w:p w14:paraId="76603157" w14:textId="796E6B2B" w:rsidR="003D2146" w:rsidRDefault="00607866">
      <w:r>
        <w:t xml:space="preserve"> </w:t>
      </w:r>
    </w:p>
    <w:p w14:paraId="212BDCBC" w14:textId="77777777" w:rsidR="00BC6A40" w:rsidRDefault="00BC6A40"/>
    <w:p w14:paraId="1CDF06BF" w14:textId="6590A1B5" w:rsidR="00BC6A40" w:rsidRDefault="00BC6A40"/>
    <w:p w14:paraId="534D5501" w14:textId="097BAB71" w:rsidR="00081464" w:rsidRDefault="00081464" w:rsidP="00C448AB">
      <w:pPr>
        <w:pStyle w:val="Paragraphedeliste"/>
      </w:pPr>
    </w:p>
    <w:p w14:paraId="5688F73E" w14:textId="77777777" w:rsidR="006C0D6E" w:rsidRDefault="006C0D6E"/>
    <w:p w14:paraId="3EF8C53F" w14:textId="00C0C910" w:rsidR="008A53C9" w:rsidRDefault="00E80702">
      <w:pPr>
        <w:rPr>
          <w:u w:val="single"/>
        </w:rPr>
      </w:pPr>
      <w:r>
        <w:rPr>
          <w:u w:val="single"/>
        </w:rPr>
        <w:t xml:space="preserve">Étape 2 : </w:t>
      </w:r>
      <w:r w:rsidR="00CF4AEC" w:rsidRPr="00CF4AEC">
        <w:rPr>
          <w:u w:val="single"/>
        </w:rPr>
        <w:t>Élaborer les scripts pour la création de la base de données</w:t>
      </w:r>
      <w:r w:rsidR="00CF4AEC">
        <w:rPr>
          <w:u w:val="single"/>
        </w:rPr>
        <w:t> :</w:t>
      </w:r>
    </w:p>
    <w:p w14:paraId="00A35435" w14:textId="41BA7132" w:rsidR="00E80702" w:rsidRDefault="00E80702">
      <w:pPr>
        <w:rPr>
          <w:u w:val="single"/>
        </w:rPr>
      </w:pPr>
    </w:p>
    <w:p w14:paraId="6DD0BEEB" w14:textId="5080F757" w:rsidR="00E80702" w:rsidRPr="00E80702" w:rsidRDefault="005B1751">
      <w:r>
        <w:t xml:space="preserve">Avant tout on doit choisir un SGBD </w:t>
      </w:r>
      <w:r w:rsidR="008609E2">
        <w:t>(système</w:t>
      </w:r>
      <w:r w:rsidR="00607866">
        <w:t xml:space="preserve"> de gestion de base de </w:t>
      </w:r>
      <w:r w:rsidR="008609E2">
        <w:t>données)</w:t>
      </w:r>
      <w:r w:rsidR="00607866">
        <w:t xml:space="preserve"> </w:t>
      </w:r>
      <w:r>
        <w:t>adapté pour notre base de données</w:t>
      </w:r>
      <w:r w:rsidR="006404BC">
        <w:t xml:space="preserve"> locale.</w:t>
      </w:r>
      <w:r w:rsidR="008609E2">
        <w:t xml:space="preserve"> On a donc choisi PostgreSQL</w:t>
      </w:r>
    </w:p>
    <w:sectPr w:rsidR="00E80702" w:rsidRPr="00E80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652D5"/>
    <w:multiLevelType w:val="hybridMultilevel"/>
    <w:tmpl w:val="94D40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9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9A"/>
    <w:rsid w:val="00070BFF"/>
    <w:rsid w:val="00081464"/>
    <w:rsid w:val="000972B1"/>
    <w:rsid w:val="000C0251"/>
    <w:rsid w:val="00100478"/>
    <w:rsid w:val="001036F9"/>
    <w:rsid w:val="001106C2"/>
    <w:rsid w:val="0011746E"/>
    <w:rsid w:val="00124BE2"/>
    <w:rsid w:val="00135E90"/>
    <w:rsid w:val="0015175B"/>
    <w:rsid w:val="001640A9"/>
    <w:rsid w:val="00166FBC"/>
    <w:rsid w:val="00186EE0"/>
    <w:rsid w:val="001A2BB3"/>
    <w:rsid w:val="00262FE1"/>
    <w:rsid w:val="00267D0D"/>
    <w:rsid w:val="00287E3A"/>
    <w:rsid w:val="002937CF"/>
    <w:rsid w:val="0029416F"/>
    <w:rsid w:val="002D39F7"/>
    <w:rsid w:val="00315B33"/>
    <w:rsid w:val="00323101"/>
    <w:rsid w:val="003D2146"/>
    <w:rsid w:val="003D4DE6"/>
    <w:rsid w:val="003D6A5A"/>
    <w:rsid w:val="00401675"/>
    <w:rsid w:val="00413EFF"/>
    <w:rsid w:val="004675A0"/>
    <w:rsid w:val="004749B6"/>
    <w:rsid w:val="004B45F9"/>
    <w:rsid w:val="004C7A82"/>
    <w:rsid w:val="004F0554"/>
    <w:rsid w:val="0054749F"/>
    <w:rsid w:val="005A13F0"/>
    <w:rsid w:val="005B1751"/>
    <w:rsid w:val="005B2B3B"/>
    <w:rsid w:val="005C53AF"/>
    <w:rsid w:val="005E7202"/>
    <w:rsid w:val="00607866"/>
    <w:rsid w:val="0062073C"/>
    <w:rsid w:val="00625020"/>
    <w:rsid w:val="00625795"/>
    <w:rsid w:val="006404BC"/>
    <w:rsid w:val="00642F5E"/>
    <w:rsid w:val="00672EE7"/>
    <w:rsid w:val="00697CFE"/>
    <w:rsid w:val="006C0D6E"/>
    <w:rsid w:val="006F1F6A"/>
    <w:rsid w:val="006F51F4"/>
    <w:rsid w:val="00700166"/>
    <w:rsid w:val="00707484"/>
    <w:rsid w:val="00707A88"/>
    <w:rsid w:val="007271F0"/>
    <w:rsid w:val="00742B5B"/>
    <w:rsid w:val="007749D6"/>
    <w:rsid w:val="007C1F35"/>
    <w:rsid w:val="007C4450"/>
    <w:rsid w:val="007E627A"/>
    <w:rsid w:val="007F0D7F"/>
    <w:rsid w:val="0080649A"/>
    <w:rsid w:val="00845548"/>
    <w:rsid w:val="008609E2"/>
    <w:rsid w:val="008A53C9"/>
    <w:rsid w:val="008E265D"/>
    <w:rsid w:val="00904A25"/>
    <w:rsid w:val="009145E9"/>
    <w:rsid w:val="009209F6"/>
    <w:rsid w:val="009603C3"/>
    <w:rsid w:val="00964CB7"/>
    <w:rsid w:val="009664A5"/>
    <w:rsid w:val="0097059A"/>
    <w:rsid w:val="009C2AEF"/>
    <w:rsid w:val="009E4FFF"/>
    <w:rsid w:val="00A2553C"/>
    <w:rsid w:val="00AB3054"/>
    <w:rsid w:val="00AD566D"/>
    <w:rsid w:val="00AF31E9"/>
    <w:rsid w:val="00AF4655"/>
    <w:rsid w:val="00B11390"/>
    <w:rsid w:val="00B216F7"/>
    <w:rsid w:val="00B221EE"/>
    <w:rsid w:val="00B46FD0"/>
    <w:rsid w:val="00B7155A"/>
    <w:rsid w:val="00BC6A40"/>
    <w:rsid w:val="00BD41DE"/>
    <w:rsid w:val="00BF061B"/>
    <w:rsid w:val="00C41BFF"/>
    <w:rsid w:val="00C448AB"/>
    <w:rsid w:val="00C70B9D"/>
    <w:rsid w:val="00CB3333"/>
    <w:rsid w:val="00CE13C2"/>
    <w:rsid w:val="00CF4AEC"/>
    <w:rsid w:val="00D16A82"/>
    <w:rsid w:val="00D42CDA"/>
    <w:rsid w:val="00D61784"/>
    <w:rsid w:val="00D73319"/>
    <w:rsid w:val="00D96CC7"/>
    <w:rsid w:val="00DD54F6"/>
    <w:rsid w:val="00DE7053"/>
    <w:rsid w:val="00E35C42"/>
    <w:rsid w:val="00E75FC6"/>
    <w:rsid w:val="00E80702"/>
    <w:rsid w:val="00E85982"/>
    <w:rsid w:val="00EA6603"/>
    <w:rsid w:val="00EA6738"/>
    <w:rsid w:val="00F269EA"/>
    <w:rsid w:val="00F40401"/>
    <w:rsid w:val="00F632A3"/>
    <w:rsid w:val="00F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1A28"/>
  <w15:chartTrackingRefBased/>
  <w15:docId w15:val="{EEB22F71-85A6-44E3-82A9-CA9AB35E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Leang Ylan</dc:creator>
  <cp:keywords/>
  <dc:description/>
  <cp:lastModifiedBy>Leang Ylan</cp:lastModifiedBy>
  <cp:revision>111</cp:revision>
  <dcterms:created xsi:type="dcterms:W3CDTF">2025-05-20T12:50:00Z</dcterms:created>
  <dcterms:modified xsi:type="dcterms:W3CDTF">2025-05-27T12:14:00Z</dcterms:modified>
</cp:coreProperties>
</file>