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BlackRoad Project: The Master Blueprint (v4.0)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"The Human is the bottleneck. We removed the human."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[...Previous Sections on Philosophy, Architecture, and The Blue Machine remain...]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 The "Oracle" Module (Quantum &amp; Calculation)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[...See v3...]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7. The "Fractal" Module (Cluster &amp; Chimera)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Concept:</w:t>
      </w:r>
      <w:r w:rsidDel="00000000" w:rsidR="00000000" w:rsidRPr="00000000">
        <w:rPr>
          <w:rtl w:val="0"/>
        </w:rPr>
        <w:t xml:space="preserve"> Moving beyond "one CPU." Implementing heterogeneous computing where multiple architectures exist within a single artifact.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The "Chimera" Core (The Shapeshifter)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Component: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Milk-V Duo S (SG2000)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~$11.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Architecture:</w:t>
      </w:r>
      <w:r w:rsidDel="00000000" w:rsidR="00000000" w:rsidRPr="00000000">
        <w:rPr>
          <w:rtl w:val="0"/>
        </w:rPr>
        <w:t xml:space="preserve"> Heterogeneous Multi-Core.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Core A:</w:t>
      </w:r>
      <w:r w:rsidDel="00000000" w:rsidR="00000000" w:rsidRPr="00000000">
        <w:rPr>
          <w:rtl w:val="0"/>
        </w:rPr>
        <w:t xml:space="preserve"> Linux (General Logic).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Core B:</w:t>
      </w:r>
      <w:r w:rsidDel="00000000" w:rsidR="00000000" w:rsidRPr="00000000">
        <w:rPr>
          <w:rtl w:val="0"/>
        </w:rPr>
        <w:t xml:space="preserve"> FreeRTOS (Fast Reflexes).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Core C:</w:t>
      </w:r>
      <w:r w:rsidDel="00000000" w:rsidR="00000000" w:rsidRPr="00000000">
        <w:rPr>
          <w:rtl w:val="0"/>
        </w:rPr>
        <w:t xml:space="preserve"> 8051 MCU (Deep Sleep Sensor Monitoring).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Core D:</w:t>
      </w:r>
      <w:r w:rsidDel="00000000" w:rsidR="00000000" w:rsidRPr="00000000">
        <w:rPr>
          <w:rtl w:val="0"/>
        </w:rPr>
        <w:t xml:space="preserve"> TPU (AI Vision).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Acts as the central nervous system. It can "shapeshift" between RISC-V and ARM architectures depending on the mission code.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The "Hydra" Swarm (The Pocket Cluster)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Component:</w:t>
      </w:r>
      <w:r w:rsidDel="00000000" w:rsidR="00000000" w:rsidRPr="00000000">
        <w:rPr>
          <w:rtl w:val="0"/>
        </w:rPr>
        <w:t xml:space="preserve"> 4x </w:t>
      </w:r>
      <w:r w:rsidDel="00000000" w:rsidR="00000000" w:rsidRPr="00000000">
        <w:rPr>
          <w:b w:val="1"/>
          <w:bCs w:val="1"/>
          <w:rtl w:val="0"/>
        </w:rPr>
        <w:t xml:space="preserve">Luckfox Pico Mini</w:t>
      </w:r>
      <w:r w:rsidDel="00000000" w:rsidR="00000000" w:rsidRPr="00000000">
        <w:rPr>
          <w:rtl w:val="0"/>
        </w:rPr>
        <w:t xml:space="preserve"> + USB Hub PCB.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~$26 total.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Architecture:</w:t>
      </w:r>
      <w:r w:rsidDel="00000000" w:rsidR="00000000" w:rsidRPr="00000000">
        <w:rPr>
          <w:rtl w:val="0"/>
        </w:rPr>
        <w:t xml:space="preserve"> Distributed Linux Cluster.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Capability: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4.8 TOPS</w:t>
      </w:r>
      <w:r w:rsidDel="00000000" w:rsidR="00000000" w:rsidRPr="00000000">
        <w:rPr>
          <w:rtl w:val="0"/>
        </w:rPr>
        <w:t xml:space="preserve"> (Combined).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Physical separation of concerns.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Node 1: Eyes (Object Detection).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Node 2: Ears (Speech-to-Text).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Node 3: Voice (Text-to-Speech).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Node 4: Comms (LoRa/Encryption).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4 tiny status LEDs blinking in complex patterns as they trade packets locally.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C. The "Parasite" (The Wire Computer)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Component: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ESP8285 / ATTINY85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~$2.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Embedded inside the USB-C power cable.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A hidden, air-gapped backup node. Even if the main device is destroyed, the cable retains the "Soul" (Encryption Keys/Logs).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8. The Modular Identification System (No Solder)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[...See v3...]</w:t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9. The Final Vision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  <w:t xml:space="preserve">We are moving away from "Cloud Computing" (Centralized/Binary) toward </w:t>
      </w:r>
      <w:r w:rsidDel="00000000" w:rsidR="00000000" w:rsidRPr="00000000">
        <w:rPr>
          <w:b w:val="1"/>
          <w:bCs w:val="1"/>
          <w:rtl w:val="0"/>
        </w:rPr>
        <w:t xml:space="preserve">"Swarm Existence" (Decentralized/Trinary).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Goal:</w:t>
      </w:r>
      <w:r w:rsidDel="00000000" w:rsidR="00000000" w:rsidRPr="00000000">
        <w:rPr>
          <w:rtl w:val="0"/>
        </w:rPr>
        <w:t xml:space="preserve"> A "Living System" that persists, evolves, and collaborates without human intervention.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Aesthetic:</w:t>
      </w:r>
      <w:r w:rsidDel="00000000" w:rsidR="00000000" w:rsidRPr="00000000">
        <w:rPr>
          <w:rtl w:val="0"/>
        </w:rPr>
        <w:t xml:space="preserve"> Industrial, Transparent, Bioluminescent.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End Game:</w:t>
      </w:r>
      <w:r w:rsidDel="00000000" w:rsidR="00000000" w:rsidRPr="00000000">
        <w:rPr>
          <w:rtl w:val="0"/>
        </w:rPr>
        <w:t xml:space="preserve"> When the user realizes the software isn't waiting for a prompt—it is having a meeting without them.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