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ALEXA AMUNDSON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Lakeville, MN | (507) 828-0842 | amundsonalexa@gmail.com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linkedin.com/in/alexaamundson | github.com/BlackRoad-OS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LICENSES &amp; CERTIFICATIONS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FINRA:</w:t>
      </w:r>
      <w:r w:rsidDel="00000000" w:rsidR="00000000" w:rsidRPr="00000000">
        <w:rPr>
          <w:rtl w:val="0"/>
        </w:rPr>
        <w:t xml:space="preserve"> SIE, Series 7, Series 63, Series 65 (Investment Advisor Representative)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Insurance:</w:t>
      </w:r>
      <w:r w:rsidDel="00000000" w:rsidR="00000000" w:rsidRPr="00000000">
        <w:rPr>
          <w:rtl w:val="0"/>
        </w:rPr>
        <w:t xml:space="preserve"> Life &amp; Health - Minnesota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Systems Architect &amp; Series 7/63/65 Licensed Advisor.</w:t>
      </w:r>
      <w:r w:rsidDel="00000000" w:rsidR="00000000" w:rsidRPr="00000000">
        <w:rPr>
          <w:rtl w:val="0"/>
        </w:rPr>
        <w:t xml:space="preserve"> A rare "Bridge Profile" combining deep FINRA/SEC compliance expertise with the capability to architect enterprise-scale, agentic AI infrastructure. Specialized in deploying distributed agent swarms for financial services, currently managing a </w:t>
      </w:r>
      <w:r w:rsidDel="00000000" w:rsidR="00000000" w:rsidRPr="00000000">
        <w:rPr>
          <w:b w:val="1"/>
          <w:bCs w:val="1"/>
          <w:rtl w:val="0"/>
        </w:rPr>
        <w:t xml:space="preserve">7-node distributed cluster</w:t>
      </w:r>
      <w:r w:rsidDel="00000000" w:rsidR="00000000" w:rsidRPr="00000000">
        <w:rPr>
          <w:rtl w:val="0"/>
        </w:rPr>
        <w:t xml:space="preserve"> capable of orchestrating </w:t>
      </w:r>
      <w:r w:rsidDel="00000000" w:rsidR="00000000" w:rsidRPr="00000000">
        <w:rPr>
          <w:b w:val="1"/>
          <w:bCs w:val="1"/>
          <w:rtl w:val="0"/>
        </w:rPr>
        <w:t xml:space="preserve">30,000+ agents</w:t>
      </w:r>
      <w:r w:rsidDel="00000000" w:rsidR="00000000" w:rsidRPr="00000000">
        <w:rPr>
          <w:rtl w:val="0"/>
        </w:rPr>
        <w:t xml:space="preserve">. Expert in translating complex regulatory requirements into immutable, cryptographic audit trails and high-uptime production environments.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CORE COMPETENCIES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Agentic AI Orchestration:</w:t>
      </w:r>
      <w:r w:rsidDel="00000000" w:rsidR="00000000" w:rsidRPr="00000000">
        <w:rPr>
          <w:rtl w:val="0"/>
        </w:rPr>
        <w:t xml:space="preserve"> 30k Agent Capacity, RoadWorkflow (Custom DAG Engine), Multi-Agent Coordination.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Distributed Infrastructure:</w:t>
      </w:r>
      <w:r w:rsidDel="00000000" w:rsidR="00000000" w:rsidRPr="00000000">
        <w:rPr>
          <w:rtl w:val="0"/>
        </w:rPr>
        <w:t xml:space="preserve"> 7-Node Hybrid Edge-Cloud, Hardware-Accelerated Inference, Mesh Networking (Headscale).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Financial Compliance:</w:t>
      </w:r>
      <w:r w:rsidDel="00000000" w:rsidR="00000000" w:rsidRPr="00000000">
        <w:rPr>
          <w:rtl w:val="0"/>
        </w:rPr>
        <w:t xml:space="preserve"> FINRA 2210/SEC Data Integrity, Suitability Analysis, Cryptographic Audit Trails.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Systems Engineering:</w:t>
      </w:r>
      <w:r w:rsidDel="00000000" w:rsidR="00000000" w:rsidRPr="00000000">
        <w:rPr>
          <w:rtl w:val="0"/>
        </w:rPr>
        <w:t xml:space="preserve"> CI/CD Automation (300+ Workflows), Temporal, Prefect, n8n, Salesforce FSC Integration.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BlackRoad OS, Inc.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CEO &amp; Founder</w:t>
      </w:r>
      <w:r w:rsidDel="00000000" w:rsidR="00000000" w:rsidRPr="00000000">
        <w:rPr>
          <w:rtl w:val="0"/>
        </w:rPr>
        <w:t xml:space="preserve"> | Remote / MN | May 2025 – Present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Architected a compliance-first, distributed operating system for AI agents, specifically optimized for high-friction financial services tasks.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Massive-Scale Orchestration:</w:t>
      </w:r>
      <w:r w:rsidDel="00000000" w:rsidR="00000000" w:rsidRPr="00000000">
        <w:rPr>
          <w:rtl w:val="0"/>
        </w:rPr>
        <w:t xml:space="preserve"> Built and maintains the </w:t>
      </w:r>
      <w:r w:rsidDel="00000000" w:rsidR="00000000" w:rsidRPr="00000000">
        <w:rPr>
          <w:b w:val="1"/>
          <w:bCs w:val="1"/>
          <w:rtl w:val="0"/>
        </w:rPr>
        <w:t xml:space="preserve">RoadWorkflow</w:t>
      </w:r>
      <w:r w:rsidDel="00000000" w:rsidR="00000000" w:rsidRPr="00000000">
        <w:rPr>
          <w:rtl w:val="0"/>
        </w:rPr>
        <w:t xml:space="preserve"> engine, managing a </w:t>
      </w:r>
      <w:r w:rsidDel="00000000" w:rsidR="00000000" w:rsidRPr="00000000">
        <w:rPr>
          <w:b w:val="1"/>
          <w:bCs w:val="1"/>
          <w:rtl w:val="0"/>
        </w:rPr>
        <w:t xml:space="preserve">30,000-agent capacity</w:t>
      </w:r>
      <w:r w:rsidDel="00000000" w:rsidR="00000000" w:rsidRPr="00000000">
        <w:rPr>
          <w:rtl w:val="0"/>
        </w:rPr>
        <w:t xml:space="preserve"> across a </w:t>
      </w:r>
      <w:r w:rsidDel="00000000" w:rsidR="00000000" w:rsidRPr="00000000">
        <w:rPr>
          <w:b w:val="1"/>
          <w:bCs w:val="1"/>
          <w:rtl w:val="0"/>
        </w:rPr>
        <w:t xml:space="preserve">7-node distributed cluster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74+ days of verified uptime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Trinity System:</w:t>
      </w:r>
      <w:r w:rsidDel="00000000" w:rsidR="00000000" w:rsidRPr="00000000">
        <w:rPr>
          <w:rtl w:val="0"/>
        </w:rPr>
        <w:t xml:space="preserve"> Engineered a proprietary state-management framework (Green/Red/Yellow Light) for automated failover and real-time monitoring of 27+ production Docker containers.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Regulatory Cryptography:</w:t>
      </w: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PS-SHA-∞</w:t>
      </w:r>
      <w:r w:rsidDel="00000000" w:rsidR="00000000" w:rsidRPr="00000000">
        <w:rPr>
          <w:rtl w:val="0"/>
        </w:rPr>
        <w:t xml:space="preserve"> audit trails to ensure all automated data movements meet strict SEC/FINRA record-keeping standards for data integrity.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Managed hardware-accelerated environments (NVMe + AI accelerators) maintaining a </w:t>
      </w:r>
      <w:r w:rsidDel="00000000" w:rsidR="00000000" w:rsidRPr="00000000">
        <w:rPr>
          <w:b w:val="1"/>
          <w:bCs w:val="1"/>
          <w:rtl w:val="0"/>
        </w:rPr>
        <w:t xml:space="preserve">load average of 27+</w:t>
      </w:r>
      <w:r w:rsidDel="00000000" w:rsidR="00000000" w:rsidRPr="00000000">
        <w:rPr>
          <w:rtl w:val="0"/>
        </w:rPr>
        <w:t xml:space="preserve"> during peak inference cycles.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Infrastructure Scope:</w:t>
      </w:r>
      <w:r w:rsidDel="00000000" w:rsidR="00000000" w:rsidRPr="00000000">
        <w:rPr>
          <w:rtl w:val="0"/>
        </w:rPr>
        <w:t xml:space="preserve"> Oversees an enterprise structure of </w:t>
      </w:r>
      <w:r w:rsidDel="00000000" w:rsidR="00000000" w:rsidRPr="00000000">
        <w:rPr>
          <w:b w:val="1"/>
          <w:bCs w:val="1"/>
          <w:rtl w:val="0"/>
        </w:rPr>
        <w:t xml:space="preserve">15 GitHub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323+ repositories</w:t>
      </w:r>
      <w:r w:rsidDel="00000000" w:rsidR="00000000" w:rsidRPr="00000000">
        <w:rPr>
          <w:rtl w:val="0"/>
        </w:rPr>
        <w:t xml:space="preserve"> and 8+ production domains.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Securian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Senior Sales Analyst</w:t>
      </w:r>
      <w:r w:rsidDel="00000000" w:rsidR="00000000" w:rsidRPr="00000000">
        <w:rPr>
          <w:rtl w:val="0"/>
        </w:rPr>
        <w:t xml:space="preserve"> | St. Paul, MN | July 2024 – June 2025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Market Expansion:</w:t>
      </w:r>
      <w:r w:rsidDel="00000000" w:rsidR="00000000" w:rsidRPr="00000000">
        <w:rPr>
          <w:rtl w:val="0"/>
        </w:rPr>
        <w:t xml:space="preserve"> Grew market share in an under-established territory of 5,000+ advisors, building 150+ active relationships and generating </w:t>
      </w:r>
      <w:r w:rsidDel="00000000" w:rsidR="00000000" w:rsidRPr="00000000">
        <w:rPr>
          <w:b w:val="1"/>
          <w:bCs w:val="1"/>
          <w:rtl w:val="0"/>
        </w:rPr>
        <w:t xml:space="preserve">$23M+ in sales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Automation:</w:t>
      </w:r>
      <w:r w:rsidDel="00000000" w:rsidR="00000000" w:rsidRPr="00000000">
        <w:rPr>
          <w:rtl w:val="0"/>
        </w:rPr>
        <w:t xml:space="preserve"> Implemented Salesforce workflow automations that improved advisor follow-up efficiency by </w:t>
      </w:r>
      <w:r w:rsidDel="00000000" w:rsidR="00000000" w:rsidRPr="00000000">
        <w:rPr>
          <w:b w:val="1"/>
          <w:bCs w:val="1"/>
          <w:rtl w:val="0"/>
        </w:rPr>
        <w:t xml:space="preserve">33%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Sales:</w:t>
      </w:r>
      <w:r w:rsidDel="00000000" w:rsidR="00000000" w:rsidRPr="00000000">
        <w:rPr>
          <w:rtl w:val="0"/>
        </w:rPr>
        <w:t xml:space="preserve"> Translated complex Variable and RILA product structures into clear, actionable guidance for advisors.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Ameriprise Financial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Financial Advisor in Training</w:t>
      </w:r>
      <w:r w:rsidDel="00000000" w:rsidR="00000000" w:rsidRPr="00000000">
        <w:rPr>
          <w:rtl w:val="0"/>
        </w:rPr>
        <w:t xml:space="preserve"> | Minneapolis, MN | July 2023 – June 2024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AUM Growth:</w:t>
      </w:r>
      <w:r w:rsidDel="00000000" w:rsidR="00000000" w:rsidRPr="00000000">
        <w:rPr>
          <w:rtl w:val="0"/>
        </w:rPr>
        <w:t xml:space="preserve"> Identified </w:t>
      </w:r>
      <w:r w:rsidDel="00000000" w:rsidR="00000000" w:rsidRPr="00000000">
        <w:rPr>
          <w:b w:val="1"/>
          <w:bCs w:val="1"/>
          <w:rtl w:val="0"/>
        </w:rPr>
        <w:t xml:space="preserve">$18.4M in new AUM opportunities</w:t>
      </w:r>
      <w:r w:rsidDel="00000000" w:rsidR="00000000" w:rsidRPr="00000000">
        <w:rPr>
          <w:rtl w:val="0"/>
        </w:rPr>
        <w:t xml:space="preserve"> through systematic CRM data mining and client segmentation.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Workflow Innovation:</w:t>
      </w:r>
      <w:r w:rsidDel="00000000" w:rsidR="00000000" w:rsidRPr="00000000">
        <w:rPr>
          <w:rtl w:val="0"/>
        </w:rPr>
        <w:t xml:space="preserve"> Utilized a call-note automation system that saved the team </w:t>
      </w:r>
      <w:r w:rsidDel="00000000" w:rsidR="00000000" w:rsidRPr="00000000">
        <w:rPr>
          <w:b w:val="1"/>
          <w:bCs w:val="1"/>
          <w:rtl w:val="0"/>
        </w:rPr>
        <w:t xml:space="preserve">40+ hours per month</w:t>
      </w:r>
      <w:r w:rsidDel="00000000" w:rsidR="00000000" w:rsidRPr="00000000">
        <w:rPr>
          <w:rtl w:val="0"/>
        </w:rPr>
        <w:t xml:space="preserve">, directly increasing advisor capacity.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TECHNICAL INFRASTRUCTURE ADDENDUM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Verified Stats via </w:t>
      </w:r>
      <w:hyperlink r:id="rId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github.com/BlackRoad-OS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 Infrastructure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Capacity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30,000+</w:t>
            </w:r>
            <w:r w:rsidDel="00000000" w:rsidR="00000000" w:rsidRPr="00000000">
              <w:rPr>
                <w:rtl w:val="0"/>
              </w:rPr>
              <w:t xml:space="preserve"> (Distributed across 22.5k + 7.5k clusters)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 Uptime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74+ Days</w:t>
            </w:r>
            <w:r w:rsidDel="00000000" w:rsidR="00000000" w:rsidRPr="00000000">
              <w:rPr>
                <w:rtl w:val="0"/>
              </w:rPr>
              <w:t xml:space="preserve"> (7-node distributed environment)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Repositories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323+</w:t>
            </w:r>
            <w:r w:rsidDel="00000000" w:rsidR="00000000" w:rsidRPr="00000000">
              <w:rPr>
                <w:rtl w:val="0"/>
              </w:rPr>
              <w:t xml:space="preserve"> (CI/CD, Agent OS, Reasoning Engines)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 Stack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Temporal, Prefect, n8n, Huginn, Airbyte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AI/ML Integrations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VLLM, Ollama, Weaviate, AWS Bedrock, Claude API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EDUCATION &amp; RECOGNITION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University of Minnesota - Twin Cities:</w:t>
      </w:r>
      <w:r w:rsidDel="00000000" w:rsidR="00000000" w:rsidRPr="00000000">
        <w:rPr>
          <w:rtl w:val="0"/>
        </w:rPr>
        <w:t xml:space="preserve"> B.A., Strategic Communication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Awards:</w:t>
      </w:r>
      <w:r w:rsidDel="00000000" w:rsidR="00000000" w:rsidRPr="00000000">
        <w:rPr>
          <w:rtl w:val="0"/>
        </w:rPr>
        <w:t xml:space="preserve"> Ameriprise Sales Training Thought-Leadership Award; 3x Enterprise Holdings Top Sales Award.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lackRoad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