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ALEXA AMUNDSON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Lakeville, MN  |  (507) 828-0842  |  amundsonalexa@gmail.com  |  </w:t>
      </w:r>
      <w:hyperlink r:id="rId7">
        <w:r w:rsidDel="00000000" w:rsidR="00000000" w:rsidRPr="00000000">
          <w:rPr>
            <w:color w:val="2f5597"/>
            <w:u w:val="single"/>
            <w:rtl w:val="0"/>
          </w:rPr>
          <w:t xml:space="preserve">linkedin.com/in/alexaamundson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0" w:space="0" w:sz="8" w:val="single"/>
              <w:left w:color="d9e2f0" w:space="0" w:sz="8" w:val="single"/>
              <w:bottom w:color="d9e2f0" w:space="0" w:sz="8" w:val="single"/>
              <w:right w:color="d9e2f0" w:space="0" w:sz="8" w:val="single"/>
            </w:tcBorders>
            <w:shd w:fill="f4f7fb" w:val="clea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FINRA-licensed financial services professional with experience across annuities, wealth management, real estate finance, CRM workflow design, and compliance-minded automation. Known for turning complex products and processes into practical tools that improve advisor efficiency and client service.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0" w:space="0" w:sz="6" w:val="single"/>
              <w:left w:color="d9e2f0" w:space="0" w:sz="6" w:val="single"/>
              <w:bottom w:color="d9e2f0" w:space="0" w:sz="6" w:val="single"/>
              <w:right w:color="d9e2f0" w:space="0" w:sz="6" w:val="single"/>
            </w:tcBorders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Licenses &amp; 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FINRA: SIE, Series 7, Series 63, Series 65</w:t>
            </w:r>
          </w:p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Insurance: Life &amp; Health</w:t>
            </w:r>
          </w:p>
        </w:tc>
        <w:tc>
          <w:tcPr>
            <w:tcBorders>
              <w:top w:color="d9e2f0" w:space="0" w:sz="6" w:val="single"/>
              <w:left w:color="d9e2f0" w:space="0" w:sz="6" w:val="single"/>
              <w:bottom w:color="d9e2f0" w:space="0" w:sz="6" w:val="single"/>
              <w:right w:color="d9e2f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Core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Suitability analysis; retirement income planning; CRM/workflow optimization; Salesforce; Excel modeling; compliance documentation; process automation; API/data integration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afc3df" w:space="1" w:sz="6" w:val="single"/>
        </w:pBdr>
        <w:spacing w:after="20" w:before="100" w:line="240" w:lineRule="auto"/>
        <w:rPr/>
      </w:pPr>
      <w:r w:rsidDel="00000000" w:rsidR="00000000" w:rsidRPr="00000000">
        <w:rPr>
          <w:b w:val="1"/>
          <w:bCs w:val="1"/>
          <w:color w:val="1a365d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Founder / Product Architect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BlackRoad OS,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color w:val="606060"/>
          <w:sz w:val="17"/>
          <w:szCs w:val="17"/>
          <w:rtl w:val="0"/>
        </w:rPr>
        <w:t xml:space="preserve">Remote, MN | May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Built compliance-minded workflow and document automation tools for financial-services use cases, with a focus on onboarding, structured data capture, and operational consistency.</w:t>
      </w:r>
    </w:p>
    <w:p w:rsidR="00000000" w:rsidDel="00000000" w:rsidP="00000000" w:rsidRDefault="00000000" w:rsidRPr="00000000" w14:paraId="0000000E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Designed advisor-facing dashboards for practice visibility, including AUM tracking, fee-billing reconciliation, and workflow status monitoring.</w:t>
      </w:r>
    </w:p>
    <w:p w:rsidR="00000000" w:rsidDel="00000000" w:rsidP="00000000" w:rsidRDefault="00000000" w:rsidRPr="00000000" w14:paraId="0000000F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Integrated disconnected systems and data flows across CRM, planning, and internal tools to reduce duplicate entry and improve process reliability.</w:t>
      </w:r>
    </w:p>
    <w:p w:rsidR="00000000" w:rsidDel="00000000" w:rsidP="00000000" w:rsidRDefault="00000000" w:rsidRPr="00000000" w14:paraId="00000010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Internal Annuity Wholesaler / Senior Sales Analyst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Securian Financial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color w:val="606060"/>
          <w:sz w:val="17"/>
          <w:szCs w:val="17"/>
          <w:rtl w:val="0"/>
        </w:rPr>
        <w:t xml:space="preserve">St. Paul, MN | Jul 2024 -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Partnered with 500+ financial advisors to evaluate client suitability, position annuity solutions, and support retirement income and legacy planning conversations.</w:t>
      </w:r>
    </w:p>
    <w:p w:rsidR="00000000" w:rsidDel="00000000" w:rsidP="00000000" w:rsidRDefault="00000000" w:rsidRPr="00000000" w14:paraId="00000013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Generated $23M+ in sales, reaching 18% above territory median of annual goal (74% vs 92%)  by translating complex product mechanics into clear advisor guidance.</w:t>
      </w:r>
    </w:p>
    <w:p w:rsidR="00000000" w:rsidDel="00000000" w:rsidP="00000000" w:rsidRDefault="00000000" w:rsidRPr="00000000" w14:paraId="00000014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Built Excel-based comparison tools for fixed indexed, variable, and RILA solutions against client objectives and risk profiles.</w:t>
      </w:r>
    </w:p>
    <w:p w:rsidR="00000000" w:rsidDel="00000000" w:rsidP="00000000" w:rsidRDefault="00000000" w:rsidRPr="00000000" w14:paraId="00000015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Improved data quality and follow-up efficiency through Salesforce governance by implementing click to dial, custom follow up campaigns, and targeted outreach </w:t>
      </w:r>
    </w:p>
    <w:p w:rsidR="00000000" w:rsidDel="00000000" w:rsidP="00000000" w:rsidRDefault="00000000" w:rsidRPr="00000000" w14:paraId="00000016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Selected to present at LPL Due Diligence and Securian Winter Sales Conference sessions.</w:t>
      </w:r>
    </w:p>
    <w:p w:rsidR="00000000" w:rsidDel="00000000" w:rsidP="00000000" w:rsidRDefault="00000000" w:rsidRPr="00000000" w14:paraId="00000017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Financial Advisor / Advisor in Training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Ameriprise Financial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color w:val="606060"/>
          <w:sz w:val="17"/>
          <w:szCs w:val="17"/>
          <w:rtl w:val="0"/>
        </w:rPr>
        <w:t xml:space="preserve">Minneapolis, MN | Jul 2023 -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Supported senior advisors with portfolio analysis, client meeting preparation, and financial plan updates.</w:t>
      </w:r>
    </w:p>
    <w:p w:rsidR="00000000" w:rsidDel="00000000" w:rsidP="00000000" w:rsidRDefault="00000000" w:rsidRPr="00000000" w14:paraId="0000001A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Identified $18.4M in new AUM opportunities through client segmentation and CRM analysis, and helped retain $3.1M in at-risk assets.</w:t>
      </w:r>
    </w:p>
    <w:p w:rsidR="00000000" w:rsidDel="00000000" w:rsidP="00000000" w:rsidRDefault="00000000" w:rsidRPr="00000000" w14:paraId="0000001B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Ranked #1 on training team for qualified appointments and achieved a 97% client satisfaction rating.</w:t>
      </w:r>
    </w:p>
    <w:p w:rsidR="00000000" w:rsidDel="00000000" w:rsidP="00000000" w:rsidRDefault="00000000" w:rsidRPr="00000000" w14:paraId="0000001C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utilized call-note automation excel macro templates to unify workflows on salesforce for financial advising opportunities.</w:t>
      </w:r>
    </w:p>
    <w:p w:rsidR="00000000" w:rsidDel="00000000" w:rsidP="00000000" w:rsidRDefault="00000000" w:rsidRPr="00000000" w14:paraId="0000001D">
      <w:pPr>
        <w:spacing w:after="0" w:before="2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Licensed Real Estate Agent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eXp Realty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color w:val="606060"/>
          <w:sz w:val="17"/>
          <w:szCs w:val="17"/>
          <w:rtl w:val="0"/>
        </w:rPr>
        <w:t xml:space="preserve">Apple Valley, MN | May 2022 -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Guided clients through mortgage solutions, DTI, and offer-structure decisions with a strong emphasis on affordability and long-term financial fit.</w:t>
      </w:r>
    </w:p>
    <w:p w:rsidR="00000000" w:rsidDel="00000000" w:rsidP="00000000" w:rsidRDefault="00000000" w:rsidRPr="00000000" w14:paraId="00000020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Conducted comparative market analyses and appraisal-gap risk modeling to support purchase and investment decisions.</w:t>
      </w:r>
    </w:p>
    <w:p w:rsidR="00000000" w:rsidDel="00000000" w:rsidP="00000000" w:rsidRDefault="00000000" w:rsidRPr="00000000" w14:paraId="00000021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Successfully navigated all transactions with inspection and repair custom amendments and addendums on FHA, VA, conventional, and ARM loan structures and their financial tradeoffs.</w:t>
      </w:r>
    </w:p>
    <w:p w:rsidR="00000000" w:rsidDel="00000000" w:rsidP="00000000" w:rsidRDefault="00000000" w:rsidRPr="00000000" w14:paraId="00000022">
      <w:pPr>
        <w:spacing w:after="0" w:line="240" w:lineRule="auto"/>
        <w:ind w:left="259" w:hanging="18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afc3df" w:space="1" w:sz="6" w:val="single"/>
        </w:pBdr>
        <w:spacing w:after="20" w:before="100" w:line="240" w:lineRule="auto"/>
        <w:rPr/>
      </w:pPr>
      <w:r w:rsidDel="00000000" w:rsidR="00000000" w:rsidRPr="00000000">
        <w:rPr>
          <w:b w:val="1"/>
          <w:bCs w:val="1"/>
          <w:color w:val="1a365d"/>
          <w:sz w:val="20"/>
          <w:szCs w:val="20"/>
          <w:rtl w:val="0"/>
        </w:rPr>
        <w:t xml:space="preserve">TECHNOLOGY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CRM &amp; Workflow Tools: Salesforce, Follow Up Boss, Redtail, workflow automation, reporting, data hygiene</w:t>
      </w:r>
    </w:p>
    <w:p w:rsidR="00000000" w:rsidDel="00000000" w:rsidP="00000000" w:rsidRDefault="00000000" w:rsidRPr="00000000" w14:paraId="00000025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Financial Analysis: Excel (advanced modeling, pivot tables, VBA macros), annuity illustration tools, planning software</w:t>
      </w:r>
    </w:p>
    <w:p w:rsidR="00000000" w:rsidDel="00000000" w:rsidP="00000000" w:rsidRDefault="00000000" w:rsidRPr="00000000" w14:paraId="00000026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Technical Skills: Python, JavaScript, APIs, data integration, process optimization, dashboard prototyping</w:t>
      </w:r>
    </w:p>
    <w:p w:rsidR="00000000" w:rsidDel="00000000" w:rsidP="00000000" w:rsidRDefault="00000000" w:rsidRPr="00000000" w14:paraId="00000027">
      <w:pPr>
        <w:spacing w:after="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Minnesota - Twin Cities</w:t>
      </w:r>
      <w:r w:rsidDel="00000000" w:rsidR="00000000" w:rsidRPr="00000000">
        <w:rPr>
          <w:rtl w:val="0"/>
        </w:rPr>
        <w:t xml:space="preserve"> | B.A., Strategic Communication: Advertising &amp; Public Relations | December 2022</w:t>
      </w:r>
    </w:p>
    <w:p w:rsidR="00000000" w:rsidDel="00000000" w:rsidP="00000000" w:rsidRDefault="00000000" w:rsidRPr="00000000" w14:paraId="00000028">
      <w:pPr>
        <w:spacing w:after="0" w:line="240" w:lineRule="auto"/>
        <w:ind w:left="259" w:hanging="187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Relevant coursework: Real Estate Finance, Economics, Crisis &amp; Risk Communication, Project Management</w:t>
      </w:r>
    </w:p>
    <w:sectPr>
      <w:pgSz w:h="15840" w:w="12240" w:orient="portrait"/>
      <w:pgMar w:bottom="504" w:top="50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edin.com/in/alexaamund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SNZJEfsUbK/IK7AsxVEc6W7+g==">CgMxLjA4AHIhMXBNSURyRjVveWdsNzlTMkM0U1FHcXlBZ05BTzF1SkNL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