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[CONTENT_ASSET] :: AD_13_ATMOSPHERIC_WARNING.MD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ARCH_TYPE:</w:t>
      </w:r>
      <w:r w:rsidDel="00000000" w:rsidR="00000000" w:rsidRPr="00000000">
        <w:rPr>
          <w:rtl w:val="0"/>
        </w:rPr>
        <w:t xml:space="preserve"> Emotional Narrative / Late-Awareness Strategy </w:t>
      </w:r>
      <w:r w:rsidDel="00000000" w:rsidR="00000000" w:rsidRPr="00000000">
        <w:rPr>
          <w:b w:val="1"/>
          <w:bCs w:val="1"/>
          <w:rtl w:val="0"/>
        </w:rPr>
        <w:t xml:space="preserve">THEME:</w:t>
      </w:r>
      <w:r w:rsidDel="00000000" w:rsidR="00000000" w:rsidRPr="00000000">
        <w:rPr>
          <w:rtl w:val="0"/>
        </w:rPr>
        <w:t xml:space="preserve"> Cognitive Erosion vs. Intentionality </w:t>
      </w:r>
      <w:r w:rsidDel="00000000" w:rsidR="00000000" w:rsidRPr="00000000">
        <w:rPr>
          <w:b w:val="1"/>
          <w:bCs w:val="1"/>
          <w:rtl w:val="0"/>
        </w:rPr>
        <w:t xml:space="preserve">STATUS:</w:t>
      </w:r>
      <w:r w:rsidDel="00000000" w:rsidR="00000000" w:rsidRPr="00000000">
        <w:rPr>
          <w:rtl w:val="0"/>
        </w:rPr>
        <w:t xml:space="preserve"> [READY_FOR_DEPLOYMENT]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root@blackroad:~# initialize --asset="AD_13"</w:t>
        <w:br w:type="textWrapping"/>
        <w:t xml:space="preserve">[SYSTEM] :: Calibrating for emotional resonance...</w:t>
        <w:br w:type="textWrapping"/>
        <w:t xml:space="preserve">[SYSTEM] :: Target: Mid-to-Late Career Operators / Leadership</w:t>
        <w:br w:type="textWrapping"/>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VISUAL SPECIFICATION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Visual:</w:t>
      </w:r>
      <w:r w:rsidDel="00000000" w:rsidR="00000000" w:rsidRPr="00000000">
        <w:rPr>
          <w:rtl w:val="0"/>
        </w:rPr>
        <w:t xml:space="preserve"> A cinematic, slow-motion shot of a long, minimalist architectural hallway.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A lone figure walks forward into the light at the far end. As they move, the lights behind them click off one by one, plunging the path they’ve already taken into darkness.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Details:</w:t>
      </w:r>
      <w:r w:rsidDel="00000000" w:rsidR="00000000" w:rsidRPr="00000000">
        <w:rPr>
          <w:rtl w:val="0"/>
        </w:rPr>
        <w:t xml:space="preserve"> The person does not look back. The movement is steady, almost hypnotic.</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Atmosphere:</w:t>
      </w:r>
      <w:r w:rsidDel="00000000" w:rsidR="00000000" w:rsidRPr="00000000">
        <w:rPr>
          <w:rtl w:val="0"/>
        </w:rPr>
        <w:t xml:space="preserve"> High-contrast, cool tones. Silence, except for the rhythmic sound of footsteps.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NARRATIVE DEPLOYMENT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[COPY]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one decides to give up control.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happens in pieces. One shortcut. One default. One system you stop questioning because you’re tired.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Until one day, you can’t tell where your judgment ends and the tool begins.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BlackRoad</w:t>
      </w:r>
      <w:r w:rsidDel="00000000" w:rsidR="00000000" w:rsidRPr="00000000">
        <w:rPr>
          <w:rtl w:val="0"/>
        </w:rPr>
        <w:t xml:space="preserve"> </w:t>
      </w:r>
      <w:r w:rsidDel="00000000" w:rsidR="00000000" w:rsidRPr="00000000">
        <w:rPr>
          <w:i w:val="1"/>
          <w:iCs w:val="1"/>
          <w:rtl w:val="0"/>
        </w:rPr>
        <w:t xml:space="preserve">Don’t drift.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STRATEGIC_META_DATA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Psychographic Trigger:</w:t>
      </w:r>
      <w:r w:rsidDel="00000000" w:rsidR="00000000" w:rsidRPr="00000000">
        <w:rPr>
          <w:rtl w:val="0"/>
        </w:rPr>
        <w:t xml:space="preserve"> Addresses "Identity Diffusion." It targets the creeping realization that one's professional unique value—judgment—is being smoothed out by the "defaults" of the systems they use.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Resonance Goal:</w:t>
      </w:r>
      <w:r w:rsidDel="00000000" w:rsidR="00000000" w:rsidRPr="00000000">
        <w:rPr>
          <w:rtl w:val="0"/>
        </w:rPr>
        <w:t xml:space="preserve"> It creates a "haunting" effect. It’s designed to stick with the reader long after they’ve moved on, prompting a sudden, sharp look at their own current workflow. It positions BlackRoad as the "anchor" that prevents this drift.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Competitive Pivot:</w:t>
      </w:r>
      <w:r w:rsidDel="00000000" w:rsidR="00000000" w:rsidRPr="00000000">
        <w:rPr>
          <w:rtl w:val="0"/>
        </w:rPr>
        <w:t xml:space="preserve"> It frames the "Seamless Integration" and "Effortless Automation" of competitors not as a benefit, but as a slow, quiet threat to the user's professional self.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root@blackroad:~# status --check</w:t>
        <w:br w:type="textWrapping"/>
        <w:t xml:space="preserve">[SUCCESS] :: Asset 13 validated.</w:t>
        <w:br w:type="textWrapping"/>
        <w:t xml:space="preserve">[SYSTEM]  :: Emotional drift detected. Narrative anchor set.</w:t>
        <w:br w:type="textWrapping"/>
        <w:t xml:space="preserve">[OPTIONS] :: [14: Private Thought] [15: Self-Respect Sales] [16: End-of-Era] [17: Absolute Silence]</w:t>
        <w:br w:type="textWrapping"/>
        <w:t xml:space="preserve">root@blackroad:~# _</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