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AD_04_EMPATHETIC_RELIEF.MD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Narrative Timeline / Problem Recognition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Operational Fatigue vs. Time Reclamation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--asset="AD_04"</w:t>
        <w:br w:type="textWrapping"/>
        <w:t xml:space="preserve">[SYSTEM] :: Loading empathy modules...</w:t>
        <w:br w:type="textWrapping"/>
        <w:t xml:space="preserve">[SYSTEM] :: Target: The Overloaded Operator / "Karen" Persona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 clean, minimalist timeline centered on a neutral (warm gray or off-white) background.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Clean, monospaced or high-legibility sans-serif.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[TIMELINE_GRAPHIC]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9:02 AM</w:t>
      </w:r>
      <w:r w:rsidDel="00000000" w:rsidR="00000000" w:rsidRPr="00000000">
        <w:rPr>
          <w:rtl w:val="0"/>
        </w:rPr>
        <w:t xml:space="preserve"> Login. Update. Password reset.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11:41 AM</w:t>
      </w:r>
      <w:r w:rsidDel="00000000" w:rsidR="00000000" w:rsidRPr="00000000">
        <w:rPr>
          <w:rtl w:val="0"/>
        </w:rPr>
        <w:t xml:space="preserve"> “Quick question?” (Not quick.)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2:06 PM</w:t>
      </w:r>
      <w:r w:rsidDel="00000000" w:rsidR="00000000" w:rsidRPr="00000000">
        <w:rPr>
          <w:rtl w:val="0"/>
        </w:rPr>
        <w:t xml:space="preserve"> Automation didn’t automate.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3:17 PM</w:t>
      </w:r>
      <w:r w:rsidDel="00000000" w:rsidR="00000000" w:rsidRPr="00000000">
        <w:rPr>
          <w:rtl w:val="0"/>
        </w:rPr>
        <w:t xml:space="preserve"> Still thinking about a tool that was supposed to help.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[BODY_COPY]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one tells you this part.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most modern tools don’t fail loudly — they fail quietly, by asking for just a little more of you every hour.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Another tab. Another workaround. Another thing to remember.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[THE_TURN]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intelligence didn’t add steps?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it reduced them?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Because the best systems give time back.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[SMALL_TAG]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Less managing. More thinking.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the "Sunk Cost Fallacy"—the feeling of being trapped in a system because you've already spent so much time trying to make it work.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Generates a "sigh of relief." It positions the current tool-set as an energy-drain and BlackRoad as a passive infrastructure that restores "Flow State."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While rivals promise "More Features," BlackRoad promises "Fewer Interruptions."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04 validated.</w:t>
        <w:br w:type="textWrapping"/>
        <w:t xml:space="preserve">[SYSTEM]  :: Emotional resonance high. </w:t>
        <w:br w:type="textWrapping"/>
        <w:t xml:space="preserve">[OPTIONS] :: [5: Brutal Clarity] [6: Emotional Before/After] [7: The Anti-Pitch] [8: Sales CTA]</w:t>
        <w:br w:type="textWrapping"/>
        <w:t xml:space="preserve">root@blackroad:~# _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eof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