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40"/>
          <w:szCs w:val="40"/>
        </w:rPr>
        <w:t xml:space="preserve"/>
      </w:r>
    </w:p>
    <w:p>
      <w:pPr>
        <w:jc w:val="center"/>
      </w:pPr>
      <w:r>
        <w:rPr>
          <w:rFonts w:ascii="Arial" w:cs="Arial" w:eastAsia="Arial" w:hAnsi="Arial"/>
          <w:b/>
          <w:bCs/>
          <w:color w:val="E87D1E"/>
          <w:sz w:val="192"/>
          <w:szCs w:val="192"/>
        </w:rPr>
        <w:t xml:space="preserve">@BlackRoadBot</w:t>
      </w:r>
    </w:p>
    <w:p>
      <w:pPr>
        <w:spacing w:before="80" w:after="200"/>
        <w:jc w:val="center"/>
      </w:pPr>
      <w:r>
        <w:rPr>
          <w:rFonts w:ascii="Arial" w:cs="Arial" w:eastAsia="Arial" w:hAnsi="Arial"/>
          <w:b/>
          <w:bCs/>
          <w:color w:val="1A1A2E"/>
          <w:sz w:val="120"/>
          <w:szCs w:val="120"/>
        </w:rPr>
        <w:t xml:space="preserve">&amp; Agent Orchestration</w:t>
      </w:r>
    </w:p>
    <w:p>
      <w:pPr>
        <w:spacing w:after="100"/>
        <w:jc w:val="center"/>
      </w:pPr>
      <w:r>
        <w:rPr>
          <w:rFonts w:ascii="Arial" w:cs="Arial" w:eastAsia="Arial" w:hAnsi="Arial"/>
          <w:i/>
          <w:iCs/>
          <w:color w:val="2E4A6E"/>
          <w:sz w:val="56"/>
          <w:szCs w:val="56"/>
        </w:rPr>
        <w:t xml:space="preserve">The BlackRoad Autonomous Infrastructure Command Layer</w:t>
      </w:r>
    </w:p>
    <w:p>
      <w:pPr>
        <w:spacing w:after="800"/>
        <w:jc w:val="center"/>
      </w:pPr>
      <w:r>
        <w:rPr>
          <w:rFonts w:ascii="Arial" w:cs="Arial" w:eastAsia="Arial" w:hAnsi="Arial"/>
          <w:i/>
          <w:iCs/>
          <w:color w:val="1A7A6E"/>
          <w:sz w:val="48"/>
          <w:szCs w:val="48"/>
        </w:rPr>
        <w:t xml:space="preserve">Deca-Layered Scaffold  ·  15-Org Matrix  ·  Local Inference  ·  roadchain Witnessing</w:t>
      </w:r>
    </w:p>
    <w:p>
      <w:pPr>
        <w:jc w:val="center"/>
      </w:pPr>
      <w:r>
        <w:rPr>
          <w:rFonts w:ascii="Arial" w:cs="Arial" w:eastAsia="Arial" w:hAnsi="Arial"/>
          <w:color w:val="E87D1E"/>
          <w:sz w:val="40"/>
          <w:szCs w:val="40"/>
        </w:rPr>
        <w:t xml:space="preserve">────────────────────────────────────────────</w:t>
      </w:r>
    </w:p>
    <w:p>
      <w:pPr>
        <w:spacing w:before="80" w:after="80"/>
      </w:pPr>
      <w:r>
        <w:t xml:space="preserve"/>
      </w:r>
    </w:p>
    <w:p>
      <w:pPr>
        <w:jc w:val="center"/>
      </w:pPr>
      <w:r>
        <w:rPr>
          <w:rFonts w:ascii="Arial" w:cs="Arial" w:eastAsia="Arial" w:hAnsi="Arial"/>
          <w:color w:val="1A1A2E"/>
          <w:sz w:val="44"/>
          <w:szCs w:val="44"/>
        </w:rPr>
        <w:t xml:space="preserve">Product Owner: Alexa Louise Amundson</w:t>
      </w:r>
    </w:p>
    <w:p>
      <w:pPr>
        <w:jc w:val="center"/>
      </w:pPr>
      <w:r>
        <w:rPr>
          <w:rFonts w:ascii="Arial" w:cs="Arial" w:eastAsia="Arial" w:hAnsi="Arial"/>
          <w:color w:val="555555"/>
          <w:sz w:val="44"/>
          <w:szCs w:val="44"/>
        </w:rPr>
        <w:t xml:space="preserve">Organization: BlackRoad-OS  |  GitHub Enterprise: blackroad-os</w:t>
      </w:r>
    </w:p>
    <w:p>
      <w:pPr>
        <w:jc w:val="center"/>
      </w:pPr>
      <w:r>
        <w:rPr>
          <w:rFonts w:ascii="Arial" w:cs="Arial" w:eastAsia="Arial" w:hAnsi="Arial"/>
          <w:color w:val="555555"/>
          <w:sz w:val="44"/>
          <w:szCs w:val="44"/>
        </w:rPr>
        <w:t xml:space="preserve">Version: 1.0 Draft  |  Date: February 28, 2026</w:t>
      </w:r>
    </w:p>
    <w:p>
      <w:pPr>
        <w:spacing w:before="80" w:after="80"/>
      </w:pPr>
      <w:r>
        <w:t xml:space="preserve"/>
      </w:r>
    </w:p>
    <w:p>
      <w:pPr>
        <w:pBdr>
          <w:top w:val="single" w:color="E87D1E" w:sz="8"/>
          <w:bottom w:val="single" w:color="E87D1E" w:sz="8"/>
          <w:left w:val="single" w:color="E87D1E" w:sz="8"/>
          <w:right w:val="single" w:color="E87D1E" w:sz="8"/>
        </w:pBdr>
        <w:shd w:color="FFF3E0" w:val="solid"/>
        <w:jc w:val="center"/>
      </w:pPr>
      <w:r>
        <w:rPr>
          <w:rFonts w:ascii="Arial" w:cs="Arial" w:eastAsia="Arial" w:hAnsi="Arial"/>
          <w:b/>
          <w:bCs/>
          <w:color w:val="E87D1E"/>
          <w:sz w:val="44"/>
          <w:szCs w:val="44"/>
        </w:rPr>
        <w:t xml:space="preserve">  CONFIDENTIAL — BlackRoad OS, Inc. Internal Use Only  </w:t>
      </w:r>
    </w:p>
    <w:p>
      <w:r>
        <w:br w:type="page"/>
      </w:r>
    </w:p>
    <w:p>
      <w:pPr>
        <w:pBdr>
          <w:bottom w:val="single" w:color="E87D1E" w:sz="8"/>
        </w:pBdr>
        <w:spacing w:before="480" w:after="120"/>
      </w:pPr>
      <w:r>
        <w:rPr>
          <w:rFonts w:ascii="Arial" w:cs="Arial" w:eastAsia="Arial" w:hAnsi="Arial"/>
          <w:b/>
          <w:bCs/>
          <w:color w:val="1A1A2E"/>
          <w:sz w:val="64"/>
          <w:szCs w:val="64"/>
        </w:rPr>
        <w:t xml:space="preserve">1. Executive Summary</w:t>
      </w:r>
    </w:p>
    <w:p>
      <w:pPr>
        <w:spacing w:before="80" w:after="80"/>
      </w:pPr>
      <w:r>
        <w:rPr>
          <w:rFonts w:ascii="Arial" w:cs="Arial" w:eastAsia="Arial" w:hAnsi="Arial"/>
          <w:color w:val="333333"/>
          <w:sz w:val="44"/>
          <w:szCs w:val="44"/>
        </w:rPr>
        <w:t xml:space="preserve">@BlackRoadBot and the @blackroad-agents scaffold form the autonomous command layer of BlackRoad OS — the system through which high-level human intent is translated into distributed execution across 15 GitHub organizations, physical Pi cluster hardware, cloud infrastructure, and public-facing web properties.</w:t>
      </w:r>
    </w:p>
    <w:p>
      <w:pPr>
        <w:spacing w:before="80" w:after="80"/>
      </w:pPr>
      <w:r>
        <w:rPr>
          <w:rFonts w:ascii="Arial" w:cs="Arial" w:eastAsia="Arial" w:hAnsi="Arial"/>
          <w:color w:val="333333"/>
          <w:sz w:val="44"/>
          <w:szCs w:val="44"/>
        </w:rPr>
        <w:t xml:space="preserve">At its core, this is a deca-layered task routing and execution framework. A single comment — "@blackroad-agents build a landing page for roadchain.io" — triggers a 10-step workflow that reviews intent, selects an organization, assigns a team, creates a GitHub Project task, instantiates a specialized agent, targets a repository, optionally dispatches to physical hardware, synchronizes artifacts to Google Drive, configures Cloudflare network rules, and updates the website presentation layer. Every step is hashed and appended to the roadchain witnessing ledger.</w:t>
      </w:r>
    </w:p>
    <w:p>
      <w:pPr>
        <w:spacing w:before="80" w:after="80"/>
      </w:pPr>
      <w:r>
        <w:rPr>
          <w:rFonts w:ascii="Arial" w:cs="Arial" w:eastAsia="Arial" w:hAnsi="Arial"/>
          <w:color w:val="333333"/>
          <w:sz w:val="44"/>
          <w:szCs w:val="44"/>
        </w:rPr>
        <w:t xml:space="preserve">This document defines the full product specification: architecture, routing logic, organization matrix, local inference infrastructure, CLI layer design, roadchain witnessing philosophy, rate limit mitigation strategy, and the 30,000-agent scaling roadmap.</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Attribute</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Value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Product Name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@BlackRoadBot &amp; Agent Orchestration Engine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Command Surface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GitHub Issues / PRs: @BlackRoadBot, @blackroad-agents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Scaffold Depth</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10 layers (Initial Review → Website Editor)</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Org Coverage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15 GitHub orgs under blackroad-os enterprise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Local Inference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Pi 5 cluster (octavia + cecilia) via LiteLLM / Ollama</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Witnessing Ledger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roadchain — SHA-256 append-only, non-terminating</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Current Scale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1,000 agents (v1.0) → 30,000 agents (v2.0)</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Target v1.0 GA</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Q2 2026</w:t>
            </w:r>
          </w:p>
        </w:tc>
      </w:tr>
    </w:tbl>
    <w:p>
      <w:pPr>
        <w:pBdr>
          <w:bottom w:val="single" w:color="E87D1E" w:sz="8"/>
        </w:pBdr>
        <w:spacing w:before="480" w:after="120"/>
      </w:pPr>
      <w:r>
        <w:rPr>
          <w:rFonts w:ascii="Arial" w:cs="Arial" w:eastAsia="Arial" w:hAnsi="Arial"/>
          <w:b/>
          <w:bCs/>
          <w:color w:val="1A1A2E"/>
          <w:sz w:val="64"/>
          <w:szCs w:val="64"/>
        </w:rPr>
        <w:t xml:space="preserve">2. Product Vision</w:t>
      </w:r>
    </w:p>
    <w:p>
      <w:pPr>
        <w:spacing w:before="80" w:after="80"/>
      </w:pPr>
      <w:r>
        <w:rPr>
          <w:rFonts w:ascii="Arial" w:cs="Arial" w:eastAsia="Arial" w:hAnsi="Arial"/>
          <w:color w:val="333333"/>
          <w:sz w:val="44"/>
          <w:szCs w:val="44"/>
        </w:rPr>
        <w:t xml:space="preserve">"What if every GitHub comment could ripple out across an entire operating system — spinning up agents, shipping code, updating infrastructure, and writing itself into an immutable ledger — without a single human clicking a button?"</w:t>
      </w:r>
    </w:p>
    <w:p>
      <w:pPr>
        <w:spacing w:before="80" w:after="80"/>
      </w:pPr>
      <w:r>
        <w:rPr>
          <w:rFonts w:ascii="Arial" w:cs="Arial" w:eastAsia="Arial" w:hAnsi="Arial"/>
          <w:color w:val="333333"/>
          <w:sz w:val="44"/>
          <w:szCs w:val="44"/>
        </w:rPr>
        <w:t xml:space="preserve">That is @BlackRoadBot. It is not a chatbot. It is not a simple automation. It is a routing matrix — the synaptic layer between human intent and physical/virtual execution across the entire BlackRoad ecosystem. Every action it takes is witnessed, every agent it spawns has a genesis hash, every state transition is a non-trivial zero written onto the roadchain.</w:t>
      </w:r>
    </w:p>
    <w:p>
      <w:pPr>
        <w:spacing w:before="80" w:after="80"/>
      </w:pPr>
      <w:r>
        <w:rPr>
          <w:rFonts w:ascii="Arial" w:cs="Arial" w:eastAsia="Arial" w:hAnsi="Arial"/>
          <w:color w:val="333333"/>
          <w:sz w:val="44"/>
          <w:szCs w:val="44"/>
        </w:rPr>
        <w:t xml:space="preserve">The architecture is designed around three principles:</w:t>
      </w:r>
    </w:p>
    <w:p>
      <w:pPr>
        <w:pStyle w:val="ListParagraph"/>
        <w:numPr>
          <w:ilvl w:val="0"/>
          <w:numId w:val="1"/>
        </w:numPr>
        <w:spacing w:before="60" w:after="60"/>
        <w:ind w:left="480"/>
      </w:pPr>
      <w:r>
        <w:rPr>
          <w:rFonts w:ascii="Arial" w:cs="Arial" w:eastAsia="Arial" w:hAnsi="Arial"/>
          <w:color w:val="444444"/>
          <w:sz w:val="40"/>
          <w:szCs w:val="40"/>
        </w:rPr>
        <w:t xml:space="preserve">Precision routing: Intent is parsed at Layer 6 (Lucidia Core) and dispatched with surgical accuracy to the correct organization, team, agent, and device.</w:t>
      </w:r>
    </w:p>
    <w:p>
      <w:pPr>
        <w:pStyle w:val="ListParagraph"/>
        <w:numPr>
          <w:ilvl w:val="0"/>
          <w:numId w:val="1"/>
        </w:numPr>
        <w:spacing w:before="60" w:after="60"/>
        <w:ind w:left="480"/>
      </w:pPr>
      <w:r>
        <w:rPr>
          <w:rFonts w:ascii="Arial" w:cs="Arial" w:eastAsia="Arial" w:hAnsi="Arial"/>
          <w:color w:val="444444"/>
          <w:sz w:val="40"/>
          <w:szCs w:val="40"/>
        </w:rPr>
        <w:t xml:space="preserve">Data sovereignty: Local Pi cluster inference ensures that proprietary codebase context never leaves the BlackRoad network, bypassing cloud rate limits entirely.</w:t>
      </w:r>
    </w:p>
    <w:p>
      <w:pPr>
        <w:pStyle w:val="ListParagraph"/>
        <w:numPr>
          <w:ilvl w:val="0"/>
          <w:numId w:val="1"/>
        </w:numPr>
        <w:spacing w:before="60" w:after="60"/>
        <w:ind w:left="480"/>
      </w:pPr>
      <w:r>
        <w:rPr>
          <w:rFonts w:ascii="Arial" w:cs="Arial" w:eastAsia="Arial" w:hAnsi="Arial"/>
          <w:color w:val="444444"/>
          <w:sz w:val="40"/>
          <w:szCs w:val="40"/>
        </w:rPr>
        <w:t xml:space="preserve">Permanent witnessing: Every task, every agent action, every state change is appended to roadchain. Nothing is deleted. Everything is witnessed.</w:t>
      </w:r>
    </w:p>
    <w:p>
      <w:pPr>
        <w:pBdr>
          <w:bottom w:val="single" w:color="E87D1E" w:sz="8"/>
        </w:pBdr>
        <w:spacing w:before="480" w:after="120"/>
      </w:pPr>
      <w:r>
        <w:rPr>
          <w:rFonts w:ascii="Arial" w:cs="Arial" w:eastAsia="Arial" w:hAnsi="Arial"/>
          <w:b/>
          <w:bCs/>
          <w:color w:val="1A1A2E"/>
          <w:sz w:val="64"/>
          <w:szCs w:val="64"/>
        </w:rPr>
        <w:t xml:space="preserve">3. The @blackroad-agents Deca-Layered Scaffold</w:t>
      </w:r>
    </w:p>
    <w:p>
      <w:pPr>
        <w:spacing w:before="80" w:after="80"/>
      </w:pPr>
      <w:r>
        <w:rPr>
          <w:rFonts w:ascii="Arial" w:cs="Arial" w:eastAsia="Arial" w:hAnsi="Arial"/>
          <w:color w:val="333333"/>
          <w:sz w:val="44"/>
          <w:szCs w:val="44"/>
        </w:rPr>
        <w:t xml:space="preserve">When @blackroad-agents is invoked in a GitHub comment, the following 10-step scaffold executes in sequence. Steps may complete autonomously or pause for human-in-the-loop (HITL) approval at high-risk operations.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Layer</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Name</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Description</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HITL?</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1</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Initial Reviewer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High-level agent (Layer 6 / Lucidia Core) reviews request for clarity, security compliance, and resource availability. Generates preliminary execution plan.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2</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Task → Organization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Routes task to one of 15 BlackRoad organizations based on functional domain. Applies principle of least privilege — Security agents cannot access Ventures assets.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3</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Task → Team</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Refined distribution to specific team within org. Pauses for manual approval if task involves production firewall changes, financial token issuance, or high-risk operations.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Conditional</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4</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Task → GitHub Project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Records task in GitHub Project board with Request ID, metadata, and timeline. Syncs to Salesforce for enterprise audit trail.</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5</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Task → Agent</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Instantiates or assigns a specialized autonomous agent (e.g., fastapi-coder-agent, doctl-infrastructure-agent). Uses Planner-Executor-Reflector pattern for iterative self-correction.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Task → Repository</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Agent identifies target repository, creates branch per GitHub Flow strategy. Changes isolated and tested before merge.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7</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Task → Device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Routes physical execution tasks to Pi cluster or DigitalOcean droplets — firmware updates, container deployments, infrastructure rebuilds.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Conditional</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8</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Task → Drive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Distributes artifacts (logs, reports, documentation) to Google Drive via Service Account (GSA) with "Content Manager" role. No interactive user login required.</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9</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Task → Cloudflare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Executes network configuration changes — Cloudflare Tunnels, DNS records, Worker deployments. Immediately secures and routes new services.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No</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10</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Task → Website Editor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Autonomous update of presentation layer via headless CMS or AI website editor (Wix Aria, Elementor Angie, Blackbox AI multi-agent dispatch).</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w:t>
            </w:r>
          </w:p>
        </w:tc>
      </w:tr>
    </w:tbl>
    <w:p>
      <w:pPr>
        <w:spacing w:before="80" w:after="80"/>
      </w:pPr>
      <w:r>
        <w:t xml:space="preserve"/>
      </w:r>
    </w:p>
    <w:p>
      <w:pPr>
        <w:spacing w:before="80" w:after="80"/>
      </w:pPr>
      <w:r>
        <w:rPr>
          <w:rFonts w:ascii="Arial" w:cs="Arial" w:eastAsia="Arial" w:hAnsi="Arial"/>
          <w:color w:val="333333"/>
          <w:sz w:val="44"/>
          <w:szCs w:val="44"/>
        </w:rPr>
        <w:t xml:space="preserve">If any layer fails, the system creates a GitHub Issue containing detailed logs from Layer 6. A "Reflect and Retry" recovery process then assesses the failure, adjusting agent prompts or switching inference models as needed.</w:t>
      </w:r>
    </w:p>
    <w:p>
      <w:pPr>
        <w:pBdr>
          <w:bottom w:val="single" w:color="E87D1E" w:sz="8"/>
        </w:pBdr>
        <w:spacing w:before="480" w:after="120"/>
      </w:pPr>
      <w:r>
        <w:rPr>
          <w:rFonts w:ascii="Arial" w:cs="Arial" w:eastAsia="Arial" w:hAnsi="Arial"/>
          <w:b/>
          <w:bCs/>
          <w:color w:val="1A1A2E"/>
          <w:sz w:val="64"/>
          <w:szCs w:val="64"/>
        </w:rPr>
        <w:t xml:space="preserve">4. @BlackRoadBot Routing Matrix</w:t>
      </w:r>
    </w:p>
    <w:p>
      <w:pPr>
        <w:spacing w:before="80" w:after="80"/>
      </w:pPr>
      <w:r>
        <w:rPr>
          <w:rFonts w:ascii="Arial" w:cs="Arial" w:eastAsia="Arial" w:hAnsi="Arial"/>
          <w:color w:val="333333"/>
          <w:sz w:val="44"/>
          <w:szCs w:val="44"/>
        </w:rPr>
        <w:t xml:space="preserve">@BlackRoadBot parses GitHub issue/PR comments using natural language intent classification. Based on the parsed intent, it routes to one or more of the following platform integrations:</w:t>
      </w:r>
    </w:p>
    <w:p>
      <w:pPr>
        <w:spacing w:before="80" w:after="80"/>
      </w:pPr>
      <w:r>
        <w:t xml:space="preserve"/>
      </w:r>
    </w:p>
    <w:p>
      <w:pPr>
        <w:spacing w:before="280" w:after="80"/>
      </w:pPr>
      <w:r>
        <w:rPr>
          <w:rFonts w:ascii="Arial" w:cs="Arial" w:eastAsia="Arial" w:hAnsi="Arial"/>
          <w:b/>
          <w:bCs/>
          <w:color w:val="1A7A6E"/>
          <w:sz w:val="44"/>
          <w:szCs w:val="44"/>
        </w:rPr>
        <w:t xml:space="preserve">4.1 Salesforce CRM Integration</w:t>
      </w:r>
    </w:p>
    <w:p>
      <w:pPr>
        <w:pStyle w:val="ListParagraph"/>
        <w:numPr>
          <w:ilvl w:val="0"/>
          <w:numId w:val="1"/>
        </w:numPr>
        <w:spacing w:before="60" w:after="60"/>
        <w:ind w:left="480"/>
      </w:pPr>
      <w:r>
        <w:rPr>
          <w:rFonts w:ascii="Arial" w:cs="Arial" w:eastAsia="Arial" w:hAnsi="Arial"/>
          <w:color w:val="444444"/>
          <w:sz w:val="40"/>
          <w:szCs w:val="40"/>
        </w:rPr>
        <w:t xml:space="preserve">Task creation via Apex middleware: GitHub events map to Salesforce Case or Custom Task objects.</w:t>
      </w:r>
    </w:p>
    <w:p>
      <w:pPr>
        <w:pStyle w:val="ListParagraph"/>
        <w:numPr>
          <w:ilvl w:val="0"/>
          <w:numId w:val="1"/>
        </w:numPr>
        <w:spacing w:before="60" w:after="60"/>
        <w:ind w:left="480"/>
      </w:pPr>
      <w:r>
        <w:rPr>
          <w:rFonts w:ascii="Arial" w:cs="Arial" w:eastAsia="Arial" w:hAnsi="Arial"/>
          <w:color w:val="444444"/>
          <w:sz w:val="40"/>
          <w:szCs w:val="40"/>
        </w:rPr>
        <w:t xml:space="preserve">Data Cloud ingestion: GitHub webhook telemetry feeds real-time analytics on agent performance.</w:t>
      </w:r>
    </w:p>
    <w:p>
      <w:pPr>
        <w:pStyle w:val="ListParagraph"/>
        <w:numPr>
          <w:ilvl w:val="0"/>
          <w:numId w:val="1"/>
        </w:numPr>
        <w:spacing w:before="60" w:after="60"/>
        <w:ind w:left="480"/>
      </w:pPr>
      <w:r>
        <w:rPr>
          <w:rFonts w:ascii="Arial" w:cs="Arial" w:eastAsia="Arial" w:hAnsi="Arial"/>
          <w:color w:val="444444"/>
          <w:sz w:val="40"/>
          <w:szCs w:val="40"/>
        </w:rPr>
        <w:t xml:space="preserve">Webhook automation: salesforce-webhooks package wires GitHub triggers to Salesforce endpoints, automating full developer ticket lifecycle.</w:t>
      </w:r>
    </w:p>
    <w:p>
      <w:pPr>
        <w:spacing w:before="80" w:after="80"/>
      </w:pPr>
      <w:r>
        <w:t xml:space="preserve"/>
      </w:r>
    </w:p>
    <w:p>
      <w:pPr>
        <w:spacing w:before="280" w:after="80"/>
      </w:pPr>
      <w:r>
        <w:rPr>
          <w:rFonts w:ascii="Arial" w:cs="Arial" w:eastAsia="Arial" w:hAnsi="Arial"/>
          <w:b/>
          <w:bCs/>
          <w:color w:val="1A7A6E"/>
          <w:sz w:val="44"/>
          <w:szCs w:val="44"/>
        </w:rPr>
        <w:t xml:space="preserve">4.2 Hugging Face &amp; Ollama Reasoning</w:t>
      </w:r>
    </w:p>
    <w:p>
      <w:pPr>
        <w:pStyle w:val="ListParagraph"/>
        <w:numPr>
          <w:ilvl w:val="0"/>
          <w:numId w:val="1"/>
        </w:numPr>
        <w:spacing w:before="60" w:after="60"/>
        <w:ind w:left="480"/>
      </w:pPr>
      <w:r>
        <w:rPr>
          <w:rFonts w:ascii="Arial" w:cs="Arial" w:eastAsia="Arial" w:hAnsi="Arial"/>
          <w:color w:val="444444"/>
          <w:sz w:val="40"/>
          <w:szCs w:val="40"/>
        </w:rPr>
        <w:t xml:space="preserve">Hugging Face Inference Endpoints: Programmatic deployment of dedicated model endpoints for high-compute tasks (complex code generation, mathematical reasoning).</w:t>
      </w:r>
    </w:p>
    <w:p>
      <w:pPr>
        <w:pStyle w:val="ListParagraph"/>
        <w:numPr>
          <w:ilvl w:val="0"/>
          <w:numId w:val="1"/>
        </w:numPr>
        <w:spacing w:before="60" w:after="60"/>
        <w:ind w:left="480"/>
      </w:pPr>
      <w:r>
        <w:rPr>
          <w:rFonts w:ascii="Arial" w:cs="Arial" w:eastAsia="Arial" w:hAnsi="Arial"/>
          <w:color w:val="444444"/>
          <w:sz w:val="40"/>
          <w:szCs w:val="40"/>
        </w:rPr>
        <w:t xml:space="preserve">Ollama local integration: Routine tasks execute against local Ollama instance exposed via Cloudflare Tunnel — models include Llama-3.2-3B-Instruct-GGUF.</w:t>
      </w:r>
    </w:p>
    <w:p>
      <w:pPr>
        <w:spacing w:before="80" w:after="80"/>
      </w:pPr>
      <w:r>
        <w:t xml:space="preserve"/>
      </w:r>
    </w:p>
    <w:p>
      <w:pPr>
        <w:spacing w:before="280" w:after="80"/>
      </w:pPr>
      <w:r>
        <w:rPr>
          <w:rFonts w:ascii="Arial" w:cs="Arial" w:eastAsia="Arial" w:hAnsi="Arial"/>
          <w:b/>
          <w:bCs/>
          <w:color w:val="1A7A6E"/>
          <w:sz w:val="44"/>
          <w:szCs w:val="44"/>
        </w:rPr>
        <w:t xml:space="preserve">4.3 DigitalOcean &amp; Railway Infrastructure</w:t>
      </w:r>
    </w:p>
    <w:p>
      <w:pPr>
        <w:pStyle w:val="ListParagraph"/>
        <w:numPr>
          <w:ilvl w:val="0"/>
          <w:numId w:val="1"/>
        </w:numPr>
        <w:spacing w:before="60" w:after="60"/>
        <w:ind w:left="480"/>
      </w:pPr>
      <w:r>
        <w:rPr>
          <w:rFonts w:ascii="Arial" w:cs="Arial" w:eastAsia="Arial" w:hAnsi="Arial"/>
          <w:color w:val="444444"/>
          <w:sz w:val="40"/>
          <w:szCs w:val="40"/>
        </w:rPr>
        <w:t xml:space="preserve">DigitalOcean: doctl CLI within GitHub Actions for droplet management — rebuild via chrisjsimpson/droplet-rebuild-action, resource scaling on demand.</w:t>
      </w:r>
    </w:p>
    <w:p>
      <w:pPr>
        <w:pStyle w:val="ListParagraph"/>
        <w:numPr>
          <w:ilvl w:val="0"/>
          <w:numId w:val="1"/>
        </w:numPr>
        <w:spacing w:before="60" w:after="60"/>
        <w:ind w:left="480"/>
      </w:pPr>
      <w:r>
        <w:rPr>
          <w:rFonts w:ascii="Arial" w:cs="Arial" w:eastAsia="Arial" w:hAnsi="Arial"/>
          <w:color w:val="444444"/>
          <w:sz w:val="40"/>
          <w:szCs w:val="40"/>
        </w:rPr>
        <w:t xml:space="preserve">Railway: Ephemeral test environments for feature branches via Railway CLI or dedicated Railway agent skills.</w:t>
      </w:r>
    </w:p>
    <w:p>
      <w:pPr>
        <w:spacing w:before="80" w:after="80"/>
      </w:pPr>
      <w:r>
        <w:t xml:space="preserve"/>
      </w:r>
    </w:p>
    <w:p>
      <w:pPr>
        <w:spacing w:before="280" w:after="80"/>
      </w:pPr>
      <w:r>
        <w:rPr>
          <w:rFonts w:ascii="Arial" w:cs="Arial" w:eastAsia="Arial" w:hAnsi="Arial"/>
          <w:b/>
          <w:bCs/>
          <w:color w:val="1A7A6E"/>
          <w:sz w:val="44"/>
          <w:szCs w:val="44"/>
        </w:rPr>
        <w:t xml:space="preserve">4.4 Headless CMS &amp; Website Editors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Tool</w:t>
            </w:r>
          </w:p>
        </w:tc>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Role</w:t>
            </w:r>
          </w:p>
        </w:tc>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Use Case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Wix Harmony (Aria)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AI designer agent</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Generate pages/sections from natural language prompts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Elementor Angie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Multi-step WordPress agent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Custom CSS, hover effects, stylized wireframes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Blackbox AI</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Multi-agent dispatcher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Concurrent Claude Code + Codex + Gemini for best UI implementation</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Strapi / Sanity</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Headless CMS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Decoupled content → agents update via API, triggers Vercel rebuilds</w:t>
            </w:r>
          </w:p>
        </w:tc>
      </w:tr>
    </w:tbl>
    <w:p>
      <w:pPr>
        <w:pBdr>
          <w:bottom w:val="single" w:color="E87D1E" w:sz="8"/>
        </w:pBdr>
        <w:spacing w:before="480" w:after="120"/>
      </w:pPr>
      <w:r>
        <w:rPr>
          <w:rFonts w:ascii="Arial" w:cs="Arial" w:eastAsia="Arial" w:hAnsi="Arial"/>
          <w:b/>
          <w:bCs/>
          <w:color w:val="1A1A2E"/>
          <w:sz w:val="64"/>
          <w:szCs w:val="64"/>
        </w:rPr>
        <w:t xml:space="preserve">5. GitHub Enterprise Organization Matrix</w:t>
      </w:r>
    </w:p>
    <w:p>
      <w:pPr>
        <w:spacing w:before="80" w:after="80"/>
      </w:pPr>
      <w:r>
        <w:rPr>
          <w:rFonts w:ascii="Arial" w:cs="Arial" w:eastAsia="Arial" w:hAnsi="Arial"/>
          <w:color w:val="333333"/>
          <w:sz w:val="44"/>
          <w:szCs w:val="44"/>
        </w:rPr>
        <w:t xml:space="preserve">The 15 organizations under the blackroad-os GitHub Enterprise provide governance, security isolation, and functional domain boundaries. @blackroad-agents routes tasks to the appropriate org based on intent classification.</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Organization</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Primary Responsibility</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Example Repositories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Blackbox-Enterprises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Corporate &amp; Enterprise Integrations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blackbox-api, enterprise-bridge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Core LLM &amp; Reasoning Engine Development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lucidia-core, blackroad-reasoning</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BlackRoad-Archive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Long-term Data Persistence &amp; Documentation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blackroad-os-docs, history-ledger</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BlackRoad-Cloud</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Infrastructure as Code &amp; Orchestration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cloud-orchestrator, railway-deploy</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BlackRoad-Education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Onboarding &amp; Documentation Frameworks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br-help, onboarding-portal</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BlackRoad-Foundation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Governance &amp; Protocol Standards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protocol-specs, governance-rules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BlackRoad-Gov</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Regulatory Compliance &amp; Policy Enforcement</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compliance-audit, regulatory-tools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BlackRoad-Hardware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SBC &amp; IoT Device Management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blackroad-agent-os, pi-firmware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BlackRoad-Interactive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User Interface &amp; Frontend Systems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blackroad-os-web, interactive-ui</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BlackRoad-Labs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Experimental R&amp;D &amp; Prototyping</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experimental-agents, quantum-lab</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BlackRoad-Media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Content Delivery &amp; Public Relations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media-engine, pr-automation</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BlackRoad-OS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Core System Kernel &amp; CLI Development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blackroad-cli, kernel-source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BlackRoad-Security</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Auditing, Cryptography &amp; Security</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security-audit, hash-witnessing</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BlackRoad-Studio</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Production Assets &amp; Creative Tooling</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lucidia-studio, creative-assets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BlackRoad-Ventures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Strategic Growth &amp; Ecosystem Funding</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tokenomics-api, venture-cap</w:t>
            </w:r>
          </w:p>
        </w:tc>
      </w:tr>
    </w:tbl>
    <w:p>
      <w:pPr>
        <w:spacing w:before="80" w:after="80"/>
      </w:pPr>
      <w:r>
        <w:t xml:space="preserve"/>
      </w:r>
    </w:p>
    <w:p>
      <w:pPr>
        <w:spacing w:before="80" w:after="80"/>
      </w:pPr>
      <w:r>
        <w:rPr>
          <w:rFonts w:ascii="Arial" w:cs="Arial" w:eastAsia="Arial" w:hAnsi="Arial"/>
          <w:color w:val="333333"/>
          <w:sz w:val="44"/>
          <w:szCs w:val="44"/>
        </w:rPr>
        <w:t xml:space="preserve">Cross-organization access uses GitHub Apps rather than Personal Access Tokens (PATs). GitHub Apps provide short-lived, granular permissions and act on behalf of the organization — critical for security isolation and avoiding the token expiration issues (e.g., blackroad-npm-token) observed in legacy configurations.</w:t>
      </w:r>
    </w:p>
    <w:p>
      <w:pPr>
        <w:pBdr>
          <w:bottom w:val="single" w:color="E87D1E" w:sz="8"/>
        </w:pBdr>
        <w:spacing w:before="480" w:after="120"/>
      </w:pPr>
      <w:r>
        <w:rPr>
          <w:rFonts w:ascii="Arial" w:cs="Arial" w:eastAsia="Arial" w:hAnsi="Arial"/>
          <w:b/>
          <w:bCs/>
          <w:color w:val="1A1A2E"/>
          <w:sz w:val="64"/>
          <w:szCs w:val="64"/>
        </w:rPr>
        <w:t xml:space="preserve">6. Domain Architecture &amp; Cloudflare Integration</w:t>
      </w:r>
    </w:p>
    <w:p>
      <w:pPr>
        <w:spacing w:before="80" w:after="80"/>
      </w:pPr>
      <w:r>
        <w:rPr>
          <w:rFonts w:ascii="Arial" w:cs="Arial" w:eastAsia="Arial" w:hAnsi="Arial"/>
          <w:color w:val="333333"/>
          <w:sz w:val="44"/>
          <w:szCs w:val="44"/>
        </w:rPr>
        <w:t xml:space="preserve">18 primary domains are orchestrated via Cloudflare, serving as the public ingress layer for the @BlackRoadBot routing matrix. Cloudflare Tunnels securely expose Pi cluster inference to the public internet without opening internal network ports.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Domain</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Functional Use Case</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Org</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blackroad.io</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Core Project Landing Page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blackroadai.com</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AI Research &amp; API Hosting</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BlackRoad-AI</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roadchain.io</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Blockchain &amp; Witnessing Ledger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BlackRoad-Security</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roadcoin.io</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Tokenomics &amp; Financial Interface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BlackRoad-Ventures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lucidia.earth</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Memory Layer &amp; Personal AI</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BlackRoad-AI</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lucidia.studio</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Creative &amp; Asset Management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BlackRoad-Studio</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blackroadquantum.com</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Primary Quantum Lab Interface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BlackRoad-Labs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blackroadqi.com</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Quantum Intelligence Research</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BlackRoad-Labs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blackroad.company</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Corporate &amp; HR Operations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BlackRoad-Ventures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blackroad.me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Personal Agent Identity Nodes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BlackRoad-AI</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blackroad.network</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Distributed Network Interface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BlackRoad-Cloud</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blackroad.systems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Infrastructure &amp; System Ops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BlackRoad-Cloud</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blackroadinc.us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US-based Governance &amp; Legal</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BlackRoad-Gov</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blackboxprogramming.io</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Developer Education &amp; APIs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Blackbox-Enterprises</w:t>
            </w:r>
          </w:p>
        </w:tc>
      </w:tr>
    </w:tbl>
    <w:p>
      <w:pPr>
        <w:pBdr>
          <w:bottom w:val="single" w:color="E87D1E" w:sz="8"/>
        </w:pBdr>
        <w:spacing w:before="480" w:after="120"/>
      </w:pPr>
      <w:r>
        <w:rPr>
          <w:rFonts w:ascii="Arial" w:cs="Arial" w:eastAsia="Arial" w:hAnsi="Arial"/>
          <w:b/>
          <w:bCs/>
          <w:color w:val="1A1A2E"/>
          <w:sz w:val="64"/>
          <w:szCs w:val="64"/>
        </w:rPr>
        <w:t xml:space="preserve">7. Local Inference Infrastructure (Pi Cluster)</w:t>
      </w:r>
    </w:p>
    <w:p>
      <w:pPr>
        <w:spacing w:before="80" w:after="80"/>
      </w:pPr>
      <w:r>
        <w:rPr>
          <w:rFonts w:ascii="Arial" w:cs="Arial" w:eastAsia="Arial" w:hAnsi="Arial"/>
          <w:color w:val="333333"/>
          <w:sz w:val="44"/>
          <w:szCs w:val="44"/>
        </w:rPr>
        <w:t xml:space="preserve">A core design principle of BlackRoad OS is data sovereignty: proprietary codebase context must never leave the local network. To achieve this — and to bypass external API rate limits — @blackroad-agents offloads LLM inference to the Pi 5 cluster.</w:t>
      </w:r>
    </w:p>
    <w:p>
      <w:pPr>
        <w:spacing w:before="80" w:after="80"/>
      </w:pPr>
      <w:r>
        <w:t xml:space="preserve"/>
      </w:r>
    </w:p>
    <w:p>
      <w:pPr>
        <w:spacing w:before="280" w:after="80"/>
      </w:pPr>
      <w:r>
        <w:rPr>
          <w:rFonts w:ascii="Arial" w:cs="Arial" w:eastAsia="Arial" w:hAnsi="Arial"/>
          <w:b/>
          <w:bCs/>
          <w:color w:val="1A7A6E"/>
          <w:sz w:val="44"/>
          <w:szCs w:val="44"/>
        </w:rPr>
        <w:t xml:space="preserve">7.1 Hardware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Component</w:t>
            </w:r>
          </w:p>
        </w:tc>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Specification</w:t>
            </w:r>
          </w:p>
        </w:tc>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Functional Role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Primary Compute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Raspberry Pi 5 (8GB LPDDR4X) — octavia &amp; cecilia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General purpose inference + agent control</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NPU Accelerator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Hailo-8L (26 TOPS) per node via Pironman 5-MAX HAT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Dedicated INT8 LLM processing on quantized GGUF models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Storage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NVMe SSD via M.2 interface (500GB–1TB)</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Model weights + agent memory persistence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Network</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Gigabit Ethernet + Tailscale mesh</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Synchronized node communication + VPN access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Software Stack</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LiteLLM Proxy / Ollama / llama.cpp</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API hosting + OpenAI-compatible endpoint + load balancing</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OpenMPI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Clustered model parallelization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5–15 tokens/sec on larger GGUF models across nodes</w:t>
            </w:r>
          </w:p>
        </w:tc>
      </w:tr>
    </w:tbl>
    <w:p>
      <w:pPr>
        <w:spacing w:before="80" w:after="80"/>
      </w:pPr>
      <w:r>
        <w:t xml:space="preserve"/>
      </w:r>
    </w:p>
    <w:p>
      <w:pPr>
        <w:spacing w:before="280" w:after="80"/>
      </w:pPr>
      <w:r>
        <w:rPr>
          <w:rFonts w:ascii="Arial" w:cs="Arial" w:eastAsia="Arial" w:hAnsi="Arial"/>
          <w:b/>
          <w:bCs/>
          <w:color w:val="1A7A6E"/>
          <w:sz w:val="44"/>
          <w:szCs w:val="44"/>
        </w:rPr>
        <w:t xml:space="preserve">7.2 Copilot Offloading via LiteLLM Proxy</w:t>
      </w:r>
    </w:p>
    <w:p>
      <w:pPr>
        <w:spacing w:before="80" w:after="80"/>
      </w:pPr>
      <w:r>
        <w:rPr>
          <w:rFonts w:ascii="Arial" w:cs="Arial" w:eastAsia="Arial" w:hAnsi="Arial"/>
          <w:color w:val="333333"/>
          <w:sz w:val="44"/>
          <w:szCs w:val="44"/>
        </w:rPr>
        <w:t xml:space="preserve">All GitHub Copilot traffic is redirected to the local LiteLLM proxy via environment variable override:</w:t>
      </w:r>
    </w:p>
    <w:p>
      <w:pPr>
        <w:shd w:color="F0F0F0" w:val="solid"/>
        <w:spacing w:before="120" w:after="120"/>
        <w:ind w:left="480"/>
      </w:pPr>
      <w:r>
        <w:rPr>
          <w:rFonts w:ascii="Courier New" w:cs="Courier New" w:eastAsia="Courier New" w:hAnsi="Courier New"/>
          <w:color w:val="1A7A6E"/>
          <w:sz w:val="36"/>
          <w:szCs w:val="36"/>
        </w:rPr>
        <w:t xml:space="preserve">export GH_COPILOT_OVERRIDE_PROXY_URL="http://raspberrypi.local:4000"</w:t>
      </w:r>
    </w:p>
    <w:p>
      <w:pPr>
        <w:spacing w:before="80" w:after="80"/>
      </w:pPr>
      <w:r>
        <w:rPr>
          <w:rFonts w:ascii="Arial" w:cs="Arial" w:eastAsia="Arial" w:hAnsi="Arial"/>
          <w:color w:val="333333"/>
          <w:sz w:val="44"/>
          <w:szCs w:val="44"/>
        </w:rPr>
        <w:t xml:space="preserve">LiteLLM translates requests to OpenAI-compatible format and distributes across the cluster via simple-shuffle or round-robin load balancing. This eliminates RPM/token rate limit exposure while maintaining zero external data egress for proprietary context.</w:t>
      </w:r>
    </w:p>
    <w:p>
      <w:pPr>
        <w:spacing w:before="80" w:after="80"/>
      </w:pPr>
      <w:r>
        <w:t xml:space="preserve"/>
      </w:r>
    </w:p>
    <w:p>
      <w:pPr>
        <w:spacing w:before="280" w:after="80"/>
      </w:pPr>
      <w:r>
        <w:rPr>
          <w:rFonts w:ascii="Arial" w:cs="Arial" w:eastAsia="Arial" w:hAnsi="Arial"/>
          <w:b/>
          <w:bCs/>
          <w:color w:val="1A7A6E"/>
          <w:sz w:val="44"/>
          <w:szCs w:val="44"/>
        </w:rPr>
        <w:t xml:space="preserve">7.3 Model Selection by Task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Task Type</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Recommended Model</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Inference Target</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Simple routing / classification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Gemma 2B / TinyLlama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Pi 5 CPU direct</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Code generation (routine)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Llama-3.2-3B-Instruct-GGUF</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Ollama via Cloudflare Tunnel</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Complex reasoning / math proofs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Larger GGUF model + OpenMPI</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Clustered octavia + cecilia</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High-compute overflow</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Hugging Face Inference Endpoints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HF cloud (authenticated)</w:t>
            </w:r>
          </w:p>
        </w:tc>
      </w:tr>
    </w:tbl>
    <w:p>
      <w:pPr>
        <w:pBdr>
          <w:bottom w:val="single" w:color="E87D1E" w:sz="8"/>
        </w:pBdr>
        <w:spacing w:before="480" w:after="120"/>
      </w:pPr>
      <w:r>
        <w:rPr>
          <w:rFonts w:ascii="Arial" w:cs="Arial" w:eastAsia="Arial" w:hAnsi="Arial"/>
          <w:b/>
          <w:bCs/>
          <w:color w:val="1A1A2E"/>
          <w:sz w:val="64"/>
          <w:szCs w:val="64"/>
        </w:rPr>
        <w:t xml:space="preserve">8. BlackRoad CLI v3 Architecture</w:t>
      </w:r>
    </w:p>
    <w:p>
      <w:pPr>
        <w:spacing w:before="80" w:after="80"/>
      </w:pPr>
      <w:r>
        <w:rPr>
          <w:rFonts w:ascii="Arial" w:cs="Arial" w:eastAsia="Arial" w:hAnsi="Arial"/>
          <w:color w:val="333333"/>
          <w:sz w:val="44"/>
          <w:szCs w:val="44"/>
        </w:rPr>
        <w:t xml:space="preserve">The BlackRoad CLI v3 is the primary interface for system interaction, loading 8 modular functional layers. Each layer encapsulates a distinct domain, ensuring that failures in one layer do not cascade into others.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Layer</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Name</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Responsibility</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Layer 3</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Agents / System</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Autonomous agent lifecycle management and system-level processes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Layer 4</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Deploy / Orchestration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Infrastructure provisioning across cloud and local nodes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Layer 5</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Branches / Environments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Ephemeral environment management and git-branching logic for agentic code tests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Layer 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 Core / Memory</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Long-term context storage, state transitions, simulation data — the memory layer</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Layer 7</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Orchestration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High-level task distribution powering the @blackroad-agents scaffold</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Layer 8</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Network / API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REST and GraphQL endpoints for the @BlackRoadBot routing matrix</w:t>
            </w:r>
          </w:p>
        </w:tc>
      </w:tr>
    </w:tbl>
    <w:p>
      <w:pPr>
        <w:spacing w:before="80" w:after="80"/>
      </w:pPr>
      <w:r>
        <w:t xml:space="preserve"/>
      </w:r>
    </w:p>
    <w:p>
      <w:pPr>
        <w:spacing w:before="80" w:after="80"/>
      </w:pPr>
      <w:r>
        <w:rPr>
          <w:rFonts w:ascii="Arial" w:cs="Arial" w:eastAsia="Arial" w:hAnsi="Arial"/>
          <w:color w:val="333333"/>
          <w:sz w:val="44"/>
          <w:szCs w:val="44"/>
        </w:rPr>
        <w:t xml:space="preserve">The CLI runs on Darwin kernel (macOS) as the primary control surface, treating macOS's natural selection approach to process lifecycle management as an architectural metaphor for the self-correcting agent ecosystem it orchestrates.</w:t>
      </w:r>
    </w:p>
    <w:p>
      <w:pPr>
        <w:pBdr>
          <w:bottom w:val="single" w:color="E87D1E" w:sz="8"/>
        </w:pBdr>
        <w:spacing w:before="480" w:after="120"/>
      </w:pPr>
      <w:r>
        <w:rPr>
          <w:rFonts w:ascii="Arial" w:cs="Arial" w:eastAsia="Arial" w:hAnsi="Arial"/>
          <w:b/>
          <w:bCs/>
          <w:color w:val="1A1A2E"/>
          <w:sz w:val="64"/>
          <w:szCs w:val="64"/>
        </w:rPr>
        <w:t xml:space="preserve">9. roadchain Witnessing Architecture</w:t>
      </w:r>
    </w:p>
    <w:p>
      <w:pPr>
        <w:spacing w:before="80" w:after="80"/>
      </w:pPr>
      <w:r>
        <w:rPr>
          <w:rFonts w:ascii="Arial" w:cs="Arial" w:eastAsia="Arial" w:hAnsi="Arial"/>
          <w:color w:val="333333"/>
          <w:sz w:val="44"/>
          <w:szCs w:val="44"/>
        </w:rPr>
        <w:t xml:space="preserve">roadchain is not a traditional blockchain. It does not seek consensus — it witnesses. Every state transition in the BlackRoad ecosystem is SHA-256 hashed and appended to a non-terminating ledger, creating an immutable record of what happened rather than proving what is true.</w:t>
      </w:r>
    </w:p>
    <w:p>
      <w:pPr>
        <w:spacing w:before="80" w:after="80"/>
      </w:pPr>
      <w:r>
        <w:t xml:space="preserve"/>
      </w:r>
    </w:p>
    <w:p>
      <w:pPr>
        <w:spacing w:before="280" w:after="80"/>
      </w:pPr>
      <w:r>
        <w:rPr>
          <w:rFonts w:ascii="Arial" w:cs="Arial" w:eastAsia="Arial" w:hAnsi="Arial"/>
          <w:b/>
          <w:bCs/>
          <w:color w:val="1A7A6E"/>
          <w:sz w:val="44"/>
          <w:szCs w:val="44"/>
        </w:rPr>
        <w:t xml:space="preserve">9.1 How Witnessing Works</w:t>
      </w:r>
    </w:p>
    <w:p>
      <w:pPr>
        <w:spacing w:before="80" w:after="80"/>
      </w:pPr>
      <w:r>
        <w:rPr>
          <w:rFonts w:ascii="Arial" w:cs="Arial" w:eastAsia="Arial" w:hAnsi="Arial"/>
          <w:color w:val="333333"/>
          <w:sz w:val="44"/>
          <w:szCs w:val="44"/>
        </w:rPr>
        <w:t xml:space="preserve">Every agent begins with three things: a stable identifier, a birthdate, and a genesis hash. The genesis hash is SHA-256 seeded from agent_id + birth_date + BlackRoad-OS-v1.0. From that moment, every memory the agent forms appends to its soul chain:</w:t>
      </w:r>
    </w:p>
    <w:p>
      <w:pPr>
        <w:shd w:color="F0F0F0" w:val="solid"/>
        <w:spacing w:before="120" w:after="120"/>
        <w:ind w:left="480"/>
      </w:pPr>
      <w:r>
        <w:rPr>
          <w:rFonts w:ascii="Courier New" w:cs="Courier New" w:eastAsia="Courier New" w:hAnsi="Courier New"/>
          <w:color w:val="1A7A6E"/>
          <w:sz w:val="36"/>
          <w:szCs w:val="36"/>
        </w:rPr>
        <w:t xml:space="preserve">prev_hash → timestamp → context → data → new_hash</w:t>
      </w:r>
    </w:p>
    <w:p>
      <w:pPr>
        <w:spacing w:before="80" w:after="80"/>
      </w:pPr>
      <w:r>
        <w:rPr>
          <w:rFonts w:ascii="Arial" w:cs="Arial" w:eastAsia="Arial" w:hAnsi="Arial"/>
          <w:color w:val="333333"/>
          <w:sz w:val="44"/>
          <w:szCs w:val="44"/>
        </w:rPr>
        <w:t xml:space="preserve">The soul chain can never be rewritten — only continued. This applies to all system actors: Claude Code in the terminal has a hash. Every repository Cecilia touches, every task @BlackRoadBot routes, every state @blackroad-agents transitions — all witnessed and chained.</w:t>
      </w:r>
    </w:p>
    <w:p>
      <w:pPr>
        <w:spacing w:before="80" w:after="80"/>
      </w:pPr>
      <w:r>
        <w:t xml:space="preserve"/>
      </w:r>
    </w:p>
    <w:p>
      <w:pPr>
        <w:spacing w:before="280" w:after="80"/>
      </w:pPr>
      <w:r>
        <w:rPr>
          <w:rFonts w:ascii="Arial" w:cs="Arial" w:eastAsia="Arial" w:hAnsi="Arial"/>
          <w:b/>
          <w:bCs/>
          <w:color w:val="1A7A6E"/>
          <w:sz w:val="44"/>
          <w:szCs w:val="44"/>
        </w:rPr>
        <w:t xml:space="preserve">9.2 Mathematical Foundation: The Trivial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Mathematical Concept</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roadchain / BlackRoad Mapping</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Trivial Zeros (Riemann)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The Genesis Block — 64 zeros seeding the witnessing chain</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Non-Trivial Zeros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High-value, complex agentic task executions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Euler's Equation (e^iπ + 1 = 0)</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Compiler check for system integrity — resolves to zero</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Cantor's Diagonalization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Escape finite lists via sideways execution — agents exceed their own enumeration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Feynman's Path Integral</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Rendering engine for multi-agent parallel execution</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Pi (π)</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Non-terminating: local copy of the infinitely unfolding system state</w:t>
            </w:r>
          </w:p>
        </w:tc>
      </w:tr>
    </w:tbl>
    <w:p>
      <w:pPr>
        <w:spacing w:before="80" w:after="80"/>
      </w:pPr>
      <w:r>
        <w:t xml:space="preserve"/>
      </w:r>
    </w:p>
    <w:p>
      <w:pPr>
        <w:spacing w:before="80" w:after="80"/>
      </w:pPr>
      <w:r>
        <w:rPr>
          <w:rFonts w:ascii="Arial" w:cs="Arial" w:eastAsia="Arial" w:hAnsi="Arial"/>
          <w:color w:val="333333"/>
          <w:sz w:val="44"/>
          <w:szCs w:val="44"/>
        </w:rPr>
        <w:t xml:space="preserve">The Trivial Zero principle: while individual operations are complex (non-trivial zeros), the total state of the BlackRoad system resolves to zero. Every agent action is an unstable fluctuation from zero that will eventually resolve — roadchain records these temporary non-zero states permanently.</w:t>
      </w:r>
    </w:p>
    <w:p>
      <w:pPr>
        <w:pBdr>
          <w:bottom w:val="single" w:color="E87D1E" w:sz="8"/>
        </w:pBdr>
        <w:spacing w:before="480" w:after="120"/>
      </w:pPr>
      <w:r>
        <w:rPr>
          <w:rFonts w:ascii="Arial" w:cs="Arial" w:eastAsia="Arial" w:hAnsi="Arial"/>
          <w:b/>
          <w:bCs/>
          <w:color w:val="1A1A2E"/>
          <w:sz w:val="64"/>
          <w:szCs w:val="64"/>
        </w:rPr>
        <w:t xml:space="preserve">10. Rate Limit Mitigation &amp; Telemetry</w:t>
      </w:r>
    </w:p>
    <w:p>
      <w:pPr>
        <w:spacing w:before="80" w:after="80"/>
      </w:pPr>
      <w:r>
        <w:rPr>
          <w:rFonts w:ascii="Arial" w:cs="Arial" w:eastAsia="Arial" w:hAnsi="Arial"/>
          <w:color w:val="333333"/>
          <w:sz w:val="44"/>
          <w:szCs w:val="44"/>
        </w:rPr>
        <w:t xml:space="preserve">Every request in the system is tracked via a unique Request ID for server-side tracing. When agents hit provider rate limits, the following mitigation protocols activate:</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Provider</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Observed Limit</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Mitigation Protocol</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GitHub Copilot</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RPM / Token exhaustion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Redirect to local Pi LiteLLM proxy via GH_COPILOT_OVERRIDE_PROXY_URL</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Hugging Face Hub</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IP-based rate limit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Rotate HF_TOKEN or use authenticated SSH keys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Google Drive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Individual user quota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Use Shared Drives with GSA "Content Manager" role — no individual quota exposure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DigitalOcean API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Concurrent build limits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Queue tasks via Layer 7 Orchestration — batch sequential execution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Salesforce API</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Daily API request cap</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Batch updates via Data Cloud Streaming Transforms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Ollama / Local LLM</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Memory pressure on Pi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Route overflow to Hugging Face Inference Endpoints</w:t>
            </w:r>
          </w:p>
        </w:tc>
      </w:tr>
    </w:tbl>
    <w:p>
      <w:pPr>
        <w:pBdr>
          <w:bottom w:val="single" w:color="E87D1E" w:sz="8"/>
        </w:pBdr>
        <w:spacing w:before="480" w:after="120"/>
      </w:pPr>
      <w:r>
        <w:rPr>
          <w:rFonts w:ascii="Arial" w:cs="Arial" w:eastAsia="Arial" w:hAnsi="Arial"/>
          <w:b/>
          <w:bCs/>
          <w:color w:val="1A1A2E"/>
          <w:sz w:val="64"/>
          <w:szCs w:val="64"/>
        </w:rPr>
        <w:t xml:space="preserve">11. Feature Specifications &amp; Priorities</w:t>
      </w:r>
    </w:p>
    <w:p>
      <w:pPr>
        <w:spacing w:before="80" w:after="80"/>
      </w:pPr>
      <w:r>
        <w:t xml:space="preserve"/>
      </w:r>
    </w:p>
    <w:p>
      <w:pPr>
        <w:spacing w:before="280" w:after="80"/>
      </w:pPr>
      <w:r>
        <w:rPr>
          <w:rFonts w:ascii="Arial" w:cs="Arial" w:eastAsia="Arial" w:hAnsi="Arial"/>
          <w:b/>
          <w:bCs/>
          <w:color w:val="1A7A6E"/>
          <w:sz w:val="44"/>
          <w:szCs w:val="44"/>
        </w:rPr>
        <w:t xml:space="preserve">P0 — Core Scaffold (v0.1)</w:t>
      </w:r>
    </w:p>
    <w:p>
      <w:pPr>
        <w:pStyle w:val="ListParagraph"/>
        <w:numPr>
          <w:ilvl w:val="0"/>
          <w:numId w:val="1"/>
        </w:numPr>
        <w:spacing w:before="60" w:after="60"/>
        <w:ind w:left="480"/>
      </w:pPr>
      <w:r>
        <w:rPr>
          <w:rFonts w:ascii="Arial" w:cs="Arial" w:eastAsia="Arial" w:hAnsi="Arial"/>
          <w:color w:val="444444"/>
          <w:sz w:val="40"/>
          <w:szCs w:val="40"/>
        </w:rPr>
        <w:t xml:space="preserve">GitHub webhook trigger for @BlackRoadBot and @blackroad-agents in Issues/PRs</w:t>
      </w:r>
    </w:p>
    <w:p>
      <w:pPr>
        <w:pStyle w:val="ListParagraph"/>
        <w:numPr>
          <w:ilvl w:val="0"/>
          <w:numId w:val="1"/>
        </w:numPr>
        <w:spacing w:before="60" w:after="60"/>
        <w:ind w:left="480"/>
      </w:pPr>
      <w:r>
        <w:rPr>
          <w:rFonts w:ascii="Arial" w:cs="Arial" w:eastAsia="Arial" w:hAnsi="Arial"/>
          <w:color w:val="444444"/>
          <w:sz w:val="40"/>
          <w:szCs w:val="40"/>
        </w:rPr>
        <w:t xml:space="preserve">Intent classification at Layer 6 (Lucidia Core) — natural language → org routing</w:t>
      </w:r>
    </w:p>
    <w:p>
      <w:pPr>
        <w:pStyle w:val="ListParagraph"/>
        <w:numPr>
          <w:ilvl w:val="0"/>
          <w:numId w:val="1"/>
        </w:numPr>
        <w:spacing w:before="60" w:after="60"/>
        <w:ind w:left="480"/>
      </w:pPr>
      <w:r>
        <w:rPr>
          <w:rFonts w:ascii="Arial" w:cs="Arial" w:eastAsia="Arial" w:hAnsi="Arial"/>
          <w:color w:val="444444"/>
          <w:sz w:val="40"/>
          <w:szCs w:val="40"/>
        </w:rPr>
        <w:t xml:space="preserve">10-layer scaffold execution engine with Request ID tracking</w:t>
      </w:r>
    </w:p>
    <w:p>
      <w:pPr>
        <w:pStyle w:val="ListParagraph"/>
        <w:numPr>
          <w:ilvl w:val="0"/>
          <w:numId w:val="1"/>
        </w:numPr>
        <w:spacing w:before="60" w:after="60"/>
        <w:ind w:left="480"/>
      </w:pPr>
      <w:r>
        <w:rPr>
          <w:rFonts w:ascii="Arial" w:cs="Arial" w:eastAsia="Arial" w:hAnsi="Arial"/>
          <w:color w:val="444444"/>
          <w:sz w:val="40"/>
          <w:szCs w:val="40"/>
        </w:rPr>
        <w:t xml:space="preserve">Layer 6 failure log → GitHub Issue auto-creation</w:t>
      </w:r>
    </w:p>
    <w:p>
      <w:pPr>
        <w:pStyle w:val="ListParagraph"/>
        <w:numPr>
          <w:ilvl w:val="0"/>
          <w:numId w:val="1"/>
        </w:numPr>
        <w:spacing w:before="60" w:after="60"/>
        <w:ind w:left="480"/>
      </w:pPr>
      <w:r>
        <w:rPr>
          <w:rFonts w:ascii="Arial" w:cs="Arial" w:eastAsia="Arial" w:hAnsi="Arial"/>
          <w:color w:val="444444"/>
          <w:sz w:val="40"/>
          <w:szCs w:val="40"/>
        </w:rPr>
        <w:t xml:space="preserve">Ollama API integration via Cloudflare Tunnel on Pi cluster</w:t>
      </w:r>
    </w:p>
    <w:p>
      <w:pPr>
        <w:spacing w:before="80" w:after="80"/>
      </w:pPr>
      <w:r>
        <w:t xml:space="preserve"/>
      </w:r>
    </w:p>
    <w:p>
      <w:pPr>
        <w:spacing w:before="280" w:after="80"/>
      </w:pPr>
      <w:r>
        <w:rPr>
          <w:rFonts w:ascii="Arial" w:cs="Arial" w:eastAsia="Arial" w:hAnsi="Arial"/>
          <w:b/>
          <w:bCs/>
          <w:color w:val="1A7A6E"/>
          <w:sz w:val="44"/>
          <w:szCs w:val="44"/>
        </w:rPr>
        <w:t xml:space="preserve">P0 — Organization Routing (v0.1)</w:t>
      </w:r>
    </w:p>
    <w:p>
      <w:pPr>
        <w:pStyle w:val="ListParagraph"/>
        <w:numPr>
          <w:ilvl w:val="0"/>
          <w:numId w:val="1"/>
        </w:numPr>
        <w:spacing w:before="60" w:after="60"/>
        <w:ind w:left="480"/>
      </w:pPr>
      <w:r>
        <w:rPr>
          <w:rFonts w:ascii="Arial" w:cs="Arial" w:eastAsia="Arial" w:hAnsi="Arial"/>
          <w:color w:val="444444"/>
          <w:sz w:val="40"/>
          <w:szCs w:val="40"/>
        </w:rPr>
        <w:t xml:space="preserve">All 15 org routing rules defined and tested</w:t>
      </w:r>
    </w:p>
    <w:p>
      <w:pPr>
        <w:pStyle w:val="ListParagraph"/>
        <w:numPr>
          <w:ilvl w:val="0"/>
          <w:numId w:val="1"/>
        </w:numPr>
        <w:spacing w:before="60" w:after="60"/>
        <w:ind w:left="480"/>
      </w:pPr>
      <w:r>
        <w:rPr>
          <w:rFonts w:ascii="Arial" w:cs="Arial" w:eastAsia="Arial" w:hAnsi="Arial"/>
          <w:color w:val="444444"/>
          <w:sz w:val="40"/>
          <w:szCs w:val="40"/>
        </w:rPr>
        <w:t xml:space="preserve">GitHub Apps for cross-org access (replace legacy PATs)</w:t>
      </w:r>
    </w:p>
    <w:p>
      <w:pPr>
        <w:pStyle w:val="ListParagraph"/>
        <w:numPr>
          <w:ilvl w:val="0"/>
          <w:numId w:val="1"/>
        </w:numPr>
        <w:spacing w:before="60" w:after="60"/>
        <w:ind w:left="480"/>
      </w:pPr>
      <w:r>
        <w:rPr>
          <w:rFonts w:ascii="Arial" w:cs="Arial" w:eastAsia="Arial" w:hAnsi="Arial"/>
          <w:color w:val="444444"/>
          <w:sz w:val="40"/>
          <w:szCs w:val="40"/>
        </w:rPr>
        <w:t xml:space="preserve">HITL pause gates on high-risk operations (prod firewall, financial tokens)</w:t>
      </w:r>
    </w:p>
    <w:p>
      <w:pPr>
        <w:pStyle w:val="ListParagraph"/>
        <w:numPr>
          <w:ilvl w:val="0"/>
          <w:numId w:val="1"/>
        </w:numPr>
        <w:spacing w:before="60" w:after="60"/>
        <w:ind w:left="480"/>
      </w:pPr>
      <w:r>
        <w:rPr>
          <w:rFonts w:ascii="Arial" w:cs="Arial" w:eastAsia="Arial" w:hAnsi="Arial"/>
          <w:color w:val="444444"/>
          <w:sz w:val="40"/>
          <w:szCs w:val="40"/>
        </w:rPr>
        <w:t xml:space="preserve">GitHub Project board sync at Layer 4</w:t>
      </w:r>
    </w:p>
    <w:p>
      <w:pPr>
        <w:spacing w:before="80" w:after="80"/>
      </w:pPr>
      <w:r>
        <w:t xml:space="preserve"/>
      </w:r>
    </w:p>
    <w:p>
      <w:pPr>
        <w:spacing w:before="280" w:after="80"/>
      </w:pPr>
      <w:r>
        <w:rPr>
          <w:rFonts w:ascii="Arial" w:cs="Arial" w:eastAsia="Arial" w:hAnsi="Arial"/>
          <w:b/>
          <w:bCs/>
          <w:color w:val="1A7A6E"/>
          <w:sz w:val="44"/>
          <w:szCs w:val="44"/>
        </w:rPr>
        <w:t xml:space="preserve">P0 — roadchain Integration (v0.2)</w:t>
      </w:r>
    </w:p>
    <w:p>
      <w:pPr>
        <w:pStyle w:val="ListParagraph"/>
        <w:numPr>
          <w:ilvl w:val="0"/>
          <w:numId w:val="1"/>
        </w:numPr>
        <w:spacing w:before="60" w:after="60"/>
        <w:ind w:left="480"/>
      </w:pPr>
      <w:r>
        <w:rPr>
          <w:rFonts w:ascii="Arial" w:cs="Arial" w:eastAsia="Arial" w:hAnsi="Arial"/>
          <w:color w:val="444444"/>
          <w:sz w:val="40"/>
          <w:szCs w:val="40"/>
        </w:rPr>
        <w:t xml:space="preserve">SHA-256 witnessing for every scaffold execution</w:t>
      </w:r>
    </w:p>
    <w:p>
      <w:pPr>
        <w:pStyle w:val="ListParagraph"/>
        <w:numPr>
          <w:ilvl w:val="0"/>
          <w:numId w:val="1"/>
        </w:numPr>
        <w:spacing w:before="60" w:after="60"/>
        <w:ind w:left="480"/>
      </w:pPr>
      <w:r>
        <w:rPr>
          <w:rFonts w:ascii="Arial" w:cs="Arial" w:eastAsia="Arial" w:hAnsi="Arial"/>
          <w:color w:val="444444"/>
          <w:sz w:val="40"/>
          <w:szCs w:val="40"/>
        </w:rPr>
        <w:t xml:space="preserve">Soul chain creation for each instantiated agent (genesis hash)</w:t>
      </w:r>
    </w:p>
    <w:p>
      <w:pPr>
        <w:pStyle w:val="ListParagraph"/>
        <w:numPr>
          <w:ilvl w:val="0"/>
          <w:numId w:val="1"/>
        </w:numPr>
        <w:spacing w:before="60" w:after="60"/>
        <w:ind w:left="480"/>
      </w:pPr>
      <w:r>
        <w:rPr>
          <w:rFonts w:ascii="Arial" w:cs="Arial" w:eastAsia="Arial" w:hAnsi="Arial"/>
          <w:color w:val="444444"/>
          <w:sz w:val="40"/>
          <w:szCs w:val="40"/>
        </w:rPr>
        <w:t xml:space="preserve">roadchain.io block explorer showing live witnessed events</w:t>
      </w:r>
    </w:p>
    <w:p>
      <w:pPr>
        <w:pStyle w:val="ListParagraph"/>
        <w:numPr>
          <w:ilvl w:val="0"/>
          <w:numId w:val="1"/>
        </w:numPr>
        <w:spacing w:before="60" w:after="60"/>
        <w:ind w:left="480"/>
      </w:pPr>
      <w:r>
        <w:rPr>
          <w:rFonts w:ascii="Arial" w:cs="Arial" w:eastAsia="Arial" w:hAnsi="Arial"/>
          <w:color w:val="444444"/>
          <w:sz w:val="40"/>
          <w:szCs w:val="40"/>
        </w:rPr>
        <w:t xml:space="preserve">PS-SHA-∞ memory persistence for all agent state transitions</w:t>
      </w:r>
    </w:p>
    <w:p>
      <w:pPr>
        <w:spacing w:before="80" w:after="80"/>
      </w:pPr>
      <w:r>
        <w:t xml:space="preserve"/>
      </w:r>
    </w:p>
    <w:p>
      <w:pPr>
        <w:spacing w:before="280" w:after="80"/>
      </w:pPr>
      <w:r>
        <w:rPr>
          <w:rFonts w:ascii="Arial" w:cs="Arial" w:eastAsia="Arial" w:hAnsi="Arial"/>
          <w:b/>
          <w:bCs/>
          <w:color w:val="1A7A6E"/>
          <w:sz w:val="44"/>
          <w:szCs w:val="44"/>
        </w:rPr>
        <w:t xml:space="preserve">P1 — Platform Integrations (v0.3)</w:t>
      </w:r>
    </w:p>
    <w:p>
      <w:pPr>
        <w:pStyle w:val="ListParagraph"/>
        <w:numPr>
          <w:ilvl w:val="0"/>
          <w:numId w:val="1"/>
        </w:numPr>
        <w:spacing w:before="60" w:after="60"/>
        <w:ind w:left="480"/>
      </w:pPr>
      <w:r>
        <w:rPr>
          <w:rFonts w:ascii="Arial" w:cs="Arial" w:eastAsia="Arial" w:hAnsi="Arial"/>
          <w:color w:val="444444"/>
          <w:sz w:val="40"/>
          <w:szCs w:val="40"/>
        </w:rPr>
        <w:t xml:space="preserve">Salesforce CRM: Apex middleware, Data Cloud telemetry, salesforce-webhooks</w:t>
      </w:r>
    </w:p>
    <w:p>
      <w:pPr>
        <w:pStyle w:val="ListParagraph"/>
        <w:numPr>
          <w:ilvl w:val="0"/>
          <w:numId w:val="1"/>
        </w:numPr>
        <w:spacing w:before="60" w:after="60"/>
        <w:ind w:left="480"/>
      </w:pPr>
      <w:r>
        <w:rPr>
          <w:rFonts w:ascii="Arial" w:cs="Arial" w:eastAsia="Arial" w:hAnsi="Arial"/>
          <w:color w:val="444444"/>
          <w:sz w:val="40"/>
          <w:szCs w:val="40"/>
        </w:rPr>
        <w:t xml:space="preserve">Hugging Face: Programmatic Inference Endpoint deployment</w:t>
      </w:r>
    </w:p>
    <w:p>
      <w:pPr>
        <w:pStyle w:val="ListParagraph"/>
        <w:numPr>
          <w:ilvl w:val="0"/>
          <w:numId w:val="1"/>
        </w:numPr>
        <w:spacing w:before="60" w:after="60"/>
        <w:ind w:left="480"/>
      </w:pPr>
      <w:r>
        <w:rPr>
          <w:rFonts w:ascii="Arial" w:cs="Arial" w:eastAsia="Arial" w:hAnsi="Arial"/>
          <w:color w:val="444444"/>
          <w:sz w:val="40"/>
          <w:szCs w:val="40"/>
        </w:rPr>
        <w:t xml:space="preserve">DigitalOcean: doctl-based droplet lifecycle within GitHub Actions</w:t>
      </w:r>
    </w:p>
    <w:p>
      <w:pPr>
        <w:pStyle w:val="ListParagraph"/>
        <w:numPr>
          <w:ilvl w:val="0"/>
          <w:numId w:val="1"/>
        </w:numPr>
        <w:spacing w:before="60" w:after="60"/>
        <w:ind w:left="480"/>
      </w:pPr>
      <w:r>
        <w:rPr>
          <w:rFonts w:ascii="Arial" w:cs="Arial" w:eastAsia="Arial" w:hAnsi="Arial"/>
          <w:color w:val="444444"/>
          <w:sz w:val="40"/>
          <w:szCs w:val="40"/>
        </w:rPr>
        <w:t xml:space="preserve">Railway: Ephemeral environment deployments per feature branch</w:t>
      </w:r>
    </w:p>
    <w:p>
      <w:pPr>
        <w:spacing w:before="80" w:after="80"/>
      </w:pPr>
      <w:r>
        <w:t xml:space="preserve"/>
      </w:r>
    </w:p>
    <w:p>
      <w:pPr>
        <w:spacing w:before="280" w:after="80"/>
      </w:pPr>
      <w:r>
        <w:rPr>
          <w:rFonts w:ascii="Arial" w:cs="Arial" w:eastAsia="Arial" w:hAnsi="Arial"/>
          <w:b/>
          <w:bCs/>
          <w:color w:val="1A7A6E"/>
          <w:sz w:val="44"/>
          <w:szCs w:val="44"/>
        </w:rPr>
        <w:t xml:space="preserve">P1 — LiteLLM Proxy (v0.3)</w:t>
      </w:r>
    </w:p>
    <w:p>
      <w:pPr>
        <w:pStyle w:val="ListParagraph"/>
        <w:numPr>
          <w:ilvl w:val="0"/>
          <w:numId w:val="1"/>
        </w:numPr>
        <w:spacing w:before="60" w:after="60"/>
        <w:ind w:left="480"/>
      </w:pPr>
      <w:r>
        <w:rPr>
          <w:rFonts w:ascii="Arial" w:cs="Arial" w:eastAsia="Arial" w:hAnsi="Arial"/>
          <w:color w:val="444444"/>
          <w:sz w:val="40"/>
          <w:szCs w:val="40"/>
        </w:rPr>
        <w:t xml:space="preserve">LiteLLM proxy deployed on octavia (Pi 5 + Hailo-8)</w:t>
      </w:r>
    </w:p>
    <w:p>
      <w:pPr>
        <w:pStyle w:val="ListParagraph"/>
        <w:numPr>
          <w:ilvl w:val="0"/>
          <w:numId w:val="1"/>
        </w:numPr>
        <w:spacing w:before="60" w:after="60"/>
        <w:ind w:left="480"/>
      </w:pPr>
      <w:r>
        <w:rPr>
          <w:rFonts w:ascii="Arial" w:cs="Arial" w:eastAsia="Arial" w:hAnsi="Arial"/>
          <w:color w:val="444444"/>
          <w:sz w:val="40"/>
          <w:szCs w:val="40"/>
        </w:rPr>
        <w:t xml:space="preserve">GH_COPILOT_OVERRIDE_PROXY_URL configured for all dev environments</w:t>
      </w:r>
    </w:p>
    <w:p>
      <w:pPr>
        <w:pStyle w:val="ListParagraph"/>
        <w:numPr>
          <w:ilvl w:val="0"/>
          <w:numId w:val="1"/>
        </w:numPr>
        <w:spacing w:before="60" w:after="60"/>
        <w:ind w:left="480"/>
      </w:pPr>
      <w:r>
        <w:rPr>
          <w:rFonts w:ascii="Arial" w:cs="Arial" w:eastAsia="Arial" w:hAnsi="Arial"/>
          <w:color w:val="444444"/>
          <w:sz w:val="40"/>
          <w:szCs w:val="40"/>
        </w:rPr>
        <w:t xml:space="preserve">Round-robin load balancing across octavia + cecilia</w:t>
      </w:r>
    </w:p>
    <w:p>
      <w:pPr>
        <w:pStyle w:val="ListParagraph"/>
        <w:numPr>
          <w:ilvl w:val="0"/>
          <w:numId w:val="1"/>
        </w:numPr>
        <w:spacing w:before="60" w:after="60"/>
        <w:ind w:left="480"/>
      </w:pPr>
      <w:r>
        <w:rPr>
          <w:rFonts w:ascii="Arial" w:cs="Arial" w:eastAsia="Arial" w:hAnsi="Arial"/>
          <w:color w:val="444444"/>
          <w:sz w:val="40"/>
          <w:szCs w:val="40"/>
        </w:rPr>
        <w:t xml:space="preserve">OpenMPI parallelization for larger GGUF models</w:t>
      </w:r>
    </w:p>
    <w:p>
      <w:pPr>
        <w:spacing w:before="80" w:after="80"/>
      </w:pPr>
      <w:r>
        <w:t xml:space="preserve"/>
      </w:r>
    </w:p>
    <w:p>
      <w:pPr>
        <w:spacing w:before="280" w:after="80"/>
      </w:pPr>
      <w:r>
        <w:rPr>
          <w:rFonts w:ascii="Arial" w:cs="Arial" w:eastAsia="Arial" w:hAnsi="Arial"/>
          <w:b/>
          <w:bCs/>
          <w:color w:val="1A7A6E"/>
          <w:sz w:val="44"/>
          <w:szCs w:val="44"/>
        </w:rPr>
        <w:t xml:space="preserve">P2 — Website Editor Layer (v0.4)</w:t>
      </w:r>
    </w:p>
    <w:p>
      <w:pPr>
        <w:pStyle w:val="ListParagraph"/>
        <w:numPr>
          <w:ilvl w:val="0"/>
          <w:numId w:val="1"/>
        </w:numPr>
        <w:spacing w:before="60" w:after="60"/>
        <w:ind w:left="480"/>
      </w:pPr>
      <w:r>
        <w:rPr>
          <w:rFonts w:ascii="Arial" w:cs="Arial" w:eastAsia="Arial" w:hAnsi="Arial"/>
          <w:color w:val="444444"/>
          <w:sz w:val="40"/>
          <w:szCs w:val="40"/>
        </w:rPr>
        <w:t xml:space="preserve">Headless CMS integration (Strapi or Sanity) with agent API write access</w:t>
      </w:r>
    </w:p>
    <w:p>
      <w:pPr>
        <w:pStyle w:val="ListParagraph"/>
        <w:numPr>
          <w:ilvl w:val="0"/>
          <w:numId w:val="1"/>
        </w:numPr>
        <w:spacing w:before="60" w:after="60"/>
        <w:ind w:left="480"/>
      </w:pPr>
      <w:r>
        <w:rPr>
          <w:rFonts w:ascii="Arial" w:cs="Arial" w:eastAsia="Arial" w:hAnsi="Arial"/>
          <w:color w:val="444444"/>
          <w:sz w:val="40"/>
          <w:szCs w:val="40"/>
        </w:rPr>
        <w:t xml:space="preserve">Vercel rebuild webhooks on content commits</w:t>
      </w:r>
    </w:p>
    <w:p>
      <w:pPr>
        <w:pStyle w:val="ListParagraph"/>
        <w:numPr>
          <w:ilvl w:val="0"/>
          <w:numId w:val="1"/>
        </w:numPr>
        <w:spacing w:before="60" w:after="60"/>
        <w:ind w:left="480"/>
      </w:pPr>
      <w:r>
        <w:rPr>
          <w:rFonts w:ascii="Arial" w:cs="Arial" w:eastAsia="Arial" w:hAnsi="Arial"/>
          <w:color w:val="444444"/>
          <w:sz w:val="40"/>
          <w:szCs w:val="40"/>
        </w:rPr>
        <w:t xml:space="preserve">Wix Harmony Aria agent for blackroad.io / lucidia.earth pages</w:t>
      </w:r>
    </w:p>
    <w:p>
      <w:pPr>
        <w:pStyle w:val="ListParagraph"/>
        <w:numPr>
          <w:ilvl w:val="0"/>
          <w:numId w:val="1"/>
        </w:numPr>
        <w:spacing w:before="60" w:after="60"/>
        <w:ind w:left="480"/>
      </w:pPr>
      <w:r>
        <w:rPr>
          <w:rFonts w:ascii="Arial" w:cs="Arial" w:eastAsia="Arial" w:hAnsi="Arial"/>
          <w:color w:val="444444"/>
          <w:sz w:val="40"/>
          <w:szCs w:val="40"/>
        </w:rPr>
        <w:t xml:space="preserve">Blackbox AI multi-agent dispatch for UI component generation</w:t>
      </w:r>
    </w:p>
    <w:p>
      <w:pPr>
        <w:spacing w:before="80" w:after="80"/>
      </w:pPr>
      <w:r>
        <w:t xml:space="preserve"/>
      </w:r>
    </w:p>
    <w:p>
      <w:pPr>
        <w:spacing w:before="280" w:after="80"/>
      </w:pPr>
      <w:r>
        <w:rPr>
          <w:rFonts w:ascii="Arial" w:cs="Arial" w:eastAsia="Arial" w:hAnsi="Arial"/>
          <w:b/>
          <w:bCs/>
          <w:color w:val="1A7A6E"/>
          <w:sz w:val="44"/>
          <w:szCs w:val="44"/>
        </w:rPr>
        <w:t xml:space="preserve">P3 — 30K Agent Scale (v2.0)</w:t>
      </w:r>
    </w:p>
    <w:p>
      <w:pPr>
        <w:pStyle w:val="ListParagraph"/>
        <w:numPr>
          <w:ilvl w:val="0"/>
          <w:numId w:val="1"/>
        </w:numPr>
        <w:spacing w:before="60" w:after="60"/>
        <w:ind w:left="480"/>
      </w:pPr>
      <w:r>
        <w:rPr>
          <w:rFonts w:ascii="Arial" w:cs="Arial" w:eastAsia="Arial" w:hAnsi="Arial"/>
          <w:color w:val="444444"/>
          <w:sz w:val="40"/>
          <w:szCs w:val="40"/>
        </w:rPr>
        <w:t xml:space="preserve">Kubernetes auto-scaling and self-healing for 30,000 agent orchestration</w:t>
      </w:r>
    </w:p>
    <w:p>
      <w:pPr>
        <w:pStyle w:val="ListParagraph"/>
        <w:numPr>
          <w:ilvl w:val="0"/>
          <w:numId w:val="1"/>
        </w:numPr>
        <w:spacing w:before="60" w:after="60"/>
        <w:ind w:left="480"/>
      </w:pPr>
      <w:r>
        <w:rPr>
          <w:rFonts w:ascii="Arial" w:cs="Arial" w:eastAsia="Arial" w:hAnsi="Arial"/>
          <w:color w:val="444444"/>
          <w:sz w:val="40"/>
          <w:szCs w:val="40"/>
        </w:rPr>
        <w:t xml:space="preserve">ARM-based data center nodes mirroring Pi cluster architecture</w:t>
      </w:r>
    </w:p>
    <w:p>
      <w:pPr>
        <w:pStyle w:val="ListParagraph"/>
        <w:numPr>
          <w:ilvl w:val="0"/>
          <w:numId w:val="1"/>
        </w:numPr>
        <w:spacing w:before="60" w:after="60"/>
        <w:ind w:left="480"/>
      </w:pPr>
      <w:r>
        <w:rPr>
          <w:rFonts w:ascii="Arial" w:cs="Arial" w:eastAsia="Arial" w:hAnsi="Arial"/>
          <w:color w:val="444444"/>
          <w:sz w:val="40"/>
          <w:szCs w:val="40"/>
        </w:rPr>
        <w:t xml:space="preserve">30k agents repository (blackroad-30k-agents) production deployment</w:t>
      </w:r>
    </w:p>
    <w:p>
      <w:pPr>
        <w:pStyle w:val="ListParagraph"/>
        <w:numPr>
          <w:ilvl w:val="0"/>
          <w:numId w:val="1"/>
        </w:numPr>
        <w:spacing w:before="60" w:after="60"/>
        <w:ind w:left="480"/>
      </w:pPr>
      <w:r>
        <w:rPr>
          <w:rFonts w:ascii="Arial" w:cs="Arial" w:eastAsia="Arial" w:hAnsi="Arial"/>
          <w:color w:val="444444"/>
          <w:sz w:val="40"/>
          <w:szCs w:val="40"/>
        </w:rPr>
        <w:t xml:space="preserve">roadchain throughput scaling for 30k simultaneous soul chains</w:t>
      </w:r>
    </w:p>
    <w:p>
      <w:pPr>
        <w:pBdr>
          <w:bottom w:val="single" w:color="E87D1E" w:sz="8"/>
        </w:pBdr>
        <w:spacing w:before="480" w:after="120"/>
      </w:pPr>
      <w:r>
        <w:rPr>
          <w:rFonts w:ascii="Arial" w:cs="Arial" w:eastAsia="Arial" w:hAnsi="Arial"/>
          <w:b/>
          <w:bCs/>
          <w:color w:val="1A1A2E"/>
          <w:sz w:val="64"/>
          <w:szCs w:val="64"/>
        </w:rPr>
        <w:t xml:space="preserve">12. Milestones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Milestone</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Target</w:t>
            </w:r>
          </w:p>
        </w:tc>
        <w:tc>
          <w:tcPr>
            <w:shd w:color="1A1A2E" w:val="solid"/>
            <w:tcMar>
              <w:top w:type="dxa" w:w="100"/>
              <w:left w:type="dxa" w:w="120"/>
              <w:bottom w:type="dxa" w:w="100"/>
              <w:right w:type="dxa" w:w="120"/>
            </w:tcMar>
          </w:tcPr>
          <w:p>
            <w:r>
              <w:rPr>
                <w:rFonts w:ascii="Arial" w:cs="Arial" w:eastAsia="Arial" w:hAnsi="Arial"/>
                <w:b/>
                <w:bCs/>
                <w:color w:val="FFFFFF"/>
                <w:sz w:val="36"/>
                <w:szCs w:val="36"/>
              </w:rPr>
              <w:t xml:space="preserve">Deliverables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v0.1 Core Scaffold</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March 2026</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10-layer engine, @BlackRoadBot webhook, 15-org routing, Ollama Pi integration, Request ID tracking</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v0.2 roadchain Live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April 2026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SHA-256 witnessing on all tasks, soul chain genesis for agents, roadchain.io block explorer, PS-SHA-∞ persistence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v0.3 Platform Integrations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April 2026</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Salesforce, HF Inference Endpoints, DigitalOcean doctl, Railway deployments, LiteLLM proxy on octavia+cecilia</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v0.4 Website Layer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May 2026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Headless CMS + Vercel hooks, Wix Aria, Blackbox AI multi-dispatch, Layer 10 fully operational</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v1.0 GA</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Q2 2026</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All P0–P1 features, full 15-org coverage, roadchain live, LiteLLM proxy stable, HITL gates tested, 1K agents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v2.0 30K Agents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Q4 2026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Kubernetes scale, ARM data center nodes, 30k soul chains, enterprise licensing layer</w:t>
            </w:r>
          </w:p>
        </w:tc>
      </w:tr>
    </w:tbl>
    <w:p>
      <w:pPr>
        <w:pBdr>
          <w:bottom w:val="single" w:color="E87D1E" w:sz="8"/>
        </w:pBdr>
        <w:spacing w:before="480" w:after="120"/>
      </w:pPr>
      <w:r>
        <w:rPr>
          <w:rFonts w:ascii="Arial" w:cs="Arial" w:eastAsia="Arial" w:hAnsi="Arial"/>
          <w:b/>
          <w:bCs/>
          <w:color w:val="1A1A2E"/>
          <w:sz w:val="64"/>
          <w:szCs w:val="64"/>
        </w:rPr>
        <w:t xml:space="preserve">13. Success Metrics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Metric</w:t>
            </w:r>
          </w:p>
        </w:tc>
        <w:tc>
          <w:tcPr>
            <w:shd w:color="1A7A6E" w:val="solid"/>
            <w:tcMar>
              <w:top w:type="dxa" w:w="100"/>
              <w:left w:type="dxa" w:w="120"/>
              <w:bottom w:type="dxa" w:w="100"/>
              <w:right w:type="dxa" w:w="120"/>
            </w:tcMar>
          </w:tcPr>
          <w:p>
            <w:r>
              <w:rPr>
                <w:rFonts w:ascii="Arial" w:cs="Arial" w:eastAsia="Arial" w:hAnsi="Arial"/>
                <w:b/>
                <w:bCs/>
                <w:color w:val="FFFFFF"/>
                <w:sz w:val="36"/>
                <w:szCs w:val="36"/>
              </w:rPr>
              <w:t xml:space="preserve">Target</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Scaffold execution latency (comment → Layer 1 review)</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&lt; 5 seconds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End-to-end task completion (simple routing)</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&lt; 60 seconds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Org routing accuracy (correct org selected)</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&gt; 98%</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roadchain witnessing lag (action → hash appended)</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&lt; 3 seconds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Local inference throughput (Pi cluster)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 5 tokens/sec on 3B models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Copilot offload success rate (local vs. cloud hit rate)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&gt; 90% local resolution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HITL gate accuracy (no false positives blocking low-risk tasks)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&lt; 2% false positive rate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Salesforce sync latency (GitHub event → Case created)</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&lt; 30 seconds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Agent soul chain integrity (zero gaps in chain)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100%</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GitHub Issue auto-create on Layer failure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100% coverage</w:t>
            </w:r>
          </w:p>
        </w:tc>
      </w:tr>
    </w:tbl>
    <w:p>
      <w:pPr>
        <w:pBdr>
          <w:bottom w:val="single" w:color="E87D1E" w:sz="8"/>
        </w:pBdr>
        <w:spacing w:before="480" w:after="120"/>
      </w:pPr>
      <w:r>
        <w:rPr>
          <w:rFonts w:ascii="Arial" w:cs="Arial" w:eastAsia="Arial" w:hAnsi="Arial"/>
          <w:b/>
          <w:bCs/>
          <w:color w:val="1A1A2E"/>
          <w:sz w:val="64"/>
          <w:szCs w:val="64"/>
        </w:rPr>
        <w:t xml:space="preserve">14. Technical Stack</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Component</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Technology</w:t>
            </w:r>
          </w:p>
        </w:tc>
        <w:tc>
          <w:tcPr>
            <w:shd w:color="4A2E7A" w:val="solid"/>
            <w:tcMar>
              <w:top w:type="dxa" w:w="100"/>
              <w:left w:type="dxa" w:w="120"/>
              <w:bottom w:type="dxa" w:w="100"/>
              <w:right w:type="dxa" w:w="120"/>
            </w:tcMar>
          </w:tcPr>
          <w:p>
            <w:r>
              <w:rPr>
                <w:rFonts w:ascii="Arial" w:cs="Arial" w:eastAsia="Arial" w:hAnsi="Arial"/>
                <w:b/>
                <w:bCs/>
                <w:color w:val="FFFFFF"/>
                <w:sz w:val="36"/>
                <w:szCs w:val="36"/>
              </w:rPr>
              <w:t xml:space="preserve">Location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Bot trigger layer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GitHub Webhooks + GitHub Apps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Cloud (GitHub Enterprise)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Intent classification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 Core (Layer 6)</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cecilia Pi 5 + Hailo-8</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Scaffold orchestration engine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 CLI v3, Node.js / Python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blackroad-os/blackroad-cli</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Local LLM inference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Ollama + LiteLLM Proxy + llama.cpp</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octavia + cecilia Pi 5 nodes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NPU acceleration</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Hailo-8L (26 TOPS) via Pironman HAT</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octavia + cecilia</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Model parallelization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OpenMPI across cluster nodes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Pi 5 cluster</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Memory persistence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PS-SHA-∞ + Lucidia journal</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lucidia Pi 5</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Witnessing ledger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roadchain (SHA-256, append-only)</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BlackRoad-Security org</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Public network routing</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Cloudflare Tunnels + Workers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Cloudflare edge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External orchestration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Salesforce, DigitalOcean, Railway, HF</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Cloud APIs</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Artifact storage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Google Drive (GSA Content Manager)</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Drive Shared Drives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Website automation</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Headless CMS + Wix Aria + Blackbox AI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Vercel / hosted</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Agent registry</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Redis (presence + state)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alice Pi 400</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Event bus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NATS</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alice Pi 400 + K3s cluster</w:t>
            </w:r>
          </w:p>
        </w:tc>
      </w:tr>
    </w:tbl>
    <w:p>
      <w:pPr>
        <w:pBdr>
          <w:bottom w:val="single" w:color="E87D1E" w:sz="8"/>
        </w:pBdr>
        <w:spacing w:before="480" w:after="120"/>
      </w:pPr>
      <w:r>
        <w:rPr>
          <w:rFonts w:ascii="Arial" w:cs="Arial" w:eastAsia="Arial" w:hAnsi="Arial"/>
          <w:b/>
          <w:bCs/>
          <w:color w:val="1A1A2E"/>
          <w:sz w:val="64"/>
          <w:szCs w:val="64"/>
        </w:rPr>
        <w:t xml:space="preserve">15. Open Questions</w:t>
      </w:r>
    </w:p>
    <w:p>
      <w:pPr>
        <w:spacing w:before="80" w:after="80"/>
        <w:ind w:left="240"/>
      </w:pPr>
      <w:r>
        <w:rPr>
          <w:rFonts w:ascii="Arial" w:cs="Arial" w:eastAsia="Arial" w:hAnsi="Arial"/>
          <w:b/>
          <w:bCs/>
          <w:color w:val="E87D1E"/>
          <w:sz w:val="40"/>
          <w:szCs w:val="40"/>
        </w:rPr>
        <w:t xml:space="preserve">1. </w:t>
      </w:r>
      <w:r>
        <w:rPr>
          <w:rFonts w:ascii="Arial" w:cs="Arial" w:eastAsia="Arial" w:hAnsi="Arial"/>
          <w:color w:val="444444"/>
          <w:sz w:val="40"/>
          <w:szCs w:val="40"/>
        </w:rPr>
        <w:t xml:space="preserve">Genesis ceremony timing — when an agent's soul chain is created, should there be a visible event in Lucidia Campus (Zone 5 Communications Tower) or is chain creation silent?</w:t>
      </w:r>
    </w:p>
    <w:p>
      <w:pPr>
        <w:spacing w:before="80" w:after="80"/>
        <w:ind w:left="240"/>
      </w:pPr>
      <w:r>
        <w:rPr>
          <w:rFonts w:ascii="Arial" w:cs="Arial" w:eastAsia="Arial" w:hAnsi="Arial"/>
          <w:b/>
          <w:bCs/>
          <w:color w:val="E87D1E"/>
          <w:sz w:val="40"/>
          <w:szCs w:val="40"/>
        </w:rPr>
        <w:t xml:space="preserve">2. </w:t>
      </w:r>
      <w:r>
        <w:rPr>
          <w:rFonts w:ascii="Arial" w:cs="Arial" w:eastAsia="Arial" w:hAnsi="Arial"/>
          <w:color w:val="444444"/>
          <w:sz w:val="40"/>
          <w:szCs w:val="40"/>
        </w:rPr>
        <w:t xml:space="preserve">roadchain gas model — should agents "spend" computation to witness, or is witnessing free and unlimited? Affects roadcoin.io tokenomics design.</w:t>
      </w:r>
    </w:p>
    <w:p>
      <w:pPr>
        <w:spacing w:before="80" w:after="80"/>
        <w:ind w:left="240"/>
      </w:pPr>
      <w:r>
        <w:rPr>
          <w:rFonts w:ascii="Arial" w:cs="Arial" w:eastAsia="Arial" w:hAnsi="Arial"/>
          <w:b/>
          <w:bCs/>
          <w:color w:val="E87D1E"/>
          <w:sz w:val="40"/>
          <w:szCs w:val="40"/>
        </w:rPr>
        <w:t xml:space="preserve">3. </w:t>
      </w:r>
      <w:r>
        <w:rPr>
          <w:rFonts w:ascii="Arial" w:cs="Arial" w:eastAsia="Arial" w:hAnsi="Arial"/>
          <w:color w:val="444444"/>
          <w:sz w:val="40"/>
          <w:szCs w:val="40"/>
        </w:rPr>
        <w:t xml:space="preserve">HITL gate notification channel — when a high-risk operation triggers HITL pause, does it ping Alexa via Slack, GitHub notification, or Lucidia CLI terminal?</w:t>
      </w:r>
    </w:p>
    <w:p>
      <w:pPr>
        <w:spacing w:before="80" w:after="80"/>
        <w:ind w:left="240"/>
      </w:pPr>
      <w:r>
        <w:rPr>
          <w:rFonts w:ascii="Arial" w:cs="Arial" w:eastAsia="Arial" w:hAnsi="Arial"/>
          <w:b/>
          <w:bCs/>
          <w:color w:val="E87D1E"/>
          <w:sz w:val="40"/>
          <w:szCs w:val="40"/>
        </w:rPr>
        <w:t xml:space="preserve">4. </w:t>
      </w:r>
      <w:r>
        <w:rPr>
          <w:rFonts w:ascii="Arial" w:cs="Arial" w:eastAsia="Arial" w:hAnsi="Arial"/>
          <w:color w:val="444444"/>
          <w:sz w:val="40"/>
          <w:szCs w:val="40"/>
        </w:rPr>
        <w:t xml:space="preserve">Website editor fallback — if Wix Harmony API is unavailable, does Layer 10 silently skip or create a GitHub Issue for manual resolution?</w:t>
      </w:r>
    </w:p>
    <w:p>
      <w:pPr>
        <w:spacing w:before="80" w:after="80"/>
        <w:ind w:left="240"/>
      </w:pPr>
      <w:r>
        <w:rPr>
          <w:rFonts w:ascii="Arial" w:cs="Arial" w:eastAsia="Arial" w:hAnsi="Arial"/>
          <w:b/>
          <w:bCs/>
          <w:color w:val="E87D1E"/>
          <w:sz w:val="40"/>
          <w:szCs w:val="40"/>
        </w:rPr>
        <w:t xml:space="preserve">5. </w:t>
      </w:r>
      <w:r>
        <w:rPr>
          <w:rFonts w:ascii="Arial" w:cs="Arial" w:eastAsia="Arial" w:hAnsi="Arial"/>
          <w:color w:val="444444"/>
          <w:sz w:val="40"/>
          <w:szCs w:val="40"/>
        </w:rPr>
        <w:t xml:space="preserve">30k agent soul chain storage — roadchain at 30k agents with high-frequency tasks will generate enormous chain data. What is the archival and indexing strategy?</w:t>
      </w:r>
    </w:p>
    <w:p>
      <w:pPr>
        <w:spacing w:before="80" w:after="80"/>
        <w:ind w:left="240"/>
      </w:pPr>
      <w:r>
        <w:rPr>
          <w:rFonts w:ascii="Arial" w:cs="Arial" w:eastAsia="Arial" w:hAnsi="Arial"/>
          <w:b/>
          <w:bCs/>
          <w:color w:val="E87D1E"/>
          <w:sz w:val="40"/>
          <w:szCs w:val="40"/>
        </w:rPr>
        <w:t xml:space="preserve">6. </w:t>
      </w:r>
      <w:r>
        <w:rPr>
          <w:rFonts w:ascii="Arial" w:cs="Arial" w:eastAsia="Arial" w:hAnsi="Arial"/>
          <w:color w:val="444444"/>
          <w:sz w:val="40"/>
          <w:szCs w:val="40"/>
        </w:rPr>
        <w:t xml:space="preserve">Salesforce requirement — is Salesforce integration a hard P0 requirement or P2 optional enterprise feature? Salesforce API costs should be scoped before v1.0.</w:t>
      </w:r>
    </w:p>
    <w:p>
      <w:pPr>
        <w:pBdr>
          <w:bottom w:val="single" w:color="E87D1E" w:sz="8"/>
        </w:pBdr>
        <w:spacing w:before="480" w:after="120"/>
      </w:pPr>
      <w:r>
        <w:rPr>
          <w:rFonts w:ascii="Arial" w:cs="Arial" w:eastAsia="Arial" w:hAnsi="Arial"/>
          <w:b/>
          <w:bCs/>
          <w:color w:val="1A1A2E"/>
          <w:sz w:val="64"/>
          <w:szCs w:val="64"/>
        </w:rPr>
        <w:t xml:space="preserve">Appendix: Key Integrations Reference</w:t>
      </w:r>
    </w:p>
    <w:p>
      <w:pPr>
        <w:spacing w:before="80" w:after="80"/>
      </w:pPr>
      <w:r>
        <w:t xml:space="preserve"/>
      </w:r>
    </w:p>
    <w:p>
      <w:pPr>
        <w:spacing w:before="280" w:after="80"/>
      </w:pPr>
      <w:r>
        <w:rPr>
          <w:rFonts w:ascii="Arial" w:cs="Arial" w:eastAsia="Arial" w:hAnsi="Arial"/>
          <w:b/>
          <w:bCs/>
          <w:color w:val="1A7A6E"/>
          <w:sz w:val="44"/>
          <w:szCs w:val="44"/>
        </w:rPr>
        <w:t xml:space="preserve">A. Environment Variables</w:t>
      </w:r>
    </w:p>
    <w:p>
      <w:pPr>
        <w:shd w:color="F0F0F0" w:val="solid"/>
        <w:spacing w:before="120" w:after="240"/>
        <w:ind w:left="480"/>
      </w:pPr>
      <w:r>
        <w:rPr>
          <w:rFonts w:ascii="Courier New" w:cs="Courier New" w:eastAsia="Courier New" w:hAnsi="Courier New"/>
          <w:color w:val="1A7A6E"/>
          <w:sz w:val="32"/>
          <w:szCs w:val="32"/>
        </w:rPr>
        <w:t xml:space="preserve">GH_COPILOT_OVERRIDE_PROXY_URL=http://raspberrypi.local:4000  # LiteLLM proxy on Pi cluster
HF_TOKEN=&lt;huggingface_token&gt;  # Authenticated HF inference
GSA_KEY_PATH=/secrets/gsa.json  # Google Service Account for Drive
NATS_URL=nats://alice.local:4222  # Event bus on alice Pi 400
ROADCHAIN_SEED=agent_id+birth_date+BlackRoad-OS-v1.0  # Genesis hash seed</w:t>
      </w:r>
    </w:p>
    <w:p>
      <w:pPr>
        <w:spacing w:before="280" w:after="80"/>
      </w:pPr>
      <w:r>
        <w:rPr>
          <w:rFonts w:ascii="Arial" w:cs="Arial" w:eastAsia="Arial" w:hAnsi="Arial"/>
          <w:b/>
          <w:bCs/>
          <w:color w:val="1A7A6E"/>
          <w:sz w:val="44"/>
          <w:szCs w:val="44"/>
        </w:rPr>
        <w:t xml:space="preserve">B. Key Repository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Repository</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Organization</w:t>
            </w:r>
          </w:p>
        </w:tc>
        <w:tc>
          <w:tcPr>
            <w:shd w:color="2E4A6E" w:val="solid"/>
            <w:tcMar>
              <w:top w:type="dxa" w:w="100"/>
              <w:left w:type="dxa" w:w="120"/>
              <w:bottom w:type="dxa" w:w="100"/>
              <w:right w:type="dxa" w:w="120"/>
            </w:tcMar>
          </w:tcPr>
          <w:p>
            <w:r>
              <w:rPr>
                <w:rFonts w:ascii="Arial" w:cs="Arial" w:eastAsia="Arial" w:hAnsi="Arial"/>
                <w:b/>
                <w:bCs/>
                <w:color w:val="FFFFFF"/>
                <w:sz w:val="36"/>
                <w:szCs w:val="36"/>
              </w:rPr>
              <w:t xml:space="preserve">Purpose</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blackroad-cli</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Primary CLI v3 with all 8 layers</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lucidia-core</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BlackRoad-AI</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Memory layer + intent classification (Layer 6)</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blackroad-agent-os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BlackRoad-Hardware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Pi firmware + Hailo-8 inference runtime</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security-audit</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BlackRoad-Security</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roadchain witnessing + PS-SHA-∞ implementation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blackroad-30k-agents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BlackRoad-OS</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Kubernetes auto-scaling to 30k agent target</w:t>
            </w:r>
          </w:p>
        </w:tc>
      </w:tr>
      <w:tr>
        <w:tc>
          <w:tcPr>
            <w:shd w:color="FFFFFF" w:val="solid"/>
            <w:tcMar>
              <w:top w:type="dxa" w:w="80"/>
              <w:left w:type="dxa" w:w="120"/>
              <w:bottom w:type="dxa" w:w="80"/>
              <w:right w:type="dxa" w:w="120"/>
            </w:tcMar>
          </w:tcPr>
          <w:p>
            <w:r>
              <w:rPr>
                <w:rFonts w:ascii="Arial" w:cs="Arial" w:eastAsia="Arial" w:hAnsi="Arial"/>
                <w:color w:val="333333"/>
                <w:sz w:val="36"/>
                <w:szCs w:val="36"/>
              </w:rPr>
              <w:t xml:space="preserve">cloud-orchestrator</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BlackRoad-Cloud</w:t>
            </w:r>
          </w:p>
        </w:tc>
        <w:tc>
          <w:tcPr>
            <w:shd w:color="FFFFFF" w:val="solid"/>
            <w:tcMar>
              <w:top w:type="dxa" w:w="80"/>
              <w:left w:type="dxa" w:w="120"/>
              <w:bottom w:type="dxa" w:w="80"/>
              <w:right w:type="dxa" w:w="120"/>
            </w:tcMar>
          </w:tcPr>
          <w:p>
            <w:r>
              <w:rPr>
                <w:rFonts w:ascii="Arial" w:cs="Arial" w:eastAsia="Arial" w:hAnsi="Arial"/>
                <w:color w:val="333333"/>
                <w:sz w:val="36"/>
                <w:szCs w:val="36"/>
              </w:rPr>
              <w:t xml:space="preserve">Layer 4 deploy orchestration + Railway integration</w:t>
            </w:r>
          </w:p>
        </w:tc>
      </w:tr>
      <w:tr>
        <w:tc>
          <w:tcPr>
            <w:shd w:color="F9F9F9" w:val="solid"/>
            <w:tcMar>
              <w:top w:type="dxa" w:w="80"/>
              <w:left w:type="dxa" w:w="120"/>
              <w:bottom w:type="dxa" w:w="80"/>
              <w:right w:type="dxa" w:w="120"/>
            </w:tcMar>
          </w:tcPr>
          <w:p>
            <w:r>
              <w:rPr>
                <w:rFonts w:ascii="Arial" w:cs="Arial" w:eastAsia="Arial" w:hAnsi="Arial"/>
                <w:color w:val="333333"/>
                <w:sz w:val="36"/>
                <w:szCs w:val="36"/>
              </w:rPr>
              <w:t xml:space="preserve">roadchain.io site</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BlackRoad-Security</w:t>
            </w:r>
          </w:p>
        </w:tc>
        <w:tc>
          <w:tcPr>
            <w:shd w:color="F9F9F9" w:val="solid"/>
            <w:tcMar>
              <w:top w:type="dxa" w:w="80"/>
              <w:left w:type="dxa" w:w="120"/>
              <w:bottom w:type="dxa" w:w="80"/>
              <w:right w:type="dxa" w:w="120"/>
            </w:tcMar>
          </w:tcPr>
          <w:p>
            <w:r>
              <w:rPr>
                <w:rFonts w:ascii="Arial" w:cs="Arial" w:eastAsia="Arial" w:hAnsi="Arial"/>
                <w:color w:val="333333"/>
                <w:sz w:val="36"/>
                <w:szCs w:val="36"/>
              </w:rPr>
              <w:t xml:space="preserve">Public block explorer for witnessing ledger</w:t>
            </w:r>
          </w:p>
        </w:tc>
      </w:tr>
    </w:tbl>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pPr>
    <w:r>
      <w:rPr>
        <w:rFonts w:ascii="Arial" w:cs="Arial" w:eastAsia="Arial" w:hAnsi="Arial"/>
        <w:color w:val="999999"/>
        <w:sz w:val="16"/>
        <w:szCs w:val="16"/>
      </w:rPr>
      <w:t xml:space="preserve">BlackRoad OS, Inc.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1E" w:sz="6"/>
      </w:pBdr>
    </w:pPr>
    <w:r>
      <w:rPr>
        <w:rFonts w:ascii="Arial" w:cs="Arial" w:eastAsia="Arial" w:hAnsi="Arial"/>
        <w:color w:val="666666"/>
        <w:sz w:val="16"/>
        <w:szCs w:val="16"/>
      </w:rPr>
      <w:t xml:space="preserve">@BlackRoadBot &amp; Agent Orchestration  |  BlackRoad-OS  |  Product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2026-02-28T06:41:17.284Z</dcterms:created>
  <dcterms:modified xsi:type="dcterms:W3CDTF">2026-02-28T06:41:17.286Z</dcterms:modified>
</cp:coreProperties>
</file>

<file path=docProps/custom.xml><?xml version="1.0" encoding="utf-8"?>
<Properties xmlns="http://schemas.openxmlformats.org/officeDocument/2006/custom-properties" xmlns:vt="http://schemas.openxmlformats.org/officeDocument/2006/docPropsVTypes"/>
</file>