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29.6895790100098" w:lineRule="auto"/>
        <w:ind w:left="257.6579284667969" w:right="8537.801513671875" w:hanging="25.439300537109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  <w:rtl w:val="0"/>
        </w:rPr>
        <w:t xml:space="preserve">JOUR 4251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  <w:rtl w:val="0"/>
        </w:rPr>
        <w:t xml:space="preserve">Personalization (part 1)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.33865356445312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What is personalization in advertising?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1.0333251953125" w:line="381.0974979400635" w:lineRule="auto"/>
        <w:ind w:left="942.0185852050781" w:right="1172.001953125" w:firstLine="64.3200683593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pgSz w:h="10800" w:w="14400" w:orient="landscape"/>
          <w:pgMar w:bottom="311.846923828125" w:top="890.6298828125" w:left="1057.4015808105469" w:right="168.73779296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The strategic creation, modification, and adaptation  of content and distribution to optimize the fit with  personal characteristics, interests, preferences,  communication styles, and behavior.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388916015625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Personalization strategies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4250815</wp:posOffset>
            </wp:positionH>
            <wp:positionV relativeFrom="paragraph">
              <wp:posOffset>-303141</wp:posOffset>
            </wp:positionV>
            <wp:extent cx="3965477" cy="2863450"/>
            <wp:effectExtent b="0" l="0" r="0" t="0"/>
            <wp:wrapSquare wrapText="left" distB="19050" distT="19050" distL="19050" distR="1905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5477" cy="2863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1.9744873046875" w:line="199.9200010299682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Email marketing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199.9200010299682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Online behavioral advertising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199.9200010299682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Social media advertising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199.9200010299682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Apps and notifications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199.9200010299682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On-site personalization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199.9200010299682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Recommender systems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153724" cy="1695557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3724" cy="1695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772351" cy="3062902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351" cy="3062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Customization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199.9200010299682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311.846923828125" w:top="890.62988281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Price differentiation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4563598632812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Data is needed!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6973876953125" w:line="240" w:lineRule="auto"/>
        <w:ind w:left="442.924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311.846923828125" w:top="890.6298828125" w:left="1057.4015808105469" w:right="168.73779296875" w:header="0" w:footer="720"/>
          <w:cols w:equalWidth="0" w:num="1">
            <w:col w:space="0" w:w="13173.86062622070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First party data Second party data Third party data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920166015625" w:line="235.62000274658203" w:lineRule="auto"/>
        <w:ind w:left="1.67999267578125" w:right="223.06732177734375" w:firstLine="11.4801025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owned by companies  about their own customers  (i.e., survey, website visits).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3037109375" w:line="235.62000274658203" w:lineRule="auto"/>
        <w:ind w:left="0" w:right="170.70709228515625" w:firstLine="4.1999816894531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Ex. website visit, Facebook  interactions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5.4360961914062" w:line="240" w:lineRule="auto"/>
        <w:ind w:left="11.5502929687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Privacy paradox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62000274658203" w:lineRule="auto"/>
        <w:ind w:left="161.6796875" w:right="134.4677734375" w:hanging="10.0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Any data that gets relayed  along the media buying  activities.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3037109375" w:line="235.62000274658203" w:lineRule="auto"/>
        <w:ind w:left="158.8800048828125" w:right="554.4677734375" w:firstLine="5.319824218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Ex. user device model,  location, OS version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62000274658203" w:lineRule="auto"/>
        <w:ind w:left="330.079345703125" w:right="207.70751953125" w:firstLine="3.0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purchased on a  massive scale from data  management platforms.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3037109375" w:line="235.62000274658203" w:lineRule="auto"/>
        <w:ind w:left="324.19921875" w:right="37.46826171875" w:hanging="3.0798339843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311.846923828125" w:top="890.6298828125" w:left="1488.0062866210938" w:right="2029.461669921875" w:header="0" w:footer="720"/>
          <w:cols w:equalWidth="0" w:num="3">
            <w:col w:space="0" w:w="3640"/>
            <w:col w:space="0" w:w="3640"/>
            <w:col w:space="0" w:w="3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Ex. pay publishers to let it  collect info about their  visitors.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5.4360961914062" w:line="235.62000274658203" w:lineRule="auto"/>
        <w:ind w:left="430.3948974609375" w:right="2286.49658203125" w:hanging="8.679962158203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Although some people are worried about their privacy, they do not act like it (e.g., they  disclose their information instantly and almost unconditionally).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5865989</wp:posOffset>
            </wp:positionH>
            <wp:positionV relativeFrom="paragraph">
              <wp:posOffset>336052</wp:posOffset>
            </wp:positionV>
            <wp:extent cx="1301124" cy="977001"/>
            <wp:effectExtent b="0" l="0" r="0" t="0"/>
            <wp:wrapSquare wrapText="left" distB="19050" distT="19050" distL="19050" distR="1905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1124" cy="9770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3500671386719" w:line="240" w:lineRule="auto"/>
        <w:ind w:left="421.9949340820312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Why?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1.905212402343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Data is needed!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6.539306640625" w:line="240" w:lineRule="auto"/>
        <w:ind w:left="411.301879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311.846923828125" w:top="890.6298828125" w:left="1057.4015808105469" w:right="168.73779296875" w:header="0" w:footer="720"/>
          <w:cols w:equalWidth="0" w:num="1">
            <w:col w:space="0" w:w="13173.86062622070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Deterministic data Probabilistic data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92626953125" w:line="235.62000274658203" w:lineRule="auto"/>
        <w:ind w:left="3.639984130859375" w:right="480.867919921875" w:hanging="3.639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That you can easily determine based on  available data.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.787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311.846923828125" w:top="890.6298828125" w:left="1454.9833679199219" w:right="1874.8046875" w:header="0" w:footer="720"/>
          <w:cols w:equalWidth="0" w:num="2">
            <w:col w:space="0" w:w="5540"/>
            <w:col w:space="0" w:w="5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That you can infer based on available data.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192626953125" w:line="240" w:lineRule="auto"/>
        <w:ind w:left="399.26177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+ 2 = 4 2 + x = 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2.10506439208984" w:lineRule="auto"/>
        <w:ind w:left="226.33865356445312" w:right="3658.2421875" w:firstLine="0"/>
        <w:jc w:val="center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Want to know what data is collected?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5632987" cy="368850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2987" cy="3688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.33865356445312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When does it work?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1961669921875" w:line="229.05391216278076" w:lineRule="auto"/>
        <w:ind w:left="261.2586975097656" w:right="580.830078125" w:hanging="6.840057373046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Personalization paradox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801150" cy="6382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1150" cy="6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Personalization has positive and negative effects.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5887576</wp:posOffset>
            </wp:positionH>
            <wp:positionV relativeFrom="paragraph">
              <wp:posOffset>657316</wp:posOffset>
            </wp:positionV>
            <wp:extent cx="1962150" cy="1524008"/>
            <wp:effectExtent b="0" l="0" r="0" t="0"/>
            <wp:wrapSquare wrapText="left" distB="19050" distT="19050" distL="19050" distR="1905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5240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7.982177734375" w:line="240" w:lineRule="auto"/>
        <w:ind w:left="254.4186401367187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Privacy calculus theory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261.258697509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Personalization is effective when the benefits outweigh the costs.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.33865356445312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Why does it work?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1787109375" w:line="240" w:lineRule="auto"/>
        <w:ind w:left="232.81860351562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Self-referencing theory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449.8198986053467" w:lineRule="auto"/>
        <w:ind w:left="257.65869140625" w:right="2864.40185546875" w:firstLine="3.600006103515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Personalization creates a match between message and recipient. People like things that are related to themselves. BUT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50146484375" w:line="240" w:lineRule="auto"/>
        <w:ind w:left="228.85864257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When too self-related it can backfire.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37109375" w:line="240" w:lineRule="auto"/>
        <w:ind w:left="400.21728515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Too creepy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400.21728515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Increase scrutinization (ELM!)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.33865356445312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What’s next?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9.83642578125" w:line="240" w:lineRule="auto"/>
        <w:ind w:left="339.4381713867187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This week: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508.99673461914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Submit reading response #10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74.8900032043457" w:lineRule="auto"/>
        <w:ind w:left="1228.9967346191406" w:right="4195.86059570312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Articles: Strycharz et al (2019) + Segijn (2019)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Deadline: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April 16, 2:30 pm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545166015625" w:line="449.8198127746582" w:lineRule="auto"/>
        <w:ind w:left="361.3981628417969" w:right="5117.5518798828125" w:firstLine="147.59857177734375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Submit review question by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April 16, 2:30 pm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Next week: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5045166015625" w:line="240" w:lineRule="auto"/>
        <w:ind w:left="508.996734619140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Assignment #4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74.8900032043457" w:lineRule="auto"/>
        <w:ind w:left="1228.9967346191406" w:right="3040.86303710937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discussed all contents needed for this assignment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Deadline: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April 23, 2:30 pm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50134277344" w:line="240" w:lineRule="auto"/>
        <w:ind w:left="341.59805297851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Student Rating of Teaching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May 3</w:t>
      </w:r>
    </w:p>
    <w:sectPr>
      <w:type w:val="continuous"/>
      <w:pgSz w:h="10800" w:w="14400" w:orient="landscape"/>
      <w:pgMar w:bottom="311.846923828125" w:top="890.6298828125" w:left="1057.4015808105469" w:right="168.73779296875" w:header="0" w:footer="720"/>
      <w:cols w:equalWidth="0" w:num="1">
        <w:col w:space="0" w:w="13173.86062622070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