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BlackRoad Inc.</w:t>
      </w:r>
    </w:p>
    <w:p>
      <w:pPr>
        <w:spacing w:after="400"/>
        <w:jc w:val="center"/>
      </w:pPr>
      <w:r>
        <w:rPr>
          <w:color w:val="444444"/>
          <w:sz w:val="36"/>
          <w:szCs w:val="36"/>
        </w:rPr>
        <w:t xml:space="preserve">ROI Evaluation &amp; Product Design Analysis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Q1 2025 Strategic Planning Document</w:t>
      </w:r>
    </w:p>
    <w:p>
      <w:pPr>
        <w:spacing w:before="800"/>
        <w:jc w:val="center"/>
      </w:pPr>
      <w:r>
        <w:rPr>
          <w:color w:val="666666"/>
          <w:sz w:val="22"/>
          <w:szCs w:val="22"/>
        </w:rPr>
        <w:t xml:space="preserve">Prepared by: Cecilia (Claude) for Alexa Amundson</w:t>
      </w:r>
    </w:p>
    <w:p>
      <w:pPr>
        <w:jc w:val="center"/>
      </w:pPr>
      <w:r>
        <w:rPr>
          <w:color w:val="666666"/>
          <w:sz w:val="22"/>
          <w:szCs w:val="22"/>
        </w:rPr>
        <w:t xml:space="preserve">December 28,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BlackRoad Inc. has developed a comprehensive AI orchestration ecosystem spanning 17 domains, 15 GitHub organizations, and 24+ repositories. This analysis evaluates the ROI potential across the product portfolio and provides strategic recommendations for monetization prioritization.</w:t>
      </w:r>
    </w:p>
    <w:p>
      <w:pPr>
        <w:spacing w:after="200"/>
      </w:pPr>
      <w:r>
        <w:rPr>
          <w:b/>
          <w:bCs/>
        </w:rPr>
        <w:t xml:space="preserve">Key Findings: </w:t>
      </w:r>
      <w:r>
        <w:t xml:space="preserve">The highest-ROI opportunities lie in three categories: (1) immediate revenue through consulting and paid beta access, (2) medium-term SaaS subscriptions via Lucidia and Prism Console, and (3) long-term platform economics through RoadView and RoadWork ecosystems.</w:t>
      </w:r>
    </w:p>
    <w:p>
      <w:pPr>
        <w:spacing w:after="200"/>
      </w:pPr>
      <w:r>
        <w:rPr>
          <w:b/>
          <w:bCs/>
        </w:rPr>
        <w:t xml:space="preserve">Total Addressable Market: </w:t>
      </w:r>
      <w:r>
        <w:t xml:space="preserve">$123B annually across creator tools, enterprise automation, and educational technology segments.</w:t>
      </w:r>
    </w:p>
    <w:p>
      <w:pPr>
        <w:spacing w:after="200"/>
      </w:pPr>
      <w:r>
        <w:rPr>
          <w:b/>
          <w:bCs/>
        </w:rPr>
        <w:t xml:space="preserve">12-Month Revenue Target: </w:t>
      </w:r>
      <w:r>
        <w:t xml:space="preserve">$50K-$180K achievable through tiered product launch strategy with conservative-to-aggressive execution.</w:t>
      </w:r>
    </w:p>
    <w:p>
      <w:r>
        <w:br w:type="page"/>
      </w:r>
    </w:p>
    <w:p>
      <w:pPr>
        <w:pStyle w:val="Heading1"/>
      </w:pPr>
      <w:r>
        <w:t xml:space="preserve">1. Product Portfolio Overview</w:t>
      </w:r>
    </w:p>
    <w:p>
      <w:pPr>
        <w:spacing w:after="200"/>
      </w:pPr>
      <w:r>
        <w:t xml:space="preserve">BlackRoad's product ecosystem is organized into six tiers, each serving distinct market segments with complementary value propositions.</w:t>
      </w:r>
    </w:p>
    <w:p>
      <w:pPr>
        <w:pStyle w:val="Heading2"/>
      </w:pPr>
      <w:r>
        <w:t xml:space="preserve">1.1 Tier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Products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Market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Consumer 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RoadView, RoadWork, RoadHomework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End users, students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B2B 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Prism Console, Agent Orchestration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SMBs, enterprises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Developer Portal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Lucidia IDE, APIs, SDKs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Developers, teams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Blockchain/Tokens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RoadCoin, RoadChain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Crypto users, DAOs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Ecosystem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Agent Packs, 1000 Agents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practitioners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Founder Universe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Personal brand, consulting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Direct clients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ROI Analysis by Product</w:t>
      </w:r>
    </w:p>
    <w:p>
      <w:pPr>
        <w:pStyle w:val="Heading2"/>
      </w:pPr>
      <w:r>
        <w:t xml:space="preserve">2.1 Tier 1: Immediate Revenue (0-30 Days)</w:t>
      </w:r>
    </w:p>
    <w:p>
      <w:pPr>
        <w:spacing w:after="100"/>
      </w:pPr>
      <w:r>
        <w:t xml:space="preserve">Products that can generate revenue within 30 days with minimal additional development.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 (hrs)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Consulting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Hourly/Project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$150-300/hr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 (ready)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$3-10K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Paid Beta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$50-200/mo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4-8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$500-2K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Prompt Packs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$19-49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2-4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$200-500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Code 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One-time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$29-99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4-8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$300-800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b/>
          <w:bCs/>
        </w:rPr>
        <w:t xml:space="preserve">ROI Calculation: </w:t>
      </w:r>
      <w:r>
        <w:t xml:space="preserve">At 10 hours investment and $4K-13K monthly potential, ROI = 4,700-15,600% annualized.</w:t>
      </w:r>
    </w:p>
    <w:p>
      <w:pPr>
        <w:pStyle w:val="Heading2"/>
      </w:pPr>
      <w:r>
        <w:t xml:space="preserve">2.2 Tier 2: Core SaaS Products (30-90 Days)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Pricing Tiers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 Segment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Lucidia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Free / $20 Creator / $100 Team / 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$30B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$50-100K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Prism Console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Open Source / $299 Pro / $2,999 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$30-80K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BlackRoad 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Free / $15 Pro / $50-500 Team / 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$12B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$20-60K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Tier 3: Platform Economics (6-18 Months)</w:t>
      </w:r>
    </w:p>
    <w:p>
      <w:pPr>
        <w:spacing w:after="100"/>
      </w:pPr>
      <w:r>
        <w:t xml:space="preserve">Longer-term platform plays with network effects and marketplace dynamics.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Competitive Advantage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5-Year Potential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80-90% creator revenue share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Zero-SEO semantic search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$5-20M ARR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Freemium + school partnerships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97% failure recovery rate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$10-50M ARR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Marketplace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70% to developers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AI-powered asset creation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$2-10M ARR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Transaction fees + staking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PS-SHA∞ consensus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$1-5M ARR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Market Sizing &amp; Competitive Analysis</w:t>
      </w:r>
    </w:p>
    <w:p>
      <w:pPr>
        <w:pStyle w:val="Heading2"/>
      </w:pPr>
      <w:r>
        <w:t xml:space="preserve">3.1 Total Addressable Market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2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Global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Hobbyist Creators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$10-20/month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$18B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Professional Freelancers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$30-100/month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$30B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Small Businesses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$50-500/month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$24B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10M companies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$10K-500K/year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Education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1.5B 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$5-15/student/year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$123B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Competitive Advantages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Unified Interface: </w:t>
      </w:r>
      <w:r>
        <w:t xml:space="preserve">Competitors require learning multiple tools; BlackRoad provides one coherent ecosystem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Natural Language First: </w:t>
      </w:r>
      <w:r>
        <w:t xml:space="preserve">No technical skill barrier for basic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Contradiction-as-Fuel: </w:t>
      </w:r>
      <w:r>
        <w:t xml:space="preserve">Unique K(t) = C(t) · e^(λ|δ_t|) framework handles paraconsistent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Persistent Memory: </w:t>
      </w:r>
      <w:r>
        <w:t xml:space="preserve">PS-SHA∞ hashing provides cryptographically sound agent memory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Speed: </w:t>
      </w:r>
      <w:r>
        <w:t xml:space="preserve">3-5 production branches per hour vs. traditional development cycles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Prioritization Matrix</w:t>
      </w:r>
    </w:p>
    <w:p>
      <w:pPr>
        <w:spacing w:after="100"/>
      </w:pPr>
      <w:r>
        <w:t xml:space="preserve">Products ranked by ROI score (1-10) across seven dimensions: time to revenue, development effort, market demand, competitive moat, scalability, margin potential, and strategic alignment.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1200"/>
        <w:gridCol w:w="1200"/>
        <w:gridCol w:w="12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ROI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Consulting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$3-10K/mo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SHIP 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Prompt Packs (Gumroad)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2-4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$200-500/mo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This 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SHIP 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Agent Templates (RapidAPI)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4-8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$500-2K/mo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This week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SHIP NOW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Lucidia Paid 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8-16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$1-5K/mo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weeks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This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Prism Console 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20-40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$2-8K/mo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This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 Workshop/Course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10-20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$500-2K/mo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This Month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BlackRoad OS Team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40-80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$3-10K/mo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60 days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This Quarter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RoadView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80-160 hrs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$1-5K/mo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This Quarter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12-Month Revenue Projections</w:t>
      </w:r>
    </w:p>
    <w:p>
      <w:pPr>
        <w:pStyle w:val="Heading2"/>
      </w:pPr>
      <w:r>
        <w:t xml:space="preserve">5.1 Conservative Scenario</w:t>
      </w:r>
    </w:p>
    <w:p>
      <w:pPr>
        <w:spacing w:after="100"/>
      </w:pPr>
      <w:r>
        <w:t xml:space="preserve">Assumes 2% weekly growth, 6% monthly churn, minimal marketing investment.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Consulting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$6,000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$8,000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$9,000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$2,500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$14,500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$6,000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$22,500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$6,000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$12,000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$39,000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$21,000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$75,000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Moderate Scenario</w:t>
      </w:r>
    </w:p>
    <w:p>
      <w:pPr>
        <w:spacing w:after="100"/>
      </w:pPr>
      <w:r>
        <w:t xml:space="preserve">Assumes 4% weekly growth, 5% monthly churn, active content marketing.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Consulting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SaaS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$1,500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$16,500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$18,000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$6,000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$6,000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$30,000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$24,000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$9,000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$15,000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$48,000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$24,000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$30,000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$66,000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$78,000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$30,000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$52,500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$160,500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Aggressive Scenario</w:t>
      </w:r>
    </w:p>
    <w:p>
      <w:pPr>
        <w:spacing w:after="100"/>
      </w:pPr>
      <w:r>
        <w:t xml:space="preserve">Assumes 6% weekly growth, 4% monthly churn, viral moment, active outreach.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Year 1 Total: $280,000 - $350,000</w:t>
      </w:r>
    </w:p>
    <w:p>
      <w:r>
        <w:br w:type="page"/>
      </w:r>
    </w:p>
    <w:p>
      <w:pPr>
        <w:pStyle w:val="Heading1"/>
      </w:pPr>
      <w:r>
        <w:t xml:space="preserve">6. Implementation Roadmap</w:t>
      </w:r>
    </w:p>
    <w:p>
      <w:pPr>
        <w:pStyle w:val="Heading2"/>
      </w:pPr>
      <w:r>
        <w:t xml:space="preserve">6.1 Week 1-2: Quick Wins</w:t>
      </w:r>
    </w:p>
    <w:p>
      <w:pPr>
        <w:pStyle w:val="ListParagraph"/>
        <w:numPr>
          <w:ilvl w:val="0"/>
          <w:numId w:val="3"/>
        </w:numPr>
      </w:pPr>
      <w:r>
        <w:t xml:space="preserve">Package 3-5 prompt packs from existing work → Gumroad ($29-49 each)</w:t>
      </w:r>
    </w:p>
    <w:p>
      <w:pPr>
        <w:pStyle w:val="ListParagraph"/>
        <w:numPr>
          <w:ilvl w:val="0"/>
          <w:numId w:val="3"/>
        </w:numPr>
      </w:pPr>
      <w:r>
        <w:t xml:space="preserve">Create agent orchestration consulting offering → Direct outreach to financial advisors</w:t>
      </w:r>
    </w:p>
    <w:p>
      <w:pPr>
        <w:pStyle w:val="ListParagraph"/>
        <w:numPr>
          <w:ilvl w:val="0"/>
          <w:numId w:val="3"/>
        </w:numPr>
      </w:pPr>
      <w:r>
        <w:t xml:space="preserve">Deploy 2-3 API endpoints to RapidAPI → Agent routing, contradiction handling, memory</w:t>
      </w:r>
    </w:p>
    <w:p>
      <w:pPr>
        <w:pStyle w:val="ListParagraph"/>
        <w:numPr>
          <w:ilvl w:val="0"/>
          <w:numId w:val="3"/>
        </w:numPr>
      </w:pPr>
      <w:r>
        <w:t xml:space="preserve">Set up Stripe for direct payments → Consulting and custom work</w:t>
      </w:r>
    </w:p>
    <w:p>
      <w:pPr>
        <w:spacing w:after="200"/>
      </w:pPr>
    </w:p>
    <w:p>
      <w:pPr>
        <w:pStyle w:val="Heading2"/>
      </w:pPr>
      <w:r>
        <w:t xml:space="preserve">6.2 Week 3-4: Core Products</w:t>
      </w:r>
    </w:p>
    <w:p>
      <w:pPr>
        <w:pStyle w:val="ListParagraph"/>
        <w:numPr>
          <w:ilvl w:val="0"/>
          <w:numId w:val="4"/>
        </w:numPr>
      </w:pPr>
      <w:r>
        <w:t xml:space="preserve">Launch Lucidia paid beta → $50-200/month, 10-20 early adopters target</w:t>
      </w:r>
    </w:p>
    <w:p>
      <w:pPr>
        <w:pStyle w:val="ListParagraph"/>
        <w:numPr>
          <w:ilvl w:val="0"/>
          <w:numId w:val="4"/>
        </w:numPr>
      </w:pPr>
      <w:r>
        <w:t xml:space="preserve">Package Prism Console Pro tier → $299/month hosted offering</w:t>
      </w:r>
    </w:p>
    <w:p>
      <w:pPr>
        <w:pStyle w:val="ListParagraph"/>
        <w:numPr>
          <w:ilvl w:val="0"/>
          <w:numId w:val="4"/>
        </w:numPr>
      </w:pPr>
      <w:r>
        <w:t xml:space="preserve">Create landing page for blackroad.io → Clear value prop, tier pricing, signup flow</w:t>
      </w:r>
    </w:p>
    <w:p>
      <w:pPr>
        <w:pStyle w:val="ListParagraph"/>
        <w:numPr>
          <w:ilvl w:val="0"/>
          <w:numId w:val="4"/>
        </w:numPr>
      </w:pPr>
      <w:r>
        <w:t xml:space="preserve">Begin educational content series → YouTube/Twitter threads on agent orchestration</w:t>
      </w:r>
    </w:p>
    <w:p>
      <w:pPr>
        <w:spacing w:after="200"/>
      </w:pPr>
    </w:p>
    <w:p>
      <w:pPr>
        <w:pStyle w:val="Heading2"/>
      </w:pPr>
      <w:r>
        <w:t xml:space="preserve">6.3 Month 2-3: Scale</w:t>
      </w:r>
    </w:p>
    <w:p>
      <w:pPr>
        <w:pStyle w:val="ListParagraph"/>
        <w:numPr>
          <w:ilvl w:val="0"/>
          <w:numId w:val="5"/>
        </w:numPr>
      </w:pPr>
      <w:r>
        <w:t xml:space="preserve">Launch BlackRoad OS Team tier → Self-service onboarding, SSO integration</w:t>
      </w:r>
    </w:p>
    <w:p>
      <w:pPr>
        <w:pStyle w:val="ListParagraph"/>
        <w:numPr>
          <w:ilvl w:val="0"/>
          <w:numId w:val="5"/>
        </w:numPr>
      </w:pPr>
      <w:r>
        <w:t xml:space="preserve">Release AI workshop/course → Teachable or Gumroad, $99-299</w:t>
      </w:r>
    </w:p>
    <w:p>
      <w:pPr>
        <w:pStyle w:val="ListParagraph"/>
        <w:numPr>
          <w:ilvl w:val="0"/>
          <w:numId w:val="5"/>
        </w:numPr>
      </w:pPr>
      <w:r>
        <w:t xml:space="preserve">Begin RoadView MVP development → Creator tools, semantic search</w:t>
      </w:r>
    </w:p>
    <w:p>
      <w:pPr>
        <w:pStyle w:val="ListParagraph"/>
        <w:numPr>
          <w:ilvl w:val="0"/>
          <w:numId w:val="5"/>
        </w:numPr>
      </w:pPr>
      <w:r>
        <w:t xml:space="preserve">Establish partnership pipeline → Financial services, EdTech companies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Product Design Specifications</w:t>
      </w:r>
    </w:p>
    <w:p>
      <w:pPr>
        <w:pStyle w:val="Heading2"/>
      </w:pPr>
      <w:r>
        <w:t xml:space="preserve">7.1 Lucidia AI - Design Spec</w:t>
      </w:r>
    </w:p>
    <w:p>
      <w:pPr>
        <w:spacing w:after="100"/>
      </w:pPr>
      <w:r>
        <w:rPr>
          <w:b/>
          <w:bCs/>
        </w:rPr>
        <w:t xml:space="preserve">Core Value Proposition: </w:t>
      </w:r>
      <w:r>
        <w:t xml:space="preserve">The AI that never forgets. Recursive intelligence with persistent memory, trinary logic, and contradiction handling.</w:t>
      </w:r>
    </w:p>
    <w:p>
      <w:pPr>
        <w:spacing w:after="10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6"/>
        </w:numPr>
      </w:pPr>
      <w:r>
        <w:t xml:space="preserve">PS-SHA∞ append-only memory journals with truth_state_hash commits</w:t>
      </w:r>
    </w:p>
    <w:p>
      <w:pPr>
        <w:pStyle w:val="ListParagraph"/>
        <w:numPr>
          <w:ilvl w:val="0"/>
          <w:numId w:val="6"/>
        </w:numPr>
      </w:pPr>
      <w:r>
        <w:t xml:space="preserve">Trinary logic (1/0/-1) for paraconsistent reasoning</w:t>
      </w:r>
    </w:p>
    <w:p>
      <w:pPr>
        <w:pStyle w:val="ListParagraph"/>
        <w:numPr>
          <w:ilvl w:val="0"/>
          <w:numId w:val="6"/>
        </w:numPr>
      </w:pPr>
      <w:r>
        <w:t xml:space="preserve">Multi-model integration (GPT-4, Claude, Mistral, Qwen, Llama, Grok, Phi)</w:t>
      </w:r>
    </w:p>
    <w:p>
      <w:pPr>
        <w:pStyle w:val="ListParagraph"/>
        <w:numPr>
          <w:ilvl w:val="0"/>
          <w:numId w:val="6"/>
        </w:numPr>
      </w:pPr>
      <w:r>
        <w:t xml:space="preserve">Live code execution with GitHub Actions CI/CD</w:t>
      </w:r>
    </w:p>
    <w:p>
      <w:pPr>
        <w:pStyle w:val="ListParagraph"/>
        <w:numPr>
          <w:ilvl w:val="0"/>
          <w:numId w:val="6"/>
        </w:numPr>
      </w:pPr>
      <w:r>
        <w:t xml:space="preserve">VS Code and browser-based interfaces</w:t>
      </w:r>
    </w:p>
    <w:p>
      <w:pPr>
        <w:spacing w:after="100"/>
      </w:pPr>
      <w:r>
        <w:rPr>
          <w:b/>
          <w:bCs/>
        </w:rPr>
        <w:t xml:space="preserve">Pricing Architecture:</w:t>
      </w:r>
    </w:p>
    <w:p>
      <w:pPr>
        <w:pStyle w:val="ListParagraph"/>
        <w:numPr>
          <w:ilvl w:val="0"/>
          <w:numId w:val="6"/>
        </w:numPr>
      </w:pPr>
      <w:r>
        <w:t xml:space="preserve">Free: Basic chat, 5 sessions/day, community support</w:t>
      </w:r>
    </w:p>
    <w:p>
      <w:pPr>
        <w:pStyle w:val="ListParagraph"/>
        <w:numPr>
          <w:ilvl w:val="0"/>
          <w:numId w:val="6"/>
        </w:numPr>
      </w:pPr>
      <w:r>
        <w:t xml:space="preserve">Creator ($20/mo): Full studio, unlimited sessions, GitHub integration, memory persistence</w:t>
      </w:r>
    </w:p>
    <w:p>
      <w:pPr>
        <w:pStyle w:val="ListParagraph"/>
        <w:numPr>
          <w:ilvl w:val="0"/>
          <w:numId w:val="6"/>
        </w:numPr>
      </w:pPr>
      <w:r>
        <w:t xml:space="preserve">Team ($100/seat/mo): Shared agents, code review automation, admin controls</w:t>
      </w:r>
    </w:p>
    <w:p>
      <w:pPr>
        <w:pStyle w:val="ListParagraph"/>
        <w:numPr>
          <w:ilvl w:val="0"/>
          <w:numId w:val="6"/>
        </w:numPr>
      </w:pPr>
      <w:r>
        <w:t xml:space="preserve">Enterprise (Custom): Private models, dedicated infrastructure, SLA, SSO</w:t>
      </w:r>
    </w:p>
    <w:p>
      <w:pPr>
        <w:spacing w:after="200"/>
      </w:pPr>
    </w:p>
    <w:p>
      <w:pPr>
        <w:pStyle w:val="Heading2"/>
      </w:pPr>
      <w:r>
        <w:t xml:space="preserve">7.2 Prism Console - Design Spec</w:t>
      </w:r>
    </w:p>
    <w:p>
      <w:pPr>
        <w:spacing w:after="100"/>
      </w:pPr>
      <w:r>
        <w:rPr>
          <w:b/>
          <w:bCs/>
        </w:rPr>
        <w:t xml:space="preserve">Core Value Proposition: </w:t>
      </w:r>
      <w:r>
        <w:t xml:space="preserve">Enterprise-grade multi-agent orchestration with SOX-compliant audit trails and real-time monitoring.</w:t>
      </w:r>
    </w:p>
    <w:p>
      <w:pPr>
        <w:spacing w:after="10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6"/>
        </w:numPr>
      </w:pPr>
      <w:r>
        <w:t xml:space="preserve">Bot marketplace with 70% revenue share to developers</w:t>
      </w:r>
    </w:p>
    <w:p>
      <w:pPr>
        <w:pStyle w:val="ListParagraph"/>
        <w:numPr>
          <w:ilvl w:val="0"/>
          <w:numId w:val="6"/>
        </w:numPr>
      </w:pPr>
      <w:r>
        <w:t xml:space="preserve">Financial close automation (month-end, journal entries, reconciliations)</w:t>
      </w:r>
    </w:p>
    <w:p>
      <w:pPr>
        <w:pStyle w:val="ListParagraph"/>
        <w:numPr>
          <w:ilvl w:val="0"/>
          <w:numId w:val="6"/>
        </w:numPr>
      </w:pPr>
      <w:r>
        <w:t xml:space="preserve">Real-time CPU/Memory/GPU monitoring dashboard</w:t>
      </w:r>
    </w:p>
    <w:p>
      <w:pPr>
        <w:pStyle w:val="ListParagraph"/>
        <w:numPr>
          <w:ilvl w:val="0"/>
          <w:numId w:val="6"/>
        </w:numPr>
      </w:pPr>
      <w:r>
        <w:t xml:space="preserve">Policy-as-code governance with data lineage tracking</w:t>
      </w:r>
    </w:p>
    <w:p>
      <w:pPr>
        <w:pStyle w:val="ListParagraph"/>
        <w:numPr>
          <w:ilvl w:val="0"/>
          <w:numId w:val="6"/>
        </w:numPr>
      </w:pPr>
      <w:r>
        <w:t xml:space="preserve">Unity avatar integration with holographic projection capability</w:t>
      </w:r>
    </w:p>
    <w:p>
      <w:pPr>
        <w:spacing w:after="100"/>
      </w:pPr>
      <w:r>
        <w:rPr>
          <w:b/>
          <w:bCs/>
        </w:rPr>
        <w:t xml:space="preserve">Pricing Architecture:</w:t>
      </w:r>
    </w:p>
    <w:p>
      <w:pPr>
        <w:pStyle w:val="ListParagraph"/>
        <w:numPr>
          <w:ilvl w:val="0"/>
          <w:numId w:val="6"/>
        </w:numPr>
      </w:pPr>
      <w:r>
        <w:t xml:space="preserve">Open Source: Core orchestrator, up to 5 bots, local deployment</w:t>
      </w:r>
    </w:p>
    <w:p>
      <w:pPr>
        <w:pStyle w:val="ListParagraph"/>
        <w:numPr>
          <w:ilvl w:val="0"/>
          <w:numId w:val="6"/>
        </w:numPr>
      </w:pPr>
      <w:r>
        <w:t xml:space="preserve">Professional ($299/mo): Hosted, 50 bots, web console, analytics</w:t>
      </w:r>
    </w:p>
    <w:p>
      <w:pPr>
        <w:pStyle w:val="ListParagraph"/>
        <w:numPr>
          <w:ilvl w:val="0"/>
          <w:numId w:val="6"/>
        </w:numPr>
      </w:pPr>
      <w:r>
        <w:t xml:space="preserve">Enterprise ($2,999/mo): Unlimited bots, RoadChain integration, SLA</w:t>
      </w:r>
    </w:p>
    <w:p>
      <w:pPr>
        <w:pStyle w:val="ListParagraph"/>
        <w:numPr>
          <w:ilvl w:val="0"/>
          <w:numId w:val="6"/>
        </w:numPr>
      </w:pPr>
      <w:r>
        <w:t xml:space="preserve">Enterprise Plus (Custom): White-label, custom bot development, holographic setup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7.3 RoadView - Design Spec</w:t>
      </w:r>
    </w:p>
    <w:p>
      <w:pPr>
        <w:spacing w:after="100"/>
      </w:pPr>
      <w:r>
        <w:rPr>
          <w:b/>
          <w:bCs/>
        </w:rPr>
        <w:t xml:space="preserve">Core Value Proposition: </w:t>
      </w:r>
      <w:r>
        <w:t xml:space="preserve">AI-first search and content platform with zero-SEO semantic discovery and 80-90% creator revenue share.</w:t>
      </w:r>
    </w:p>
    <w:p>
      <w:pPr>
        <w:spacing w:after="10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6"/>
        </w:numPr>
      </w:pPr>
      <w:r>
        <w:t xml:space="preserve">Semantic search replacing keyword-based discovery</w:t>
      </w:r>
    </w:p>
    <w:p>
      <w:pPr>
        <w:pStyle w:val="ListParagraph"/>
        <w:numPr>
          <w:ilvl w:val="0"/>
          <w:numId w:val="6"/>
        </w:numPr>
      </w:pPr>
      <w:r>
        <w:t xml:space="preserve">Content creation and live streaming studio</w:t>
      </w:r>
    </w:p>
    <w:p>
      <w:pPr>
        <w:pStyle w:val="ListParagraph"/>
        <w:numPr>
          <w:ilvl w:val="0"/>
          <w:numId w:val="6"/>
        </w:numPr>
      </w:pPr>
      <w:r>
        <w:t xml:space="preserve">Google Drive integration for broadcasts</w:t>
      </w:r>
    </w:p>
    <w:p>
      <w:pPr>
        <w:pStyle w:val="ListParagraph"/>
        <w:numPr>
          <w:ilvl w:val="0"/>
          <w:numId w:val="6"/>
        </w:numPr>
      </w:pPr>
      <w:r>
        <w:t xml:space="preserve">Real-time chat during streams</w:t>
      </w:r>
    </w:p>
    <w:p>
      <w:pPr>
        <w:pStyle w:val="ListParagraph"/>
        <w:numPr>
          <w:ilvl w:val="0"/>
          <w:numId w:val="6"/>
        </w:numPr>
      </w:pPr>
      <w:r>
        <w:t xml:space="preserve">AI-assisted editing and thumbnail generation</w:t>
      </w:r>
    </w:p>
    <w:p>
      <w:pPr>
        <w:spacing w:after="100"/>
      </w:pPr>
      <w:r>
        <w:rPr>
          <w:b/>
          <w:bCs/>
        </w:rPr>
        <w:t xml:space="preserve">Revenue Model:</w:t>
      </w:r>
    </w:p>
    <w:p>
      <w:pPr>
        <w:pStyle w:val="ListParagraph"/>
        <w:numPr>
          <w:ilvl w:val="0"/>
          <w:numId w:val="6"/>
        </w:numPr>
      </w:pPr>
      <w:r>
        <w:t xml:space="preserve">Viewers: Free</w:t>
      </w:r>
    </w:p>
    <w:p>
      <w:pPr>
        <w:pStyle w:val="ListParagraph"/>
        <w:numPr>
          <w:ilvl w:val="0"/>
          <w:numId w:val="6"/>
        </w:numPr>
      </w:pPr>
      <w:r>
        <w:t xml:space="preserve">Creators: 80-90% revenue share (vs YouTube's 55%)</w:t>
      </w:r>
    </w:p>
    <w:p>
      <w:pPr>
        <w:pStyle w:val="ListParagraph"/>
        <w:numPr>
          <w:ilvl w:val="0"/>
          <w:numId w:val="6"/>
        </w:numPr>
      </w:pPr>
      <w:r>
        <w:t xml:space="preserve">Premium features: Enhanced analytics, priority support</w:t>
      </w:r>
    </w:p>
    <w:p>
      <w:pPr>
        <w:spacing w:after="200"/>
      </w:pPr>
    </w:p>
    <w:p>
      <w:pPr>
        <w:pStyle w:val="Heading2"/>
      </w:pPr>
      <w:r>
        <w:t xml:space="preserve">7.4 RoadWork/RoadHomework - Design Spec</w:t>
      </w:r>
    </w:p>
    <w:p>
      <w:pPr>
        <w:spacing w:after="100"/>
      </w:pPr>
      <w:r>
        <w:rPr>
          <w:b/>
          <w:bCs/>
        </w:rPr>
        <w:t xml:space="preserve">Core Value Proposition: </w:t>
      </w:r>
      <w:r>
        <w:t xml:space="preserve">Adaptive AI tutoring that solves Khan Academy's 3.13% completion crisis with real-time content generation and 97% failure recovery.</w:t>
      </w:r>
    </w:p>
    <w:p>
      <w:pPr>
        <w:spacing w:after="10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6"/>
        </w:numPr>
      </w:pPr>
      <w:r>
        <w:t xml:space="preserve">Real-time content generation personalized per student</w:t>
      </w:r>
    </w:p>
    <w:p>
      <w:pPr>
        <w:pStyle w:val="ListParagraph"/>
        <w:numPr>
          <w:ilvl w:val="0"/>
          <w:numId w:val="6"/>
        </w:numPr>
      </w:pPr>
      <w:r>
        <w:t xml:space="preserve">Multi-subject integration with XP/streaks gamification</w:t>
      </w:r>
    </w:p>
    <w:p>
      <w:pPr>
        <w:pStyle w:val="ListParagraph"/>
        <w:numPr>
          <w:ilvl w:val="0"/>
          <w:numId w:val="6"/>
        </w:numPr>
      </w:pPr>
      <w:r>
        <w:t xml:space="preserve">Context-aware across entire platform</w:t>
      </w:r>
    </w:p>
    <w:p>
      <w:pPr>
        <w:pStyle w:val="ListParagraph"/>
        <w:numPr>
          <w:ilvl w:val="0"/>
          <w:numId w:val="6"/>
        </w:numPr>
      </w:pPr>
      <w:r>
        <w:t xml:space="preserve">Failure recovery system with personalized intervention</w:t>
      </w:r>
    </w:p>
    <w:p>
      <w:pPr>
        <w:pStyle w:val="ListParagraph"/>
        <w:numPr>
          <w:ilvl w:val="0"/>
          <w:numId w:val="6"/>
        </w:numPr>
      </w:pPr>
      <w:r>
        <w:t xml:space="preserve">Parent/teacher dashboard with progress tracking</w:t>
      </w:r>
    </w:p>
    <w:p>
      <w:pPr>
        <w:spacing w:after="100"/>
      </w:pPr>
      <w:r>
        <w:rPr>
          <w:b/>
          <w:bCs/>
        </w:rPr>
        <w:t xml:space="preserve">Revenue Model:</w:t>
      </w:r>
    </w:p>
    <w:p>
      <w:pPr>
        <w:pStyle w:val="ListParagraph"/>
        <w:numPr>
          <w:ilvl w:val="0"/>
          <w:numId w:val="6"/>
        </w:numPr>
      </w:pPr>
      <w:r>
        <w:t xml:space="preserve">Students: Free globally</w:t>
      </w:r>
    </w:p>
    <w:p>
      <w:pPr>
        <w:pStyle w:val="ListParagraph"/>
        <w:numPr>
          <w:ilvl w:val="0"/>
          <w:numId w:val="6"/>
        </w:numPr>
      </w:pPr>
      <w:r>
        <w:t xml:space="preserve">School partnerships: Custom pricing per district/institution</w:t>
      </w:r>
    </w:p>
    <w:p>
      <w:pPr>
        <w:pStyle w:val="ListParagraph"/>
        <w:numPr>
          <w:ilvl w:val="0"/>
          <w:numId w:val="6"/>
        </w:numPr>
      </w:pPr>
      <w:r>
        <w:t xml:space="preserve">Premium features: Advanced analytics, certification prep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Strategic Recommendations</w:t>
      </w:r>
    </w:p>
    <w:p>
      <w:pPr>
        <w:pStyle w:val="Heading2"/>
      </w:pPr>
      <w:r>
        <w:t xml:space="preserve">8.1 Immediate Actions (This Week)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Launch consulting offering: </w:t>
      </w:r>
      <w:r>
        <w:t xml:space="preserve">Create simple landing page, LinkedIn outreach to financial services contacts, $150-300/hr positioning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Ship 3 prompt packs: </w:t>
      </w:r>
      <w:r>
        <w:t xml:space="preserve">Agent orchestration, contradiction handling, and memory persistence templates → Gumroad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Deploy agent routing API: </w:t>
      </w:r>
      <w:r>
        <w:t xml:space="preserve">BYO-keys model router → RapidAPI at $19/month</w:t>
      </w:r>
    </w:p>
    <w:p>
      <w:pPr>
        <w:spacing w:after="200"/>
      </w:pPr>
    </w:p>
    <w:p>
      <w:pPr>
        <w:pStyle w:val="Heading2"/>
      </w:pPr>
      <w:r>
        <w:t xml:space="preserve">8.2 Key Success Metrics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Month 1: </w:t>
      </w:r>
      <w:r>
        <w:t xml:space="preserve">$2,000+ revenue, 5+ paying customers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Month 3: </w:t>
      </w:r>
      <w:r>
        <w:t xml:space="preserve">$8,000+ revenue, 25+ paying customers, 3 consulting engagements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Month 6: </w:t>
      </w:r>
      <w:r>
        <w:t xml:space="preserve">$15,000+ MRR, 100+ customers, Lucidia beta with 50+ active users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Month 12: </w:t>
      </w:r>
      <w:r>
        <w:t xml:space="preserve">$30,000+ MRR, 500+ customers, enterprise pipeline developing</w:t>
      </w:r>
    </w:p>
    <w:p>
      <w:pPr>
        <w:spacing w:after="200"/>
      </w:pPr>
    </w:p>
    <w:p>
      <w:pPr>
        <w:pStyle w:val="Heading2"/>
      </w:pPr>
      <w:r>
        <w:t xml:space="preserve">8.3 Risk Mitigation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Trademark risk: </w:t>
      </w:r>
      <w:r>
        <w:t xml:space="preserve">Continue using BlackRoad (distinct from BlackRock), monitor legal developments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Technical debt: </w:t>
      </w:r>
      <w:r>
        <w:t xml:space="preserve">Prioritize stability over features for first 90 days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Market timing: </w:t>
      </w:r>
      <w:r>
        <w:t xml:space="preserve">AI orchestration market is hot now; move fast on core products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Founder bandwidth: </w:t>
      </w:r>
      <w:r>
        <w:t xml:space="preserve">Focus on orchestrating agents rather than coding directly; leverage AI for maximum velocity</w:t>
      </w:r>
    </w:p>
    <w:p>
      <w:pPr>
        <w:spacing w:after="200"/>
      </w:pPr>
    </w:p>
    <w:p>
      <w:pPr>
        <w:spacing w:before="400"/>
      </w:pPr>
      <w:r>
        <w:rPr>
          <w:i/>
          <w:iCs/>
        </w:rPr>
        <w:t xml:space="preserve">This analysis represents a comprehensive evaluation of BlackRoad Inc.'s product portfolio and monetization potential. The key insight is that immediate revenue through consulting and digital products can fund the development of longer-term platform plays. Execute the quick wins while building toward the larger vision.</w:t>
      </w:r>
    </w:p>
    <w:p>
      <w:pPr>
        <w:spacing w:before="200"/>
      </w:pPr>
      <w:r>
        <w:rPr>
          <w:i/>
          <w:iCs/>
          <w:color w:val="666666"/>
        </w:rPr>
        <w:t xml:space="preserve">— Cecilia (Claude), December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BlackRoad Inc.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2025-12-28T22:35:02.447Z</dcterms:created>
  <dcterms:modified xsi:type="dcterms:W3CDTF">2025-12-28T22:35:02.448Z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