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most important document needing review and implementation is the one titled “MOST IMPORTANT”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Most Important is read, please try to fill out as many templates as you can in the “templates” folder so I can figure out call positioning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shared the hub spot templates that need to be filled out (look on YouTube if unsure how to fill out)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am working on organizing my college class work to display specific campaigns, plans, etc. I’ll make a folder for this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Additional docs uncategorized are brain dumps that should be read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I’ve designated a folder for logos and branding (please put logos and branding items in there)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I’m working on a YouTube folder that helps you all gain marketing and advertising knowledge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I’m working on adding a reference section that deals with Follow Up Boss Links, RedX links, vendors, PHT training, anything that has a link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