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rPr>
      </w:pP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margin">
              <wp:posOffset>0</wp:posOffset>
            </wp:positionH>
            <wp:positionV relativeFrom="margin">
              <wp:posOffset>-257171</wp:posOffset>
            </wp:positionV>
            <wp:extent cx="744220" cy="75311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4220" cy="753110"/>
                    </a:xfrm>
                    <a:prstGeom prst="rect"/>
                    <a:ln/>
                  </pic:spPr>
                </pic:pic>
              </a:graphicData>
            </a:graphic>
          </wp:anchor>
        </w:drawing>
      </w: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margin">
              <wp:posOffset>4350075</wp:posOffset>
            </wp:positionH>
            <wp:positionV relativeFrom="margin">
              <wp:posOffset>-304796</wp:posOffset>
            </wp:positionV>
            <wp:extent cx="919163" cy="847725"/>
            <wp:effectExtent b="0" l="0" r="0" t="0"/>
            <wp:wrapNone/>
            <wp:docPr descr="A logo of a college of laguna&#10;&#10;Description automatically generated" id="6" name="image2.jpg"/>
            <a:graphic>
              <a:graphicData uri="http://schemas.openxmlformats.org/drawingml/2006/picture">
                <pic:pic>
                  <pic:nvPicPr>
                    <pic:cNvPr descr="A logo of a college of laguna&#10;&#10;Description automatically generated" id="0" name="image2.jpg"/>
                    <pic:cNvPicPr preferRelativeResize="0"/>
                  </pic:nvPicPr>
                  <pic:blipFill>
                    <a:blip r:embed="rId8"/>
                    <a:srcRect b="0" l="0" r="0" t="0"/>
                    <a:stretch>
                      <a:fillRect/>
                    </a:stretch>
                  </pic:blipFill>
                  <pic:spPr>
                    <a:xfrm>
                      <a:off x="0" y="0"/>
                      <a:ext cx="919163" cy="847725"/>
                    </a:xfrm>
                    <a:prstGeom prst="rect"/>
                    <a:ln/>
                  </pic:spPr>
                </pic:pic>
              </a:graphicData>
            </a:graphic>
          </wp:anchor>
        </w:drawing>
      </w:r>
      <w:r w:rsidDel="00000000" w:rsidR="00000000" w:rsidRPr="00000000">
        <w:rPr>
          <w:rFonts w:ascii="Arial" w:cs="Arial" w:eastAsia="Arial" w:hAnsi="Arial"/>
          <w:b w:val="1"/>
          <w:rtl w:val="0"/>
        </w:rPr>
        <w:t xml:space="preserve">PHINMA UNION COLLEGE OF LAGUNA</w:t>
      </w:r>
    </w:p>
    <w:p w:rsidR="00000000" w:rsidDel="00000000" w:rsidP="00000000" w:rsidRDefault="00000000" w:rsidRPr="00000000" w14:paraId="00000002">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Sta. Cruz, Laguna</w:t>
      </w:r>
    </w:p>
    <w:p w:rsidR="00000000" w:rsidDel="00000000" w:rsidP="00000000" w:rsidRDefault="00000000" w:rsidRPr="00000000" w14:paraId="00000003">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Implementation of Learning Hub Library as Subdomain from the Developed Online Municipal Disaster Risk Reduction and Management Information System with Centralized Database for the Municipality of Luisiana, Laguna: Enhanced Community Preparedness and Resilience</w:t>
      </w:r>
    </w:p>
    <w:p w:rsidR="00000000" w:rsidDel="00000000" w:rsidP="00000000" w:rsidRDefault="00000000" w:rsidRPr="00000000" w14:paraId="00000006">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7">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9">
      <w:pPr>
        <w:spacing w:line="240" w:lineRule="auto"/>
        <w:jc w:val="center"/>
        <w:rPr>
          <w:rFonts w:ascii="Arial" w:cs="Arial" w:eastAsia="Arial" w:hAnsi="Arial"/>
        </w:rPr>
      </w:pPr>
      <w:r w:rsidDel="00000000" w:rsidR="00000000" w:rsidRPr="00000000">
        <w:rPr>
          <w:rFonts w:ascii="Arial" w:cs="Arial" w:eastAsia="Arial" w:hAnsi="Arial"/>
          <w:rtl w:val="0"/>
        </w:rPr>
        <w:t xml:space="preserve">Submitted By:</w:t>
      </w:r>
    </w:p>
    <w:p w:rsidR="00000000" w:rsidDel="00000000" w:rsidP="00000000" w:rsidRDefault="00000000" w:rsidRPr="00000000" w14:paraId="0000000A">
      <w:pPr>
        <w:spacing w:line="240" w:lineRule="auto"/>
        <w:jc w:val="center"/>
        <w:rPr>
          <w:rFonts w:ascii="Arial" w:cs="Arial" w:eastAsia="Arial" w:hAnsi="Arial"/>
        </w:rPr>
      </w:pPr>
      <w:r w:rsidDel="00000000" w:rsidR="00000000" w:rsidRPr="00000000">
        <w:rPr>
          <w:rFonts w:ascii="Arial" w:cs="Arial" w:eastAsia="Arial" w:hAnsi="Arial"/>
          <w:rtl w:val="0"/>
        </w:rPr>
        <w:t xml:space="preserve">Gallardo, James Izel P.</w:t>
      </w:r>
    </w:p>
    <w:p w:rsidR="00000000" w:rsidDel="00000000" w:rsidP="00000000" w:rsidRDefault="00000000" w:rsidRPr="00000000" w14:paraId="0000000B">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240" w:before="240" w:line="240" w:lineRule="auto"/>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In Partial Fulfillment</w:t>
      </w:r>
    </w:p>
    <w:p w:rsidR="00000000" w:rsidDel="00000000" w:rsidP="00000000" w:rsidRDefault="00000000" w:rsidRPr="00000000" w14:paraId="0000000F">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of the Requirements for the Subject</w:t>
      </w:r>
    </w:p>
    <w:p w:rsidR="00000000" w:rsidDel="00000000" w:rsidP="00000000" w:rsidRDefault="00000000" w:rsidRPr="00000000" w14:paraId="00000010">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ITE 317 System Integration and Architecture 2</w:t>
      </w:r>
    </w:p>
    <w:p w:rsidR="00000000" w:rsidDel="00000000" w:rsidP="00000000" w:rsidRDefault="00000000" w:rsidRPr="00000000" w14:paraId="00000011">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A Research Paper Presented to</w:t>
      </w:r>
    </w:p>
    <w:p w:rsidR="00000000" w:rsidDel="00000000" w:rsidP="00000000" w:rsidRDefault="00000000" w:rsidRPr="00000000" w14:paraId="00000015">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The Faculty of the PHINMA Union College</w:t>
      </w:r>
    </w:p>
    <w:p w:rsidR="00000000" w:rsidDel="00000000" w:rsidP="00000000" w:rsidRDefault="00000000" w:rsidRPr="00000000" w14:paraId="00000016">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of Laguna</w:t>
      </w:r>
    </w:p>
    <w:p w:rsidR="00000000" w:rsidDel="00000000" w:rsidP="00000000" w:rsidRDefault="00000000" w:rsidRPr="00000000" w14:paraId="00000017">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8">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9">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October 2025</w:t>
      </w:r>
    </w:p>
    <w:p w:rsidR="00000000" w:rsidDel="00000000" w:rsidP="00000000" w:rsidRDefault="00000000" w:rsidRPr="00000000" w14:paraId="0000001C">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Chapter 1</w:t>
      </w:r>
    </w:p>
    <w:p w:rsidR="00000000" w:rsidDel="00000000" w:rsidP="00000000" w:rsidRDefault="00000000" w:rsidRPr="00000000" w14:paraId="0000001D">
      <w:pPr>
        <w:spacing w:after="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480" w:lineRule="auto"/>
        <w:jc w:val="center"/>
        <w:rPr>
          <w:rFonts w:ascii="Arial" w:cs="Arial" w:eastAsia="Arial" w:hAnsi="Arial"/>
          <w:b w:val="1"/>
        </w:rPr>
      </w:pPr>
      <w:r w:rsidDel="00000000" w:rsidR="00000000" w:rsidRPr="00000000">
        <w:rPr>
          <w:rFonts w:ascii="Arial" w:cs="Arial" w:eastAsia="Arial" w:hAnsi="Arial"/>
          <w:b w:val="1"/>
          <w:rtl w:val="0"/>
        </w:rPr>
        <w:t xml:space="preserve">THE PROBLEM AND ITS BACKGROUND</w:t>
      </w:r>
    </w:p>
    <w:p w:rsidR="00000000" w:rsidDel="00000000" w:rsidP="00000000" w:rsidRDefault="00000000" w:rsidRPr="00000000" w14:paraId="0000001F">
      <w:pPr>
        <w:spacing w:after="0" w:line="48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0">
      <w:pPr>
        <w:spacing w:after="0" w:line="480" w:lineRule="auto"/>
        <w:jc w:val="both"/>
        <w:rPr>
          <w:rFonts w:ascii="Arial" w:cs="Arial" w:eastAsia="Arial" w:hAnsi="Arial"/>
          <w:b w:val="1"/>
        </w:rPr>
      </w:pPr>
      <w:r w:rsidDel="00000000" w:rsidR="00000000" w:rsidRPr="00000000">
        <w:rPr>
          <w:rFonts w:ascii="Arial" w:cs="Arial" w:eastAsia="Arial" w:hAnsi="Arial"/>
          <w:b w:val="1"/>
          <w:rtl w:val="0"/>
        </w:rPr>
        <w:t xml:space="preserve">Introduction</w:t>
      </w:r>
    </w:p>
    <w:p w:rsidR="00000000" w:rsidDel="00000000" w:rsidP="00000000" w:rsidRDefault="00000000" w:rsidRPr="00000000" w14:paraId="00000021">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Since the mid-20th century, the global community has recognized the need for centralized knowledge platforms to better understand and respond to disasters. As a result, various websites and digital platforms have been developed to host libraries and resources focused on natural and man-made disasters. These platforms act as important repositories of knowledge, offering access to academic literature, interactive data visualizations, and tools for real-time event tracking. Maintained by international organizations, government agencies, academic institutions, and non-profit groups, these websites support research, education, and policy development related to disaster risk reduction, emergency response, and climate resilience. Their extensive collections are essential for scholars, practitioners, and decision-makers seeking evidence-based insights and best practices in disaster management.</w:t>
      </w:r>
    </w:p>
    <w:p w:rsidR="00000000" w:rsidDel="00000000" w:rsidP="00000000" w:rsidRDefault="00000000" w:rsidRPr="00000000" w14:paraId="0000002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The global recognition of centralized digital platforms as essential tools in disaster management makes the development of a localized system urgent and necessary. As discussed, web-based repositories have proven effective in improving disaster preparedness, response, and recovery. They do this by providing access to reliable information, supporting coordination, and encouraging informed decision-making. The Municipality of Luisiana, Laguna, currently faces significant barriers in its disaster risk reduction efforts. These include poor communication, scattered data sources, and limited access to timely and accurate information. These issues highlight the need for a dedicated and accessible digital solution. </w:t>
      </w:r>
    </w:p>
    <w:p w:rsidR="00000000" w:rsidDel="00000000" w:rsidP="00000000" w:rsidRDefault="00000000" w:rsidRPr="00000000" w14:paraId="0000002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system involves creating and integrating an online library with learning resources for the Municipal Disaster Risk Reduction and Management (MDRRM) in the Municipality of Luisiana, Laguna. This digital library will act as a central platform that offers organized access to educational materials, training modules, and other information related to disaster risk reduction and management (DRRM). Its goal is to help local government units, responders, educators, and community members improve their knowledge, preparedness, and response to disaster events.</w:t>
      </w:r>
    </w:p>
    <w:p w:rsidR="00000000" w:rsidDel="00000000" w:rsidP="00000000" w:rsidRDefault="00000000" w:rsidRPr="00000000" w14:paraId="0000002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By tackling issues like poor communication, scattered data, and limited access to information, the library will encourage informed decision-making, community awareness, and learning within institutions. The system will also follow global standards and best practices in disaster information management, ensuring that local stakeholders have reliable, timely, and practical knowledge. In the end, adding a dedicated online library to the MDRRMIS is an important step toward creating a more resilient, informed, and proactive community.</w:t>
      </w:r>
    </w:p>
    <w:p w:rsidR="00000000" w:rsidDel="00000000" w:rsidP="00000000" w:rsidRDefault="00000000" w:rsidRPr="00000000" w14:paraId="00000025">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This digital library will empower local government units, barangay coordinators, educators, and the wider community to enhance their understanding, preparedness, and response capabilities. More than just a repository, it will serve as a dynamic tool for capacity building, and informed decision-making. Ultimately, this system lays the groundwork for a more resilient and adaptive disaster management framework in Luisiana—one that reflects a commitment to proactive governance, community engagement, and sustainable development in the face of future risks.</w:t>
      </w:r>
    </w:p>
    <w:p w:rsidR="00000000" w:rsidDel="00000000" w:rsidP="00000000" w:rsidRDefault="00000000" w:rsidRPr="00000000" w14:paraId="00000026">
      <w:pPr>
        <w:spacing w:after="240" w:before="240" w:line="480" w:lineRule="auto"/>
        <w:ind w:left="0" w:firstLine="0"/>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System Overview</w:t>
      </w:r>
    </w:p>
    <w:p w:rsidR="00000000" w:rsidDel="00000000" w:rsidP="00000000" w:rsidRDefault="00000000" w:rsidRPr="00000000" w14:paraId="00000027">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proposed system is the Online Municipal Disaster Risk Reduction and Management Information System (MDRRMIS), designed for the Municipality of Luisiana, Laguna. This web-based platform will act as a central digital hub that combines a library of disaster-related learning resources. It aims to improve disaster preparedness, response, and recovery operations by providing organized, real-time access to important materials and information.</w:t>
      </w:r>
    </w:p>
    <w:p w:rsidR="00000000" w:rsidDel="00000000" w:rsidP="00000000" w:rsidRDefault="00000000" w:rsidRPr="00000000" w14:paraId="00000028">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system includes a structured digital library that contains educational content, training modules, and community guidelines related to Disaster Risk Reduction and Management (DRRM). These resources will be selected according to national standards and international best practices, ensuring they are relevant and useful for local contexts.</w:t>
      </w:r>
    </w:p>
    <w:p w:rsidR="00000000" w:rsidDel="00000000" w:rsidP="00000000" w:rsidRDefault="00000000" w:rsidRPr="00000000" w14:paraId="00000029">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Users of the platform, including local government officials, barangay coordinators, emergency responders, educators, and community members, will benefit from a simple interface that allows for easy navigation, quick document retrieval, and on-demand learning. The platform will also have search and categorization functions, helping users find specific resources based on themes like preparedness, mitigation, response, or recovery.</w:t>
      </w:r>
    </w:p>
    <w:p w:rsidR="00000000" w:rsidDel="00000000" w:rsidP="00000000" w:rsidRDefault="00000000" w:rsidRPr="00000000" w14:paraId="0000002A">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Overall, the Online MDRRMIS is more than just a technological solution; it is a strategic tool for building local disaster resilience. It reflects a broader move toward digital governance in public safety and disaster management, connecting the municipality’s efforts with global trends and national development goals.</w:t>
      </w:r>
    </w:p>
    <w:p w:rsidR="00000000" w:rsidDel="00000000" w:rsidP="00000000" w:rsidRDefault="00000000" w:rsidRPr="00000000" w14:paraId="0000002B">
      <w:pPr>
        <w:spacing w:after="0" w:lineRule="auto"/>
        <w:ind w:firstLine="72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C">
      <w:pPr>
        <w:spacing w:after="0" w:lineRule="auto"/>
        <w:ind w:left="0" w:firstLine="0"/>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Summary of the Modules</w:t>
      </w:r>
    </w:p>
    <w:p w:rsidR="00000000" w:rsidDel="00000000" w:rsidP="00000000" w:rsidRDefault="00000000" w:rsidRPr="00000000" w14:paraId="0000002D">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Online Municipal Disaster Risk Reduction and Management Library (MDRRML) consists of four main modules: Admin, Barangay Coordinator, User, and API. Each module has a specific role in managing and sharing disaster-related educational resources. </w:t>
      </w:r>
    </w:p>
    <w:p w:rsidR="00000000" w:rsidDel="00000000" w:rsidP="00000000" w:rsidRDefault="00000000" w:rsidRPr="00000000" w14:paraId="0000002E">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Admin module gives full control of the system to authorized personnel. They can manage user accounts, categorize and upload content, validate information, and ensure the digital library's integrity and relevance. This module is crucial for keeping the quality and organization of learning materials, including training manuals, and other disaster-related documents.</w:t>
      </w:r>
    </w:p>
    <w:p w:rsidR="00000000" w:rsidDel="00000000" w:rsidP="00000000" w:rsidRDefault="00000000" w:rsidRPr="00000000" w14:paraId="0000002F">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Barangay Coordinator module helps local engagement. It gives barangay officials access to important resources and allows them to suggest additional content that reflects their communities' unique disaster risk profiles and preparedness needs. Barangay Coordinators also has an access to uploading resources for the community.</w:t>
      </w:r>
    </w:p>
    <w:p w:rsidR="00000000" w:rsidDel="00000000" w:rsidP="00000000" w:rsidRDefault="00000000" w:rsidRPr="00000000" w14:paraId="00000030">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User module provides general access for community members, educators, students, and other stakeholders. It has a user-friendly interface that makes it easy to browse, search, and download materials. This helps promote public awareness and knowledge-sharing on disaster risk reduction.</w:t>
      </w:r>
    </w:p>
    <w:p w:rsidR="00000000" w:rsidDel="00000000" w:rsidP="00000000" w:rsidRDefault="00000000" w:rsidRPr="00000000" w14:paraId="00000031">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API module improves the system's scalability and interoperability. It enables secure connections with external platforms like municipal learning management systems, academic portals, or regional DRRM databases. This lets different institutions share resources more easily.</w:t>
      </w:r>
    </w:p>
    <w:p w:rsidR="00000000" w:rsidDel="00000000" w:rsidP="00000000" w:rsidRDefault="00000000" w:rsidRPr="00000000" w14:paraId="00000032">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Together, these modules create a well-organized and functional platform. They support the municipality's goals of building disaster resilience, improving institutional preparedness, and encouraging community-based learning through a centralized digital repository.</w:t>
      </w:r>
    </w:p>
    <w:p w:rsidR="00000000" w:rsidDel="00000000" w:rsidP="00000000" w:rsidRDefault="00000000" w:rsidRPr="00000000" w14:paraId="00000033">
      <w:pPr>
        <w:spacing w:after="0" w:line="480" w:lineRule="auto"/>
        <w:ind w:firstLine="72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4">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Objectives</w:t>
      </w:r>
    </w:p>
    <w:p w:rsidR="00000000" w:rsidDel="00000000" w:rsidP="00000000" w:rsidRDefault="00000000" w:rsidRPr="00000000" w14:paraId="00000035">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General Objectives</w:t>
      </w:r>
    </w:p>
    <w:p w:rsidR="00000000" w:rsidDel="00000000" w:rsidP="00000000" w:rsidRDefault="00000000" w:rsidRPr="00000000" w14:paraId="00000036">
      <w:pPr>
        <w:numPr>
          <w:ilvl w:val="0"/>
          <w:numId w:val="2"/>
        </w:numPr>
        <w:spacing w:after="0" w:line="480" w:lineRule="auto"/>
        <w:ind w:left="720" w:hanging="360"/>
        <w:jc w:val="both"/>
        <w:rPr>
          <w:rFonts w:ascii="Arial" w:cs="Arial" w:eastAsia="Arial" w:hAnsi="Arial"/>
          <w:highlight w:val="white"/>
          <w:u w:val="none"/>
        </w:rPr>
      </w:pPr>
      <w:r w:rsidDel="00000000" w:rsidR="00000000" w:rsidRPr="00000000">
        <w:rPr>
          <w:rFonts w:ascii="Arial" w:cs="Arial" w:eastAsia="Arial" w:hAnsi="Arial"/>
          <w:highlight w:val="white"/>
          <w:rtl w:val="0"/>
        </w:rPr>
        <w:t xml:space="preserve">To develop and implement a centralized, web-based library platform that provides accessible, organized, and reliable disaster risk reduction and management (DRRM) learning resources for the Municipality of Luisiana, Laguna.</w:t>
      </w:r>
    </w:p>
    <w:p w:rsidR="00000000" w:rsidDel="00000000" w:rsidP="00000000" w:rsidRDefault="00000000" w:rsidRPr="00000000" w14:paraId="00000037">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Specific Objectives</w:t>
      </w:r>
    </w:p>
    <w:p w:rsidR="00000000" w:rsidDel="00000000" w:rsidP="00000000" w:rsidRDefault="00000000" w:rsidRPr="00000000" w14:paraId="00000038">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provide local government units, barangay coordinators, educators, and community members with streamlined access to educational materials and training manuals.</w:t>
      </w:r>
    </w:p>
    <w:p w:rsidR="00000000" w:rsidDel="00000000" w:rsidP="00000000" w:rsidRDefault="00000000" w:rsidRPr="00000000" w14:paraId="00000039">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promote public awareness and community-based disaster preparedness by disseminating localized, practical, and easy-to-understand learning content.</w:t>
      </w:r>
    </w:p>
    <w:p w:rsidR="00000000" w:rsidDel="00000000" w:rsidP="00000000" w:rsidRDefault="00000000" w:rsidRPr="00000000" w14:paraId="0000003A">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support coordination and knowledge-sharing between municipal departments and barangays through structured information management within a centralized system.</w:t>
      </w:r>
    </w:p>
    <w:p w:rsidR="00000000" w:rsidDel="00000000" w:rsidP="00000000" w:rsidRDefault="00000000" w:rsidRPr="00000000" w14:paraId="0000003B">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ensure the system’s scalability and interoperability through the development of an Application Programming Interface (API) that allows for integration with other platforms such as educational portals, municipal systems, or regional DRRM databases.</w:t>
      </w:r>
    </w:p>
    <w:p w:rsidR="00000000" w:rsidDel="00000000" w:rsidP="00000000" w:rsidRDefault="00000000" w:rsidRPr="00000000" w14:paraId="0000003C">
      <w:pPr>
        <w:spacing w:after="0" w:lineRule="auto"/>
        <w:ind w:left="0"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stated goals provide a solid base for creating a digital library that addresses the disaster preparedness and educational needs of the Municipality of Luisiana. The general objective outlines the main aim of creating an accessible and centralized resource platform. The specific objectives focus on ensuring the library's functionality, inclusivity, and relevance. Together, these objectives help strengthen the municipality's disaster resilience through informed decision-making, better coordination, and active community participation.</w:t>
      </w:r>
    </w:p>
    <w:p w:rsidR="00000000" w:rsidDel="00000000" w:rsidP="00000000" w:rsidRDefault="00000000" w:rsidRPr="00000000" w14:paraId="0000003D">
      <w:pPr>
        <w:spacing w:after="0" w:line="48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3E">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Scope and Limitations</w:t>
      </w:r>
    </w:p>
    <w:p w:rsidR="00000000" w:rsidDel="00000000" w:rsidP="00000000" w:rsidRDefault="00000000" w:rsidRPr="00000000" w14:paraId="0000003F">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proposed Online MDRRMIS is a centralized digital library that aims to provide educational materials on disaster risk reduction and management for the Municipality of Luisiana, Laguna. It includes general learning resources like training modules, infographics, and community-based instructional content. Different user roles are set for administrators, barangay coordinators, and the public. The system can also support future integration through an API.</w:t>
      </w:r>
    </w:p>
    <w:p w:rsidR="00000000" w:rsidDel="00000000" w:rsidP="00000000" w:rsidRDefault="00000000" w:rsidRPr="00000000" w14:paraId="00000040">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However, the system does not include official policy documents, legislative records, or academic case studies. It is not meant for real-time disaster monitoring, emergency communication, or professional certification. The content is limited to basic educational resources relevant to the local context, with no support for advanced training or technical simulations.</w:t>
      </w:r>
    </w:p>
    <w:p w:rsidR="00000000" w:rsidDel="00000000" w:rsidP="00000000" w:rsidRDefault="00000000" w:rsidRPr="00000000" w14:paraId="00000041">
      <w:pPr>
        <w:spacing w:after="0" w:line="48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42">
      <w:pPr>
        <w:spacing w:after="0" w:line="480" w:lineRule="auto"/>
        <w:jc w:val="both"/>
        <w:rPr/>
      </w:pPr>
      <w:r w:rsidDel="00000000" w:rsidR="00000000" w:rsidRPr="00000000">
        <w:rPr>
          <w:rtl w:val="0"/>
        </w:rPr>
      </w:r>
    </w:p>
    <w:sectPr>
      <w:pgSz w:h="16838" w:w="11906" w:orient="portrait"/>
      <w:pgMar w:bottom="1440.0000000000002" w:top="1440.0000000000002" w:left="2160.0000000000005"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9fJIiFrOnRo6Uq7xB0AA7fbPdQ==">CgMxLjA4AHIhMWhBdi1zQ0luZXFFZElmWjA0QWtGd21qQmU5aXgxM014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