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C81A" w14:textId="2B47FD0C" w:rsidR="0045629C" w:rsidRPr="00527A33" w:rsidRDefault="008320F0">
      <w:pPr>
        <w:rPr>
          <w:b/>
        </w:rPr>
      </w:pPr>
      <w:r w:rsidRPr="00527A33">
        <w:rPr>
          <w:b/>
        </w:rPr>
        <w:t>Problematic cases with Horizonte PDFs</w:t>
      </w:r>
      <w:r w:rsidR="0045629C">
        <w:rPr>
          <w:b/>
        </w:rPr>
        <w:t xml:space="preserve"> (after conversion </w:t>
      </w:r>
      <w:proofErr w:type="gramStart"/>
      <w:r w:rsidR="0045629C">
        <w:rPr>
          <w:b/>
        </w:rPr>
        <w:t>from .</w:t>
      </w:r>
      <w:proofErr w:type="spellStart"/>
      <w:r w:rsidR="0045629C">
        <w:rPr>
          <w:b/>
        </w:rPr>
        <w:t>tetml</w:t>
      </w:r>
      <w:proofErr w:type="spellEnd"/>
      <w:proofErr w:type="gramEnd"/>
      <w:r w:rsidR="0045629C">
        <w:rPr>
          <w:b/>
        </w:rPr>
        <w:t>)</w:t>
      </w:r>
    </w:p>
    <w:p w14:paraId="66CA69B2" w14:textId="77777777" w:rsidR="008320F0" w:rsidRDefault="008320F0"/>
    <w:p w14:paraId="7E45CFB1" w14:textId="78FA84AD" w:rsidR="008320F0" w:rsidRDefault="008320F0" w:rsidP="008320F0">
      <w:pPr>
        <w:pStyle w:val="ListParagraph"/>
        <w:numPr>
          <w:ilvl w:val="0"/>
          <w:numId w:val="1"/>
        </w:numPr>
      </w:pPr>
      <w:r>
        <w:t>Pages with map images</w:t>
      </w:r>
      <w:r w:rsidR="00224CD8">
        <w:t xml:space="preserve"> – mostly ‘</w:t>
      </w:r>
      <w:proofErr w:type="spellStart"/>
      <w:r w:rsidR="00224CD8">
        <w:t>Vor</w:t>
      </w:r>
      <w:proofErr w:type="spellEnd"/>
      <w:r w:rsidR="00224CD8">
        <w:t xml:space="preserve"> Ort’ articles</w:t>
      </w:r>
    </w:p>
    <w:p w14:paraId="573DA712" w14:textId="77777777" w:rsidR="005D7CCC" w:rsidRDefault="005D7CCC" w:rsidP="005D7CCC">
      <w:pPr>
        <w:pStyle w:val="ListParagraph"/>
        <w:numPr>
          <w:ilvl w:val="1"/>
          <w:numId w:val="1"/>
        </w:numPr>
      </w:pPr>
      <w:r>
        <w:t xml:space="preserve">Often have text from the maps in self-contained </w:t>
      </w:r>
      <w:proofErr w:type="spellStart"/>
      <w:r>
        <w:t>divs</w:t>
      </w:r>
      <w:proofErr w:type="spellEnd"/>
      <w:r>
        <w:t xml:space="preserve"> within the article and also among </w:t>
      </w:r>
      <w:proofErr w:type="spellStart"/>
      <w:r>
        <w:t>divs</w:t>
      </w:r>
      <w:proofErr w:type="spellEnd"/>
      <w:r>
        <w:t xml:space="preserve"> containing article content.</w:t>
      </w:r>
    </w:p>
    <w:p w14:paraId="1C2662BF" w14:textId="77777777" w:rsidR="00197A08" w:rsidRDefault="00197A08" w:rsidP="0008544F"/>
    <w:p w14:paraId="29BA0D62" w14:textId="75723169" w:rsidR="00197A08" w:rsidRDefault="00197A08" w:rsidP="00A05D0B">
      <w:pPr>
        <w:ind w:firstLine="720"/>
      </w:pPr>
      <w:r w:rsidRPr="00A11FC4">
        <w:rPr>
          <w:b/>
          <w:highlight w:val="yellow"/>
        </w:rPr>
        <w:t xml:space="preserve">potential rule: </w:t>
      </w:r>
      <w:r w:rsidRPr="00A11FC4">
        <w:rPr>
          <w:highlight w:val="yellow"/>
        </w:rPr>
        <w:t>ignore articles</w:t>
      </w:r>
      <w:r w:rsidR="00253D32" w:rsidRPr="00A11FC4">
        <w:rPr>
          <w:highlight w:val="yellow"/>
        </w:rPr>
        <w:t>/pages</w:t>
      </w:r>
      <w:r w:rsidR="00A05D0B" w:rsidRPr="00A11FC4">
        <w:rPr>
          <w:highlight w:val="yellow"/>
        </w:rPr>
        <w:t xml:space="preserve"> with many div tags</w:t>
      </w:r>
      <w:r w:rsidRPr="00A11FC4">
        <w:rPr>
          <w:highlight w:val="yellow"/>
        </w:rPr>
        <w:t xml:space="preserve"> that are only one line.</w:t>
      </w:r>
      <w:r w:rsidR="00A05D0B" w:rsidRPr="00A11FC4">
        <w:rPr>
          <w:highlight w:val="yellow"/>
        </w:rPr>
        <w:t xml:space="preserve"> (???)</w:t>
      </w:r>
    </w:p>
    <w:p w14:paraId="100367E8" w14:textId="77777777" w:rsidR="0072558B" w:rsidRDefault="0072558B" w:rsidP="00A05D0B">
      <w:pPr>
        <w:ind w:firstLine="720"/>
      </w:pPr>
    </w:p>
    <w:p w14:paraId="7C9DB8A2" w14:textId="3AFCD1A5" w:rsidR="0072558B" w:rsidRDefault="0072558B" w:rsidP="00A05D0B">
      <w:pPr>
        <w:ind w:firstLine="720"/>
      </w:pPr>
      <w:r>
        <w:t>e.g.</w:t>
      </w:r>
    </w:p>
    <w:p w14:paraId="6DB5F543" w14:textId="77777777" w:rsidR="0072558B" w:rsidRDefault="0072558B" w:rsidP="00A05D0B">
      <w:pPr>
        <w:ind w:firstLine="720"/>
      </w:pPr>
    </w:p>
    <w:p w14:paraId="27FC25A6" w14:textId="2E1A1DFA" w:rsidR="002E768C" w:rsidRDefault="0072558B" w:rsidP="00A05D0B">
      <w:pPr>
        <w:ind w:firstLine="720"/>
      </w:pPr>
      <w:r>
        <w:t xml:space="preserve">ignore all </w:t>
      </w:r>
      <w:r w:rsidR="002E768C" w:rsidRPr="002E768C">
        <w:t>'&lt;div</w:t>
      </w:r>
      <w:proofErr w:type="gramStart"/>
      <w:r w:rsidR="002E768C" w:rsidRPr="002E768C">
        <w:t>&gt;.*</w:t>
      </w:r>
      <w:proofErr w:type="gramEnd"/>
      <w:r w:rsidR="002E768C" w:rsidRPr="002E768C">
        <w:t>[^\n].*&lt;/div&gt;'</w:t>
      </w:r>
    </w:p>
    <w:p w14:paraId="72D0E692" w14:textId="44FFCDE5" w:rsidR="0072558B" w:rsidRDefault="0072558B" w:rsidP="0072558B">
      <w:pPr>
        <w:ind w:firstLine="720"/>
      </w:pPr>
    </w:p>
    <w:p w14:paraId="248AB185" w14:textId="7543B379" w:rsidR="0072558B" w:rsidRDefault="0072558B" w:rsidP="0072558B">
      <w:pPr>
        <w:ind w:firstLine="720"/>
      </w:pPr>
      <w:r>
        <w:t xml:space="preserve">or </w:t>
      </w:r>
    </w:p>
    <w:p w14:paraId="77C9014C" w14:textId="77777777" w:rsidR="0072558B" w:rsidRDefault="0072558B" w:rsidP="0072558B">
      <w:pPr>
        <w:ind w:firstLine="720"/>
      </w:pPr>
    </w:p>
    <w:p w14:paraId="41491454" w14:textId="044C47E4" w:rsidR="0072558B" w:rsidRDefault="0072558B" w:rsidP="0072558B">
      <w:pPr>
        <w:ind w:firstLine="720"/>
      </w:pPr>
      <w:r>
        <w:t xml:space="preserve">if </w:t>
      </w:r>
      <w:proofErr w:type="spellStart"/>
      <w:r>
        <w:t>num</w:t>
      </w:r>
      <w:proofErr w:type="spellEnd"/>
      <w:r>
        <w:t xml:space="preserve"> of </w:t>
      </w:r>
      <w:r w:rsidRPr="0072558B">
        <w:t>'&lt;div</w:t>
      </w:r>
      <w:proofErr w:type="gramStart"/>
      <w:r w:rsidRPr="0072558B">
        <w:t>&gt;.*</w:t>
      </w:r>
      <w:proofErr w:type="gramEnd"/>
      <w:r w:rsidRPr="0072558B">
        <w:t>[^\n].*&lt;/div&gt;'</w:t>
      </w:r>
      <w:r>
        <w:t xml:space="preserve"> &gt; </w:t>
      </w:r>
      <w:proofErr w:type="spellStart"/>
      <w:r>
        <w:t>num</w:t>
      </w:r>
      <w:proofErr w:type="spellEnd"/>
      <w:r>
        <w:t xml:space="preserve"> of '&lt;div&gt;.*\n</w:t>
      </w:r>
      <w:r w:rsidRPr="0072558B">
        <w:t>.*&lt;/div&gt;'</w:t>
      </w:r>
      <w:r>
        <w:t xml:space="preserve"> on page:</w:t>
      </w:r>
    </w:p>
    <w:p w14:paraId="7671BC28" w14:textId="7D6EA4F4" w:rsidR="0072558B" w:rsidRDefault="0072558B" w:rsidP="0072558B">
      <w:pPr>
        <w:ind w:left="720" w:firstLine="720"/>
      </w:pPr>
      <w:r>
        <w:t>skip page</w:t>
      </w:r>
    </w:p>
    <w:p w14:paraId="6E4621D8" w14:textId="77777777" w:rsidR="00E709C6" w:rsidRDefault="00E709C6" w:rsidP="005D7CCC"/>
    <w:tbl>
      <w:tblPr>
        <w:tblStyle w:val="TableGrid"/>
        <w:tblW w:w="10627" w:type="dxa"/>
        <w:tblLook w:val="04A0" w:firstRow="1" w:lastRow="0" w:firstColumn="1" w:lastColumn="0" w:noHBand="0" w:noVBand="1"/>
      </w:tblPr>
      <w:tblGrid>
        <w:gridCol w:w="1189"/>
        <w:gridCol w:w="6036"/>
        <w:gridCol w:w="2453"/>
        <w:gridCol w:w="949"/>
      </w:tblGrid>
      <w:tr w:rsidR="00A837FC" w:rsidRPr="006F1F27" w14:paraId="38817BDD" w14:textId="77777777" w:rsidTr="00F74622">
        <w:tc>
          <w:tcPr>
            <w:tcW w:w="1189" w:type="dxa"/>
          </w:tcPr>
          <w:p w14:paraId="042C176D" w14:textId="5A798F98" w:rsidR="00E709C6" w:rsidRPr="006F1F27" w:rsidRDefault="00E709C6" w:rsidP="002C5D27">
            <w:pPr>
              <w:rPr>
                <w:b/>
              </w:rPr>
            </w:pPr>
            <w:r w:rsidRPr="006F1F27">
              <w:rPr>
                <w:b/>
              </w:rPr>
              <w:t>ISSUE</w:t>
            </w:r>
          </w:p>
        </w:tc>
        <w:tc>
          <w:tcPr>
            <w:tcW w:w="6036" w:type="dxa"/>
          </w:tcPr>
          <w:p w14:paraId="2A8B7156" w14:textId="0486B0E9" w:rsidR="00E709C6" w:rsidRPr="006F1F27" w:rsidRDefault="00E709C6" w:rsidP="002C5D27">
            <w:pPr>
              <w:rPr>
                <w:b/>
              </w:rPr>
            </w:pPr>
            <w:r w:rsidRPr="006F1F27">
              <w:rPr>
                <w:b/>
              </w:rPr>
              <w:t>Example case from XML</w:t>
            </w:r>
          </w:p>
        </w:tc>
        <w:tc>
          <w:tcPr>
            <w:tcW w:w="2453" w:type="dxa"/>
          </w:tcPr>
          <w:p w14:paraId="4287C7AF" w14:textId="52412FA4" w:rsidR="00E709C6" w:rsidRPr="006F1F27" w:rsidRDefault="00A11FC4" w:rsidP="002C5D27">
            <w:pPr>
              <w:rPr>
                <w:b/>
              </w:rPr>
            </w:pPr>
            <w:r w:rsidRPr="006F1F27">
              <w:rPr>
                <w:b/>
              </w:rPr>
              <w:t>A</w:t>
            </w:r>
            <w:r w:rsidR="00E709C6" w:rsidRPr="006F1F27">
              <w:rPr>
                <w:b/>
              </w:rPr>
              <w:t>rticle</w:t>
            </w:r>
            <w:r>
              <w:rPr>
                <w:b/>
              </w:rPr>
              <w:t xml:space="preserve"> tag</w:t>
            </w:r>
          </w:p>
        </w:tc>
        <w:tc>
          <w:tcPr>
            <w:tcW w:w="949" w:type="dxa"/>
          </w:tcPr>
          <w:p w14:paraId="6E045D70" w14:textId="58E41F8E" w:rsidR="00E709C6" w:rsidRPr="006F1F27" w:rsidRDefault="00E709C6" w:rsidP="002C5D27">
            <w:pPr>
              <w:rPr>
                <w:b/>
              </w:rPr>
            </w:pPr>
            <w:r w:rsidRPr="006F1F27">
              <w:rPr>
                <w:b/>
              </w:rPr>
              <w:t>Notes</w:t>
            </w:r>
          </w:p>
        </w:tc>
      </w:tr>
      <w:tr w:rsidR="00A837FC" w14:paraId="1414F045" w14:textId="77777777" w:rsidTr="00F74622">
        <w:tc>
          <w:tcPr>
            <w:tcW w:w="1189" w:type="dxa"/>
          </w:tcPr>
          <w:p w14:paraId="05283C91" w14:textId="709B034B" w:rsidR="00E709C6" w:rsidRDefault="00E709C6" w:rsidP="002C5D27">
            <w:r>
              <w:t>2013_96</w:t>
            </w:r>
          </w:p>
        </w:tc>
        <w:tc>
          <w:tcPr>
            <w:tcW w:w="6036" w:type="dxa"/>
          </w:tcPr>
          <w:p w14:paraId="73A8271E" w14:textId="77777777" w:rsidR="00E709C6" w:rsidRDefault="00E709C6" w:rsidP="002C5D27"/>
        </w:tc>
        <w:tc>
          <w:tcPr>
            <w:tcW w:w="2453" w:type="dxa"/>
          </w:tcPr>
          <w:p w14:paraId="43E1C220" w14:textId="4C567481" w:rsidR="00E709C6" w:rsidRDefault="00E709C6" w:rsidP="002C5D27">
            <w:r w:rsidRPr="00205F2A">
              <w:t>&lt;article id="9" page="26" title="</w:t>
            </w:r>
            <w:proofErr w:type="spellStart"/>
            <w:r w:rsidRPr="00205F2A">
              <w:t>Kampf</w:t>
            </w:r>
            <w:proofErr w:type="spellEnd"/>
            <w:r w:rsidRPr="00205F2A">
              <w:t xml:space="preserve"> um </w:t>
            </w:r>
            <w:proofErr w:type="spellStart"/>
            <w:r w:rsidRPr="00205F2A">
              <w:t>ein</w:t>
            </w:r>
            <w:proofErr w:type="spellEnd"/>
            <w:r w:rsidRPr="00205F2A">
              <w:t xml:space="preserve"> </w:t>
            </w:r>
            <w:proofErr w:type="spellStart"/>
            <w:r w:rsidRPr="00205F2A">
              <w:t>intaktes</w:t>
            </w:r>
            <w:proofErr w:type="spellEnd"/>
            <w:r w:rsidRPr="00205F2A">
              <w:t xml:space="preserve"> </w:t>
            </w:r>
            <w:proofErr w:type="spellStart"/>
            <w:r w:rsidRPr="00205F2A">
              <w:t>Ökosystem</w:t>
            </w:r>
            <w:proofErr w:type="spellEnd"/>
            <w:r w:rsidRPr="00205F2A">
              <w:t xml:space="preserve"> auf den </w:t>
            </w:r>
            <w:proofErr w:type="spellStart"/>
            <w:r w:rsidRPr="00205F2A">
              <w:t>Seychellen</w:t>
            </w:r>
            <w:proofErr w:type="spellEnd"/>
            <w:r w:rsidRPr="00205F2A">
              <w:t>"&gt;</w:t>
            </w:r>
          </w:p>
        </w:tc>
        <w:tc>
          <w:tcPr>
            <w:tcW w:w="949" w:type="dxa"/>
          </w:tcPr>
          <w:p w14:paraId="14F19CB1" w14:textId="7CDAF89F" w:rsidR="00E709C6" w:rsidRDefault="00A837FC" w:rsidP="002C5D27">
            <w:proofErr w:type="spellStart"/>
            <w:r>
              <w:t>Vor</w:t>
            </w:r>
            <w:proofErr w:type="spellEnd"/>
            <w:r>
              <w:t xml:space="preserve"> Ort</w:t>
            </w:r>
          </w:p>
        </w:tc>
      </w:tr>
      <w:tr w:rsidR="009B2C9A" w14:paraId="6AFD9562" w14:textId="77777777" w:rsidTr="00F74622">
        <w:tc>
          <w:tcPr>
            <w:tcW w:w="1189" w:type="dxa"/>
          </w:tcPr>
          <w:p w14:paraId="726FEF49" w14:textId="1D58B41C" w:rsidR="009B2C9A" w:rsidRDefault="009B2C9A" w:rsidP="005D7CCC">
            <w:r>
              <w:t>2013_97</w:t>
            </w:r>
          </w:p>
        </w:tc>
        <w:tc>
          <w:tcPr>
            <w:tcW w:w="6036" w:type="dxa"/>
          </w:tcPr>
          <w:p w14:paraId="3FEEDB31" w14:textId="77777777" w:rsidR="00A837FC" w:rsidRDefault="00A837FC" w:rsidP="00A837FC">
            <w:r>
              <w:t>&lt;div&gt;</w:t>
            </w:r>
            <w:proofErr w:type="spellStart"/>
            <w:r>
              <w:t>beeindruckt</w:t>
            </w:r>
            <w:proofErr w:type="spellEnd"/>
            <w:r>
              <w:t xml:space="preserve">, das man </w:t>
            </w:r>
            <w:proofErr w:type="spellStart"/>
            <w:r>
              <w:t>hier</w:t>
            </w:r>
            <w:proofErr w:type="spellEnd"/>
            <w:r>
              <w:t xml:space="preserve"> </w:t>
            </w:r>
            <w:proofErr w:type="spellStart"/>
            <w:r>
              <w:t>verspürt</w:t>
            </w:r>
            <w:proofErr w:type="spellEnd"/>
            <w:r>
              <w:t xml:space="preserve"> – </w:t>
            </w:r>
            <w:proofErr w:type="spellStart"/>
            <w:r>
              <w:t>vor</w:t>
            </w:r>
            <w:proofErr w:type="spellEnd"/>
            <w:r>
              <w:t>­&lt;/div&gt;</w:t>
            </w:r>
          </w:p>
          <w:p w14:paraId="495BBD58" w14:textId="77777777" w:rsidR="00A837FC" w:rsidRDefault="00A837FC" w:rsidP="00A837FC">
            <w:r>
              <w:t xml:space="preserve">    &lt;div&gt;</w:t>
            </w:r>
            <w:proofErr w:type="spellStart"/>
            <w:r>
              <w:t>treibe</w:t>
            </w:r>
            <w:proofErr w:type="spellEnd"/>
            <w:r>
              <w:t xml:space="preserve">, </w:t>
            </w:r>
            <w:proofErr w:type="spellStart"/>
            <w:r>
              <w:t>veränderte</w:t>
            </w:r>
            <w:proofErr w:type="spellEnd"/>
            <w:r>
              <w:t xml:space="preserve"> </w:t>
            </w:r>
            <w:proofErr w:type="spellStart"/>
            <w:r>
              <w:t>sich</w:t>
            </w:r>
            <w:proofErr w:type="spellEnd"/>
            <w:r>
              <w:t xml:space="preserve"> </w:t>
            </w:r>
            <w:proofErr w:type="spellStart"/>
            <w:r>
              <w:t>ihre</w:t>
            </w:r>
            <w:proofErr w:type="spellEnd"/>
            <w:r>
              <w:t xml:space="preserve"> </w:t>
            </w:r>
            <w:proofErr w:type="spellStart"/>
            <w:r>
              <w:t>Haltung</w:t>
            </w:r>
            <w:proofErr w:type="spellEnd"/>
            <w:r>
              <w:t>. Sie&lt;/div&gt;</w:t>
            </w:r>
          </w:p>
          <w:p w14:paraId="5F7BAAF0" w14:textId="77777777" w:rsidR="00A837FC" w:rsidRDefault="00A837FC" w:rsidP="00A837FC">
            <w:r>
              <w:t xml:space="preserve">    &lt;div&gt;</w:t>
            </w:r>
            <w:proofErr w:type="spellStart"/>
            <w:r>
              <w:t>ausgesetzt</w:t>
            </w:r>
            <w:proofErr w:type="spellEnd"/>
            <w:r>
              <w:t xml:space="preserve">, man hat </w:t>
            </w:r>
            <w:proofErr w:type="spellStart"/>
            <w:r>
              <w:t>ein</w:t>
            </w:r>
            <w:proofErr w:type="spellEnd"/>
            <w:r>
              <w:t xml:space="preserve"> </w:t>
            </w:r>
            <w:proofErr w:type="gramStart"/>
            <w:r>
              <w:t>Auto.&lt;</w:t>
            </w:r>
            <w:proofErr w:type="gramEnd"/>
            <w:r>
              <w:t>/div&gt;</w:t>
            </w:r>
          </w:p>
          <w:p w14:paraId="2659AE74" w14:textId="77777777" w:rsidR="00A837FC" w:rsidRDefault="00A837FC" w:rsidP="00A837FC">
            <w:r>
              <w:t xml:space="preserve">    &lt;div&gt;</w:t>
            </w:r>
            <w:proofErr w:type="spellStart"/>
            <w:r>
              <w:t>akzeptierten</w:t>
            </w:r>
            <w:proofErr w:type="spellEnd"/>
            <w:r>
              <w:t xml:space="preserve"> </w:t>
            </w:r>
            <w:proofErr w:type="spellStart"/>
            <w:r>
              <w:t>mich</w:t>
            </w:r>
            <w:proofErr w:type="spellEnd"/>
            <w:r>
              <w:t xml:space="preserve">, und </w:t>
            </w:r>
            <w:proofErr w:type="spellStart"/>
            <w:r>
              <w:t>wir</w:t>
            </w:r>
            <w:proofErr w:type="spellEnd"/>
            <w:r>
              <w:t xml:space="preserve"> </w:t>
            </w:r>
            <w:proofErr w:type="spellStart"/>
            <w:r>
              <w:t>konnten</w:t>
            </w:r>
            <w:proofErr w:type="spellEnd"/>
            <w:r>
              <w:t xml:space="preserve"> </w:t>
            </w:r>
            <w:proofErr w:type="spellStart"/>
            <w:r>
              <w:t>uns</w:t>
            </w:r>
            <w:proofErr w:type="spellEnd"/>
            <w:r>
              <w:t>&lt;/div&gt;</w:t>
            </w:r>
          </w:p>
          <w:p w14:paraId="598655E1" w14:textId="77777777" w:rsidR="00A837FC" w:rsidRDefault="00A837FC" w:rsidP="00A837FC">
            <w:r>
              <w:t xml:space="preserve">    &lt;div&gt;</w:t>
            </w:r>
            <w:proofErr w:type="spellStart"/>
            <w:r>
              <w:t>Doch</w:t>
            </w:r>
            <w:proofErr w:type="spellEnd"/>
            <w:r>
              <w:t xml:space="preserve"> </w:t>
            </w:r>
            <w:proofErr w:type="spellStart"/>
            <w:r>
              <w:t>ich</w:t>
            </w:r>
            <w:proofErr w:type="spellEnd"/>
            <w:r>
              <w:t xml:space="preserve"> bin </w:t>
            </w:r>
            <w:proofErr w:type="spellStart"/>
            <w:r>
              <w:t>nicht</w:t>
            </w:r>
            <w:proofErr w:type="spellEnd"/>
            <w:r>
              <w:t xml:space="preserve"> in </w:t>
            </w:r>
            <w:proofErr w:type="spellStart"/>
            <w:r>
              <w:t>Kalifornien</w:t>
            </w:r>
            <w:proofErr w:type="spellEnd"/>
            <w:r>
              <w:t>, um&lt;/div&gt;</w:t>
            </w:r>
          </w:p>
          <w:p w14:paraId="11998C5B" w14:textId="77777777" w:rsidR="00A837FC" w:rsidRDefault="00A837FC" w:rsidP="00A837FC">
            <w:r>
              <w:t xml:space="preserve">    &lt;div&gt;</w:t>
            </w:r>
            <w:proofErr w:type="spellStart"/>
            <w:proofErr w:type="gramStart"/>
            <w:r>
              <w:t>austauschen</w:t>
            </w:r>
            <w:proofErr w:type="spellEnd"/>
            <w:r>
              <w:t>.&lt;</w:t>
            </w:r>
            <w:proofErr w:type="gramEnd"/>
            <w:r>
              <w:t>/div&gt;</w:t>
            </w:r>
          </w:p>
          <w:p w14:paraId="4AAA3CF3" w14:textId="77777777" w:rsidR="00A837FC" w:rsidRDefault="00A837FC" w:rsidP="00A837FC">
            <w:r>
              <w:t xml:space="preserve">    &lt;div&gt;</w:t>
            </w:r>
            <w:proofErr w:type="spellStart"/>
            <w:r>
              <w:t>Delfine</w:t>
            </w:r>
            <w:proofErr w:type="spellEnd"/>
            <w:r>
              <w:t xml:space="preserve"> </w:t>
            </w:r>
            <w:proofErr w:type="spellStart"/>
            <w:r>
              <w:t>oder</w:t>
            </w:r>
            <w:proofErr w:type="spellEnd"/>
            <w:r>
              <w:t xml:space="preserve"> </w:t>
            </w:r>
            <w:proofErr w:type="spellStart"/>
            <w:r>
              <w:t>Gegenwartskunst</w:t>
            </w:r>
            <w:proofErr w:type="spellEnd"/>
            <w:r>
              <w:t xml:space="preserve"> </w:t>
            </w:r>
            <w:proofErr w:type="spellStart"/>
            <w:r>
              <w:t>zu</w:t>
            </w:r>
            <w:proofErr w:type="spellEnd"/>
            <w:r>
              <w:t xml:space="preserve"> </w:t>
            </w:r>
            <w:proofErr w:type="spellStart"/>
            <w:r>
              <w:t>erfor</w:t>
            </w:r>
            <w:proofErr w:type="spellEnd"/>
            <w:r>
              <w:t>­&lt;/div&gt;</w:t>
            </w:r>
          </w:p>
          <w:p w14:paraId="7FF11176" w14:textId="77777777" w:rsidR="00A837FC" w:rsidRDefault="00A837FC" w:rsidP="00A837FC">
            <w:r>
              <w:t xml:space="preserve">    &lt;div&gt;Das </w:t>
            </w:r>
            <w:proofErr w:type="spellStart"/>
            <w:r>
              <w:t>persönliche</w:t>
            </w:r>
            <w:proofErr w:type="spellEnd"/>
            <w:r>
              <w:t xml:space="preserve"> Engagement </w:t>
            </w:r>
            <w:proofErr w:type="spellStart"/>
            <w:r>
              <w:t>geht</w:t>
            </w:r>
            <w:proofErr w:type="spellEnd"/>
            <w:r>
              <w:t xml:space="preserve"> </w:t>
            </w:r>
            <w:proofErr w:type="spellStart"/>
            <w:r>
              <w:t>für</w:t>
            </w:r>
            <w:proofErr w:type="spellEnd"/>
            <w:r>
              <w:t>&lt;/div&gt;</w:t>
            </w:r>
          </w:p>
          <w:p w14:paraId="5E37DE3E" w14:textId="77777777" w:rsidR="00A837FC" w:rsidRDefault="00A837FC" w:rsidP="00A837FC">
            <w:r>
              <w:t xml:space="preserve">    &lt;div&gt;</w:t>
            </w:r>
            <w:proofErr w:type="spellStart"/>
            <w:r>
              <w:t>schen</w:t>
            </w:r>
            <w:proofErr w:type="spellEnd"/>
            <w:r>
              <w:t xml:space="preserve">. Mein </w:t>
            </w:r>
            <w:proofErr w:type="spellStart"/>
            <w:r>
              <w:t>Alltag</w:t>
            </w:r>
            <w:proofErr w:type="spellEnd"/>
            <w:r>
              <w:t xml:space="preserve"> </w:t>
            </w:r>
            <w:proofErr w:type="spellStart"/>
            <w:r>
              <w:t>ist</w:t>
            </w:r>
            <w:proofErr w:type="spellEnd"/>
            <w:r>
              <w:t xml:space="preserve"> das Street </w:t>
            </w:r>
            <w:proofErr w:type="gramStart"/>
            <w:r>
              <w:t>Workout,&lt;</w:t>
            </w:r>
            <w:proofErr w:type="gramEnd"/>
            <w:r>
              <w:t>/div&gt;</w:t>
            </w:r>
          </w:p>
          <w:p w14:paraId="2055CC76" w14:textId="77777777" w:rsidR="00A837FC" w:rsidRDefault="00A837FC" w:rsidP="00A837FC">
            <w:r>
              <w:t xml:space="preserve">    &lt;div&gt;</w:t>
            </w:r>
            <w:proofErr w:type="spellStart"/>
            <w:r>
              <w:t>mich</w:t>
            </w:r>
            <w:proofErr w:type="spellEnd"/>
            <w:r>
              <w:t xml:space="preserve"> </w:t>
            </w:r>
            <w:proofErr w:type="spellStart"/>
            <w:r>
              <w:t>weiter</w:t>
            </w:r>
            <w:proofErr w:type="spellEnd"/>
            <w:r>
              <w:t xml:space="preserve">, </w:t>
            </w:r>
            <w:proofErr w:type="spellStart"/>
            <w:r>
              <w:t>als</w:t>
            </w:r>
            <w:proofErr w:type="spellEnd"/>
            <w:r>
              <w:t xml:space="preserve"> </w:t>
            </w:r>
            <w:proofErr w:type="spellStart"/>
            <w:r>
              <w:t>dass</w:t>
            </w:r>
            <w:proofErr w:type="spellEnd"/>
            <w:r>
              <w:t xml:space="preserve"> </w:t>
            </w:r>
            <w:proofErr w:type="spellStart"/>
            <w:r>
              <w:t>es</w:t>
            </w:r>
            <w:proofErr w:type="spellEnd"/>
            <w:r>
              <w:t xml:space="preserve"> </w:t>
            </w:r>
            <w:proofErr w:type="spellStart"/>
            <w:r>
              <w:t>nur</w:t>
            </w:r>
            <w:proofErr w:type="spellEnd"/>
            <w:r>
              <w:t xml:space="preserve"> die </w:t>
            </w:r>
            <w:proofErr w:type="spellStart"/>
            <w:r>
              <w:t>Kontakteine</w:t>
            </w:r>
            <w:proofErr w:type="spellEnd"/>
            <w:r>
              <w:t>&lt;/div&gt;</w:t>
            </w:r>
          </w:p>
          <w:p w14:paraId="16919FD7" w14:textId="77777777" w:rsidR="00A837FC" w:rsidRDefault="00A837FC" w:rsidP="00A837FC">
            <w:r>
              <w:t xml:space="preserve">    &lt;div&gt;Art urbaner Sport, der in den </w:t>
            </w:r>
            <w:proofErr w:type="spellStart"/>
            <w:r>
              <w:t>öffent</w:t>
            </w:r>
            <w:proofErr w:type="spellEnd"/>
            <w:r>
              <w:t>­&lt;/div&gt;</w:t>
            </w:r>
          </w:p>
          <w:p w14:paraId="4B3BBD81" w14:textId="6BADADD4" w:rsidR="009B2C9A" w:rsidRDefault="00A837FC" w:rsidP="00A837FC">
            <w:r>
              <w:t xml:space="preserve">    &lt;div&gt;</w:t>
            </w:r>
            <w:proofErr w:type="spellStart"/>
            <w:r>
              <w:t>aufnahme</w:t>
            </w:r>
            <w:proofErr w:type="spellEnd"/>
            <w:r>
              <w:t xml:space="preserve"> </w:t>
            </w:r>
            <w:proofErr w:type="spellStart"/>
            <w:r>
              <w:t>ermöglicht</w:t>
            </w:r>
            <w:proofErr w:type="spellEnd"/>
            <w:r>
              <w:t xml:space="preserve">. </w:t>
            </w:r>
            <w:proofErr w:type="spellStart"/>
            <w:r>
              <w:t>Über</w:t>
            </w:r>
            <w:proofErr w:type="spellEnd"/>
            <w:r>
              <w:t xml:space="preserve"> die </w:t>
            </w:r>
            <w:proofErr w:type="spellStart"/>
            <w:r>
              <w:t>Teilnahme</w:t>
            </w:r>
            <w:proofErr w:type="spellEnd"/>
            <w:r>
              <w:t>&lt;/div&gt;</w:t>
            </w:r>
          </w:p>
        </w:tc>
        <w:tc>
          <w:tcPr>
            <w:tcW w:w="2453" w:type="dxa"/>
          </w:tcPr>
          <w:p w14:paraId="4DE1CC9D" w14:textId="455E0FF7" w:rsidR="009B2C9A" w:rsidRPr="00742147" w:rsidRDefault="00A837FC" w:rsidP="005D7CCC">
            <w:r>
              <w:t>&lt;</w:t>
            </w:r>
            <w:r w:rsidRPr="00A837FC">
              <w:t xml:space="preserve">article id="8" page="26" title="Street Workout – </w:t>
            </w:r>
            <w:proofErr w:type="spellStart"/>
            <w:r w:rsidRPr="00A837FC">
              <w:t>Gymnastik</w:t>
            </w:r>
            <w:proofErr w:type="spellEnd"/>
            <w:r w:rsidRPr="00A837FC">
              <w:t xml:space="preserve"> in Los Angeles"</w:t>
            </w:r>
            <w:r>
              <w:t>&gt;</w:t>
            </w:r>
          </w:p>
        </w:tc>
        <w:tc>
          <w:tcPr>
            <w:tcW w:w="949" w:type="dxa"/>
          </w:tcPr>
          <w:p w14:paraId="6A737933" w14:textId="4497566A" w:rsidR="009B2C9A" w:rsidRDefault="00A837FC" w:rsidP="005D7CCC">
            <w:proofErr w:type="spellStart"/>
            <w:r>
              <w:t>Vor</w:t>
            </w:r>
            <w:proofErr w:type="spellEnd"/>
            <w:r>
              <w:t xml:space="preserve"> Ort</w:t>
            </w:r>
          </w:p>
        </w:tc>
      </w:tr>
      <w:tr w:rsidR="00A837FC" w14:paraId="08DF55D2" w14:textId="77777777" w:rsidTr="00F74622">
        <w:tc>
          <w:tcPr>
            <w:tcW w:w="1189" w:type="dxa"/>
          </w:tcPr>
          <w:p w14:paraId="1C9F5E2C" w14:textId="12DA0CE1" w:rsidR="00E709C6" w:rsidRDefault="00E709C6" w:rsidP="005D7CCC">
            <w:r>
              <w:t>2013_98</w:t>
            </w:r>
          </w:p>
        </w:tc>
        <w:tc>
          <w:tcPr>
            <w:tcW w:w="6036" w:type="dxa"/>
          </w:tcPr>
          <w:p w14:paraId="7C78460F" w14:textId="77777777" w:rsidR="00E709C6" w:rsidRDefault="00E709C6" w:rsidP="00E709C6">
            <w:r>
              <w:t xml:space="preserve">&lt;div&gt;Lynda Dunkel </w:t>
            </w:r>
            <w:proofErr w:type="spellStart"/>
            <w:r>
              <w:t>bricht</w:t>
            </w:r>
            <w:proofErr w:type="spellEnd"/>
            <w:r>
              <w:t xml:space="preserve"> </w:t>
            </w:r>
            <w:proofErr w:type="spellStart"/>
            <w:r>
              <w:t>jede</w:t>
            </w:r>
            <w:proofErr w:type="spellEnd"/>
          </w:p>
          <w:p w14:paraId="2D24AB7B" w14:textId="77777777" w:rsidR="00E709C6" w:rsidRDefault="00E709C6" w:rsidP="00E709C6">
            <w:r>
              <w:t xml:space="preserve">Nacht um </w:t>
            </w:r>
            <w:proofErr w:type="spellStart"/>
            <w:r>
              <w:t>vier</w:t>
            </w:r>
            <w:proofErr w:type="spellEnd"/>
            <w:r>
              <w:t xml:space="preserve"> </w:t>
            </w:r>
            <w:proofErr w:type="spellStart"/>
            <w:r>
              <w:t>Uhr</w:t>
            </w:r>
            <w:proofErr w:type="spellEnd"/>
            <w:r>
              <w:t xml:space="preserve"> in den</w:t>
            </w:r>
          </w:p>
          <w:p w14:paraId="72D3553D" w14:textId="77777777" w:rsidR="00E709C6" w:rsidRDefault="00E709C6" w:rsidP="00E709C6">
            <w:proofErr w:type="spellStart"/>
            <w:r>
              <w:t>Dschungel</w:t>
            </w:r>
            <w:proofErr w:type="spellEnd"/>
            <w:r>
              <w:t xml:space="preserve"> auf, um Orang-</w:t>
            </w:r>
          </w:p>
          <w:p w14:paraId="3079F0E9" w14:textId="77777777" w:rsidR="00E709C6" w:rsidRDefault="00E709C6" w:rsidP="00E709C6">
            <w:proofErr w:type="spellStart"/>
            <w:r>
              <w:t>Utans</w:t>
            </w:r>
            <w:proofErr w:type="spellEnd"/>
            <w:r>
              <w:t xml:space="preserve"> </w:t>
            </w:r>
            <w:proofErr w:type="spellStart"/>
            <w:r>
              <w:t>zu</w:t>
            </w:r>
            <w:proofErr w:type="spellEnd"/>
            <w:r>
              <w:t xml:space="preserve"> </w:t>
            </w:r>
            <w:proofErr w:type="spellStart"/>
            <w:r>
              <w:t>beobachten</w:t>
            </w:r>
            <w:proofErr w:type="spellEnd"/>
            <w:r>
              <w:t>. Das</w:t>
            </w:r>
          </w:p>
          <w:p w14:paraId="511BD5E9" w14:textId="77777777" w:rsidR="00E709C6" w:rsidRDefault="00E709C6" w:rsidP="00E709C6">
            <w:proofErr w:type="spellStart"/>
            <w:r>
              <w:t>Paarungsverhalten</w:t>
            </w:r>
            <w:proofErr w:type="spellEnd"/>
            <w:r>
              <w:t xml:space="preserve"> der</w:t>
            </w:r>
          </w:p>
          <w:p w14:paraId="33EA3F7C" w14:textId="77777777" w:rsidR="00E709C6" w:rsidRDefault="00E709C6" w:rsidP="00E709C6">
            <w:proofErr w:type="spellStart"/>
            <w:r>
              <w:t>Menschenaffen</w:t>
            </w:r>
            <w:proofErr w:type="spellEnd"/>
            <w:r>
              <w:t xml:space="preserve"> </w:t>
            </w:r>
            <w:proofErr w:type="spellStart"/>
            <w:r>
              <w:t>hängt</w:t>
            </w:r>
            <w:proofErr w:type="spellEnd"/>
          </w:p>
          <w:p w14:paraId="3C924AD8" w14:textId="77777777" w:rsidR="00E709C6" w:rsidRDefault="00E709C6" w:rsidP="00E709C6">
            <w:proofErr w:type="spellStart"/>
            <w:r>
              <w:t>stärker</w:t>
            </w:r>
            <w:proofErr w:type="spellEnd"/>
            <w:r>
              <w:t xml:space="preserve"> von der Umwelt</w:t>
            </w:r>
          </w:p>
          <w:p w14:paraId="534E0F4B" w14:textId="77777777" w:rsidR="00E709C6" w:rsidRDefault="00E709C6" w:rsidP="00E709C6">
            <w:r>
              <w:t xml:space="preserve">ab </w:t>
            </w:r>
            <w:proofErr w:type="spellStart"/>
            <w:r>
              <w:t>als</w:t>
            </w:r>
            <w:proofErr w:type="spellEnd"/>
            <w:r>
              <w:t xml:space="preserve"> </w:t>
            </w:r>
            <w:proofErr w:type="spellStart"/>
            <w:r>
              <w:t>bisher</w:t>
            </w:r>
            <w:proofErr w:type="spellEnd"/>
            <w:r>
              <w:t xml:space="preserve"> </w:t>
            </w:r>
            <w:proofErr w:type="spellStart"/>
            <w:proofErr w:type="gramStart"/>
            <w:r>
              <w:t>vermutet</w:t>
            </w:r>
            <w:proofErr w:type="spellEnd"/>
            <w:r>
              <w:t>.&lt;</w:t>
            </w:r>
            <w:proofErr w:type="gramEnd"/>
            <w:r>
              <w:t>/div&gt;</w:t>
            </w:r>
          </w:p>
          <w:p w14:paraId="74AD8D61" w14:textId="77777777" w:rsidR="00E709C6" w:rsidRDefault="00E709C6" w:rsidP="00E709C6">
            <w:r>
              <w:t>&lt;div&gt;THAILAND&lt;/div&gt;</w:t>
            </w:r>
          </w:p>
          <w:p w14:paraId="4115B9F9" w14:textId="77777777" w:rsidR="00E709C6" w:rsidRDefault="00E709C6" w:rsidP="00E709C6">
            <w:r>
              <w:t xml:space="preserve"> &lt;div&gt;Sumatra&lt;/div&gt;</w:t>
            </w:r>
          </w:p>
          <w:p w14:paraId="798C697C" w14:textId="77777777" w:rsidR="00E709C6" w:rsidRDefault="00E709C6" w:rsidP="00E709C6">
            <w:r>
              <w:t xml:space="preserve"> &lt;div&gt;VIETNAM&lt;/div&gt;</w:t>
            </w:r>
          </w:p>
          <w:p w14:paraId="1AB7A6B2" w14:textId="77777777" w:rsidR="00E709C6" w:rsidRDefault="00E709C6" w:rsidP="00E709C6">
            <w:r>
              <w:t xml:space="preserve"> &lt;div&gt;MALAYSIA&lt;/div&gt;</w:t>
            </w:r>
          </w:p>
          <w:p w14:paraId="1282BCD4" w14:textId="77777777" w:rsidR="00E709C6" w:rsidRDefault="00E709C6" w:rsidP="00E709C6">
            <w:r>
              <w:t xml:space="preserve"> &lt;div&gt;Borneo&lt;/div&gt;</w:t>
            </w:r>
          </w:p>
          <w:p w14:paraId="3C92D367" w14:textId="77777777" w:rsidR="00E709C6" w:rsidRDefault="00E709C6" w:rsidP="00E709C6">
            <w:r>
              <w:t xml:space="preserve"> &lt;div&gt;INDONESIEN&lt;/div&gt;</w:t>
            </w:r>
          </w:p>
          <w:p w14:paraId="67C4EDB5" w14:textId="77777777" w:rsidR="00E709C6" w:rsidRDefault="00E709C6" w:rsidP="00E709C6">
            <w:r>
              <w:t xml:space="preserve"> &lt;div&gt;auf Borneo </w:t>
            </w:r>
            <w:proofErr w:type="spellStart"/>
            <w:r>
              <w:t>ist</w:t>
            </w:r>
            <w:proofErr w:type="spellEnd"/>
            <w:r>
              <w:t xml:space="preserve"> der </w:t>
            </w:r>
            <w:proofErr w:type="spellStart"/>
            <w:r>
              <w:t>Regenwald</w:t>
            </w:r>
            <w:proofErr w:type="spellEnd"/>
          </w:p>
          <w:p w14:paraId="08E02A0D" w14:textId="77777777" w:rsidR="00E709C6" w:rsidRDefault="00E709C6" w:rsidP="00E709C6">
            <w:proofErr w:type="spellStart"/>
            <w:r>
              <w:t>schon</w:t>
            </w:r>
            <w:proofErr w:type="spellEnd"/>
            <w:r>
              <w:t xml:space="preserve"> oft </w:t>
            </w:r>
            <w:proofErr w:type="spellStart"/>
            <w:r>
              <w:t>gerodet</w:t>
            </w:r>
            <w:proofErr w:type="spellEnd"/>
            <w:r>
              <w:t xml:space="preserve"> </w:t>
            </w:r>
            <w:proofErr w:type="spellStart"/>
            <w:r>
              <w:t>worden</w:t>
            </w:r>
            <w:proofErr w:type="spellEnd"/>
            <w:r>
              <w:t>,</w:t>
            </w:r>
          </w:p>
          <w:p w14:paraId="1AB9DA6A" w14:textId="77777777" w:rsidR="00E709C6" w:rsidRDefault="00E709C6" w:rsidP="00E709C6">
            <w:proofErr w:type="spellStart"/>
            <w:r>
              <w:t>deshalb</w:t>
            </w:r>
            <w:proofErr w:type="spellEnd"/>
            <w:r>
              <w:t xml:space="preserve"> </w:t>
            </w:r>
            <w:proofErr w:type="spellStart"/>
            <w:r>
              <w:t>sind</w:t>
            </w:r>
            <w:proofErr w:type="spellEnd"/>
            <w:r>
              <w:t xml:space="preserve"> die </w:t>
            </w:r>
            <w:proofErr w:type="spellStart"/>
            <w:r>
              <w:t>Bäume</w:t>
            </w:r>
            <w:proofErr w:type="spellEnd"/>
            <w:r>
              <w:t>&lt;/div&gt;</w:t>
            </w:r>
          </w:p>
          <w:p w14:paraId="66FCD5FE" w14:textId="77777777" w:rsidR="00E709C6" w:rsidRDefault="00E709C6" w:rsidP="00E709C6">
            <w:r>
              <w:lastRenderedPageBreak/>
              <w:t xml:space="preserve"> &lt;div&gt;«</w:t>
            </w:r>
            <w:proofErr w:type="spellStart"/>
            <w:r>
              <w:t>Hier</w:t>
            </w:r>
            <w:proofErr w:type="spellEnd"/>
          </w:p>
          <w:p w14:paraId="0CAA680A" w14:textId="77777777" w:rsidR="00E709C6" w:rsidRDefault="00E709C6" w:rsidP="00E709C6">
            <w:proofErr w:type="spellStart"/>
            <w:r>
              <w:t>kleiner</w:t>
            </w:r>
            <w:proofErr w:type="spellEnd"/>
            <w:r>
              <w:t xml:space="preserve"> </w:t>
            </w:r>
            <w:proofErr w:type="spellStart"/>
            <w:r>
              <w:t>als</w:t>
            </w:r>
            <w:proofErr w:type="spellEnd"/>
            <w:r>
              <w:t xml:space="preserve"> auf Sumatra, der&lt;/div&gt;</w:t>
            </w:r>
          </w:p>
          <w:p w14:paraId="0065F74B" w14:textId="77777777" w:rsidR="00E709C6" w:rsidRDefault="00E709C6" w:rsidP="00E709C6">
            <w:r>
              <w:t xml:space="preserve"> &lt;div&gt;</w:t>
            </w:r>
            <w:proofErr w:type="spellStart"/>
            <w:r>
              <w:t>zweiten</w:t>
            </w:r>
            <w:proofErr w:type="spellEnd"/>
            <w:r>
              <w:t xml:space="preserve"> </w:t>
            </w:r>
            <w:proofErr w:type="spellStart"/>
            <w:r>
              <w:t>Heimatinsel</w:t>
            </w:r>
            <w:proofErr w:type="spellEnd"/>
            <w:r>
              <w:t xml:space="preserve"> der Orang-Utans </w:t>
            </w:r>
            <w:proofErr w:type="spellStart"/>
            <w:r>
              <w:t>oder</w:t>
            </w:r>
            <w:proofErr w:type="spellEnd"/>
          </w:p>
          <w:p w14:paraId="28EC8D90" w14:textId="7101B510" w:rsidR="00E709C6" w:rsidRDefault="00E709C6" w:rsidP="005D7CCC">
            <w:proofErr w:type="spellStart"/>
            <w:r>
              <w:t>Waldmenschen</w:t>
            </w:r>
            <w:proofErr w:type="spellEnd"/>
            <w:r>
              <w:t xml:space="preserve">, </w:t>
            </w:r>
            <w:proofErr w:type="spellStart"/>
            <w:r>
              <w:t>wie</w:t>
            </w:r>
            <w:proofErr w:type="spellEnd"/>
            <w:r>
              <w:t xml:space="preserve"> </w:t>
            </w:r>
            <w:proofErr w:type="spellStart"/>
            <w:r>
              <w:t>ihr</w:t>
            </w:r>
            <w:proofErr w:type="spellEnd"/>
            <w:r>
              <w:t xml:space="preserve"> </w:t>
            </w:r>
            <w:proofErr w:type="spellStart"/>
            <w:r>
              <w:t>malaiischer</w:t>
            </w:r>
            <w:proofErr w:type="spellEnd"/>
            <w:r>
              <w:t xml:space="preserve"> Name…</w:t>
            </w:r>
          </w:p>
        </w:tc>
        <w:tc>
          <w:tcPr>
            <w:tcW w:w="2453" w:type="dxa"/>
          </w:tcPr>
          <w:p w14:paraId="36262F37" w14:textId="77777777" w:rsidR="00E709C6" w:rsidRDefault="00E709C6" w:rsidP="005D7CCC">
            <w:r w:rsidRPr="00742147">
              <w:lastRenderedPageBreak/>
              <w:t>&lt;article id="8" page="26" title="</w:t>
            </w:r>
            <w:proofErr w:type="spellStart"/>
            <w:r w:rsidRPr="00742147">
              <w:t>Mächtige</w:t>
            </w:r>
            <w:proofErr w:type="spellEnd"/>
            <w:r w:rsidRPr="00742147">
              <w:t xml:space="preserve"> </w:t>
            </w:r>
            <w:proofErr w:type="spellStart"/>
            <w:r w:rsidRPr="00742147">
              <w:t>Männchen</w:t>
            </w:r>
            <w:proofErr w:type="spellEnd"/>
            <w:r w:rsidRPr="00742147">
              <w:t xml:space="preserve"> auf Borneo"&gt;</w:t>
            </w:r>
          </w:p>
          <w:p w14:paraId="77142D22" w14:textId="77777777" w:rsidR="00E709C6" w:rsidRDefault="00E709C6" w:rsidP="005D7CCC"/>
        </w:tc>
        <w:tc>
          <w:tcPr>
            <w:tcW w:w="949" w:type="dxa"/>
          </w:tcPr>
          <w:p w14:paraId="15FF940C" w14:textId="46AF8614" w:rsidR="00E709C6" w:rsidRDefault="00E709C6" w:rsidP="005D7CCC">
            <w:proofErr w:type="spellStart"/>
            <w:r>
              <w:t>Vor</w:t>
            </w:r>
            <w:proofErr w:type="spellEnd"/>
            <w:r>
              <w:t xml:space="preserve"> Ort</w:t>
            </w:r>
          </w:p>
        </w:tc>
      </w:tr>
      <w:tr w:rsidR="00A837FC" w14:paraId="5F7292D6" w14:textId="77777777" w:rsidTr="00F74622">
        <w:tc>
          <w:tcPr>
            <w:tcW w:w="1189" w:type="dxa"/>
          </w:tcPr>
          <w:p w14:paraId="7AEC1B5F" w14:textId="20476075" w:rsidR="00E709C6" w:rsidRDefault="00E709C6" w:rsidP="005D7CCC">
            <w:r>
              <w:t>2013_99</w:t>
            </w:r>
          </w:p>
        </w:tc>
        <w:tc>
          <w:tcPr>
            <w:tcW w:w="6036" w:type="dxa"/>
          </w:tcPr>
          <w:p w14:paraId="4EE313A8" w14:textId="77777777" w:rsidR="00E709C6" w:rsidRDefault="00E709C6" w:rsidP="005D7CCC"/>
        </w:tc>
        <w:tc>
          <w:tcPr>
            <w:tcW w:w="2453" w:type="dxa"/>
          </w:tcPr>
          <w:p w14:paraId="24616013" w14:textId="14DB12CE" w:rsidR="00E709C6" w:rsidRDefault="00E709C6" w:rsidP="005D7CCC">
            <w:r w:rsidRPr="00205F2A">
              <w:t>&lt;article id="8" page="26" title="</w:t>
            </w:r>
            <w:proofErr w:type="spellStart"/>
            <w:r w:rsidRPr="00205F2A">
              <w:t>Sternenkunde</w:t>
            </w:r>
            <w:proofErr w:type="spellEnd"/>
            <w:r w:rsidRPr="00205F2A">
              <w:t xml:space="preserve"> in Chile"&gt;</w:t>
            </w:r>
          </w:p>
        </w:tc>
        <w:tc>
          <w:tcPr>
            <w:tcW w:w="949" w:type="dxa"/>
          </w:tcPr>
          <w:p w14:paraId="7875EF84" w14:textId="336D3424" w:rsidR="00E709C6" w:rsidRDefault="00E709C6" w:rsidP="005D7CCC">
            <w:proofErr w:type="spellStart"/>
            <w:r>
              <w:t>Vor</w:t>
            </w:r>
            <w:proofErr w:type="spellEnd"/>
            <w:r>
              <w:t xml:space="preserve"> Ort</w:t>
            </w:r>
          </w:p>
        </w:tc>
      </w:tr>
      <w:tr w:rsidR="00A837FC" w14:paraId="3E82D7A4" w14:textId="77777777" w:rsidTr="00F74622">
        <w:tc>
          <w:tcPr>
            <w:tcW w:w="1189" w:type="dxa"/>
          </w:tcPr>
          <w:p w14:paraId="64DCF4E3" w14:textId="6E007CCA" w:rsidR="00E709C6" w:rsidRDefault="00E709C6" w:rsidP="005D7CCC">
            <w:r>
              <w:t>2014_101</w:t>
            </w:r>
          </w:p>
        </w:tc>
        <w:tc>
          <w:tcPr>
            <w:tcW w:w="6036" w:type="dxa"/>
          </w:tcPr>
          <w:p w14:paraId="0BABA5F9" w14:textId="77777777" w:rsidR="00E709C6" w:rsidRDefault="00E709C6" w:rsidP="005D7CCC"/>
        </w:tc>
        <w:tc>
          <w:tcPr>
            <w:tcW w:w="2453" w:type="dxa"/>
          </w:tcPr>
          <w:p w14:paraId="530AFE73" w14:textId="3C978605" w:rsidR="00E709C6" w:rsidRPr="00205F2A" w:rsidRDefault="00E709C6" w:rsidP="005D7CCC">
            <w:r w:rsidRPr="007C1DFA">
              <w:t xml:space="preserve">&lt;article id="12" page="26" title="In </w:t>
            </w:r>
            <w:proofErr w:type="spellStart"/>
            <w:r w:rsidRPr="007C1DFA">
              <w:t>Moskau</w:t>
            </w:r>
            <w:proofErr w:type="spellEnd"/>
            <w:r w:rsidRPr="007C1DFA">
              <w:t xml:space="preserve">: Die </w:t>
            </w:r>
            <w:proofErr w:type="spellStart"/>
            <w:r w:rsidRPr="007C1DFA">
              <w:t>Magie</w:t>
            </w:r>
            <w:proofErr w:type="spellEnd"/>
            <w:r w:rsidRPr="007C1DFA">
              <w:t xml:space="preserve"> der </w:t>
            </w:r>
            <w:proofErr w:type="spellStart"/>
            <w:r w:rsidRPr="007C1DFA">
              <w:t>Wurzeln</w:t>
            </w:r>
            <w:proofErr w:type="spellEnd"/>
            <w:r w:rsidRPr="007C1DFA">
              <w:t>"&gt;</w:t>
            </w:r>
          </w:p>
        </w:tc>
        <w:tc>
          <w:tcPr>
            <w:tcW w:w="949" w:type="dxa"/>
          </w:tcPr>
          <w:p w14:paraId="67D05612" w14:textId="1BFD46AF" w:rsidR="00E709C6" w:rsidRDefault="00E709C6" w:rsidP="005D7CCC">
            <w:proofErr w:type="spellStart"/>
            <w:r>
              <w:t>Vor</w:t>
            </w:r>
            <w:proofErr w:type="spellEnd"/>
            <w:r>
              <w:t xml:space="preserve"> Ort</w:t>
            </w:r>
          </w:p>
        </w:tc>
      </w:tr>
      <w:tr w:rsidR="00A837FC" w14:paraId="5A143C31" w14:textId="77777777" w:rsidTr="00F74622">
        <w:tc>
          <w:tcPr>
            <w:tcW w:w="1189" w:type="dxa"/>
          </w:tcPr>
          <w:p w14:paraId="7678259F" w14:textId="23C04EE4" w:rsidR="00E709C6" w:rsidRDefault="00E709C6" w:rsidP="005D7CCC">
            <w:r>
              <w:t>2014_102</w:t>
            </w:r>
          </w:p>
        </w:tc>
        <w:tc>
          <w:tcPr>
            <w:tcW w:w="6036" w:type="dxa"/>
          </w:tcPr>
          <w:p w14:paraId="7A482F88" w14:textId="77777777" w:rsidR="00E709C6" w:rsidRDefault="00E709C6" w:rsidP="005D7CCC"/>
        </w:tc>
        <w:tc>
          <w:tcPr>
            <w:tcW w:w="2453" w:type="dxa"/>
          </w:tcPr>
          <w:p w14:paraId="3E546E77" w14:textId="219DE1B9" w:rsidR="00E709C6" w:rsidRPr="007C1DFA" w:rsidRDefault="00E709C6" w:rsidP="005D7CCC">
            <w:r w:rsidRPr="007C1DFA">
              <w:t>&lt;article id="10" page="24" ti</w:t>
            </w:r>
            <w:r>
              <w:t>tle="</w:t>
            </w:r>
            <w:proofErr w:type="spellStart"/>
            <w:r>
              <w:t>Fehl</w:t>
            </w:r>
            <w:proofErr w:type="spellEnd"/>
            <w:r>
              <w:t xml:space="preserve"> </w:t>
            </w:r>
            <w:proofErr w:type="spellStart"/>
            <w:r>
              <w:t>ernährung</w:t>
            </w:r>
            <w:proofErr w:type="spellEnd"/>
            <w:r>
              <w:t xml:space="preserve"> in </w:t>
            </w:r>
            <w:proofErr w:type="spellStart"/>
            <w:r>
              <w:t>Indien</w:t>
            </w:r>
            <w:proofErr w:type="spellEnd"/>
            <w:r>
              <w:t>"&gt;</w:t>
            </w:r>
          </w:p>
        </w:tc>
        <w:tc>
          <w:tcPr>
            <w:tcW w:w="949" w:type="dxa"/>
          </w:tcPr>
          <w:p w14:paraId="481EA106" w14:textId="3FBC403F" w:rsidR="00E709C6" w:rsidRDefault="00E709C6" w:rsidP="005D7CCC">
            <w:proofErr w:type="spellStart"/>
            <w:r>
              <w:t>Vor</w:t>
            </w:r>
            <w:proofErr w:type="spellEnd"/>
            <w:r>
              <w:t xml:space="preserve"> Ort</w:t>
            </w:r>
          </w:p>
        </w:tc>
      </w:tr>
      <w:tr w:rsidR="00A837FC" w14:paraId="6424B4F9" w14:textId="77777777" w:rsidTr="00F74622">
        <w:tc>
          <w:tcPr>
            <w:tcW w:w="1189" w:type="dxa"/>
          </w:tcPr>
          <w:p w14:paraId="13F9FFF7" w14:textId="04BB91E0" w:rsidR="00E709C6" w:rsidRDefault="00E709C6" w:rsidP="005D7CCC">
            <w:r>
              <w:t>2014_103</w:t>
            </w:r>
          </w:p>
        </w:tc>
        <w:tc>
          <w:tcPr>
            <w:tcW w:w="6036" w:type="dxa"/>
          </w:tcPr>
          <w:p w14:paraId="0AB91842" w14:textId="77777777" w:rsidR="00E709C6" w:rsidRDefault="00E709C6" w:rsidP="00E709C6">
            <w:r>
              <w:t>&lt;div&gt;45˚W 30˚W</w:t>
            </w:r>
          </w:p>
          <w:p w14:paraId="79E46088" w14:textId="77777777" w:rsidR="00E709C6" w:rsidRDefault="00E709C6" w:rsidP="00E709C6">
            <w:r>
              <w:t>15˚W</w:t>
            </w:r>
          </w:p>
          <w:p w14:paraId="49584953" w14:textId="77777777" w:rsidR="00E709C6" w:rsidRDefault="00E709C6" w:rsidP="00E709C6">
            <w:r>
              <w:t>0˚</w:t>
            </w:r>
          </w:p>
          <w:p w14:paraId="5B01E22C" w14:textId="77777777" w:rsidR="00E709C6" w:rsidRDefault="00E709C6" w:rsidP="00E709C6">
            <w:r>
              <w:t>15˚E 30˚E 45˚E 60˚E 75˚E 90˚E</w:t>
            </w:r>
          </w:p>
          <w:p w14:paraId="724E96D6" w14:textId="77777777" w:rsidR="00E709C6" w:rsidRDefault="00E709C6" w:rsidP="00E709C6">
            <w:r>
              <w:t>105˚E 120˚E 135˚E 150˚E 165˚E 180˚&lt;/div&gt;</w:t>
            </w:r>
          </w:p>
          <w:p w14:paraId="4BFD7C50" w14:textId="77777777" w:rsidR="00E709C6" w:rsidRDefault="00E709C6" w:rsidP="00E709C6">
            <w:r>
              <w:t xml:space="preserve">    &lt;div&gt;</w:t>
            </w:r>
            <w:proofErr w:type="spellStart"/>
            <w:r>
              <w:t>für</w:t>
            </w:r>
            <w:proofErr w:type="spellEnd"/>
            <w:r>
              <w:t xml:space="preserve"> </w:t>
            </w:r>
            <w:proofErr w:type="spellStart"/>
            <w:r>
              <w:t>Tropen</w:t>
            </w:r>
            <w:proofErr w:type="spellEnd"/>
            <w:r>
              <w:t xml:space="preserve">- und </w:t>
            </w:r>
            <w:proofErr w:type="spellStart"/>
            <w:r>
              <w:t>humanitäre</w:t>
            </w:r>
            <w:proofErr w:type="spellEnd"/>
            <w:r>
              <w:t xml:space="preserve"> </w:t>
            </w:r>
            <w:proofErr w:type="spellStart"/>
            <w:r>
              <w:t>Medizin</w:t>
            </w:r>
            <w:proofErr w:type="spellEnd"/>
            <w:r>
              <w:t xml:space="preserve"> A r c t </w:t>
            </w:r>
            <w:proofErr w:type="spellStart"/>
            <w:r>
              <w:t>i</w:t>
            </w:r>
            <w:proofErr w:type="spellEnd"/>
            <w:r>
              <w:t xml:space="preserve"> c O c e a n des&lt;/div&gt;</w:t>
            </w:r>
          </w:p>
          <w:p w14:paraId="5696EA8B" w14:textId="77777777" w:rsidR="00E709C6" w:rsidRDefault="00E709C6" w:rsidP="00E709C6">
            <w:r>
              <w:t>&lt;div&gt;</w:t>
            </w:r>
            <w:proofErr w:type="spellStart"/>
            <w:r>
              <w:t>universitätsspitals</w:t>
            </w:r>
            <w:proofErr w:type="spellEnd"/>
            <w:r>
              <w:t xml:space="preserve"> </w:t>
            </w:r>
            <w:proofErr w:type="spellStart"/>
            <w:r>
              <w:t>genf</w:t>
            </w:r>
            <w:proofErr w:type="spellEnd"/>
            <w:r>
              <w:t xml:space="preserve">, </w:t>
            </w:r>
            <w:proofErr w:type="spellStart"/>
            <w:r>
              <w:t>koordinierte</w:t>
            </w:r>
            <w:proofErr w:type="spellEnd"/>
            <w:r>
              <w:t xml:space="preserve"> </w:t>
            </w:r>
            <w:proofErr w:type="spellStart"/>
            <w:r>
              <w:t>dazu</w:t>
            </w:r>
            <w:proofErr w:type="spellEnd"/>
          </w:p>
          <w:p w14:paraId="76B0BC65" w14:textId="77777777" w:rsidR="00E709C6" w:rsidRDefault="00E709C6" w:rsidP="00E709C6">
            <w:r>
              <w:t xml:space="preserve">den </w:t>
            </w:r>
            <w:proofErr w:type="spellStart"/>
            <w:r>
              <w:t>ersten</w:t>
            </w:r>
            <w:proofErr w:type="spellEnd"/>
            <w:r>
              <w:t xml:space="preserve"> </w:t>
            </w:r>
            <w:proofErr w:type="spellStart"/>
            <w:r>
              <w:t>randomisierten</w:t>
            </w:r>
            <w:proofErr w:type="spellEnd"/>
            <w:r>
              <w:t xml:space="preserve"> </w:t>
            </w:r>
            <w:proofErr w:type="spellStart"/>
            <w:r>
              <w:t>klinischen</w:t>
            </w:r>
            <w:proofErr w:type="spellEnd"/>
          </w:p>
          <w:p w14:paraId="78DD5F99" w14:textId="113116DF" w:rsidR="00E709C6" w:rsidRDefault="00E709C6" w:rsidP="005D7CCC">
            <w:proofErr w:type="spellStart"/>
            <w:r>
              <w:t>Versuch</w:t>
            </w:r>
            <w:proofErr w:type="spellEnd"/>
            <w:r>
              <w:t xml:space="preserve"> in Nepal.&lt;/div&gt;</w:t>
            </w:r>
          </w:p>
        </w:tc>
        <w:tc>
          <w:tcPr>
            <w:tcW w:w="2453" w:type="dxa"/>
          </w:tcPr>
          <w:p w14:paraId="5FA96B9D" w14:textId="6F3FAD51" w:rsidR="00E709C6" w:rsidRPr="007C1DFA" w:rsidRDefault="00E709C6" w:rsidP="005D7CCC">
            <w:r w:rsidRPr="008C4C85">
              <w:t>&lt;article id="9" page="24" ti</w:t>
            </w:r>
            <w:r>
              <w:t xml:space="preserve">tle="Das </w:t>
            </w:r>
            <w:proofErr w:type="spellStart"/>
            <w:r>
              <w:t>Rennen</w:t>
            </w:r>
            <w:proofErr w:type="spellEnd"/>
            <w:r>
              <w:t xml:space="preserve"> </w:t>
            </w:r>
            <w:proofErr w:type="spellStart"/>
            <w:r>
              <w:t>gegen</w:t>
            </w:r>
            <w:proofErr w:type="spellEnd"/>
            <w:r>
              <w:t xml:space="preserve"> die </w:t>
            </w:r>
            <w:proofErr w:type="spellStart"/>
            <w:r>
              <w:t>Uhr</w:t>
            </w:r>
            <w:proofErr w:type="spellEnd"/>
            <w:r>
              <w:t>"&gt;</w:t>
            </w:r>
          </w:p>
        </w:tc>
        <w:tc>
          <w:tcPr>
            <w:tcW w:w="949" w:type="dxa"/>
          </w:tcPr>
          <w:p w14:paraId="019249C5" w14:textId="086E262F" w:rsidR="00E709C6" w:rsidRDefault="00E709C6" w:rsidP="005D7CCC">
            <w:proofErr w:type="spellStart"/>
            <w:r>
              <w:t>Vor</w:t>
            </w:r>
            <w:proofErr w:type="spellEnd"/>
            <w:r>
              <w:t xml:space="preserve"> Ort</w:t>
            </w:r>
          </w:p>
        </w:tc>
      </w:tr>
      <w:tr w:rsidR="00914D84" w14:paraId="3FEE64CA" w14:textId="77777777" w:rsidTr="00F74622">
        <w:tc>
          <w:tcPr>
            <w:tcW w:w="1189" w:type="dxa"/>
          </w:tcPr>
          <w:p w14:paraId="2682924C" w14:textId="379D7DDD" w:rsidR="00914D84" w:rsidRDefault="00914D84" w:rsidP="005D7CCC">
            <w:r>
              <w:t>2015_105</w:t>
            </w:r>
          </w:p>
        </w:tc>
        <w:tc>
          <w:tcPr>
            <w:tcW w:w="6036" w:type="dxa"/>
          </w:tcPr>
          <w:p w14:paraId="7A332E58" w14:textId="77777777" w:rsidR="00914D84" w:rsidRDefault="00914D84" w:rsidP="00E709C6"/>
        </w:tc>
        <w:tc>
          <w:tcPr>
            <w:tcW w:w="2453" w:type="dxa"/>
          </w:tcPr>
          <w:p w14:paraId="1885E3C7" w14:textId="66948081" w:rsidR="00914D84" w:rsidRPr="008C4C85" w:rsidRDefault="00914D84" w:rsidP="005D7CCC">
            <w:r w:rsidRPr="00914D84">
              <w:t xml:space="preserve">&lt;article id="13" page="32" title="In </w:t>
            </w:r>
            <w:proofErr w:type="spellStart"/>
            <w:r w:rsidRPr="00914D84">
              <w:t>Sambia</w:t>
            </w:r>
            <w:proofErr w:type="spellEnd"/>
            <w:r w:rsidRPr="00914D84">
              <w:t xml:space="preserve"> </w:t>
            </w:r>
            <w:proofErr w:type="spellStart"/>
            <w:r w:rsidRPr="00914D84">
              <w:t>bei</w:t>
            </w:r>
            <w:proofErr w:type="spellEnd"/>
            <w:r w:rsidRPr="00914D84">
              <w:t xml:space="preserve"> den </w:t>
            </w:r>
            <w:proofErr w:type="spellStart"/>
            <w:r w:rsidRPr="00914D84">
              <w:t>Aquariumfischen</w:t>
            </w:r>
            <w:proofErr w:type="spellEnd"/>
            <w:r w:rsidRPr="00914D84">
              <w:t>"&gt;</w:t>
            </w:r>
          </w:p>
        </w:tc>
        <w:tc>
          <w:tcPr>
            <w:tcW w:w="949" w:type="dxa"/>
          </w:tcPr>
          <w:p w14:paraId="637FFBDE" w14:textId="6A12C5C7" w:rsidR="00914D84" w:rsidRDefault="00914D84" w:rsidP="005D7CCC">
            <w:proofErr w:type="spellStart"/>
            <w:r>
              <w:t>Vor</w:t>
            </w:r>
            <w:proofErr w:type="spellEnd"/>
            <w:r>
              <w:t xml:space="preserve"> Ort</w:t>
            </w:r>
          </w:p>
        </w:tc>
      </w:tr>
      <w:tr w:rsidR="00914D84" w14:paraId="15A747CC" w14:textId="77777777" w:rsidTr="00F74622">
        <w:tc>
          <w:tcPr>
            <w:tcW w:w="1189" w:type="dxa"/>
          </w:tcPr>
          <w:p w14:paraId="449DAA97" w14:textId="77777777" w:rsidR="00914D84" w:rsidRDefault="00914D84" w:rsidP="005D7CCC"/>
        </w:tc>
        <w:tc>
          <w:tcPr>
            <w:tcW w:w="6036" w:type="dxa"/>
          </w:tcPr>
          <w:p w14:paraId="6FA6417D" w14:textId="77777777" w:rsidR="00914D84" w:rsidRDefault="00914D84" w:rsidP="00E709C6"/>
        </w:tc>
        <w:tc>
          <w:tcPr>
            <w:tcW w:w="2453" w:type="dxa"/>
          </w:tcPr>
          <w:p w14:paraId="582B420F" w14:textId="77777777" w:rsidR="00914D84" w:rsidRPr="00914D84" w:rsidRDefault="00914D84" w:rsidP="005D7CCC"/>
        </w:tc>
        <w:tc>
          <w:tcPr>
            <w:tcW w:w="949" w:type="dxa"/>
          </w:tcPr>
          <w:p w14:paraId="0E9217CA" w14:textId="77777777" w:rsidR="00914D84" w:rsidRDefault="00914D84" w:rsidP="005D7CCC"/>
        </w:tc>
      </w:tr>
      <w:tr w:rsidR="00914D84" w14:paraId="0C219EC3" w14:textId="77777777" w:rsidTr="00F74622">
        <w:tc>
          <w:tcPr>
            <w:tcW w:w="1189" w:type="dxa"/>
          </w:tcPr>
          <w:p w14:paraId="1E1213BE" w14:textId="77777777" w:rsidR="00914D84" w:rsidRDefault="00914D84" w:rsidP="005D7CCC"/>
        </w:tc>
        <w:tc>
          <w:tcPr>
            <w:tcW w:w="6036" w:type="dxa"/>
          </w:tcPr>
          <w:p w14:paraId="368C1FF0" w14:textId="77777777" w:rsidR="00914D84" w:rsidRDefault="00914D84" w:rsidP="00E709C6"/>
        </w:tc>
        <w:tc>
          <w:tcPr>
            <w:tcW w:w="2453" w:type="dxa"/>
          </w:tcPr>
          <w:p w14:paraId="38B211B4" w14:textId="77777777" w:rsidR="00914D84" w:rsidRPr="00914D84" w:rsidRDefault="00914D84" w:rsidP="005D7CCC"/>
        </w:tc>
        <w:tc>
          <w:tcPr>
            <w:tcW w:w="949" w:type="dxa"/>
          </w:tcPr>
          <w:p w14:paraId="225E063A" w14:textId="77777777" w:rsidR="00914D84" w:rsidRDefault="00914D84" w:rsidP="005D7CCC"/>
        </w:tc>
      </w:tr>
      <w:tr w:rsidR="00914D84" w14:paraId="18DD0F32" w14:textId="77777777" w:rsidTr="00F74622">
        <w:tc>
          <w:tcPr>
            <w:tcW w:w="1189" w:type="dxa"/>
          </w:tcPr>
          <w:p w14:paraId="02119653" w14:textId="77777777" w:rsidR="00914D84" w:rsidRDefault="00914D84" w:rsidP="005D7CCC"/>
        </w:tc>
        <w:tc>
          <w:tcPr>
            <w:tcW w:w="6036" w:type="dxa"/>
          </w:tcPr>
          <w:p w14:paraId="77C08E25" w14:textId="77777777" w:rsidR="00914D84" w:rsidRDefault="00914D84" w:rsidP="00E709C6"/>
        </w:tc>
        <w:tc>
          <w:tcPr>
            <w:tcW w:w="2453" w:type="dxa"/>
          </w:tcPr>
          <w:p w14:paraId="311A10CA" w14:textId="77777777" w:rsidR="00914D84" w:rsidRPr="00914D84" w:rsidRDefault="00914D84" w:rsidP="005D7CCC"/>
        </w:tc>
        <w:tc>
          <w:tcPr>
            <w:tcW w:w="949" w:type="dxa"/>
          </w:tcPr>
          <w:p w14:paraId="5002DCCA" w14:textId="77777777" w:rsidR="00914D84" w:rsidRDefault="00914D84" w:rsidP="005D7CCC"/>
        </w:tc>
      </w:tr>
      <w:tr w:rsidR="00914D84" w14:paraId="0A975CF6" w14:textId="77777777" w:rsidTr="00F74622">
        <w:tc>
          <w:tcPr>
            <w:tcW w:w="1189" w:type="dxa"/>
          </w:tcPr>
          <w:p w14:paraId="29B3E299" w14:textId="6BD61139" w:rsidR="00914D84" w:rsidRDefault="00914D84" w:rsidP="005D7CCC">
            <w:r>
              <w:t>2018_118</w:t>
            </w:r>
          </w:p>
        </w:tc>
        <w:tc>
          <w:tcPr>
            <w:tcW w:w="6036" w:type="dxa"/>
          </w:tcPr>
          <w:p w14:paraId="0EDA21A7" w14:textId="77777777" w:rsidR="00914D84" w:rsidRDefault="00914D84" w:rsidP="00914D84">
            <w:r>
              <w:t>&lt;div&gt;NIGERIA&lt;/div&gt;</w:t>
            </w:r>
          </w:p>
          <w:p w14:paraId="6149C767" w14:textId="77777777" w:rsidR="00914D84" w:rsidRDefault="00914D84" w:rsidP="00914D84">
            <w:r>
              <w:t xml:space="preserve"> &lt;div&gt;165˚W 150˚W</w:t>
            </w:r>
          </w:p>
          <w:p w14:paraId="66739C0C" w14:textId="77777777" w:rsidR="00914D84" w:rsidRDefault="00914D84" w:rsidP="00914D84">
            <w:r>
              <w:t>135˚W</w:t>
            </w:r>
          </w:p>
          <w:p w14:paraId="7C366C32" w14:textId="77777777" w:rsidR="00914D84" w:rsidRDefault="00914D84" w:rsidP="00914D84">
            <w:r>
              <w:t>120˚W</w:t>
            </w:r>
          </w:p>
          <w:p w14:paraId="4EE1B353" w14:textId="77777777" w:rsidR="00914D84" w:rsidRDefault="00914D84" w:rsidP="00914D84">
            <w:r>
              <w:t>105˚W</w:t>
            </w:r>
          </w:p>
          <w:p w14:paraId="43A9460D" w14:textId="77777777" w:rsidR="00914D84" w:rsidRDefault="00914D84" w:rsidP="00914D84">
            <w:r>
              <w:t>90˚W</w:t>
            </w:r>
          </w:p>
          <w:p w14:paraId="4FF144D4" w14:textId="77777777" w:rsidR="00914D84" w:rsidRDefault="00914D84" w:rsidP="00914D84">
            <w:r>
              <w:t>75˚W</w:t>
            </w:r>
          </w:p>
          <w:p w14:paraId="75EA4644" w14:textId="77777777" w:rsidR="00914D84" w:rsidRDefault="00914D84" w:rsidP="00914D84">
            <w:r>
              <w:t>60˚W</w:t>
            </w:r>
          </w:p>
          <w:p w14:paraId="379682F5" w14:textId="77777777" w:rsidR="00914D84" w:rsidRDefault="00914D84" w:rsidP="00914D84">
            <w:r>
              <w:t>45˚W</w:t>
            </w:r>
          </w:p>
          <w:p w14:paraId="242ACC58" w14:textId="77777777" w:rsidR="00914D84" w:rsidRDefault="00914D84" w:rsidP="00914D84">
            <w:r>
              <w:t>30˚W</w:t>
            </w:r>
          </w:p>
          <w:p w14:paraId="18EE0F8F" w14:textId="77777777" w:rsidR="00914D84" w:rsidRDefault="00914D84" w:rsidP="00914D84">
            <w:r>
              <w:t>15˚W</w:t>
            </w:r>
          </w:p>
          <w:p w14:paraId="7FD78E47" w14:textId="77777777" w:rsidR="00914D84" w:rsidRDefault="00914D84" w:rsidP="00914D84">
            <w:r>
              <w:t>0˚</w:t>
            </w:r>
          </w:p>
          <w:p w14:paraId="0B7A35E1" w14:textId="77777777" w:rsidR="00914D84" w:rsidRDefault="00914D84" w:rsidP="00914D84">
            <w:r>
              <w:t>15˚E 30˚E 45˚E 60˚E 75˚E 90˚E</w:t>
            </w:r>
          </w:p>
          <w:p w14:paraId="6A71A46B" w14:textId="77777777" w:rsidR="00914D84" w:rsidRDefault="00914D84" w:rsidP="00914D84">
            <w:r>
              <w:t>105˚E 120˚E 135˚E 150˚E 165˚E&lt;/div&gt;</w:t>
            </w:r>
          </w:p>
          <w:p w14:paraId="7508D967" w14:textId="7DE799A6" w:rsidR="00914D84" w:rsidRDefault="00914D84" w:rsidP="00914D84">
            <w:r>
              <w:t xml:space="preserve"> &lt;div&gt;und </w:t>
            </w:r>
            <w:proofErr w:type="spellStart"/>
            <w:r>
              <w:t>ihnen</w:t>
            </w:r>
            <w:proofErr w:type="spellEnd"/>
            <w:r>
              <w:t xml:space="preserve"> oft die </w:t>
            </w:r>
            <w:proofErr w:type="spellStart"/>
            <w:r>
              <w:t>Mittel</w:t>
            </w:r>
            <w:proofErr w:type="spellEnd"/>
            <w:r>
              <w:t xml:space="preserve"> </w:t>
            </w:r>
            <w:proofErr w:type="spellStart"/>
            <w:r>
              <w:t>dazu</w:t>
            </w:r>
            <w:proofErr w:type="spellEnd"/>
            <w:r>
              <w:t xml:space="preserve"> </w:t>
            </w:r>
            <w:proofErr w:type="spellStart"/>
            <w:r>
              <w:t>fehlen</w:t>
            </w:r>
            <w:proofErr w:type="spellEnd"/>
            <w:r>
              <w:t>,</w:t>
            </w:r>
          </w:p>
        </w:tc>
        <w:tc>
          <w:tcPr>
            <w:tcW w:w="2453" w:type="dxa"/>
          </w:tcPr>
          <w:p w14:paraId="6F892BBE" w14:textId="2606E2B7" w:rsidR="00914D84" w:rsidRPr="00914D84" w:rsidRDefault="00914D84" w:rsidP="005D7CCC">
            <w:r w:rsidRPr="00914D84">
              <w:t>&lt;article id="18" page="38" title="</w:t>
            </w:r>
            <w:proofErr w:type="spellStart"/>
            <w:r w:rsidRPr="00914D84">
              <w:t>Krebskranke</w:t>
            </w:r>
            <w:proofErr w:type="spellEnd"/>
            <w:r w:rsidRPr="00914D84">
              <w:t xml:space="preserve"> Frauen in Burkina Faso"&gt;</w:t>
            </w:r>
          </w:p>
        </w:tc>
        <w:tc>
          <w:tcPr>
            <w:tcW w:w="949" w:type="dxa"/>
          </w:tcPr>
          <w:p w14:paraId="7C600471" w14:textId="71344B30" w:rsidR="00914D84" w:rsidRDefault="00914D84" w:rsidP="005D7CCC">
            <w:proofErr w:type="spellStart"/>
            <w:r>
              <w:t>Vor</w:t>
            </w:r>
            <w:proofErr w:type="spellEnd"/>
            <w:r>
              <w:t xml:space="preserve"> Ort</w:t>
            </w:r>
          </w:p>
        </w:tc>
      </w:tr>
    </w:tbl>
    <w:p w14:paraId="5CB90371" w14:textId="77777777" w:rsidR="0008544F" w:rsidRDefault="0008544F" w:rsidP="005D7CCC"/>
    <w:p w14:paraId="0BD6DBFA" w14:textId="0CBF5FB0" w:rsidR="00334E1C" w:rsidRDefault="00334E1C">
      <w:r>
        <w:br w:type="page"/>
      </w:r>
    </w:p>
    <w:p w14:paraId="24C69BA9" w14:textId="77777777" w:rsidR="005D7CCC" w:rsidRDefault="005D7CCC" w:rsidP="005D7CCC"/>
    <w:p w14:paraId="538E3A6B" w14:textId="4BE6A095" w:rsidR="00653ED7" w:rsidRDefault="00653ED7" w:rsidP="00653ED7">
      <w:pPr>
        <w:pStyle w:val="ListParagraph"/>
        <w:numPr>
          <w:ilvl w:val="0"/>
          <w:numId w:val="1"/>
        </w:numPr>
      </w:pPr>
      <w:r>
        <w:t xml:space="preserve">Articles with many </w:t>
      </w:r>
      <w:proofErr w:type="spellStart"/>
      <w:r>
        <w:t>statitistics</w:t>
      </w:r>
      <w:proofErr w:type="spellEnd"/>
      <w:r>
        <w:t>/graphics</w:t>
      </w:r>
      <w:r w:rsidR="00E616CF">
        <w:t xml:space="preserve"> – mostly ‘</w:t>
      </w:r>
      <w:proofErr w:type="spellStart"/>
      <w:r w:rsidR="00E616CF">
        <w:t>schwerpunkt</w:t>
      </w:r>
      <w:proofErr w:type="spellEnd"/>
      <w:r w:rsidR="00E616CF">
        <w:t>’ articles.</w:t>
      </w:r>
    </w:p>
    <w:p w14:paraId="729870AD" w14:textId="77777777" w:rsidR="00334E1C" w:rsidRDefault="00334E1C" w:rsidP="00334E1C">
      <w:pPr>
        <w:pStyle w:val="ListParagraph"/>
      </w:pPr>
    </w:p>
    <w:tbl>
      <w:tblPr>
        <w:tblStyle w:val="TableGrid"/>
        <w:tblW w:w="10627" w:type="dxa"/>
        <w:tblLook w:val="04A0" w:firstRow="1" w:lastRow="0" w:firstColumn="1" w:lastColumn="0" w:noHBand="0" w:noVBand="1"/>
      </w:tblPr>
      <w:tblGrid>
        <w:gridCol w:w="1189"/>
        <w:gridCol w:w="5043"/>
        <w:gridCol w:w="2898"/>
        <w:gridCol w:w="1497"/>
      </w:tblGrid>
      <w:tr w:rsidR="00334E1C" w:rsidRPr="006F1F27" w14:paraId="0AE79DAB" w14:textId="77777777" w:rsidTr="00334E1C">
        <w:tc>
          <w:tcPr>
            <w:tcW w:w="1189" w:type="dxa"/>
          </w:tcPr>
          <w:p w14:paraId="6578B39C" w14:textId="77777777" w:rsidR="00334E1C" w:rsidRPr="006F1F27" w:rsidRDefault="00334E1C" w:rsidP="002C5D27">
            <w:pPr>
              <w:rPr>
                <w:b/>
              </w:rPr>
            </w:pPr>
            <w:r w:rsidRPr="006F1F27">
              <w:rPr>
                <w:b/>
              </w:rPr>
              <w:t>ISSUE</w:t>
            </w:r>
          </w:p>
        </w:tc>
        <w:tc>
          <w:tcPr>
            <w:tcW w:w="5043" w:type="dxa"/>
          </w:tcPr>
          <w:p w14:paraId="628F5A16" w14:textId="77777777" w:rsidR="00334E1C" w:rsidRPr="006F1F27" w:rsidRDefault="00334E1C" w:rsidP="002C5D27">
            <w:pPr>
              <w:rPr>
                <w:b/>
              </w:rPr>
            </w:pPr>
            <w:r w:rsidRPr="006F1F27">
              <w:rPr>
                <w:b/>
              </w:rPr>
              <w:t>Example case from XML</w:t>
            </w:r>
          </w:p>
        </w:tc>
        <w:tc>
          <w:tcPr>
            <w:tcW w:w="2898" w:type="dxa"/>
          </w:tcPr>
          <w:p w14:paraId="307FE5D8" w14:textId="7FBE3292" w:rsidR="00334E1C" w:rsidRPr="006F1F27" w:rsidRDefault="00622DD8" w:rsidP="002C5D27">
            <w:pPr>
              <w:rPr>
                <w:b/>
              </w:rPr>
            </w:pPr>
            <w:r w:rsidRPr="006F1F27">
              <w:rPr>
                <w:b/>
              </w:rPr>
              <w:t>A</w:t>
            </w:r>
            <w:r w:rsidR="00334E1C" w:rsidRPr="006F1F27">
              <w:rPr>
                <w:b/>
              </w:rPr>
              <w:t>rticle</w:t>
            </w:r>
            <w:r>
              <w:rPr>
                <w:b/>
              </w:rPr>
              <w:t xml:space="preserve"> tag</w:t>
            </w:r>
          </w:p>
        </w:tc>
        <w:tc>
          <w:tcPr>
            <w:tcW w:w="1497" w:type="dxa"/>
          </w:tcPr>
          <w:p w14:paraId="35A15FDE" w14:textId="77777777" w:rsidR="00334E1C" w:rsidRPr="006F1F27" w:rsidRDefault="00334E1C" w:rsidP="002C5D27">
            <w:pPr>
              <w:rPr>
                <w:b/>
              </w:rPr>
            </w:pPr>
            <w:r w:rsidRPr="006F1F27">
              <w:rPr>
                <w:b/>
              </w:rPr>
              <w:t>Notes</w:t>
            </w:r>
          </w:p>
        </w:tc>
      </w:tr>
      <w:tr w:rsidR="00653ED7" w14:paraId="22C84F75" w14:textId="77777777" w:rsidTr="00F74622">
        <w:trPr>
          <w:trHeight w:val="248"/>
        </w:trPr>
        <w:tc>
          <w:tcPr>
            <w:tcW w:w="1189" w:type="dxa"/>
          </w:tcPr>
          <w:p w14:paraId="1855630C" w14:textId="05A9356A" w:rsidR="00653ED7" w:rsidRDefault="00197A08" w:rsidP="002C5D27">
            <w:r>
              <w:t>2013_98</w:t>
            </w:r>
          </w:p>
        </w:tc>
        <w:tc>
          <w:tcPr>
            <w:tcW w:w="5043" w:type="dxa"/>
          </w:tcPr>
          <w:p w14:paraId="39F7C607" w14:textId="77777777" w:rsidR="00E87785" w:rsidRDefault="00E87785" w:rsidP="00E87785">
            <w:r>
              <w:t>&lt;page number="17" width="623.62" height="807.87"&gt;</w:t>
            </w:r>
          </w:p>
          <w:p w14:paraId="7174D594" w14:textId="77777777" w:rsidR="00E87785" w:rsidRDefault="00E87785" w:rsidP="00E87785">
            <w:r>
              <w:t xml:space="preserve"> &lt;div&gt;16:00–16:30&lt;/div&gt;</w:t>
            </w:r>
          </w:p>
          <w:p w14:paraId="2A328335" w14:textId="77777777" w:rsidR="00E87785" w:rsidRDefault="00E87785" w:rsidP="00E87785">
            <w:r>
              <w:t xml:space="preserve"> &lt;div&gt;15:30–16:00&lt;/div&gt;</w:t>
            </w:r>
          </w:p>
          <w:p w14:paraId="6EE04638" w14:textId="77777777" w:rsidR="00E87785" w:rsidRDefault="00E87785" w:rsidP="00E87785">
            <w:r>
              <w:t xml:space="preserve"> &lt;div&gt;15:00–15:30&lt;/div&gt;</w:t>
            </w:r>
          </w:p>
          <w:p w14:paraId="2CF2B480" w14:textId="77777777" w:rsidR="00E87785" w:rsidRDefault="00E87785" w:rsidP="00E87785">
            <w:r>
              <w:t xml:space="preserve"> &lt;div&gt;14:30–15:00&lt;/div&gt;</w:t>
            </w:r>
          </w:p>
          <w:p w14:paraId="76036A8A" w14:textId="77777777" w:rsidR="00E87785" w:rsidRDefault="00E87785" w:rsidP="00E87785">
            <w:r>
              <w:t xml:space="preserve"> &lt;div&gt;14:00–14:30&lt;/div&gt;</w:t>
            </w:r>
          </w:p>
          <w:p w14:paraId="7C1B1A61" w14:textId="77777777" w:rsidR="00E87785" w:rsidRDefault="00E87785" w:rsidP="00E87785">
            <w:r>
              <w:t xml:space="preserve"> &lt;div&gt;</w:t>
            </w:r>
            <w:proofErr w:type="spellStart"/>
            <w:r>
              <w:t>Legende</w:t>
            </w:r>
            <w:proofErr w:type="spellEnd"/>
            <w:r>
              <w:t>&lt;/div&gt;</w:t>
            </w:r>
          </w:p>
          <w:p w14:paraId="36CFEAF5" w14:textId="77777777" w:rsidR="00E87785" w:rsidRDefault="00E87785" w:rsidP="00E87785">
            <w:r>
              <w:t xml:space="preserve"> &lt;div&gt;</w:t>
            </w:r>
            <w:proofErr w:type="spellStart"/>
            <w:r>
              <w:t>männlich</w:t>
            </w:r>
            <w:proofErr w:type="spellEnd"/>
            <w:r>
              <w:t>&lt;/div&gt;</w:t>
            </w:r>
          </w:p>
          <w:p w14:paraId="61758C3F" w14:textId="77777777" w:rsidR="00E87785" w:rsidRDefault="00E87785" w:rsidP="00E87785">
            <w:r>
              <w:t xml:space="preserve"> &lt;div&gt;</w:t>
            </w:r>
            <w:proofErr w:type="spellStart"/>
            <w:r>
              <w:t>weiblich</w:t>
            </w:r>
            <w:proofErr w:type="spellEnd"/>
            <w:r>
              <w:t xml:space="preserve"> </w:t>
            </w:r>
            <w:proofErr w:type="spellStart"/>
            <w:r>
              <w:t>Nervosität</w:t>
            </w:r>
            <w:proofErr w:type="spellEnd"/>
            <w:r>
              <w:t xml:space="preserve"> und </w:t>
            </w:r>
            <w:proofErr w:type="spellStart"/>
            <w:r>
              <w:t>Aufregung</w:t>
            </w:r>
            <w:proofErr w:type="spellEnd"/>
            <w:r>
              <w:t xml:space="preserve"> </w:t>
            </w:r>
            <w:proofErr w:type="spellStart"/>
            <w:r>
              <w:t>Zusammengehörigkeit</w:t>
            </w:r>
            <w:proofErr w:type="spellEnd"/>
            <w:r>
              <w:t xml:space="preserve"> &amp;amp; </w:t>
            </w:r>
            <w:proofErr w:type="spellStart"/>
            <w:r>
              <w:t>Interaktion</w:t>
            </w:r>
            <w:proofErr w:type="spellEnd"/>
            <w:r>
              <w:t xml:space="preserve"> Alter 0–18 Alter 18+&lt;/div&gt;</w:t>
            </w:r>
          </w:p>
          <w:p w14:paraId="75924585" w14:textId="77777777" w:rsidR="00E87785" w:rsidRDefault="00E87785" w:rsidP="00E87785">
            <w:r>
              <w:t xml:space="preserve"> &lt;div&gt;</w:t>
            </w:r>
            <w:proofErr w:type="spellStart"/>
            <w:r>
              <w:t>Ausgewählte</w:t>
            </w:r>
            <w:proofErr w:type="spellEnd"/>
            <w:r>
              <w:t xml:space="preserve"> </w:t>
            </w:r>
            <w:proofErr w:type="spellStart"/>
            <w:r>
              <w:t>Beispiele</w:t>
            </w:r>
            <w:proofErr w:type="spellEnd"/>
            <w:r>
              <w:t>&lt;/div&gt;</w:t>
            </w:r>
          </w:p>
          <w:p w14:paraId="1DFE480E" w14:textId="77777777" w:rsidR="00653ED7" w:rsidRDefault="00E87785" w:rsidP="00E87785">
            <w:r>
              <w:t xml:space="preserve"> &lt;div&gt;</w:t>
            </w:r>
            <w:proofErr w:type="spellStart"/>
            <w:r>
              <w:t>verärgerte</w:t>
            </w:r>
            <w:proofErr w:type="spellEnd"/>
            <w:r>
              <w:t xml:space="preserve"> Frau </w:t>
            </w:r>
            <w:proofErr w:type="spellStart"/>
            <w:r>
              <w:t>rügt</w:t>
            </w:r>
            <w:proofErr w:type="spellEnd"/>
            <w:r>
              <w:t xml:space="preserve"> </w:t>
            </w:r>
            <w:proofErr w:type="spellStart"/>
            <w:r>
              <w:t>Ehemann</w:t>
            </w:r>
            <w:proofErr w:type="spellEnd"/>
            <w:r>
              <w:t xml:space="preserve"> </w:t>
            </w:r>
            <w:proofErr w:type="spellStart"/>
            <w:r>
              <w:t>Vater</w:t>
            </w:r>
            <w:proofErr w:type="spellEnd"/>
            <w:r>
              <w:t xml:space="preserve"> und Sohn </w:t>
            </w:r>
            <w:proofErr w:type="spellStart"/>
            <w:r>
              <w:t>bezahlen</w:t>
            </w:r>
            <w:proofErr w:type="spellEnd"/>
            <w:r>
              <w:t xml:space="preserve">, Mutter und </w:t>
            </w:r>
            <w:proofErr w:type="spellStart"/>
            <w:r>
              <w:t>Tochter</w:t>
            </w:r>
            <w:proofErr w:type="spellEnd"/>
            <w:r>
              <w:t xml:space="preserve"> </w:t>
            </w:r>
            <w:proofErr w:type="spellStart"/>
            <w:r>
              <w:t>packen</w:t>
            </w:r>
            <w:proofErr w:type="spellEnd"/>
            <w:r>
              <w:t xml:space="preserve"> </w:t>
            </w:r>
            <w:proofErr w:type="spellStart"/>
            <w:r>
              <w:t>ein</w:t>
            </w:r>
            <w:proofErr w:type="spellEnd"/>
            <w:r>
              <w:t xml:space="preserve"> </w:t>
            </w:r>
            <w:proofErr w:type="spellStart"/>
            <w:r>
              <w:t>befreundete</w:t>
            </w:r>
            <w:proofErr w:type="spellEnd"/>
            <w:r>
              <w:t xml:space="preserve"> </w:t>
            </w:r>
            <w:proofErr w:type="spellStart"/>
            <w:r>
              <w:t>Mütter</w:t>
            </w:r>
            <w:proofErr w:type="spellEnd"/>
            <w:r>
              <w:t xml:space="preserve"> </w:t>
            </w:r>
            <w:proofErr w:type="spellStart"/>
            <w:r>
              <w:t>mit</w:t>
            </w:r>
            <w:proofErr w:type="spellEnd"/>
            <w:r>
              <w:t xml:space="preserve"> </w:t>
            </w:r>
            <w:proofErr w:type="spellStart"/>
            <w:r>
              <w:t>Kinderwagen</w:t>
            </w:r>
            <w:proofErr w:type="spellEnd"/>
            <w:r>
              <w:t>&lt;/div&gt;</w:t>
            </w:r>
          </w:p>
          <w:p w14:paraId="3F1EF071" w14:textId="0A02FCFD" w:rsidR="00E87785" w:rsidRDefault="00E87785" w:rsidP="00E87785"/>
          <w:p w14:paraId="2FB0287D" w14:textId="77777777" w:rsidR="00C0634F" w:rsidRDefault="00C0634F" w:rsidP="00E87785"/>
          <w:p w14:paraId="4F76D933" w14:textId="77777777" w:rsidR="00E87785" w:rsidRDefault="00E87785" w:rsidP="00E87785">
            <w:r>
              <w:t>&lt;page number="18" width="623.62" height="807.87"&gt;</w:t>
            </w:r>
          </w:p>
          <w:p w14:paraId="1D774CED" w14:textId="77777777" w:rsidR="00E87785" w:rsidRDefault="00E87785" w:rsidP="00E87785">
            <w:r>
              <w:t xml:space="preserve"> &lt;div&gt;100%&lt;/div&gt;</w:t>
            </w:r>
          </w:p>
          <w:p w14:paraId="04CED9F2" w14:textId="77777777" w:rsidR="00E87785" w:rsidRDefault="00E87785" w:rsidP="00E87785">
            <w:r>
              <w:t xml:space="preserve"> &lt;div&gt;80%&lt;/div&gt;</w:t>
            </w:r>
          </w:p>
          <w:p w14:paraId="0E8BD516" w14:textId="77777777" w:rsidR="00E87785" w:rsidRDefault="00E87785" w:rsidP="00E87785">
            <w:r>
              <w:t xml:space="preserve"> &lt;div&gt;60%&lt;/div&gt;</w:t>
            </w:r>
          </w:p>
          <w:p w14:paraId="257A5B00" w14:textId="77777777" w:rsidR="00E87785" w:rsidRDefault="00E87785" w:rsidP="00E87785">
            <w:r>
              <w:t xml:space="preserve"> &lt;div&gt;40%&lt;/div&gt;</w:t>
            </w:r>
          </w:p>
          <w:p w14:paraId="6201D6B4" w14:textId="77777777" w:rsidR="00E87785" w:rsidRDefault="00E87785" w:rsidP="00E87785">
            <w:r>
              <w:t xml:space="preserve"> &lt;div&gt;20%&lt;/div&gt;</w:t>
            </w:r>
          </w:p>
          <w:p w14:paraId="7B96B112" w14:textId="77777777" w:rsidR="00E87785" w:rsidRDefault="00E87785" w:rsidP="00E87785">
            <w:r>
              <w:t xml:space="preserve"> &lt;div&gt;12:00 14:00 16:00 18:00 20:00 22:00 24:00&lt;/div&gt;</w:t>
            </w:r>
          </w:p>
          <w:p w14:paraId="5F13FF24" w14:textId="77777777" w:rsidR="00E87785" w:rsidRDefault="00E87785" w:rsidP="00E87785">
            <w:r>
              <w:t xml:space="preserve"> &lt;div&gt;0%&lt;/div&gt;</w:t>
            </w:r>
          </w:p>
          <w:p w14:paraId="1D2FEECF" w14:textId="77777777" w:rsidR="00E87785" w:rsidRDefault="00E87785" w:rsidP="00E87785">
            <w:r>
              <w:t xml:space="preserve"> &lt;div&gt;18 </w:t>
            </w:r>
            <w:proofErr w:type="spellStart"/>
            <w:r>
              <w:t>Verhalten</w:t>
            </w:r>
            <w:proofErr w:type="spellEnd"/>
            <w:r>
              <w:t xml:space="preserve"> </w:t>
            </w:r>
            <w:proofErr w:type="spellStart"/>
            <w:r>
              <w:t>Schweizerischer</w:t>
            </w:r>
            <w:proofErr w:type="spellEnd"/>
            <w:r>
              <w:t xml:space="preserve"> am </w:t>
            </w:r>
            <w:proofErr w:type="spellStart"/>
            <w:r>
              <w:t>Fussgängerstreifen</w:t>
            </w:r>
            <w:proofErr w:type="spellEnd"/>
            <w:r>
              <w:t xml:space="preserve"> </w:t>
            </w:r>
            <w:proofErr w:type="spellStart"/>
            <w:r>
              <w:t>zwischen</w:t>
            </w:r>
            <w:proofErr w:type="spellEnd"/>
            <w:r>
              <w:t xml:space="preserve"> </w:t>
            </w:r>
            <w:proofErr w:type="spellStart"/>
            <w:r>
              <w:t>Nationalfonds</w:t>
            </w:r>
            <w:proofErr w:type="spellEnd"/>
            <w:r>
              <w:t xml:space="preserve"> </w:t>
            </w:r>
            <w:proofErr w:type="spellStart"/>
            <w:r>
              <w:t>Neuengasse</w:t>
            </w:r>
            <w:proofErr w:type="spellEnd"/>
            <w:r>
              <w:t xml:space="preserve"> und </w:t>
            </w:r>
            <w:proofErr w:type="spellStart"/>
            <w:r>
              <w:t>Bahnhofplatz</w:t>
            </w:r>
            <w:proofErr w:type="spellEnd"/>
            <w:r>
              <w:t xml:space="preserve"> Bern, – </w:t>
            </w:r>
            <w:proofErr w:type="spellStart"/>
            <w:r>
              <w:t>Werktag</w:t>
            </w:r>
            <w:proofErr w:type="spellEnd"/>
            <w:r>
              <w:t xml:space="preserve"> </w:t>
            </w:r>
            <w:proofErr w:type="spellStart"/>
            <w:r>
              <w:t>Akademien</w:t>
            </w:r>
            <w:proofErr w:type="spellEnd"/>
            <w:r>
              <w:t xml:space="preserve"> 2009 Schweiz: 31% 69% Horizonte Nr. 98&lt;/div&gt;</w:t>
            </w:r>
          </w:p>
          <w:p w14:paraId="7D072E86" w14:textId="52E92FCC" w:rsidR="00E87785" w:rsidRDefault="00E87785" w:rsidP="00E87785">
            <w:r>
              <w:t>&lt;/page&gt;</w:t>
            </w:r>
          </w:p>
        </w:tc>
        <w:tc>
          <w:tcPr>
            <w:tcW w:w="2898" w:type="dxa"/>
          </w:tcPr>
          <w:p w14:paraId="1790BDC6" w14:textId="0C9D6976" w:rsidR="00653ED7" w:rsidRPr="00914D84" w:rsidRDefault="00E87785" w:rsidP="002C5D27">
            <w:r w:rsidRPr="00E87785">
              <w:t>&lt;article id="5" page="10" title="</w:t>
            </w:r>
            <w:proofErr w:type="spellStart"/>
            <w:r w:rsidRPr="00E87785">
              <w:t>Denken</w:t>
            </w:r>
            <w:proofErr w:type="spellEnd"/>
            <w:r w:rsidRPr="00E87785">
              <w:t xml:space="preserve"> in </w:t>
            </w:r>
            <w:proofErr w:type="spellStart"/>
            <w:r w:rsidRPr="00E87785">
              <w:t>Zahlen</w:t>
            </w:r>
            <w:proofErr w:type="spellEnd"/>
            <w:r w:rsidRPr="00E87785">
              <w:t>"&gt;</w:t>
            </w:r>
          </w:p>
        </w:tc>
        <w:tc>
          <w:tcPr>
            <w:tcW w:w="1497" w:type="dxa"/>
          </w:tcPr>
          <w:p w14:paraId="26CD0868" w14:textId="5E731C58" w:rsidR="00653ED7" w:rsidRDefault="00197A08" w:rsidP="00197A08">
            <w:proofErr w:type="spellStart"/>
            <w:r>
              <w:t>Schwerpunkt</w:t>
            </w:r>
            <w:proofErr w:type="spellEnd"/>
          </w:p>
        </w:tc>
      </w:tr>
      <w:tr w:rsidR="00F44489" w14:paraId="13F608EB" w14:textId="77777777" w:rsidTr="00F74622">
        <w:trPr>
          <w:trHeight w:val="248"/>
        </w:trPr>
        <w:tc>
          <w:tcPr>
            <w:tcW w:w="1189" w:type="dxa"/>
          </w:tcPr>
          <w:p w14:paraId="1F650F8C" w14:textId="60C0D5C4" w:rsidR="00F44489" w:rsidRDefault="00F44489" w:rsidP="002C5D27">
            <w:r>
              <w:t>2014_101</w:t>
            </w:r>
          </w:p>
        </w:tc>
        <w:tc>
          <w:tcPr>
            <w:tcW w:w="5043" w:type="dxa"/>
          </w:tcPr>
          <w:p w14:paraId="07EE4D70" w14:textId="77777777" w:rsidR="00334E1C" w:rsidRDefault="00334E1C" w:rsidP="00334E1C">
            <w:r>
              <w:t>&lt;div&gt;</w:t>
            </w:r>
            <w:proofErr w:type="spellStart"/>
            <w:r>
              <w:t>Schwerpunkt</w:t>
            </w:r>
            <w:proofErr w:type="spellEnd"/>
            <w:r>
              <w:t xml:space="preserve"> </w:t>
            </w:r>
            <w:proofErr w:type="spellStart"/>
            <w:r>
              <w:t>Internationalität</w:t>
            </w:r>
            <w:proofErr w:type="spellEnd"/>
            <w:r>
              <w:t xml:space="preserve"> der </w:t>
            </w:r>
            <w:proofErr w:type="spellStart"/>
            <w:r>
              <w:t>Forschung</w:t>
            </w:r>
            <w:proofErr w:type="spellEnd"/>
            <w:r>
              <w:t>&lt;/div&gt;</w:t>
            </w:r>
          </w:p>
          <w:p w14:paraId="5C1D6C3F" w14:textId="77777777" w:rsidR="00334E1C" w:rsidRDefault="00334E1C" w:rsidP="00334E1C">
            <w:r>
              <w:t xml:space="preserve"> &lt;div&gt;</w:t>
            </w:r>
            <w:proofErr w:type="spellStart"/>
            <w:r>
              <w:t>mobilität</w:t>
            </w:r>
            <w:proofErr w:type="spellEnd"/>
            <w:r>
              <w:t>&lt;/div&gt;</w:t>
            </w:r>
          </w:p>
          <w:p w14:paraId="6FCE8D51" w14:textId="77777777" w:rsidR="00334E1C" w:rsidRDefault="00334E1C" w:rsidP="00334E1C">
            <w:r>
              <w:t xml:space="preserve"> &lt;div&gt;</w:t>
            </w:r>
            <w:proofErr w:type="spellStart"/>
            <w:r>
              <w:t>Ausländeranteil</w:t>
            </w:r>
            <w:proofErr w:type="spellEnd"/>
            <w:r>
              <w:t xml:space="preserve"> </w:t>
            </w:r>
            <w:proofErr w:type="spellStart"/>
            <w:r>
              <w:t>unter</w:t>
            </w:r>
            <w:proofErr w:type="spellEnd"/>
            <w:r>
              <w:t xml:space="preserve"> den </w:t>
            </w:r>
            <w:proofErr w:type="spellStart"/>
            <w:r>
              <w:t>Forschenden</w:t>
            </w:r>
            <w:proofErr w:type="spellEnd"/>
            <w:r>
              <w:t xml:space="preserve"> in % (</w:t>
            </w:r>
            <w:proofErr w:type="gramStart"/>
            <w:r>
              <w:t>2011)&lt;</w:t>
            </w:r>
            <w:proofErr w:type="gramEnd"/>
            <w:r>
              <w:t>/div&gt;</w:t>
            </w:r>
          </w:p>
          <w:p w14:paraId="621053DC" w14:textId="77777777" w:rsidR="00334E1C" w:rsidRDefault="00334E1C" w:rsidP="00334E1C">
            <w:r>
              <w:t xml:space="preserve"> &lt;div&gt;– </w:t>
            </w:r>
            <w:proofErr w:type="spellStart"/>
            <w:r>
              <w:t>davon</w:t>
            </w:r>
            <w:proofErr w:type="spellEnd"/>
            <w:r>
              <w:t xml:space="preserve"> </w:t>
            </w:r>
            <w:proofErr w:type="spellStart"/>
            <w:r>
              <w:t>aus</w:t>
            </w:r>
            <w:proofErr w:type="spellEnd"/>
            <w:r>
              <w:t xml:space="preserve"> </w:t>
            </w:r>
            <w:proofErr w:type="spellStart"/>
            <w:r>
              <w:t>welchem</w:t>
            </w:r>
            <w:proofErr w:type="spellEnd"/>
            <w:r>
              <w:t xml:space="preserve"> Land (%; </w:t>
            </w:r>
            <w:proofErr w:type="spellStart"/>
            <w:r>
              <w:t>nur</w:t>
            </w:r>
            <w:proofErr w:type="spellEnd"/>
            <w:r>
              <w:t xml:space="preserve"> </w:t>
            </w:r>
            <w:proofErr w:type="spellStart"/>
            <w:r>
              <w:t>Anteile</w:t>
            </w:r>
            <w:proofErr w:type="spellEnd"/>
            <w:r>
              <w:t xml:space="preserve"> </w:t>
            </w:r>
            <w:proofErr w:type="spellStart"/>
            <w:r>
              <w:t>über</w:t>
            </w:r>
            <w:proofErr w:type="spellEnd"/>
            <w:r>
              <w:t xml:space="preserve"> 10%)&lt;/div&gt;</w:t>
            </w:r>
          </w:p>
          <w:p w14:paraId="276E0D71" w14:textId="77777777" w:rsidR="00334E1C" w:rsidRDefault="00334E1C" w:rsidP="00334E1C">
            <w:r>
              <w:t xml:space="preserve"> &lt;div&gt;</w:t>
            </w:r>
            <w:proofErr w:type="spellStart"/>
            <w:r>
              <w:t>Wiederkehrrate</w:t>
            </w:r>
            <w:proofErr w:type="spellEnd"/>
            <w:r>
              <w:t xml:space="preserve"> der </w:t>
            </w:r>
            <w:proofErr w:type="spellStart"/>
            <w:r>
              <w:t>Forschenden</w:t>
            </w:r>
            <w:proofErr w:type="spellEnd"/>
            <w:r>
              <w:t xml:space="preserve"> </w:t>
            </w:r>
            <w:proofErr w:type="spellStart"/>
            <w:r>
              <w:t>mit</w:t>
            </w:r>
            <w:proofErr w:type="spellEnd"/>
          </w:p>
          <w:p w14:paraId="44067ED1" w14:textId="77777777" w:rsidR="00334E1C" w:rsidRDefault="00334E1C" w:rsidP="00334E1C">
            <w:proofErr w:type="spellStart"/>
            <w:r>
              <w:t>Auslanderfahrung</w:t>
            </w:r>
            <w:proofErr w:type="spellEnd"/>
            <w:r>
              <w:t xml:space="preserve"> (%)&lt;/div&gt;</w:t>
            </w:r>
          </w:p>
          <w:p w14:paraId="483BFECD" w14:textId="77777777" w:rsidR="00334E1C" w:rsidRDefault="00334E1C" w:rsidP="00334E1C">
            <w:r>
              <w:t xml:space="preserve"> &lt;div&gt;Schweiz&lt;/div&gt;</w:t>
            </w:r>
          </w:p>
          <w:p w14:paraId="40AAE75F" w14:textId="77777777" w:rsidR="00334E1C" w:rsidRDefault="00334E1C" w:rsidP="00334E1C">
            <w:r>
              <w:t xml:space="preserve"> &lt;div&gt;</w:t>
            </w:r>
            <w:proofErr w:type="spellStart"/>
            <w:r>
              <w:t>Kanada</w:t>
            </w:r>
            <w:proofErr w:type="spellEnd"/>
          </w:p>
          <w:p w14:paraId="777B0CBD" w14:textId="77777777" w:rsidR="00334E1C" w:rsidRDefault="00334E1C" w:rsidP="00334E1C">
            <w:proofErr w:type="spellStart"/>
            <w:r>
              <w:t>Australien</w:t>
            </w:r>
            <w:proofErr w:type="spellEnd"/>
          </w:p>
          <w:p w14:paraId="46A497B6" w14:textId="77777777" w:rsidR="00334E1C" w:rsidRDefault="00334E1C" w:rsidP="00334E1C">
            <w:r>
              <w:t>USA</w:t>
            </w:r>
          </w:p>
          <w:p w14:paraId="335CEE12" w14:textId="77777777" w:rsidR="00334E1C" w:rsidRDefault="00334E1C" w:rsidP="00334E1C">
            <w:proofErr w:type="spellStart"/>
            <w:r>
              <w:t>Schweden</w:t>
            </w:r>
            <w:proofErr w:type="spellEnd"/>
          </w:p>
          <w:p w14:paraId="0F25F0EC" w14:textId="77777777" w:rsidR="00334E1C" w:rsidRDefault="00334E1C" w:rsidP="00334E1C">
            <w:proofErr w:type="spellStart"/>
            <w:r>
              <w:lastRenderedPageBreak/>
              <w:t>Vereinigtes</w:t>
            </w:r>
            <w:proofErr w:type="spellEnd"/>
            <w:r>
              <w:t xml:space="preserve"> </w:t>
            </w:r>
            <w:proofErr w:type="spellStart"/>
            <w:r>
              <w:t>Königreich</w:t>
            </w:r>
            <w:proofErr w:type="spellEnd"/>
          </w:p>
          <w:p w14:paraId="3D98530B" w14:textId="77777777" w:rsidR="00334E1C" w:rsidRDefault="00334E1C" w:rsidP="00334E1C">
            <w:proofErr w:type="spellStart"/>
            <w:r>
              <w:t>Niederlande</w:t>
            </w:r>
            <w:proofErr w:type="spellEnd"/>
          </w:p>
          <w:p w14:paraId="17B6A783" w14:textId="77777777" w:rsidR="00334E1C" w:rsidRDefault="00334E1C" w:rsidP="00334E1C">
            <w:r>
              <w:t>Deutschland&lt;/div&gt;</w:t>
            </w:r>
          </w:p>
          <w:p w14:paraId="55451040" w14:textId="77777777" w:rsidR="00334E1C" w:rsidRDefault="00334E1C" w:rsidP="00334E1C">
            <w:r>
              <w:t xml:space="preserve"> &lt;div&gt;</w:t>
            </w:r>
            <w:proofErr w:type="spellStart"/>
            <w:r>
              <w:t>Dänemark</w:t>
            </w:r>
            <w:proofErr w:type="spellEnd"/>
            <w:r>
              <w:t>&lt;/div&gt;</w:t>
            </w:r>
          </w:p>
          <w:p w14:paraId="558D41EA" w14:textId="77777777" w:rsidR="00334E1C" w:rsidRDefault="00334E1C" w:rsidP="00334E1C">
            <w:r>
              <w:t xml:space="preserve"> &lt;div&gt;</w:t>
            </w:r>
            <w:proofErr w:type="spellStart"/>
            <w:r>
              <w:t>Belgien</w:t>
            </w:r>
            <w:proofErr w:type="spellEnd"/>
          </w:p>
          <w:p w14:paraId="27267F9B" w14:textId="77777777" w:rsidR="00334E1C" w:rsidRDefault="00334E1C" w:rsidP="00334E1C">
            <w:proofErr w:type="spellStart"/>
            <w:r>
              <w:t>Frankreich</w:t>
            </w:r>
            <w:proofErr w:type="spellEnd"/>
            <w:r>
              <w:t>&lt;/div&gt;</w:t>
            </w:r>
          </w:p>
          <w:p w14:paraId="0AFA2FBC" w14:textId="77777777" w:rsidR="00334E1C" w:rsidRDefault="00334E1C" w:rsidP="00334E1C">
            <w:r>
              <w:t xml:space="preserve"> &lt;div&gt;</w:t>
            </w:r>
            <w:proofErr w:type="spellStart"/>
            <w:r>
              <w:t>Spanien</w:t>
            </w:r>
            <w:proofErr w:type="spellEnd"/>
          </w:p>
          <w:p w14:paraId="3B05EB48" w14:textId="77777777" w:rsidR="00334E1C" w:rsidRDefault="00334E1C" w:rsidP="00334E1C">
            <w:proofErr w:type="spellStart"/>
            <w:r>
              <w:t>Brasilien</w:t>
            </w:r>
            <w:proofErr w:type="spellEnd"/>
            <w:r>
              <w:t>&lt;/div&gt;</w:t>
            </w:r>
          </w:p>
          <w:p w14:paraId="6D1FF488" w14:textId="77777777" w:rsidR="00334E1C" w:rsidRDefault="00334E1C" w:rsidP="00334E1C">
            <w:r>
              <w:t xml:space="preserve"> &lt;div&gt;Japan</w:t>
            </w:r>
          </w:p>
          <w:p w14:paraId="7DF4FB44" w14:textId="77777777" w:rsidR="00334E1C" w:rsidRDefault="00334E1C" w:rsidP="00334E1C">
            <w:proofErr w:type="spellStart"/>
            <w:r>
              <w:t>Italien</w:t>
            </w:r>
            <w:proofErr w:type="spellEnd"/>
          </w:p>
          <w:p w14:paraId="03122D07" w14:textId="3A585544" w:rsidR="00F44489" w:rsidRDefault="00334E1C" w:rsidP="00334E1C">
            <w:proofErr w:type="spellStart"/>
            <w:r>
              <w:t>Indien</w:t>
            </w:r>
            <w:proofErr w:type="spellEnd"/>
            <w:r>
              <w:t>&lt;/div&gt;</w:t>
            </w:r>
          </w:p>
        </w:tc>
        <w:tc>
          <w:tcPr>
            <w:tcW w:w="2898" w:type="dxa"/>
          </w:tcPr>
          <w:p w14:paraId="6B561DBD" w14:textId="442DF759" w:rsidR="00F44489" w:rsidRPr="00914D84" w:rsidRDefault="00F44489" w:rsidP="002C5D27">
            <w:r w:rsidRPr="007C1DFA">
              <w:lastRenderedPageBreak/>
              <w:t xml:space="preserve">&lt;article id="10" page="20" title="Die </w:t>
            </w:r>
            <w:proofErr w:type="spellStart"/>
            <w:r w:rsidRPr="007C1DFA">
              <w:t>internationale</w:t>
            </w:r>
            <w:proofErr w:type="spellEnd"/>
            <w:r w:rsidRPr="007C1DFA">
              <w:t xml:space="preserve"> </w:t>
            </w:r>
            <w:proofErr w:type="spellStart"/>
            <w:r w:rsidRPr="007C1DFA">
              <w:t>Verflechtung</w:t>
            </w:r>
            <w:proofErr w:type="spellEnd"/>
            <w:r w:rsidRPr="007C1DFA">
              <w:t xml:space="preserve"> des </w:t>
            </w:r>
            <w:proofErr w:type="spellStart"/>
            <w:r w:rsidRPr="007C1DFA">
              <w:t>Schweizer</w:t>
            </w:r>
            <w:proofErr w:type="spellEnd"/>
            <w:r w:rsidRPr="007C1DFA">
              <w:t xml:space="preserve"> </w:t>
            </w:r>
            <w:proofErr w:type="spellStart"/>
            <w:r w:rsidRPr="007C1DFA">
              <w:t>Forschungsplatzes</w:t>
            </w:r>
            <w:proofErr w:type="spellEnd"/>
            <w:r w:rsidRPr="007C1DFA">
              <w:t>"&gt;</w:t>
            </w:r>
          </w:p>
        </w:tc>
        <w:tc>
          <w:tcPr>
            <w:tcW w:w="1497" w:type="dxa"/>
          </w:tcPr>
          <w:p w14:paraId="61BFBE57" w14:textId="69CBEB64" w:rsidR="00F44489" w:rsidRDefault="00334E1C" w:rsidP="00197A08">
            <w:proofErr w:type="spellStart"/>
            <w:r>
              <w:t>Schwerpunkt</w:t>
            </w:r>
            <w:proofErr w:type="spellEnd"/>
          </w:p>
        </w:tc>
      </w:tr>
      <w:tr w:rsidR="00F74622" w14:paraId="6AA5B4D7" w14:textId="77777777" w:rsidTr="00F74622">
        <w:trPr>
          <w:trHeight w:val="248"/>
        </w:trPr>
        <w:tc>
          <w:tcPr>
            <w:tcW w:w="1189" w:type="dxa"/>
          </w:tcPr>
          <w:p w14:paraId="6231F199" w14:textId="77777777" w:rsidR="00E87785" w:rsidRPr="00F44489" w:rsidRDefault="00E87785" w:rsidP="002C5D27">
            <w:r>
              <w:t>2016_109</w:t>
            </w:r>
          </w:p>
        </w:tc>
        <w:tc>
          <w:tcPr>
            <w:tcW w:w="5043" w:type="dxa"/>
          </w:tcPr>
          <w:p w14:paraId="3992F2B4" w14:textId="77777777" w:rsidR="00334E1C" w:rsidRDefault="00334E1C" w:rsidP="00334E1C">
            <w:r>
              <w:t xml:space="preserve">&lt;div&gt;Und 2014 </w:t>
            </w:r>
            <w:proofErr w:type="spellStart"/>
            <w:r>
              <w:t>wurde</w:t>
            </w:r>
            <w:proofErr w:type="spellEnd"/>
            <w:r>
              <w:t xml:space="preserve"> die </w:t>
            </w:r>
            <w:proofErr w:type="spellStart"/>
            <w:r>
              <w:t>Bestimmung</w:t>
            </w:r>
            <w:proofErr w:type="spellEnd"/>
            <w:r>
              <w:t xml:space="preserve"> </w:t>
            </w:r>
            <w:proofErr w:type="spellStart"/>
            <w:r>
              <w:t>aufgeweicht</w:t>
            </w:r>
            <w:proofErr w:type="spellEnd"/>
            <w:r>
              <w:t>,</w:t>
            </w:r>
          </w:p>
          <w:p w14:paraId="5575B343" w14:textId="77777777" w:rsidR="00334E1C" w:rsidRDefault="00334E1C" w:rsidP="00334E1C">
            <w:proofErr w:type="spellStart"/>
            <w:r>
              <w:t>wonach</w:t>
            </w:r>
            <w:proofErr w:type="spellEnd"/>
            <w:r>
              <w:t xml:space="preserve"> </w:t>
            </w:r>
            <w:proofErr w:type="spellStart"/>
            <w:r>
              <w:t>kein</w:t>
            </w:r>
            <w:proofErr w:type="spellEnd"/>
            <w:r>
              <w:t xml:space="preserve"> </w:t>
            </w:r>
            <w:proofErr w:type="spellStart"/>
            <w:r>
              <w:t>Kriegsmaterial</w:t>
            </w:r>
            <w:proofErr w:type="spellEnd"/>
            <w:r>
              <w:t xml:space="preserve"> an Staaten </w:t>
            </w:r>
            <w:proofErr w:type="spellStart"/>
            <w:r>
              <w:t>geliefert</w:t>
            </w:r>
            <w:proofErr w:type="spellEnd"/>
          </w:p>
          <w:p w14:paraId="1F6B034F" w14:textId="77777777" w:rsidR="00334E1C" w:rsidRDefault="00334E1C" w:rsidP="00334E1C">
            <w:proofErr w:type="spellStart"/>
            <w:r>
              <w:t>wird</w:t>
            </w:r>
            <w:proofErr w:type="spellEnd"/>
            <w:r>
              <w:t xml:space="preserve">, die </w:t>
            </w:r>
            <w:proofErr w:type="spellStart"/>
            <w:r>
              <w:t>systematisch</w:t>
            </w:r>
            <w:proofErr w:type="spellEnd"/>
            <w:r>
              <w:t xml:space="preserve"> und </w:t>
            </w:r>
            <w:proofErr w:type="spellStart"/>
            <w:r>
              <w:t>schwerwiegend</w:t>
            </w:r>
            <w:proofErr w:type="spellEnd"/>
            <w:r>
              <w:t xml:space="preserve"> die</w:t>
            </w:r>
          </w:p>
          <w:p w14:paraId="676AABBD" w14:textId="77777777" w:rsidR="00334E1C" w:rsidRDefault="00334E1C" w:rsidP="00334E1C">
            <w:proofErr w:type="spellStart"/>
            <w:r>
              <w:t>Menschenrechte</w:t>
            </w:r>
            <w:proofErr w:type="spellEnd"/>
            <w:r>
              <w:t xml:space="preserve"> </w:t>
            </w:r>
            <w:proofErr w:type="spellStart"/>
            <w:r>
              <w:t>verletzen</w:t>
            </w:r>
            <w:proofErr w:type="spellEnd"/>
            <w:r>
              <w:t xml:space="preserve">: </w:t>
            </w:r>
            <w:proofErr w:type="spellStart"/>
            <w:r>
              <w:t>Solche</w:t>
            </w:r>
            <w:proofErr w:type="spellEnd"/>
            <w:r>
              <w:t xml:space="preserve"> </w:t>
            </w:r>
            <w:proofErr w:type="spellStart"/>
            <w:r>
              <w:t>Exporte</w:t>
            </w:r>
            <w:proofErr w:type="spellEnd"/>
            <w:r>
              <w:t xml:space="preserve"> </w:t>
            </w:r>
            <w:proofErr w:type="spellStart"/>
            <w:r>
              <w:t>sind</w:t>
            </w:r>
            <w:proofErr w:type="spellEnd"/>
          </w:p>
          <w:p w14:paraId="024B5ACA" w14:textId="77777777" w:rsidR="00334E1C" w:rsidRDefault="00334E1C" w:rsidP="00334E1C">
            <w:proofErr w:type="spellStart"/>
            <w:r>
              <w:t>neu</w:t>
            </w:r>
            <w:proofErr w:type="spellEnd"/>
            <w:r>
              <w:t xml:space="preserve"> </w:t>
            </w:r>
            <w:proofErr w:type="spellStart"/>
            <w:r>
              <w:t>erlaubt</w:t>
            </w:r>
            <w:proofErr w:type="spellEnd"/>
            <w:r>
              <w:t xml:space="preserve">, </w:t>
            </w:r>
            <w:proofErr w:type="spellStart"/>
            <w:r>
              <w:t>wenn</w:t>
            </w:r>
            <w:proofErr w:type="spellEnd"/>
            <w:r>
              <w:t xml:space="preserve"> das </w:t>
            </w:r>
            <w:proofErr w:type="spellStart"/>
            <w:r>
              <w:t>Risiko</w:t>
            </w:r>
            <w:proofErr w:type="spellEnd"/>
            <w:r>
              <w:t xml:space="preserve">, </w:t>
            </w:r>
            <w:proofErr w:type="spellStart"/>
            <w:r>
              <w:t>dass</w:t>
            </w:r>
            <w:proofErr w:type="spellEnd"/>
            <w:r>
              <w:t xml:space="preserve"> die </w:t>
            </w:r>
            <w:proofErr w:type="spellStart"/>
            <w:r>
              <w:t>Menschenrechtsverletzungen</w:t>
            </w:r>
            <w:proofErr w:type="spellEnd"/>
          </w:p>
          <w:p w14:paraId="1FE6A4CB" w14:textId="77777777" w:rsidR="00334E1C" w:rsidRDefault="00334E1C" w:rsidP="00334E1C">
            <w:proofErr w:type="spellStart"/>
            <w:r>
              <w:t>mit</w:t>
            </w:r>
            <w:proofErr w:type="spellEnd"/>
            <w:r>
              <w:t xml:space="preserve"> </w:t>
            </w:r>
            <w:proofErr w:type="spellStart"/>
            <w:r>
              <w:t>dem</w:t>
            </w:r>
            <w:proofErr w:type="spellEnd"/>
            <w:r>
              <w:t xml:space="preserve"> </w:t>
            </w:r>
            <w:proofErr w:type="spellStart"/>
            <w:r>
              <w:t>Schweizer</w:t>
            </w:r>
            <w:proofErr w:type="spellEnd"/>
          </w:p>
          <w:p w14:paraId="6E4CB612" w14:textId="77777777" w:rsidR="00334E1C" w:rsidRDefault="00334E1C" w:rsidP="00334E1C">
            <w:r>
              <w:t xml:space="preserve">Material </w:t>
            </w:r>
            <w:proofErr w:type="spellStart"/>
            <w:r>
              <w:t>geschehen</w:t>
            </w:r>
            <w:proofErr w:type="spellEnd"/>
            <w:r>
              <w:t xml:space="preserve">, </w:t>
            </w:r>
            <w:proofErr w:type="spellStart"/>
            <w:r>
              <w:t>gering</w:t>
            </w:r>
            <w:proofErr w:type="spellEnd"/>
            <w:r>
              <w:t xml:space="preserve"> </w:t>
            </w:r>
            <w:proofErr w:type="spellStart"/>
            <w:proofErr w:type="gramStart"/>
            <w:r>
              <w:t>ist</w:t>
            </w:r>
            <w:proofErr w:type="spellEnd"/>
            <w:r>
              <w:t>.&lt;</w:t>
            </w:r>
            <w:proofErr w:type="gramEnd"/>
            <w:r>
              <w:t>/div&gt;</w:t>
            </w:r>
          </w:p>
          <w:p w14:paraId="0FF1B579" w14:textId="77777777" w:rsidR="00334E1C" w:rsidRDefault="00334E1C" w:rsidP="00334E1C">
            <w:r>
              <w:t xml:space="preserve">    &lt;div&gt;</w:t>
            </w:r>
            <w:proofErr w:type="spellStart"/>
            <w:r>
              <w:t>Belgien</w:t>
            </w:r>
            <w:proofErr w:type="spellEnd"/>
            <w:r>
              <w:t>&lt;/div&gt;</w:t>
            </w:r>
          </w:p>
          <w:p w14:paraId="46CB89D8" w14:textId="77777777" w:rsidR="00334E1C" w:rsidRDefault="00334E1C" w:rsidP="00334E1C">
            <w:r>
              <w:t xml:space="preserve">    &lt;div&gt;</w:t>
            </w:r>
            <w:proofErr w:type="spellStart"/>
            <w:r>
              <w:t>Kanada</w:t>
            </w:r>
            <w:proofErr w:type="spellEnd"/>
            <w:r>
              <w:t>&lt;/div&gt;</w:t>
            </w:r>
          </w:p>
          <w:p w14:paraId="097407BA" w14:textId="77777777" w:rsidR="00334E1C" w:rsidRDefault="00334E1C" w:rsidP="00334E1C">
            <w:r>
              <w:t xml:space="preserve">    &lt;div&gt;</w:t>
            </w:r>
            <w:proofErr w:type="spellStart"/>
            <w:r>
              <w:t>Frankreich</w:t>
            </w:r>
            <w:proofErr w:type="spellEnd"/>
            <w:r>
              <w:t>&lt;/div&gt;</w:t>
            </w:r>
          </w:p>
          <w:p w14:paraId="43591F65" w14:textId="77777777" w:rsidR="00334E1C" w:rsidRDefault="00334E1C" w:rsidP="00334E1C">
            <w:r>
              <w:t xml:space="preserve">    &lt;div&gt;Schweiz&lt;/div&gt;</w:t>
            </w:r>
          </w:p>
          <w:p w14:paraId="4D1641B4" w14:textId="77777777" w:rsidR="00334E1C" w:rsidRDefault="00334E1C" w:rsidP="00334E1C">
            <w:r>
              <w:t xml:space="preserve">    &lt;div&gt;26.3&lt;/div&gt;</w:t>
            </w:r>
          </w:p>
          <w:p w14:paraId="69E37253" w14:textId="77777777" w:rsidR="00334E1C" w:rsidRDefault="00334E1C" w:rsidP="00334E1C">
            <w:r>
              <w:t xml:space="preserve">    &lt;div&gt;53.2&lt;/div&gt;</w:t>
            </w:r>
          </w:p>
          <w:p w14:paraId="55A5D57C" w14:textId="77777777" w:rsidR="00334E1C" w:rsidRDefault="00334E1C" w:rsidP="00334E1C">
            <w:r>
              <w:t xml:space="preserve">    &lt;div&gt;24.4&lt;/div&gt;</w:t>
            </w:r>
          </w:p>
          <w:p w14:paraId="55FBCF23" w14:textId="77777777" w:rsidR="00334E1C" w:rsidRDefault="00334E1C" w:rsidP="00334E1C">
            <w:r>
              <w:t xml:space="preserve">    &lt;div&gt;USA&lt;/div&gt;</w:t>
            </w:r>
          </w:p>
          <w:p w14:paraId="38464A6E" w14:textId="77777777" w:rsidR="00334E1C" w:rsidRDefault="00334E1C" w:rsidP="00334E1C">
            <w:r>
              <w:t xml:space="preserve">    &lt;div&gt;</w:t>
            </w:r>
            <w:proofErr w:type="spellStart"/>
            <w:r>
              <w:t>Spanien</w:t>
            </w:r>
            <w:proofErr w:type="spellEnd"/>
            <w:r>
              <w:t>&lt;/div&gt;</w:t>
            </w:r>
          </w:p>
          <w:p w14:paraId="7BA23A32" w14:textId="77777777" w:rsidR="00334E1C" w:rsidRDefault="00334E1C" w:rsidP="00334E1C">
            <w:r>
              <w:t xml:space="preserve">    &lt;div&gt;</w:t>
            </w:r>
            <w:proofErr w:type="spellStart"/>
            <w:r>
              <w:t>Italien</w:t>
            </w:r>
            <w:proofErr w:type="spellEnd"/>
            <w:r>
              <w:t>&lt;/div&gt;</w:t>
            </w:r>
          </w:p>
          <w:p w14:paraId="199F8102" w14:textId="77777777" w:rsidR="00334E1C" w:rsidRDefault="00334E1C" w:rsidP="00334E1C">
            <w:r>
              <w:t xml:space="preserve">    &lt;div&gt;</w:t>
            </w:r>
            <w:proofErr w:type="spellStart"/>
            <w:r>
              <w:t>Marokko</w:t>
            </w:r>
            <w:proofErr w:type="spellEnd"/>
            <w:r>
              <w:t>&lt;/div&gt;</w:t>
            </w:r>
          </w:p>
          <w:p w14:paraId="1724F27C" w14:textId="77777777" w:rsidR="00334E1C" w:rsidRDefault="00334E1C" w:rsidP="00334E1C">
            <w:r>
              <w:t xml:space="preserve">    &lt;div&gt;</w:t>
            </w:r>
            <w:proofErr w:type="spellStart"/>
            <w:r>
              <w:t>Mexiko</w:t>
            </w:r>
            <w:proofErr w:type="spellEnd"/>
            <w:r>
              <w:t>&lt;/div&gt;</w:t>
            </w:r>
          </w:p>
          <w:p w14:paraId="7F7740D5" w14:textId="77777777" w:rsidR="00334E1C" w:rsidRDefault="00334E1C" w:rsidP="00334E1C">
            <w:r>
              <w:t xml:space="preserve">    &lt;div&gt;</w:t>
            </w:r>
            <w:proofErr w:type="spellStart"/>
            <w:r>
              <w:t>Algerien</w:t>
            </w:r>
            <w:proofErr w:type="spellEnd"/>
            <w:r>
              <w:t>&lt;/div&gt;</w:t>
            </w:r>
          </w:p>
          <w:p w14:paraId="1CFF17A7" w14:textId="77777777" w:rsidR="00334E1C" w:rsidRDefault="00334E1C" w:rsidP="00334E1C">
            <w:r>
              <w:t xml:space="preserve">    &lt;div&gt;</w:t>
            </w:r>
            <w:proofErr w:type="spellStart"/>
            <w:r>
              <w:t>Kolumbien</w:t>
            </w:r>
            <w:proofErr w:type="spellEnd"/>
            <w:r>
              <w:t>&lt;/div&gt;</w:t>
            </w:r>
          </w:p>
          <w:p w14:paraId="013B2748" w14:textId="77777777" w:rsidR="00334E1C" w:rsidRDefault="00334E1C" w:rsidP="00334E1C">
            <w:r>
              <w:t xml:space="preserve">    &lt;div&gt;</w:t>
            </w:r>
            <w:proofErr w:type="spellStart"/>
            <w:r>
              <w:t>Bolivien</w:t>
            </w:r>
            <w:proofErr w:type="spellEnd"/>
            <w:r>
              <w:t>&lt;/div&gt;</w:t>
            </w:r>
          </w:p>
          <w:p w14:paraId="555E9ED1" w14:textId="77777777" w:rsidR="00334E1C" w:rsidRDefault="00334E1C" w:rsidP="00334E1C">
            <w:r>
              <w:t xml:space="preserve">    &lt;div&gt;</w:t>
            </w:r>
            <w:proofErr w:type="spellStart"/>
            <w:r>
              <w:t>Brasilien</w:t>
            </w:r>
            <w:proofErr w:type="spellEnd"/>
            <w:r>
              <w:t>&lt;/div&gt;</w:t>
            </w:r>
          </w:p>
          <w:p w14:paraId="29FF9178" w14:textId="77777777" w:rsidR="00334E1C" w:rsidRDefault="00334E1C" w:rsidP="00334E1C">
            <w:r>
              <w:t xml:space="preserve">    &lt;div&gt;Chile&lt;/div&gt;</w:t>
            </w:r>
          </w:p>
          <w:p w14:paraId="4C7C69DB" w14:textId="77777777" w:rsidR="00334E1C" w:rsidRDefault="00334E1C" w:rsidP="00334E1C">
            <w:r>
              <w:t xml:space="preserve">    &lt;div&gt;</w:t>
            </w:r>
            <w:proofErr w:type="spellStart"/>
            <w:r>
              <w:t>Argentinien</w:t>
            </w:r>
            <w:proofErr w:type="spellEnd"/>
            <w:r>
              <w:t>&lt;/div&gt;</w:t>
            </w:r>
          </w:p>
          <w:p w14:paraId="5BF5D86A" w14:textId="77777777" w:rsidR="00334E1C" w:rsidRDefault="00334E1C" w:rsidP="00334E1C">
            <w:r>
              <w:t>&lt;div&gt;</w:t>
            </w:r>
            <w:proofErr w:type="spellStart"/>
            <w:r>
              <w:t>tschechische</w:t>
            </w:r>
            <w:proofErr w:type="spellEnd"/>
          </w:p>
          <w:p w14:paraId="017C3CE5" w14:textId="77777777" w:rsidR="00334E1C" w:rsidRDefault="00334E1C" w:rsidP="00334E1C">
            <w:proofErr w:type="spellStart"/>
            <w:r>
              <w:t>Republik</w:t>
            </w:r>
            <w:proofErr w:type="spellEnd"/>
          </w:p>
          <w:p w14:paraId="1638BD43" w14:textId="77777777" w:rsidR="00334E1C" w:rsidRDefault="00334E1C" w:rsidP="00334E1C">
            <w:proofErr w:type="spellStart"/>
            <w:r>
              <w:t>Österreich</w:t>
            </w:r>
            <w:proofErr w:type="spellEnd"/>
          </w:p>
          <w:p w14:paraId="19C1834B" w14:textId="77777777" w:rsidR="00334E1C" w:rsidRDefault="00334E1C" w:rsidP="00334E1C">
            <w:proofErr w:type="spellStart"/>
            <w:r>
              <w:t>Slowenien</w:t>
            </w:r>
            <w:proofErr w:type="spellEnd"/>
            <w:r>
              <w:t>&lt;/div&gt;</w:t>
            </w:r>
          </w:p>
          <w:p w14:paraId="2FD68BF5" w14:textId="77777777" w:rsidR="00334E1C" w:rsidRDefault="00334E1C" w:rsidP="00334E1C">
            <w:r>
              <w:t xml:space="preserve"> &lt;div&gt;Marcel </w:t>
            </w:r>
            <w:proofErr w:type="spellStart"/>
            <w:r>
              <w:t>Hänggi</w:t>
            </w:r>
            <w:proofErr w:type="spellEnd"/>
            <w:r>
              <w:t xml:space="preserve"> </w:t>
            </w:r>
            <w:proofErr w:type="spellStart"/>
            <w:r>
              <w:t>ist</w:t>
            </w:r>
            <w:proofErr w:type="spellEnd"/>
            <w:r>
              <w:t xml:space="preserve"> </w:t>
            </w:r>
            <w:proofErr w:type="spellStart"/>
            <w:r>
              <w:t>Wissenschaftsjournalist</w:t>
            </w:r>
            <w:proofErr w:type="spellEnd"/>
            <w:r>
              <w:t xml:space="preserve"> in </w:t>
            </w:r>
            <w:proofErr w:type="gramStart"/>
            <w:r>
              <w:t>Zürich.&lt;</w:t>
            </w:r>
            <w:proofErr w:type="gramEnd"/>
            <w:r>
              <w:t>/div&gt;</w:t>
            </w:r>
          </w:p>
          <w:p w14:paraId="310E7325" w14:textId="7E0A10F2" w:rsidR="00E87785" w:rsidRDefault="00334E1C" w:rsidP="002C5D27">
            <w:r>
              <w:t xml:space="preserve"> &lt;div&gt;18 </w:t>
            </w:r>
            <w:proofErr w:type="spellStart"/>
            <w:r>
              <w:t>Schweizerischer</w:t>
            </w:r>
            <w:proofErr w:type="spellEnd"/>
            <w:r>
              <w:t xml:space="preserve"> </w:t>
            </w:r>
            <w:proofErr w:type="spellStart"/>
            <w:r>
              <w:t>Nationalfonds</w:t>
            </w:r>
            <w:proofErr w:type="spellEnd"/>
            <w:r>
              <w:t xml:space="preserve"> – </w:t>
            </w:r>
            <w:proofErr w:type="spellStart"/>
            <w:r>
              <w:t>Akademien</w:t>
            </w:r>
            <w:proofErr w:type="spellEnd"/>
            <w:r>
              <w:t xml:space="preserve"> Schweiz: Horizonte </w:t>
            </w:r>
            <w:proofErr w:type="spellStart"/>
            <w:r>
              <w:t>Nr</w:t>
            </w:r>
            <w:proofErr w:type="spellEnd"/>
            <w:r>
              <w:t>. 109&lt;/div&gt;</w:t>
            </w:r>
          </w:p>
        </w:tc>
        <w:tc>
          <w:tcPr>
            <w:tcW w:w="2898" w:type="dxa"/>
          </w:tcPr>
          <w:p w14:paraId="12640FE3" w14:textId="77777777" w:rsidR="00E87785" w:rsidRPr="00F44489" w:rsidRDefault="00E87785" w:rsidP="002C5D27">
            <w:r w:rsidRPr="00914D84">
              <w:t>&lt;article id="8" page="18" title="</w:t>
            </w:r>
            <w:proofErr w:type="spellStart"/>
            <w:r w:rsidRPr="00914D84">
              <w:t>Umstrittene</w:t>
            </w:r>
            <w:proofErr w:type="spellEnd"/>
            <w:r w:rsidRPr="00914D84">
              <w:t xml:space="preserve"> </w:t>
            </w:r>
            <w:proofErr w:type="spellStart"/>
            <w:r w:rsidRPr="00914D84">
              <w:t>Exportware</w:t>
            </w:r>
            <w:proofErr w:type="spellEnd"/>
            <w:r w:rsidRPr="00914D84">
              <w:t>"&gt;</w:t>
            </w:r>
          </w:p>
        </w:tc>
        <w:tc>
          <w:tcPr>
            <w:tcW w:w="1497" w:type="dxa"/>
          </w:tcPr>
          <w:p w14:paraId="23C228D8" w14:textId="77777777" w:rsidR="00E87785" w:rsidRDefault="00E87785" w:rsidP="002C5D27">
            <w:proofErr w:type="spellStart"/>
            <w:r>
              <w:t>Schwerpunkt</w:t>
            </w:r>
            <w:proofErr w:type="spellEnd"/>
          </w:p>
        </w:tc>
      </w:tr>
    </w:tbl>
    <w:p w14:paraId="04219B74" w14:textId="77777777" w:rsidR="00653ED7" w:rsidRDefault="00653ED7" w:rsidP="0008544F"/>
    <w:p w14:paraId="07A471CB" w14:textId="77777777" w:rsidR="00653ED7" w:rsidRDefault="00653ED7" w:rsidP="0008544F"/>
    <w:p w14:paraId="7B225856" w14:textId="5D278898" w:rsidR="00334E1C" w:rsidRDefault="00334E1C">
      <w:r>
        <w:br w:type="page"/>
      </w:r>
    </w:p>
    <w:p w14:paraId="50B010DA" w14:textId="77777777" w:rsidR="009B2C9A" w:rsidRDefault="009B2C9A" w:rsidP="0008544F"/>
    <w:p w14:paraId="477561D4" w14:textId="3AAE2D74" w:rsidR="00334E1C" w:rsidRDefault="00334E1C" w:rsidP="00334E1C">
      <w:pPr>
        <w:pStyle w:val="ListParagraph"/>
        <w:numPr>
          <w:ilvl w:val="0"/>
          <w:numId w:val="1"/>
        </w:numPr>
      </w:pPr>
      <w:r>
        <w:t>Miscellaneous</w:t>
      </w:r>
    </w:p>
    <w:p w14:paraId="3F56B6BB" w14:textId="77777777" w:rsidR="00334E1C" w:rsidRDefault="00334E1C" w:rsidP="00334E1C"/>
    <w:tbl>
      <w:tblPr>
        <w:tblStyle w:val="TableGrid"/>
        <w:tblW w:w="10627" w:type="dxa"/>
        <w:tblLook w:val="04A0" w:firstRow="1" w:lastRow="0" w:firstColumn="1" w:lastColumn="0" w:noHBand="0" w:noVBand="1"/>
      </w:tblPr>
      <w:tblGrid>
        <w:gridCol w:w="1189"/>
        <w:gridCol w:w="4611"/>
        <w:gridCol w:w="3330"/>
        <w:gridCol w:w="1497"/>
      </w:tblGrid>
      <w:tr w:rsidR="00334E1C" w:rsidRPr="006F1F27" w14:paraId="37B895C7" w14:textId="77777777" w:rsidTr="002C5D27">
        <w:tc>
          <w:tcPr>
            <w:tcW w:w="1189" w:type="dxa"/>
          </w:tcPr>
          <w:p w14:paraId="0D8348AD" w14:textId="77777777" w:rsidR="00334E1C" w:rsidRPr="006F1F27" w:rsidRDefault="00334E1C" w:rsidP="002C5D27">
            <w:pPr>
              <w:rPr>
                <w:b/>
              </w:rPr>
            </w:pPr>
            <w:r w:rsidRPr="006F1F27">
              <w:rPr>
                <w:b/>
              </w:rPr>
              <w:t>ISSUE</w:t>
            </w:r>
          </w:p>
        </w:tc>
        <w:tc>
          <w:tcPr>
            <w:tcW w:w="4611" w:type="dxa"/>
          </w:tcPr>
          <w:p w14:paraId="0087C149" w14:textId="77777777" w:rsidR="00334E1C" w:rsidRPr="006F1F27" w:rsidRDefault="00334E1C" w:rsidP="002C5D27">
            <w:pPr>
              <w:rPr>
                <w:b/>
              </w:rPr>
            </w:pPr>
            <w:r w:rsidRPr="006F1F27">
              <w:rPr>
                <w:b/>
              </w:rPr>
              <w:t>Example case from XML</w:t>
            </w:r>
          </w:p>
        </w:tc>
        <w:tc>
          <w:tcPr>
            <w:tcW w:w="3330" w:type="dxa"/>
          </w:tcPr>
          <w:p w14:paraId="730EB5FA" w14:textId="682B67E9" w:rsidR="00334E1C" w:rsidRPr="006F1F27" w:rsidRDefault="002C5D27" w:rsidP="002C5D27">
            <w:pPr>
              <w:rPr>
                <w:b/>
              </w:rPr>
            </w:pPr>
            <w:r w:rsidRPr="006F1F27">
              <w:rPr>
                <w:b/>
              </w:rPr>
              <w:t>A</w:t>
            </w:r>
            <w:r w:rsidR="00334E1C" w:rsidRPr="006F1F27">
              <w:rPr>
                <w:b/>
              </w:rPr>
              <w:t>rticle</w:t>
            </w:r>
            <w:r>
              <w:rPr>
                <w:b/>
              </w:rPr>
              <w:t>/parent tag</w:t>
            </w:r>
          </w:p>
        </w:tc>
        <w:tc>
          <w:tcPr>
            <w:tcW w:w="1497" w:type="dxa"/>
          </w:tcPr>
          <w:p w14:paraId="16683B53" w14:textId="77777777" w:rsidR="00334E1C" w:rsidRPr="006F1F27" w:rsidRDefault="00334E1C" w:rsidP="002C5D27">
            <w:pPr>
              <w:rPr>
                <w:b/>
              </w:rPr>
            </w:pPr>
            <w:r w:rsidRPr="006F1F27">
              <w:rPr>
                <w:b/>
              </w:rPr>
              <w:t>Notes</w:t>
            </w:r>
          </w:p>
        </w:tc>
      </w:tr>
      <w:tr w:rsidR="00E87785" w14:paraId="31489537" w14:textId="77777777" w:rsidTr="002C5D27">
        <w:trPr>
          <w:trHeight w:val="248"/>
        </w:trPr>
        <w:tc>
          <w:tcPr>
            <w:tcW w:w="1189" w:type="dxa"/>
          </w:tcPr>
          <w:p w14:paraId="17AC7506" w14:textId="04D4313E" w:rsidR="00F44489" w:rsidRDefault="00F44489" w:rsidP="002C5D27">
            <w:r>
              <w:t>2013_97</w:t>
            </w:r>
          </w:p>
        </w:tc>
        <w:tc>
          <w:tcPr>
            <w:tcW w:w="4611" w:type="dxa"/>
          </w:tcPr>
          <w:p w14:paraId="2F493DFE" w14:textId="77777777" w:rsidR="00F44489" w:rsidRDefault="00F44489" w:rsidP="00F44489">
            <w:r>
              <w:t>&lt;div&gt;</w:t>
            </w:r>
            <w:r w:rsidRPr="002C5D27">
              <w:rPr>
                <w:color w:val="FF0000"/>
              </w:rPr>
              <w:t xml:space="preserve">M </w:t>
            </w:r>
            <w:proofErr w:type="spellStart"/>
            <w:r>
              <w:t>Vergils</w:t>
            </w:r>
            <w:proofErr w:type="spellEnd"/>
            <w:r>
              <w:t xml:space="preserve"> </w:t>
            </w:r>
            <w:proofErr w:type="spellStart"/>
            <w:r>
              <w:t>Akrostichon</w:t>
            </w:r>
            <w:proofErr w:type="spellEnd"/>
            <w:r>
              <w:t>&lt;/div&gt;</w:t>
            </w:r>
          </w:p>
          <w:p w14:paraId="6BD1155A" w14:textId="77777777" w:rsidR="00F44489" w:rsidRDefault="00F44489" w:rsidP="002C5D27">
            <w:r>
              <w:t>&lt;div&gt;</w:t>
            </w:r>
            <w:proofErr w:type="spellStart"/>
            <w:r w:rsidRPr="002C5D27">
              <w:rPr>
                <w:color w:val="FF0000"/>
              </w:rPr>
              <w:t>anch</w:t>
            </w:r>
            <w:proofErr w:type="spellEnd"/>
            <w:r w:rsidRPr="002C5D27">
              <w:rPr>
                <w:color w:val="FF0000"/>
              </w:rPr>
              <w:t xml:space="preserve"> </w:t>
            </w:r>
            <w:proofErr w:type="spellStart"/>
            <w:r>
              <w:t>eine</w:t>
            </w:r>
            <w:proofErr w:type="spellEnd"/>
            <w:r>
              <w:t xml:space="preserve"> </w:t>
            </w:r>
            <w:proofErr w:type="spellStart"/>
            <w:r>
              <w:t>wird</w:t>
            </w:r>
            <w:proofErr w:type="spellEnd"/>
            <w:r>
              <w:t xml:space="preserve"> </w:t>
            </w:r>
            <w:proofErr w:type="spellStart"/>
            <w:r>
              <w:t>sich</w:t>
            </w:r>
            <w:proofErr w:type="spellEnd"/>
            <w:r>
              <w:t xml:space="preserve"> </w:t>
            </w:r>
            <w:proofErr w:type="spellStart"/>
            <w:r>
              <w:t>dunkel</w:t>
            </w:r>
            <w:proofErr w:type="spellEnd"/>
          </w:p>
          <w:p w14:paraId="4F2CFD61" w14:textId="77777777" w:rsidR="002C5D27" w:rsidRDefault="002C5D27" w:rsidP="002C5D27"/>
          <w:p w14:paraId="5D510DA7" w14:textId="77777777" w:rsidR="002C5D27" w:rsidRDefault="002C5D27" w:rsidP="002C5D27">
            <w:r>
              <w:t xml:space="preserve">&lt;div&gt;C. </w:t>
            </w:r>
            <w:proofErr w:type="spellStart"/>
            <w:r>
              <w:t>Castelletti</w:t>
            </w:r>
            <w:proofErr w:type="spellEnd"/>
            <w:r>
              <w:t xml:space="preserve">, Following Aratus’ </w:t>
            </w:r>
            <w:proofErr w:type="spellStart"/>
            <w:r>
              <w:t>plow</w:t>
            </w:r>
            <w:proofErr w:type="spellEnd"/>
            <w:r>
              <w:t>: Vergil’s</w:t>
            </w:r>
          </w:p>
          <w:p w14:paraId="09859F81" w14:textId="77777777" w:rsidR="002C5D27" w:rsidRDefault="002C5D27" w:rsidP="002C5D27">
            <w:r>
              <w:t xml:space="preserve">signature in the Aeneid, Museum </w:t>
            </w:r>
            <w:proofErr w:type="spellStart"/>
            <w:r>
              <w:t>Helveticum</w:t>
            </w:r>
            <w:proofErr w:type="spellEnd"/>
          </w:p>
          <w:p w14:paraId="6644D78D" w14:textId="77777777" w:rsidR="002C5D27" w:rsidRDefault="002C5D27" w:rsidP="002C5D27">
            <w:r>
              <w:t>2012: 69, 83–</w:t>
            </w:r>
            <w:proofErr w:type="gramStart"/>
            <w:r>
              <w:t>95.&lt;</w:t>
            </w:r>
            <w:proofErr w:type="gramEnd"/>
            <w:r>
              <w:t>/div&gt;</w:t>
            </w:r>
          </w:p>
          <w:p w14:paraId="7A0E2532" w14:textId="77777777" w:rsidR="002C5D27" w:rsidRPr="002C5D27" w:rsidRDefault="002C5D27" w:rsidP="002C5D27">
            <w:pPr>
              <w:rPr>
                <w:color w:val="FF0000"/>
              </w:rPr>
            </w:pPr>
            <w:r>
              <w:t xml:space="preserve"> </w:t>
            </w:r>
            <w:r w:rsidRPr="002C5D27">
              <w:rPr>
                <w:color w:val="FF0000"/>
              </w:rPr>
              <w:t>&lt;div&gt;</w:t>
            </w:r>
            <w:proofErr w:type="spellStart"/>
            <w:r w:rsidRPr="002C5D27">
              <w:rPr>
                <w:color w:val="FF0000"/>
              </w:rPr>
              <w:t>ikimedia</w:t>
            </w:r>
            <w:proofErr w:type="spellEnd"/>
            <w:r w:rsidRPr="002C5D27">
              <w:rPr>
                <w:color w:val="FF0000"/>
              </w:rPr>
              <w:t xml:space="preserve"> Commons&lt;/div&gt;</w:t>
            </w:r>
          </w:p>
          <w:p w14:paraId="0BB5DB5D" w14:textId="77777777" w:rsidR="002C5D27" w:rsidRPr="002C5D27" w:rsidRDefault="002C5D27" w:rsidP="002C5D27">
            <w:pPr>
              <w:rPr>
                <w:color w:val="FF0000"/>
              </w:rPr>
            </w:pPr>
            <w:r w:rsidRPr="002C5D27">
              <w:rPr>
                <w:color w:val="FF0000"/>
              </w:rPr>
              <w:t xml:space="preserve"> &lt;div&gt;W&lt;/div&gt;</w:t>
            </w:r>
          </w:p>
          <w:p w14:paraId="5AAD3D59" w14:textId="77777777" w:rsidR="002C5D27" w:rsidRDefault="002C5D27" w:rsidP="002C5D27">
            <w:r w:rsidRPr="002C5D27">
              <w:rPr>
                <w:color w:val="FF0000"/>
              </w:rPr>
              <w:t xml:space="preserve"> </w:t>
            </w:r>
            <w:r>
              <w:t>&lt;div&gt;</w:t>
            </w:r>
            <w:proofErr w:type="spellStart"/>
            <w:r>
              <w:t>Omnipotentes</w:t>
            </w:r>
            <w:proofErr w:type="spellEnd"/>
            <w:r>
              <w:t xml:space="preserve"> Medium: In der </w:t>
            </w:r>
            <w:proofErr w:type="spellStart"/>
            <w:r>
              <w:t>aktuellen</w:t>
            </w:r>
            <w:proofErr w:type="spellEnd"/>
            <w:r>
              <w:t xml:space="preserve"> </w:t>
            </w:r>
            <w:proofErr w:type="spellStart"/>
            <w:r>
              <w:t>Fantasyliteratur</w:t>
            </w:r>
            <w:proofErr w:type="spellEnd"/>
          </w:p>
          <w:p w14:paraId="431772DF" w14:textId="77777777" w:rsidR="002C5D27" w:rsidRDefault="002C5D27" w:rsidP="002C5D27">
            <w:proofErr w:type="spellStart"/>
            <w:r>
              <w:t>spielen</w:t>
            </w:r>
            <w:proofErr w:type="spellEnd"/>
            <w:r>
              <w:t xml:space="preserve"> </w:t>
            </w:r>
            <w:proofErr w:type="spellStart"/>
            <w:r>
              <w:t>Zauberbücher</w:t>
            </w:r>
            <w:proofErr w:type="spellEnd"/>
            <w:r>
              <w:t xml:space="preserve"> </w:t>
            </w:r>
            <w:proofErr w:type="spellStart"/>
            <w:r>
              <w:t>eine</w:t>
            </w:r>
            <w:proofErr w:type="spellEnd"/>
            <w:r>
              <w:t xml:space="preserve"> </w:t>
            </w:r>
            <w:proofErr w:type="spellStart"/>
            <w:r>
              <w:t>wichtige</w:t>
            </w:r>
            <w:proofErr w:type="spellEnd"/>
          </w:p>
          <w:p w14:paraId="4E1233E8" w14:textId="759EB24B" w:rsidR="002C5D27" w:rsidRDefault="002C5D27" w:rsidP="002C5D27">
            <w:r>
              <w:t>Rolle.&lt;/div&gt;</w:t>
            </w:r>
          </w:p>
        </w:tc>
        <w:tc>
          <w:tcPr>
            <w:tcW w:w="3330" w:type="dxa"/>
          </w:tcPr>
          <w:p w14:paraId="2B5E251F" w14:textId="5C566330" w:rsidR="00F44489" w:rsidRPr="00914D84" w:rsidRDefault="00F44489" w:rsidP="002C5D27">
            <w:r>
              <w:t>&lt;article id="20" page="45" title="</w:t>
            </w:r>
            <w:proofErr w:type="spellStart"/>
            <w:r>
              <w:t>Wie</w:t>
            </w:r>
            <w:proofErr w:type="spellEnd"/>
            <w:r>
              <w:t xml:space="preserve"> das </w:t>
            </w:r>
            <w:proofErr w:type="spellStart"/>
            <w:r>
              <w:t>Zauberbuch</w:t>
            </w:r>
            <w:proofErr w:type="spellEnd"/>
            <w:r>
              <w:t xml:space="preserve"> das Buch </w:t>
            </w:r>
            <w:proofErr w:type="spellStart"/>
            <w:r>
              <w:t>verzaubert</w:t>
            </w:r>
            <w:proofErr w:type="spellEnd"/>
            <w:r>
              <w:t xml:space="preserve"> «</w:t>
            </w:r>
            <w:proofErr w:type="spellStart"/>
            <w:r>
              <w:t>Vom</w:t>
            </w:r>
            <w:proofErr w:type="spellEnd"/>
            <w:r>
              <w:t xml:space="preserve"> </w:t>
            </w:r>
            <w:proofErr w:type="spellStart"/>
            <w:r>
              <w:t>Dräckloch</w:t>
            </w:r>
            <w:proofErr w:type="spellEnd"/>
            <w:r>
              <w:t xml:space="preserve"> </w:t>
            </w:r>
            <w:proofErr w:type="spellStart"/>
            <w:r>
              <w:t>i</w:t>
            </w:r>
            <w:proofErr w:type="spellEnd"/>
            <w:r>
              <w:t xml:space="preserve"> </w:t>
            </w:r>
            <w:proofErr w:type="spellStart"/>
            <w:r>
              <w:t>Himel</w:t>
            </w:r>
            <w:proofErr w:type="spellEnd"/>
            <w:r>
              <w:t xml:space="preserve">» </w:t>
            </w:r>
            <w:proofErr w:type="spellStart"/>
            <w:r>
              <w:t>Vergils</w:t>
            </w:r>
            <w:proofErr w:type="spellEnd"/>
            <w:r>
              <w:t xml:space="preserve"> </w:t>
            </w:r>
            <w:proofErr w:type="spellStart"/>
            <w:r>
              <w:t>Akrostichon</w:t>
            </w:r>
            <w:proofErr w:type="spellEnd"/>
            <w:r>
              <w:t>"&gt;</w:t>
            </w:r>
          </w:p>
        </w:tc>
        <w:tc>
          <w:tcPr>
            <w:tcW w:w="1497" w:type="dxa"/>
          </w:tcPr>
          <w:p w14:paraId="55C2E7EF" w14:textId="792819A7" w:rsidR="00F44489" w:rsidRDefault="00F44489" w:rsidP="002C5D27"/>
        </w:tc>
      </w:tr>
      <w:tr w:rsidR="00F44489" w14:paraId="170E66C9" w14:textId="77777777" w:rsidTr="002C5D27">
        <w:trPr>
          <w:trHeight w:val="248"/>
        </w:trPr>
        <w:tc>
          <w:tcPr>
            <w:tcW w:w="1189" w:type="dxa"/>
          </w:tcPr>
          <w:p w14:paraId="10D564EE" w14:textId="341ADA93" w:rsidR="00F44489" w:rsidRDefault="00F44489" w:rsidP="002C5D27">
            <w:r>
              <w:t>2013_98</w:t>
            </w:r>
          </w:p>
        </w:tc>
        <w:tc>
          <w:tcPr>
            <w:tcW w:w="4611" w:type="dxa"/>
          </w:tcPr>
          <w:p w14:paraId="0A0F081E" w14:textId="77777777" w:rsidR="00F44489" w:rsidRDefault="00F44489" w:rsidP="00F44489">
            <w:r>
              <w:t>&lt;div&gt;versus «</w:t>
            </w:r>
            <w:proofErr w:type="spellStart"/>
            <w:r>
              <w:t>quantitativ</w:t>
            </w:r>
            <w:proofErr w:type="spellEnd"/>
            <w:r>
              <w:t>»</w:t>
            </w:r>
          </w:p>
          <w:p w14:paraId="7DB72A68" w14:textId="77777777" w:rsidR="00F44489" w:rsidRDefault="00F44489" w:rsidP="00F44489">
            <w:r>
              <w:t xml:space="preserve">– </w:t>
            </w:r>
            <w:proofErr w:type="spellStart"/>
            <w:r>
              <w:t>dieser</w:t>
            </w:r>
            <w:proofErr w:type="spellEnd"/>
            <w:r>
              <w:t xml:space="preserve"> </w:t>
            </w:r>
            <w:proofErr w:type="spellStart"/>
            <w:r>
              <w:t>Dämon</w:t>
            </w:r>
            <w:proofErr w:type="spellEnd"/>
            <w:r>
              <w:t xml:space="preserve"> </w:t>
            </w:r>
            <w:proofErr w:type="spellStart"/>
            <w:r>
              <w:t>verfolgt</w:t>
            </w:r>
            <w:proofErr w:type="spellEnd"/>
          </w:p>
          <w:p w14:paraId="76E2CADE" w14:textId="77777777" w:rsidR="00F44489" w:rsidRDefault="00F44489" w:rsidP="00F44489">
            <w:proofErr w:type="spellStart"/>
            <w:r>
              <w:t>mich</w:t>
            </w:r>
            <w:proofErr w:type="spellEnd"/>
            <w:r>
              <w:t xml:space="preserve"> </w:t>
            </w:r>
            <w:proofErr w:type="spellStart"/>
            <w:r>
              <w:t>seit</w:t>
            </w:r>
            <w:proofErr w:type="spellEnd"/>
            <w:r>
              <w:t xml:space="preserve"> </w:t>
            </w:r>
            <w:proofErr w:type="spellStart"/>
            <w:r>
              <w:t>vielen</w:t>
            </w:r>
            <w:proofErr w:type="spellEnd"/>
            <w:r>
              <w:t xml:space="preserve"> </w:t>
            </w:r>
            <w:proofErr w:type="gramStart"/>
            <w:r>
              <w:t>Jahren.&lt;</w:t>
            </w:r>
            <w:proofErr w:type="gramEnd"/>
            <w:r>
              <w:t>/div&gt;</w:t>
            </w:r>
          </w:p>
          <w:p w14:paraId="658DCA23" w14:textId="5646CAF1" w:rsidR="00F44489" w:rsidRDefault="00F44489" w:rsidP="00F44489">
            <w:r>
              <w:t xml:space="preserve"> </w:t>
            </w:r>
            <w:r w:rsidRPr="002C5D27">
              <w:rPr>
                <w:color w:val="FF0000"/>
              </w:rPr>
              <w:t>&lt;div&gt;«</w:t>
            </w:r>
            <w:proofErr w:type="spellStart"/>
            <w:r w:rsidRPr="002C5D27">
              <w:rPr>
                <w:color w:val="FF0000"/>
              </w:rPr>
              <w:t>Qualitativ</w:t>
            </w:r>
            <w:proofErr w:type="spellEnd"/>
            <w:r w:rsidRPr="002C5D27">
              <w:rPr>
                <w:color w:val="FF0000"/>
              </w:rPr>
              <w:t>»</w:t>
            </w:r>
          </w:p>
        </w:tc>
        <w:tc>
          <w:tcPr>
            <w:tcW w:w="3330" w:type="dxa"/>
          </w:tcPr>
          <w:p w14:paraId="2F860F7C" w14:textId="4BBE9DDD" w:rsidR="00F44489" w:rsidRDefault="002C5D27" w:rsidP="002C5D27">
            <w:r w:rsidRPr="002C5D27">
              <w:t>&lt;article id="4" page="8" title="</w:t>
            </w:r>
            <w:proofErr w:type="spellStart"/>
            <w:r w:rsidRPr="002C5D27">
              <w:t>Interpretieren</w:t>
            </w:r>
            <w:proofErr w:type="spellEnd"/>
            <w:r w:rsidRPr="002C5D27">
              <w:t xml:space="preserve"> </w:t>
            </w:r>
            <w:proofErr w:type="spellStart"/>
            <w:r w:rsidRPr="002C5D27">
              <w:t>oder</w:t>
            </w:r>
            <w:proofErr w:type="spellEnd"/>
            <w:r w:rsidRPr="002C5D27">
              <w:t xml:space="preserve"> </w:t>
            </w:r>
            <w:proofErr w:type="spellStart"/>
            <w:r w:rsidRPr="002C5D27">
              <w:t>rechnen</w:t>
            </w:r>
            <w:proofErr w:type="spellEnd"/>
            <w:r w:rsidRPr="002C5D27">
              <w:t xml:space="preserve">? Qualitative versus quantitative </w:t>
            </w:r>
            <w:proofErr w:type="spellStart"/>
            <w:r w:rsidRPr="002C5D27">
              <w:t>Sozialforschung</w:t>
            </w:r>
            <w:proofErr w:type="spellEnd"/>
            <w:r w:rsidRPr="002C5D27">
              <w:t>"&gt;</w:t>
            </w:r>
          </w:p>
          <w:p w14:paraId="450CCDBB" w14:textId="07928CA2" w:rsidR="002C5D27" w:rsidRDefault="002C5D27" w:rsidP="002C5D27">
            <w:r>
              <w:t>…</w:t>
            </w:r>
          </w:p>
          <w:p w14:paraId="0B908C17" w14:textId="1ACFB67E" w:rsidR="002C5D27" w:rsidRPr="00F44489" w:rsidRDefault="002C5D27" w:rsidP="002C5D27">
            <w:r w:rsidRPr="002C5D27">
              <w:t>&lt;page number="9" width="623.62" height="807.87"&gt;</w:t>
            </w:r>
          </w:p>
        </w:tc>
        <w:tc>
          <w:tcPr>
            <w:tcW w:w="1497" w:type="dxa"/>
          </w:tcPr>
          <w:p w14:paraId="435B0CFF" w14:textId="643E3E51" w:rsidR="00F44489" w:rsidRDefault="002C5D27" w:rsidP="002C5D27">
            <w:proofErr w:type="spellStart"/>
            <w:r>
              <w:t>Konferenz</w:t>
            </w:r>
            <w:proofErr w:type="spellEnd"/>
          </w:p>
        </w:tc>
      </w:tr>
      <w:tr w:rsidR="00F44489" w14:paraId="2AA7B7B0" w14:textId="77777777" w:rsidTr="002C5D27">
        <w:trPr>
          <w:trHeight w:val="248"/>
        </w:trPr>
        <w:tc>
          <w:tcPr>
            <w:tcW w:w="1189" w:type="dxa"/>
          </w:tcPr>
          <w:p w14:paraId="3591616D" w14:textId="72D6ECD4" w:rsidR="00F44489" w:rsidRDefault="00F44489" w:rsidP="002C5D27">
            <w:r w:rsidRPr="00F44489">
              <w:t>2015_104</w:t>
            </w:r>
          </w:p>
        </w:tc>
        <w:tc>
          <w:tcPr>
            <w:tcW w:w="4611" w:type="dxa"/>
          </w:tcPr>
          <w:p w14:paraId="3934B8BA" w14:textId="77777777" w:rsidR="00F44489" w:rsidRDefault="00F44489" w:rsidP="00F44489">
            <w:r>
              <w:t xml:space="preserve">&lt;div&gt;Und die </w:t>
            </w:r>
            <w:proofErr w:type="spellStart"/>
            <w:r>
              <w:t>eigenständige</w:t>
            </w:r>
            <w:proofErr w:type="spellEnd"/>
            <w:r>
              <w:t xml:space="preserve"> </w:t>
            </w:r>
            <w:proofErr w:type="spellStart"/>
            <w:r>
              <w:t>Forschung</w:t>
            </w:r>
            <w:proofErr w:type="spellEnd"/>
            <w:r>
              <w:t>?</w:t>
            </w:r>
          </w:p>
          <w:p w14:paraId="369F9010" w14:textId="77777777" w:rsidR="00F44489" w:rsidRDefault="00F44489" w:rsidP="00F44489">
            <w:r>
              <w:t xml:space="preserve">Rosetta hat </w:t>
            </w:r>
            <w:proofErr w:type="spellStart"/>
            <w:r>
              <w:t>bei</w:t>
            </w:r>
            <w:proofErr w:type="spellEnd"/>
            <w:r>
              <w:t xml:space="preserve"> </w:t>
            </w:r>
            <w:proofErr w:type="spellStart"/>
            <w:r>
              <w:t>allem</w:t>
            </w:r>
            <w:proofErr w:type="spellEnd"/>
            <w:r>
              <w:t xml:space="preserve"> das </w:t>
            </w:r>
            <w:proofErr w:type="spellStart"/>
            <w:r>
              <w:t>letzte</w:t>
            </w:r>
            <w:proofErr w:type="spellEnd"/>
            <w:r>
              <w:t xml:space="preserve"> Wort.</w:t>
            </w:r>
          </w:p>
          <w:p w14:paraId="22667D25" w14:textId="77777777" w:rsidR="00F44489" w:rsidRDefault="00F44489" w:rsidP="00F44489">
            <w:proofErr w:type="spellStart"/>
            <w:r>
              <w:t>Meine</w:t>
            </w:r>
            <w:proofErr w:type="spellEnd"/>
            <w:r>
              <w:t xml:space="preserve"> </w:t>
            </w:r>
            <w:proofErr w:type="spellStart"/>
            <w:r>
              <w:t>gesamte</w:t>
            </w:r>
            <w:proofErr w:type="spellEnd"/>
            <w:r>
              <w:t xml:space="preserve"> </w:t>
            </w:r>
            <w:proofErr w:type="spellStart"/>
            <w:r>
              <w:t>Kommunikation</w:t>
            </w:r>
            <w:proofErr w:type="spellEnd"/>
            <w:r>
              <w:t xml:space="preserve"> </w:t>
            </w:r>
            <w:proofErr w:type="spellStart"/>
            <w:r>
              <w:t>zur</w:t>
            </w:r>
            <w:proofErr w:type="spellEnd"/>
            <w:r>
              <w:t xml:space="preserve"> </w:t>
            </w:r>
            <w:proofErr w:type="spellStart"/>
            <w:r>
              <w:t>Erde</w:t>
            </w:r>
            <w:proofErr w:type="spellEnd"/>
          </w:p>
          <w:p w14:paraId="50DBCB48" w14:textId="77777777" w:rsidR="00F44489" w:rsidRDefault="00F44489" w:rsidP="00F44489">
            <w:proofErr w:type="spellStart"/>
            <w:r>
              <w:t>läuft</w:t>
            </w:r>
            <w:proofErr w:type="spellEnd"/>
            <w:r>
              <w:t xml:space="preserve"> </w:t>
            </w:r>
            <w:proofErr w:type="spellStart"/>
            <w:r>
              <w:t>über</w:t>
            </w:r>
            <w:proofErr w:type="spellEnd"/>
            <w:r>
              <w:t xml:space="preserve"> </w:t>
            </w:r>
            <w:proofErr w:type="spellStart"/>
            <w:r>
              <w:t>ihre</w:t>
            </w:r>
            <w:proofErr w:type="spellEnd"/>
            <w:r>
              <w:t xml:space="preserve"> </w:t>
            </w:r>
            <w:proofErr w:type="spellStart"/>
            <w:r>
              <w:t>Signalverstärker</w:t>
            </w:r>
            <w:proofErr w:type="spellEnd"/>
            <w:r>
              <w:t>. «Rosetta»</w:t>
            </w:r>
          </w:p>
          <w:p w14:paraId="1B127701" w14:textId="77777777" w:rsidR="00F44489" w:rsidRDefault="00F44489" w:rsidP="00F44489">
            <w:r>
              <w:t xml:space="preserve">hat in Google 46 </w:t>
            </w:r>
            <w:proofErr w:type="spellStart"/>
            <w:r>
              <w:t>Millionen</w:t>
            </w:r>
            <w:proofErr w:type="spellEnd"/>
            <w:r>
              <w:t xml:space="preserve"> </w:t>
            </w:r>
            <w:proofErr w:type="spellStart"/>
            <w:r>
              <w:t>Treffer</w:t>
            </w:r>
            <w:proofErr w:type="spellEnd"/>
            <w:r>
              <w:t>. Die</w:t>
            </w:r>
          </w:p>
          <w:p w14:paraId="2E6C1FC8" w14:textId="77777777" w:rsidR="00F44489" w:rsidRDefault="00F44489" w:rsidP="00F44489">
            <w:proofErr w:type="spellStart"/>
            <w:r>
              <w:t>Süddeutsche</w:t>
            </w:r>
            <w:proofErr w:type="spellEnd"/>
            <w:r>
              <w:t xml:space="preserve"> Zeitung </w:t>
            </w:r>
            <w:proofErr w:type="spellStart"/>
            <w:r>
              <w:t>schreibt</w:t>
            </w:r>
            <w:proofErr w:type="spellEnd"/>
            <w:r>
              <w:t xml:space="preserve"> </w:t>
            </w:r>
            <w:proofErr w:type="spellStart"/>
            <w:r>
              <w:t>über</w:t>
            </w:r>
            <w:proofErr w:type="spellEnd"/>
            <w:r>
              <w:t xml:space="preserve"> </w:t>
            </w:r>
            <w:proofErr w:type="spellStart"/>
            <w:r>
              <w:t>meine</w:t>
            </w:r>
            <w:proofErr w:type="spellEnd"/>
          </w:p>
          <w:p w14:paraId="050BFAE6" w14:textId="77777777" w:rsidR="00F44489" w:rsidRDefault="00F44489" w:rsidP="00F44489">
            <w:proofErr w:type="spellStart"/>
            <w:r>
              <w:t>Forschungstätigkeit</w:t>
            </w:r>
            <w:proofErr w:type="spellEnd"/>
            <w:r>
              <w:t xml:space="preserve">: «Rosetta </w:t>
            </w:r>
            <w:proofErr w:type="spellStart"/>
            <w:r>
              <w:t>selbst</w:t>
            </w:r>
            <w:proofErr w:type="spellEnd"/>
          </w:p>
          <w:p w14:paraId="37A508B8" w14:textId="77777777" w:rsidR="00F44489" w:rsidRDefault="00F44489" w:rsidP="00F44489">
            <w:proofErr w:type="spellStart"/>
            <w:r>
              <w:t>ist</w:t>
            </w:r>
            <w:proofErr w:type="spellEnd"/>
            <w:r>
              <w:t xml:space="preserve"> </w:t>
            </w:r>
            <w:proofErr w:type="spellStart"/>
            <w:r>
              <w:t>deutlich</w:t>
            </w:r>
            <w:proofErr w:type="spellEnd"/>
            <w:r>
              <w:t xml:space="preserve"> </w:t>
            </w:r>
            <w:proofErr w:type="spellStart"/>
            <w:proofErr w:type="gramStart"/>
            <w:r>
              <w:t>produktiver</w:t>
            </w:r>
            <w:proofErr w:type="spellEnd"/>
            <w:r>
              <w:t>.»</w:t>
            </w:r>
            <w:proofErr w:type="gramEnd"/>
            <w:r>
              <w:t xml:space="preserve"> Und </w:t>
            </w:r>
            <w:proofErr w:type="spellStart"/>
            <w:r>
              <w:t>natürlich</w:t>
            </w:r>
            <w:proofErr w:type="spellEnd"/>
          </w:p>
          <w:p w14:paraId="514C5967" w14:textId="77777777" w:rsidR="00F44489" w:rsidRDefault="00F44489" w:rsidP="00F44489">
            <w:proofErr w:type="spellStart"/>
            <w:r>
              <w:t>hatte</w:t>
            </w:r>
            <w:proofErr w:type="spellEnd"/>
            <w:r>
              <w:t xml:space="preserve"> Rosetta </w:t>
            </w:r>
            <w:proofErr w:type="spellStart"/>
            <w:r>
              <w:t>gerade</w:t>
            </w:r>
            <w:proofErr w:type="spellEnd"/>
            <w:r>
              <w:t xml:space="preserve"> </w:t>
            </w:r>
            <w:proofErr w:type="spellStart"/>
            <w:r>
              <w:t>wieder</w:t>
            </w:r>
            <w:proofErr w:type="spellEnd"/>
            <w:r>
              <w:t xml:space="preserve"> </w:t>
            </w:r>
            <w:proofErr w:type="spellStart"/>
            <w:r>
              <w:t>eine</w:t>
            </w:r>
            <w:proofErr w:type="spellEnd"/>
            <w:r>
              <w:t xml:space="preserve"> </w:t>
            </w:r>
            <w:proofErr w:type="spellStart"/>
            <w:r>
              <w:t>ganze</w:t>
            </w:r>
            <w:proofErr w:type="spellEnd"/>
          </w:p>
          <w:p w14:paraId="790EA718" w14:textId="77777777" w:rsidR="00F44489" w:rsidRDefault="00F44489" w:rsidP="00F44489">
            <w:proofErr w:type="spellStart"/>
            <w:r>
              <w:t>Reihe</w:t>
            </w:r>
            <w:proofErr w:type="spellEnd"/>
            <w:r>
              <w:t xml:space="preserve"> Science-Papers, </w:t>
            </w:r>
            <w:proofErr w:type="spellStart"/>
            <w:r>
              <w:t>ohne</w:t>
            </w:r>
            <w:proofErr w:type="spellEnd"/>
            <w:r>
              <w:t xml:space="preserve"> </w:t>
            </w:r>
            <w:proofErr w:type="spellStart"/>
            <w:r>
              <w:t>mich</w:t>
            </w:r>
            <w:proofErr w:type="spellEnd"/>
            <w:r>
              <w:t>&lt;/div&gt;</w:t>
            </w:r>
          </w:p>
          <w:p w14:paraId="422D4C63" w14:textId="77777777" w:rsidR="00F44489" w:rsidRPr="002C5D27" w:rsidRDefault="00F44489" w:rsidP="00F44489">
            <w:pPr>
              <w:rPr>
                <w:color w:val="FF0000"/>
              </w:rPr>
            </w:pPr>
            <w:r w:rsidRPr="002C5D27">
              <w:rPr>
                <w:color w:val="FF0000"/>
              </w:rPr>
              <w:t xml:space="preserve"> &lt;div&gt;»&lt;/div&gt;</w:t>
            </w:r>
          </w:p>
          <w:p w14:paraId="5ED857CA" w14:textId="77777777" w:rsidR="00F44489" w:rsidRDefault="00F44489" w:rsidP="00F44489">
            <w:r>
              <w:t xml:space="preserve"> &lt;div&gt;</w:t>
            </w:r>
            <w:proofErr w:type="spellStart"/>
            <w:r>
              <w:t>darin</w:t>
            </w:r>
            <w:proofErr w:type="spellEnd"/>
            <w:r>
              <w:t xml:space="preserve"> </w:t>
            </w:r>
            <w:proofErr w:type="spellStart"/>
            <w:r>
              <w:t>auch</w:t>
            </w:r>
            <w:proofErr w:type="spellEnd"/>
            <w:r>
              <w:t xml:space="preserve"> </w:t>
            </w:r>
            <w:proofErr w:type="spellStart"/>
            <w:r>
              <w:t>nur</w:t>
            </w:r>
            <w:proofErr w:type="spellEnd"/>
            <w:r>
              <w:t xml:space="preserve"> </w:t>
            </w:r>
            <w:proofErr w:type="spellStart"/>
            <w:r>
              <w:t>zu</w:t>
            </w:r>
            <w:proofErr w:type="spellEnd"/>
            <w:r>
              <w:t xml:space="preserve"> </w:t>
            </w:r>
            <w:proofErr w:type="spellStart"/>
            <w:proofErr w:type="gramStart"/>
            <w:r>
              <w:t>erwähnen</w:t>
            </w:r>
            <w:proofErr w:type="spellEnd"/>
            <w:r>
              <w:t>.&lt;</w:t>
            </w:r>
            <w:proofErr w:type="gramEnd"/>
            <w:r>
              <w:t>/div&gt;</w:t>
            </w:r>
          </w:p>
          <w:p w14:paraId="2CACDAD1" w14:textId="77777777" w:rsidR="00F44489" w:rsidRDefault="00F44489" w:rsidP="00F44489">
            <w:r>
              <w:t xml:space="preserve"> &lt;div&gt;Mir </w:t>
            </w:r>
            <w:proofErr w:type="spellStart"/>
            <w:r>
              <w:t>reicht’s</w:t>
            </w:r>
            <w:proofErr w:type="spellEnd"/>
            <w:r>
              <w:t xml:space="preserve">. Ich </w:t>
            </w:r>
            <w:proofErr w:type="spellStart"/>
            <w:r>
              <w:t>lege</w:t>
            </w:r>
            <w:proofErr w:type="spellEnd"/>
            <w:r>
              <w:t xml:space="preserve"> </w:t>
            </w:r>
            <w:proofErr w:type="spellStart"/>
            <w:r>
              <w:t>ein</w:t>
            </w:r>
            <w:proofErr w:type="spellEnd"/>
            <w:r>
              <w:t xml:space="preserve"> </w:t>
            </w:r>
            <w:proofErr w:type="spellStart"/>
            <w:r>
              <w:t>Bein</w:t>
            </w:r>
            <w:proofErr w:type="spellEnd"/>
          </w:p>
          <w:p w14:paraId="25535403" w14:textId="5E1BC711" w:rsidR="00F44489" w:rsidRDefault="00F44489" w:rsidP="00F44489">
            <w:proofErr w:type="spellStart"/>
            <w:r>
              <w:t>hoch</w:t>
            </w:r>
            <w:proofErr w:type="spellEnd"/>
            <w:r>
              <w:t xml:space="preserve"> und </w:t>
            </w:r>
            <w:proofErr w:type="spellStart"/>
            <w:r>
              <w:t>schalte</w:t>
            </w:r>
            <w:proofErr w:type="spellEnd"/>
            <w:r>
              <w:t xml:space="preserve"> ab.&lt;/div&gt;</w:t>
            </w:r>
          </w:p>
        </w:tc>
        <w:tc>
          <w:tcPr>
            <w:tcW w:w="3330" w:type="dxa"/>
          </w:tcPr>
          <w:p w14:paraId="08CAC086" w14:textId="3F72908E" w:rsidR="00F44489" w:rsidRPr="00F44489" w:rsidRDefault="00F44489" w:rsidP="002C5D27">
            <w:r w:rsidRPr="00F44489">
              <w:t>&lt;article id="9" page="22" title="</w:t>
            </w:r>
            <w:proofErr w:type="spellStart"/>
            <w:r w:rsidRPr="00F44489">
              <w:t>Nicht</w:t>
            </w:r>
            <w:proofErr w:type="spellEnd"/>
            <w:r w:rsidRPr="00F44489">
              <w:t xml:space="preserve"> </w:t>
            </w:r>
            <w:proofErr w:type="spellStart"/>
            <w:r w:rsidRPr="00F44489">
              <w:t>sehr</w:t>
            </w:r>
            <w:proofErr w:type="spellEnd"/>
            <w:r w:rsidRPr="00F44489">
              <w:t xml:space="preserve"> </w:t>
            </w:r>
            <w:proofErr w:type="spellStart"/>
            <w:r w:rsidRPr="00F44489">
              <w:t>sonnig</w:t>
            </w:r>
            <w:proofErr w:type="spellEnd"/>
            <w:r w:rsidRPr="00F44489">
              <w:t>"&gt;</w:t>
            </w:r>
          </w:p>
        </w:tc>
        <w:tc>
          <w:tcPr>
            <w:tcW w:w="1497" w:type="dxa"/>
          </w:tcPr>
          <w:p w14:paraId="65488874" w14:textId="77777777" w:rsidR="00F44489" w:rsidRDefault="00F44489" w:rsidP="002C5D27"/>
        </w:tc>
      </w:tr>
      <w:tr w:rsidR="00A51BDD" w14:paraId="402CC7DF" w14:textId="77777777" w:rsidTr="002C5D27">
        <w:trPr>
          <w:trHeight w:val="248"/>
        </w:trPr>
        <w:tc>
          <w:tcPr>
            <w:tcW w:w="1189" w:type="dxa"/>
          </w:tcPr>
          <w:p w14:paraId="7881A71F" w14:textId="4A1BF3AF" w:rsidR="00A51BDD" w:rsidRDefault="00A51BDD" w:rsidP="002C5D27">
            <w:r>
              <w:t>2014_103</w:t>
            </w:r>
          </w:p>
        </w:tc>
        <w:tc>
          <w:tcPr>
            <w:tcW w:w="4611" w:type="dxa"/>
          </w:tcPr>
          <w:p w14:paraId="57465562" w14:textId="77777777" w:rsidR="00A51BDD" w:rsidRDefault="00A51BDD" w:rsidP="00A51BDD">
            <w:r w:rsidRPr="00D173D6">
              <w:rPr>
                <w:color w:val="FF0000"/>
              </w:rPr>
              <w:t>This process depends on considerable interaction with researchers who think differently, who criticise the original idea, who enrich it and confront'</w:t>
            </w:r>
            <w:r w:rsidRPr="00D173D6">
              <w:t xml:space="preserve">, </w:t>
            </w:r>
            <w:r w:rsidRPr="00D173D6">
              <w:rPr>
                <w:color w:val="4472C4" w:themeColor="accent5"/>
              </w:rPr>
              <w:t xml:space="preserve">'Dear Horizons, I am almost always pleasantly surprised by your choice of focus topics. Time and again I’m delighted by the quality of the articles, by the excellent layout and often also by the expressiveness of the professional portrait photos. And when compared to its German equivalent, the magazine </w:t>
            </w:r>
            <w:proofErr w:type="spellStart"/>
            <w:r w:rsidRPr="00D173D6">
              <w:rPr>
                <w:color w:val="4472C4" w:themeColor="accent5"/>
              </w:rPr>
              <w:t>Forschung</w:t>
            </w:r>
            <w:proofErr w:type="spellEnd"/>
            <w:r w:rsidRPr="00D173D6">
              <w:rPr>
                <w:color w:val="4472C4" w:themeColor="accent5"/>
              </w:rPr>
              <w:t xml:space="preserve"> of the Deutsche </w:t>
            </w:r>
            <w:proofErr w:type="spellStart"/>
            <w:r w:rsidRPr="00D173D6">
              <w:rPr>
                <w:color w:val="4472C4" w:themeColor="accent5"/>
              </w:rPr>
              <w:t>Forschungsgemeinschaft</w:t>
            </w:r>
            <w:proofErr w:type="spellEnd"/>
            <w:r w:rsidRPr="00D173D6">
              <w:rPr>
                <w:color w:val="4472C4" w:themeColor="accent5"/>
              </w:rPr>
              <w:t xml:space="preserve">, Horizons </w:t>
            </w:r>
            <w:r w:rsidRPr="00D173D6">
              <w:rPr>
                <w:color w:val="4472C4" w:themeColor="accent5"/>
              </w:rPr>
              <w:lastRenderedPageBreak/>
              <w:t>also comes off considerably better, to my taste. Instead of pandering all too frequently to the vanity of academic bureaucrats, your focus is on your readership, and you offer food for thought in clear prose. There’s just one thing: on page 48 of edition No. 102 you carried a photo of a rodent that the caption claimed was a muskrat. But the photo is in fact of a nutria. I suggest that when using third-party</w:t>
            </w:r>
            <w:r w:rsidRPr="00D173D6">
              <w:t xml:space="preserve"> </w:t>
            </w:r>
            <w:r w:rsidRPr="00D173D6">
              <w:rPr>
                <w:color w:val="FF0000"/>
              </w:rPr>
              <w:t>it with their own approaches. It is this part of the scientific development process that is profoundly international. Only a confrontation with other milieus can lead science from local to universal validity.</w:t>
            </w:r>
          </w:p>
          <w:p w14:paraId="1AA270E5" w14:textId="449A6AB2" w:rsidR="00A51BDD" w:rsidRDefault="00A51BDD" w:rsidP="002C5D27"/>
        </w:tc>
        <w:tc>
          <w:tcPr>
            <w:tcW w:w="3330" w:type="dxa"/>
          </w:tcPr>
          <w:p w14:paraId="421FE4B2" w14:textId="77777777" w:rsidR="00A51BDD" w:rsidRDefault="00A51BDD" w:rsidP="00A51BDD">
            <w:r>
              <w:lastRenderedPageBreak/>
              <w:t>article id="25" page="50" title="Only international scholarship can achieve universal validity"&gt;</w:t>
            </w:r>
          </w:p>
          <w:p w14:paraId="5C95642B" w14:textId="77777777" w:rsidR="00A51BDD" w:rsidRDefault="00A51BDD" w:rsidP="00A51BDD">
            <w:r>
              <w:t>&lt;page number="50" width="623.62" height="807.87"&gt;</w:t>
            </w:r>
          </w:p>
          <w:p w14:paraId="64D1B796" w14:textId="6A30A7DA" w:rsidR="00A51BDD" w:rsidRPr="00F44489" w:rsidRDefault="00A51BDD" w:rsidP="00A51BDD">
            <w:r>
              <w:t xml:space="preserve"> &lt;div&gt;Access all areas&lt;/div&gt;</w:t>
            </w:r>
          </w:p>
        </w:tc>
        <w:tc>
          <w:tcPr>
            <w:tcW w:w="1497" w:type="dxa"/>
          </w:tcPr>
          <w:p w14:paraId="45848C12" w14:textId="77777777" w:rsidR="00A51BDD" w:rsidRDefault="00A51BDD" w:rsidP="002C5D27">
            <w:r>
              <w:t>Access all areas with letter to the editor</w:t>
            </w:r>
          </w:p>
          <w:p w14:paraId="08FE6A7B" w14:textId="77777777" w:rsidR="004D666A" w:rsidRDefault="004D666A" w:rsidP="002C5D27"/>
          <w:p w14:paraId="5C7CF0BF" w14:textId="128BCFEA" w:rsidR="004D666A" w:rsidRDefault="004D666A" w:rsidP="002C5D27">
            <w:r>
              <w:t xml:space="preserve">Text is </w:t>
            </w:r>
            <w:r w:rsidR="00901FA0">
              <w:t>extracted vertically, and columns</w:t>
            </w:r>
            <w:r>
              <w:t xml:space="preserve"> of each ‘article’ are not isolated.</w:t>
            </w:r>
          </w:p>
        </w:tc>
      </w:tr>
    </w:tbl>
    <w:p w14:paraId="73612F40" w14:textId="77777777" w:rsidR="00A51BDD" w:rsidRDefault="00A51BDD" w:rsidP="00F44489"/>
    <w:p w14:paraId="19ABD188" w14:textId="77777777" w:rsidR="00C9777C" w:rsidRDefault="00C9777C" w:rsidP="00F44489"/>
    <w:p w14:paraId="4EA4352E" w14:textId="2B78FCBB" w:rsidR="00C9777C" w:rsidRPr="00C9777C" w:rsidRDefault="00C9777C" w:rsidP="00C9777C">
      <w:pPr>
        <w:pStyle w:val="ListParagraph"/>
        <w:numPr>
          <w:ilvl w:val="0"/>
          <w:numId w:val="1"/>
        </w:numPr>
        <w:rPr>
          <w:b/>
        </w:rPr>
      </w:pPr>
      <w:r w:rsidRPr="00C9777C">
        <w:rPr>
          <w:b/>
        </w:rPr>
        <w:t>Contents listing</w:t>
      </w:r>
    </w:p>
    <w:p w14:paraId="0C98FE81" w14:textId="77777777" w:rsidR="00C9777C" w:rsidRDefault="00C9777C" w:rsidP="00C9777C"/>
    <w:tbl>
      <w:tblPr>
        <w:tblStyle w:val="TableGrid"/>
        <w:tblW w:w="10627" w:type="dxa"/>
        <w:tblLook w:val="04A0" w:firstRow="1" w:lastRow="0" w:firstColumn="1" w:lastColumn="0" w:noHBand="0" w:noVBand="1"/>
      </w:tblPr>
      <w:tblGrid>
        <w:gridCol w:w="1127"/>
        <w:gridCol w:w="4200"/>
        <w:gridCol w:w="2357"/>
        <w:gridCol w:w="2943"/>
      </w:tblGrid>
      <w:tr w:rsidR="00C9777C" w:rsidRPr="006F1F27" w14:paraId="6BEA6DD9" w14:textId="77777777" w:rsidTr="00C9777C">
        <w:tc>
          <w:tcPr>
            <w:tcW w:w="1127" w:type="dxa"/>
          </w:tcPr>
          <w:p w14:paraId="646857B4" w14:textId="77777777" w:rsidR="00C9777C" w:rsidRPr="006F1F27" w:rsidRDefault="00C9777C" w:rsidP="007B545B">
            <w:pPr>
              <w:rPr>
                <w:b/>
              </w:rPr>
            </w:pPr>
            <w:r w:rsidRPr="006F1F27">
              <w:rPr>
                <w:b/>
              </w:rPr>
              <w:t>ISSUE</w:t>
            </w:r>
          </w:p>
        </w:tc>
        <w:tc>
          <w:tcPr>
            <w:tcW w:w="4200" w:type="dxa"/>
          </w:tcPr>
          <w:p w14:paraId="11F9811D" w14:textId="21380524" w:rsidR="00C9777C" w:rsidRPr="006F1F27" w:rsidRDefault="00C9777C" w:rsidP="007B545B">
            <w:pPr>
              <w:rPr>
                <w:b/>
              </w:rPr>
            </w:pPr>
            <w:r w:rsidRPr="006F1F27">
              <w:rPr>
                <w:b/>
              </w:rPr>
              <w:t>Example case from XML</w:t>
            </w:r>
            <w:r>
              <w:rPr>
                <w:b/>
              </w:rPr>
              <w:t>/</w:t>
            </w:r>
            <w:proofErr w:type="spellStart"/>
            <w:r>
              <w:rPr>
                <w:b/>
              </w:rPr>
              <w:t>Desrciption</w:t>
            </w:r>
            <w:proofErr w:type="spellEnd"/>
          </w:p>
        </w:tc>
        <w:tc>
          <w:tcPr>
            <w:tcW w:w="2357" w:type="dxa"/>
          </w:tcPr>
          <w:p w14:paraId="2BDAFE84" w14:textId="77777777" w:rsidR="00C9777C" w:rsidRPr="006F1F27" w:rsidRDefault="00C9777C" w:rsidP="007B545B">
            <w:pPr>
              <w:rPr>
                <w:b/>
              </w:rPr>
            </w:pPr>
            <w:r w:rsidRPr="006F1F27">
              <w:rPr>
                <w:b/>
              </w:rPr>
              <w:t>Article</w:t>
            </w:r>
            <w:r>
              <w:rPr>
                <w:b/>
              </w:rPr>
              <w:t>/parent tag</w:t>
            </w:r>
          </w:p>
        </w:tc>
        <w:tc>
          <w:tcPr>
            <w:tcW w:w="2943" w:type="dxa"/>
          </w:tcPr>
          <w:p w14:paraId="0B62E4A6" w14:textId="77777777" w:rsidR="00C9777C" w:rsidRPr="006F1F27" w:rsidRDefault="00C9777C" w:rsidP="007B545B">
            <w:pPr>
              <w:rPr>
                <w:b/>
              </w:rPr>
            </w:pPr>
            <w:r w:rsidRPr="006F1F27">
              <w:rPr>
                <w:b/>
              </w:rPr>
              <w:t>Notes</w:t>
            </w:r>
          </w:p>
        </w:tc>
      </w:tr>
      <w:tr w:rsidR="00C9777C" w:rsidRPr="006F1F27" w14:paraId="7B58B8A9" w14:textId="77777777" w:rsidTr="00C9777C">
        <w:trPr>
          <w:trHeight w:val="1730"/>
        </w:trPr>
        <w:tc>
          <w:tcPr>
            <w:tcW w:w="1127" w:type="dxa"/>
          </w:tcPr>
          <w:p w14:paraId="60AFCEE5" w14:textId="15B12D9F" w:rsidR="00C9777C" w:rsidRPr="00C9777C" w:rsidRDefault="00C9777C" w:rsidP="007B545B">
            <w:r>
              <w:t>69_de / 69_fr</w:t>
            </w:r>
          </w:p>
        </w:tc>
        <w:tc>
          <w:tcPr>
            <w:tcW w:w="4200" w:type="dxa"/>
          </w:tcPr>
          <w:p w14:paraId="53A103F4" w14:textId="77777777" w:rsidR="00C9777C" w:rsidRPr="00C9777C" w:rsidRDefault="00C9777C" w:rsidP="00C9777C"/>
        </w:tc>
        <w:tc>
          <w:tcPr>
            <w:tcW w:w="2357" w:type="dxa"/>
          </w:tcPr>
          <w:p w14:paraId="63217C88" w14:textId="77777777" w:rsidR="00C9777C" w:rsidRPr="006F1F27" w:rsidRDefault="00C9777C" w:rsidP="007B545B">
            <w:pPr>
              <w:rPr>
                <w:b/>
              </w:rPr>
            </w:pPr>
          </w:p>
        </w:tc>
        <w:tc>
          <w:tcPr>
            <w:tcW w:w="2943" w:type="dxa"/>
          </w:tcPr>
          <w:p w14:paraId="16B365E5" w14:textId="77777777" w:rsidR="00C9777C" w:rsidRPr="00C9777C" w:rsidRDefault="00C9777C" w:rsidP="00C9777C"/>
        </w:tc>
      </w:tr>
      <w:tr w:rsidR="00C9777C" w:rsidRPr="006F1F27" w14:paraId="0C1FF44A" w14:textId="77777777" w:rsidTr="00C9777C">
        <w:trPr>
          <w:trHeight w:val="1730"/>
        </w:trPr>
        <w:tc>
          <w:tcPr>
            <w:tcW w:w="1127" w:type="dxa"/>
          </w:tcPr>
          <w:p w14:paraId="4F305978" w14:textId="40EB62BF" w:rsidR="00C9777C" w:rsidRPr="00C9777C" w:rsidRDefault="00C9777C" w:rsidP="007B545B">
            <w:r w:rsidRPr="00C9777C">
              <w:t>77_fr</w:t>
            </w:r>
          </w:p>
        </w:tc>
        <w:tc>
          <w:tcPr>
            <w:tcW w:w="4200" w:type="dxa"/>
          </w:tcPr>
          <w:p w14:paraId="442EEC42" w14:textId="0F09E068" w:rsidR="00C9777C" w:rsidRPr="00C9777C" w:rsidRDefault="00C9777C" w:rsidP="00C9777C">
            <w:r w:rsidRPr="00C9777C">
              <w:t xml:space="preserve">Article </w:t>
            </w:r>
            <w:proofErr w:type="spellStart"/>
            <w:r w:rsidRPr="00C9777C">
              <w:rPr>
                <w:i/>
              </w:rPr>
              <w:t>Boite</w:t>
            </w:r>
            <w:proofErr w:type="spellEnd"/>
            <w:r w:rsidRPr="00C9777C">
              <w:rPr>
                <w:i/>
              </w:rPr>
              <w:t xml:space="preserve"> â toils</w:t>
            </w:r>
            <w:r w:rsidRPr="00C9777C">
              <w:t xml:space="preserve"> is not listed in contents ev</w:t>
            </w:r>
            <w:r>
              <w:t>en though it exists on page 26 of pdf.</w:t>
            </w:r>
          </w:p>
          <w:p w14:paraId="0CE51D53" w14:textId="6B2F74DD" w:rsidR="00C9777C" w:rsidRPr="00C9777C" w:rsidRDefault="00C9777C" w:rsidP="00C9777C">
            <w:r w:rsidRPr="00C9777C">
              <w:t>Noticed only when checking the number of articles in parallel German and French issues</w:t>
            </w:r>
          </w:p>
        </w:tc>
        <w:tc>
          <w:tcPr>
            <w:tcW w:w="2357" w:type="dxa"/>
          </w:tcPr>
          <w:p w14:paraId="4CA2ACA1" w14:textId="77777777" w:rsidR="00C9777C" w:rsidRPr="006F1F27" w:rsidRDefault="00C9777C" w:rsidP="007B545B">
            <w:pPr>
              <w:rPr>
                <w:b/>
              </w:rPr>
            </w:pPr>
          </w:p>
        </w:tc>
        <w:tc>
          <w:tcPr>
            <w:tcW w:w="2943" w:type="dxa"/>
          </w:tcPr>
          <w:p w14:paraId="17C56E2A" w14:textId="1478FA61" w:rsidR="00C9777C" w:rsidRPr="00C9777C" w:rsidRDefault="00C9777C" w:rsidP="00C9777C">
            <w:r w:rsidRPr="00C9777C">
              <w:t xml:space="preserve">Fixed </w:t>
            </w:r>
            <w:r>
              <w:t>with</w:t>
            </w:r>
            <w:r w:rsidRPr="00C9777C">
              <w:t xml:space="preserve"> ‘anything missing</w:t>
            </w:r>
            <w:r>
              <w:t>’</w:t>
            </w:r>
            <w:r w:rsidRPr="00C9777C">
              <w:t xml:space="preserve"> catchall option in contents_control.py</w:t>
            </w:r>
          </w:p>
        </w:tc>
      </w:tr>
      <w:tr w:rsidR="00C9777C" w:rsidRPr="006F1F27" w14:paraId="05ABCBDA" w14:textId="77777777" w:rsidTr="00C9777C">
        <w:trPr>
          <w:trHeight w:val="1730"/>
        </w:trPr>
        <w:tc>
          <w:tcPr>
            <w:tcW w:w="1127" w:type="dxa"/>
          </w:tcPr>
          <w:p w14:paraId="001D9EBE" w14:textId="2AB82863" w:rsidR="00C9777C" w:rsidRPr="00C9777C" w:rsidRDefault="00C9777C" w:rsidP="007B545B">
            <w:r>
              <w:t>85_de / 85_fr</w:t>
            </w:r>
          </w:p>
        </w:tc>
        <w:tc>
          <w:tcPr>
            <w:tcW w:w="4200" w:type="dxa"/>
          </w:tcPr>
          <w:p w14:paraId="0B5F95A6" w14:textId="67A11CDC" w:rsidR="00C9777C" w:rsidRPr="00C9777C" w:rsidRDefault="00C9777C" w:rsidP="00C9777C">
            <w:r>
              <w:t>Offset required as front page is missing from pdf. This means all page numbers listed on contents page need to be subtracted by 1. 3 different page numbers and article titles needed to be added manually.</w:t>
            </w:r>
          </w:p>
        </w:tc>
        <w:tc>
          <w:tcPr>
            <w:tcW w:w="2357" w:type="dxa"/>
          </w:tcPr>
          <w:p w14:paraId="6CFCC4BD" w14:textId="77777777" w:rsidR="00C9777C" w:rsidRPr="006F1F27" w:rsidRDefault="00C9777C" w:rsidP="007B545B">
            <w:pPr>
              <w:rPr>
                <w:b/>
              </w:rPr>
            </w:pPr>
          </w:p>
        </w:tc>
        <w:tc>
          <w:tcPr>
            <w:tcW w:w="2943" w:type="dxa"/>
          </w:tcPr>
          <w:p w14:paraId="38148129" w14:textId="5D06C75B" w:rsidR="00C9777C" w:rsidRDefault="00C9777C" w:rsidP="007B545B">
            <w:r w:rsidRPr="00C9777C">
              <w:t xml:space="preserve">Fixed </w:t>
            </w:r>
            <w:r>
              <w:t>with</w:t>
            </w:r>
            <w:r w:rsidRPr="00C9777C">
              <w:t xml:space="preserve"> ‘anything missing</w:t>
            </w:r>
            <w:r>
              <w:t>’</w:t>
            </w:r>
            <w:r w:rsidRPr="00C9777C">
              <w:t xml:space="preserve"> catchall option in contents_control.py</w:t>
            </w:r>
          </w:p>
          <w:p w14:paraId="7FED40B6" w14:textId="77777777" w:rsidR="00C9777C" w:rsidRPr="00C9777C" w:rsidRDefault="00C9777C" w:rsidP="00C9777C">
            <w:pPr>
              <w:ind w:firstLine="720"/>
            </w:pPr>
          </w:p>
        </w:tc>
      </w:tr>
      <w:tr w:rsidR="00C9777C" w:rsidRPr="006F1F27" w14:paraId="170B2318" w14:textId="77777777" w:rsidTr="00C9777C">
        <w:trPr>
          <w:trHeight w:val="1730"/>
        </w:trPr>
        <w:tc>
          <w:tcPr>
            <w:tcW w:w="1127" w:type="dxa"/>
          </w:tcPr>
          <w:p w14:paraId="396E6ADD" w14:textId="77777777" w:rsidR="00C9777C" w:rsidRDefault="00C9777C" w:rsidP="007B545B"/>
        </w:tc>
        <w:tc>
          <w:tcPr>
            <w:tcW w:w="4200" w:type="dxa"/>
          </w:tcPr>
          <w:p w14:paraId="5C06643E" w14:textId="77777777" w:rsidR="00C9777C" w:rsidRDefault="00C9777C" w:rsidP="00C9777C"/>
        </w:tc>
        <w:tc>
          <w:tcPr>
            <w:tcW w:w="2357" w:type="dxa"/>
          </w:tcPr>
          <w:p w14:paraId="7C40950E" w14:textId="77777777" w:rsidR="00C9777C" w:rsidRPr="006F1F27" w:rsidRDefault="00C9777C" w:rsidP="007B545B">
            <w:pPr>
              <w:rPr>
                <w:b/>
              </w:rPr>
            </w:pPr>
          </w:p>
        </w:tc>
        <w:tc>
          <w:tcPr>
            <w:tcW w:w="2943" w:type="dxa"/>
          </w:tcPr>
          <w:p w14:paraId="54A347ED" w14:textId="77777777" w:rsidR="00C9777C" w:rsidRPr="00C9777C" w:rsidRDefault="00C9777C" w:rsidP="007B545B"/>
        </w:tc>
      </w:tr>
    </w:tbl>
    <w:p w14:paraId="6F91FD02" w14:textId="4D0B6EAB" w:rsidR="00C9777C" w:rsidRDefault="00C9777C" w:rsidP="00F44489">
      <w:r>
        <w:tab/>
      </w:r>
    </w:p>
    <w:p w14:paraId="4AA16B04" w14:textId="2E5A0AA6" w:rsidR="004D67E5" w:rsidRPr="00872C79" w:rsidRDefault="004D67E5" w:rsidP="00F44489">
      <w:pPr>
        <w:rPr>
          <w:highlight w:val="green"/>
        </w:rPr>
      </w:pPr>
      <w:r w:rsidRPr="00872C79">
        <w:rPr>
          <w:highlight w:val="green"/>
        </w:rPr>
        <w:t>Mixed paragraphs in German:</w:t>
      </w:r>
    </w:p>
    <w:p w14:paraId="4F57466A" w14:textId="0EDEECEC" w:rsidR="004D67E5" w:rsidRDefault="004D67E5" w:rsidP="00F44489">
      <w:r w:rsidRPr="00872C79">
        <w:rPr>
          <w:highlight w:val="green"/>
        </w:rPr>
        <w:t xml:space="preserve">2015_105: article 6 - </w:t>
      </w:r>
      <w:proofErr w:type="spellStart"/>
      <w:r w:rsidRPr="00872C79">
        <w:rPr>
          <w:bCs/>
          <w:highlight w:val="green"/>
          <w:lang w:val="en-US"/>
        </w:rPr>
        <w:t>Algorithmen</w:t>
      </w:r>
      <w:proofErr w:type="spellEnd"/>
      <w:r w:rsidRPr="00872C79">
        <w:rPr>
          <w:bCs/>
          <w:highlight w:val="green"/>
          <w:lang w:val="en-US"/>
        </w:rPr>
        <w:t xml:space="preserve"> </w:t>
      </w:r>
      <w:proofErr w:type="spellStart"/>
      <w:r w:rsidRPr="00872C79">
        <w:rPr>
          <w:bCs/>
          <w:highlight w:val="green"/>
          <w:lang w:val="en-US"/>
        </w:rPr>
        <w:t>treffen</w:t>
      </w:r>
      <w:proofErr w:type="spellEnd"/>
      <w:r w:rsidRPr="00872C79">
        <w:rPr>
          <w:bCs/>
          <w:highlight w:val="green"/>
          <w:lang w:val="en-US"/>
        </w:rPr>
        <w:t xml:space="preserve"> auf Papyrus</w:t>
      </w:r>
      <w:r w:rsidR="00872C79" w:rsidRPr="00872C79">
        <w:rPr>
          <w:bCs/>
          <w:highlight w:val="green"/>
          <w:lang w:val="en-US"/>
        </w:rPr>
        <w:t xml:space="preserve"> – fixed merging so with new script (Dec 31)</w:t>
      </w:r>
    </w:p>
    <w:p w14:paraId="1808B183" w14:textId="1933E231" w:rsidR="004D67E5" w:rsidRDefault="004D67E5" w:rsidP="00F44489"/>
    <w:p w14:paraId="76793E13" w14:textId="2618332A" w:rsidR="00872C79" w:rsidRDefault="00872C79" w:rsidP="00F44489">
      <w:r w:rsidRPr="00872C79">
        <w:rPr>
          <w:highlight w:val="yellow"/>
        </w:rPr>
        <w:t>Existing problem:</w:t>
      </w:r>
      <w:r>
        <w:t xml:space="preserve"> first paragraph is not actually first para. Maybe could be fixed using drop cap info.</w:t>
      </w:r>
      <w:bookmarkStart w:id="0" w:name="_GoBack"/>
      <w:bookmarkEnd w:id="0"/>
    </w:p>
    <w:p w14:paraId="14F407C0" w14:textId="77777777" w:rsidR="00872C79" w:rsidRDefault="00872C79" w:rsidP="00872C79">
      <w:r>
        <w:t>&lt;article title="</w:t>
      </w:r>
      <w:proofErr w:type="spellStart"/>
      <w:r>
        <w:t>Archäologische</w:t>
      </w:r>
      <w:proofErr w:type="spellEnd"/>
      <w:r>
        <w:t xml:space="preserve"> </w:t>
      </w:r>
      <w:proofErr w:type="spellStart"/>
      <w:r>
        <w:t>Feldforschung</w:t>
      </w:r>
      <w:proofErr w:type="spellEnd"/>
      <w:r>
        <w:t xml:space="preserve"> </w:t>
      </w:r>
      <w:proofErr w:type="spellStart"/>
      <w:r>
        <w:t>mit</w:t>
      </w:r>
      <w:proofErr w:type="spellEnd"/>
      <w:r>
        <w:t xml:space="preserve"> </w:t>
      </w:r>
      <w:proofErr w:type="spellStart"/>
      <w:r>
        <w:t>dem</w:t>
      </w:r>
      <w:proofErr w:type="spellEnd"/>
      <w:r>
        <w:t xml:space="preserve"> Tablet" id="a6" </w:t>
      </w:r>
      <w:proofErr w:type="spellStart"/>
      <w:r>
        <w:t>potentialErrors</w:t>
      </w:r>
      <w:proofErr w:type="spellEnd"/>
      <w:r>
        <w:t>="False"&gt;</w:t>
      </w:r>
    </w:p>
    <w:p w14:paraId="70DA0FE9" w14:textId="77777777" w:rsidR="00872C79" w:rsidRDefault="00872C79" w:rsidP="00872C79">
      <w:r>
        <w:t xml:space="preserve">    &lt;div&gt;</w:t>
      </w:r>
      <w:proofErr w:type="spellStart"/>
      <w:r>
        <w:t>Algorithmen</w:t>
      </w:r>
      <w:proofErr w:type="spellEnd"/>
      <w:r>
        <w:t xml:space="preserve"> </w:t>
      </w:r>
      <w:proofErr w:type="spellStart"/>
      <w:r>
        <w:t>treffen</w:t>
      </w:r>
      <w:proofErr w:type="spellEnd"/>
      <w:r>
        <w:t xml:space="preserve"> auf Papyrus&lt;/div&gt;</w:t>
      </w:r>
    </w:p>
    <w:p w14:paraId="78A16290" w14:textId="77777777" w:rsidR="00872C79" w:rsidRDefault="00872C79" w:rsidP="00872C79">
      <w:r>
        <w:lastRenderedPageBreak/>
        <w:t xml:space="preserve">    &lt;div&gt;</w:t>
      </w:r>
      <w:proofErr w:type="spellStart"/>
      <w:r>
        <w:t>Historiker</w:t>
      </w:r>
      <w:proofErr w:type="spellEnd"/>
      <w:r>
        <w:t xml:space="preserve"> und </w:t>
      </w:r>
      <w:proofErr w:type="spellStart"/>
      <w:r>
        <w:t>Archäologen</w:t>
      </w:r>
      <w:proofErr w:type="spellEnd"/>
      <w:r>
        <w:t xml:space="preserve"> </w:t>
      </w:r>
      <w:proofErr w:type="spellStart"/>
      <w:r>
        <w:t>machen</w:t>
      </w:r>
      <w:proofErr w:type="spellEnd"/>
      <w:r>
        <w:t xml:space="preserve"> </w:t>
      </w:r>
      <w:proofErr w:type="spellStart"/>
      <w:r>
        <w:t>sich</w:t>
      </w:r>
      <w:proofErr w:type="spellEnd"/>
      <w:r>
        <w:t xml:space="preserve"> </w:t>
      </w:r>
      <w:proofErr w:type="spellStart"/>
      <w:r>
        <w:t>mit den Instrumenten</w:t>
      </w:r>
      <w:proofErr w:type="spellEnd"/>
      <w:r>
        <w:t xml:space="preserve"> der </w:t>
      </w:r>
      <w:proofErr w:type="spellStart"/>
      <w:r>
        <w:t>Informatik</w:t>
      </w:r>
      <w:proofErr w:type="spellEnd"/>
      <w:r>
        <w:t xml:space="preserve"> </w:t>
      </w:r>
      <w:proofErr w:type="spellStart"/>
      <w:r>
        <w:t>vertraut</w:t>
      </w:r>
      <w:proofErr w:type="spellEnd"/>
      <w:r>
        <w:t xml:space="preserve">. </w:t>
      </w:r>
      <w:proofErr w:type="spellStart"/>
      <w:r>
        <w:t>Diese</w:t>
      </w:r>
      <w:proofErr w:type="spellEnd"/>
      <w:r>
        <w:t xml:space="preserve"> </w:t>
      </w:r>
      <w:proofErr w:type="spellStart"/>
      <w:r>
        <w:t>Entwicklung</w:t>
      </w:r>
      <w:proofErr w:type="spellEnd"/>
      <w:r>
        <w:t xml:space="preserve"> </w:t>
      </w:r>
      <w:proofErr w:type="spellStart"/>
      <w:r>
        <w:t>ist</w:t>
      </w:r>
      <w:proofErr w:type="spellEnd"/>
      <w:r>
        <w:t xml:space="preserve"> </w:t>
      </w:r>
      <w:proofErr w:type="spellStart"/>
      <w:r>
        <w:t>unumgänglich</w:t>
      </w:r>
      <w:proofErr w:type="spellEnd"/>
      <w:r>
        <w:t xml:space="preserve"> – und hat das </w:t>
      </w:r>
      <w:proofErr w:type="spellStart"/>
      <w:r>
        <w:t>Zeug</w:t>
      </w:r>
      <w:proofErr w:type="spellEnd"/>
      <w:r>
        <w:t xml:space="preserve">, die </w:t>
      </w:r>
      <w:proofErr w:type="spellStart"/>
      <w:r>
        <w:t>Disziplinen</w:t>
      </w:r>
      <w:proofErr w:type="spellEnd"/>
      <w:r>
        <w:t xml:space="preserve"> </w:t>
      </w:r>
      <w:proofErr w:type="spellStart"/>
      <w:r>
        <w:t>neu</w:t>
      </w:r>
      <w:proofErr w:type="spellEnd"/>
      <w:r>
        <w:t xml:space="preserve"> </w:t>
      </w:r>
      <w:proofErr w:type="spellStart"/>
      <w:r>
        <w:t>zu</w:t>
      </w:r>
      <w:proofErr w:type="spellEnd"/>
      <w:r>
        <w:t xml:space="preserve"> </w:t>
      </w:r>
      <w:proofErr w:type="spellStart"/>
      <w:r>
        <w:t>erfinden</w:t>
      </w:r>
      <w:proofErr w:type="spellEnd"/>
      <w:r>
        <w:t xml:space="preserve">. Von Fabien </w:t>
      </w:r>
      <w:proofErr w:type="spellStart"/>
      <w:r>
        <w:t>Goubet</w:t>
      </w:r>
      <w:proofErr w:type="spellEnd"/>
      <w:r>
        <w:t>&lt;/div&gt;</w:t>
      </w:r>
    </w:p>
    <w:p w14:paraId="624F3781" w14:textId="77777777" w:rsidR="00872C79" w:rsidRDefault="00872C79" w:rsidP="00872C79">
      <w:r>
        <w:t xml:space="preserve">    &lt;div&gt;</w:t>
      </w:r>
      <w:proofErr w:type="spellStart"/>
      <w:r>
        <w:t>diese</w:t>
      </w:r>
      <w:proofErr w:type="spellEnd"/>
      <w:r>
        <w:t xml:space="preserve"> </w:t>
      </w:r>
      <w:proofErr w:type="spellStart"/>
      <w:r>
        <w:t>Informationen</w:t>
      </w:r>
      <w:proofErr w:type="spellEnd"/>
      <w:r>
        <w:t xml:space="preserve"> </w:t>
      </w:r>
      <w:proofErr w:type="spellStart"/>
      <w:r>
        <w:t>mit</w:t>
      </w:r>
      <w:proofErr w:type="spellEnd"/>
      <w:r>
        <w:t xml:space="preserve"> </w:t>
      </w:r>
      <w:proofErr w:type="spellStart"/>
      <w:r>
        <w:t>geografischen</w:t>
      </w:r>
      <w:proofErr w:type="spellEnd"/>
      <w:r>
        <w:t xml:space="preserve"> </w:t>
      </w:r>
      <w:proofErr w:type="spellStart"/>
      <w:r>
        <w:t>Gegeben</w:t>
      </w:r>
      <w:proofErr w:type="spellEnd"/>
      <w:r>
        <w:t xml:space="preserve"> </w:t>
      </w:r>
      <w:proofErr w:type="spellStart"/>
      <w:r>
        <w:t>heiten</w:t>
      </w:r>
      <w:proofErr w:type="spellEnd"/>
      <w:r>
        <w:t xml:space="preserve"> </w:t>
      </w:r>
      <w:proofErr w:type="spellStart"/>
      <w:r>
        <w:t>wie</w:t>
      </w:r>
      <w:proofErr w:type="spellEnd"/>
      <w:r>
        <w:t xml:space="preserve"> </w:t>
      </w:r>
      <w:proofErr w:type="spellStart"/>
      <w:r>
        <w:t>etwa</w:t>
      </w:r>
      <w:proofErr w:type="spellEnd"/>
      <w:r>
        <w:t xml:space="preserve"> der </w:t>
      </w:r>
      <w:proofErr w:type="spellStart"/>
      <w:r>
        <w:t>Topografie</w:t>
      </w:r>
      <w:proofErr w:type="spellEnd"/>
      <w:r>
        <w:t xml:space="preserve"> des </w:t>
      </w:r>
      <w:proofErr w:type="spellStart"/>
      <w:r>
        <w:t>Geländes</w:t>
      </w:r>
      <w:proofErr w:type="spellEnd"/>
      <w:r>
        <w:t xml:space="preserve"> in </w:t>
      </w:r>
      <w:proofErr w:type="spellStart"/>
      <w:r>
        <w:t>Verbindung</w:t>
      </w:r>
      <w:proofErr w:type="spellEnd"/>
      <w:r>
        <w:t xml:space="preserve">. </w:t>
      </w:r>
      <w:proofErr w:type="spellStart"/>
      <w:r>
        <w:t>Aus</w:t>
      </w:r>
      <w:proofErr w:type="spellEnd"/>
      <w:r>
        <w:t xml:space="preserve"> </w:t>
      </w:r>
      <w:proofErr w:type="spellStart"/>
      <w:r>
        <w:t>diesen</w:t>
      </w:r>
      <w:proofErr w:type="spellEnd"/>
      <w:r>
        <w:t xml:space="preserve"> </w:t>
      </w:r>
      <w:proofErr w:type="spellStart"/>
      <w:r>
        <w:t>Angaben</w:t>
      </w:r>
      <w:proofErr w:type="spellEnd"/>
      <w:r>
        <w:t xml:space="preserve"> </w:t>
      </w:r>
      <w:proofErr w:type="spellStart"/>
      <w:r>
        <w:t>errechnet</w:t>
      </w:r>
      <w:proofErr w:type="spellEnd"/>
      <w:r>
        <w:t xml:space="preserve"> </w:t>
      </w:r>
      <w:proofErr w:type="spellStart"/>
      <w:r>
        <w:t>ein</w:t>
      </w:r>
      <w:proofErr w:type="spellEnd"/>
      <w:r>
        <w:t xml:space="preserve"> </w:t>
      </w:r>
      <w:proofErr w:type="spellStart"/>
      <w:r>
        <w:t>Algorithmus</w:t>
      </w:r>
      <w:proofErr w:type="spellEnd"/>
      <w:r>
        <w:t xml:space="preserve"> die </w:t>
      </w:r>
      <w:proofErr w:type="spellStart"/>
      <w:r>
        <w:t>Wahrscheinlichkeit</w:t>
      </w:r>
      <w:proofErr w:type="spellEnd"/>
      <w:r>
        <w:t xml:space="preserve"> </w:t>
      </w:r>
      <w:proofErr w:type="spellStart"/>
      <w:r>
        <w:t>einer</w:t>
      </w:r>
      <w:proofErr w:type="spellEnd"/>
      <w:r>
        <w:t xml:space="preserve"> </w:t>
      </w:r>
      <w:proofErr w:type="spellStart"/>
      <w:r>
        <w:t>Grenzstelle</w:t>
      </w:r>
      <w:proofErr w:type="spellEnd"/>
      <w:r>
        <w:t xml:space="preserve"> </w:t>
      </w:r>
      <w:proofErr w:type="spellStart"/>
      <w:r>
        <w:t>zu</w:t>
      </w:r>
      <w:proofErr w:type="spellEnd"/>
      <w:r>
        <w:t xml:space="preserve"> </w:t>
      </w:r>
      <w:proofErr w:type="spellStart"/>
      <w:r>
        <w:t>einem</w:t>
      </w:r>
      <w:proofErr w:type="spellEnd"/>
      <w:r>
        <w:t xml:space="preserve"> </w:t>
      </w:r>
      <w:proofErr w:type="spellStart"/>
      <w:r>
        <w:t>bestimmten</w:t>
      </w:r>
      <w:proofErr w:type="spellEnd"/>
      <w:r>
        <w:t xml:space="preserve"> </w:t>
      </w:r>
      <w:proofErr w:type="spellStart"/>
      <w:proofErr w:type="gramStart"/>
      <w:r>
        <w:t>Zeitpunkt</w:t>
      </w:r>
      <w:proofErr w:type="spellEnd"/>
      <w:r>
        <w:t>.&lt;</w:t>
      </w:r>
      <w:proofErr w:type="gramEnd"/>
      <w:r>
        <w:t>/div&gt;</w:t>
      </w:r>
    </w:p>
    <w:p w14:paraId="36045C7A" w14:textId="1411402F" w:rsidR="00872C79" w:rsidRDefault="00872C79" w:rsidP="00872C79">
      <w:r>
        <w:t xml:space="preserve">    &lt;div&gt;</w:t>
      </w:r>
      <w:proofErr w:type="spellStart"/>
      <w:r>
        <w:t>Diese</w:t>
      </w:r>
      <w:proofErr w:type="spellEnd"/>
      <w:r>
        <w:t xml:space="preserve"> </w:t>
      </w:r>
      <w:proofErr w:type="spellStart"/>
      <w:r>
        <w:t>digitalen</w:t>
      </w:r>
      <w:proofErr w:type="spellEnd"/>
      <w:r>
        <w:t xml:space="preserve"> </w:t>
      </w:r>
      <w:proofErr w:type="spellStart"/>
      <w:r>
        <w:t>Hilfsmittel</w:t>
      </w:r>
      <w:proofErr w:type="spellEnd"/>
      <w:r>
        <w:t xml:space="preserve"> </w:t>
      </w:r>
      <w:proofErr w:type="spellStart"/>
      <w:r>
        <w:t>ersetzen</w:t>
      </w:r>
      <w:proofErr w:type="spellEnd"/>
      <w:r>
        <w:t xml:space="preserve"> </w:t>
      </w:r>
      <w:proofErr w:type="spellStart"/>
      <w:r>
        <w:t>jedoch</w:t>
      </w:r>
      <w:proofErr w:type="spellEnd"/>
      <w:r>
        <w:t xml:space="preserve"> die </w:t>
      </w:r>
      <w:proofErr w:type="spellStart"/>
      <w:r>
        <w:t>archäologische</w:t>
      </w:r>
      <w:proofErr w:type="spellEnd"/>
      <w:r>
        <w:t xml:space="preserve"> </w:t>
      </w:r>
      <w:proofErr w:type="spellStart"/>
      <w:r>
        <w:t>Feldarbeit</w:t>
      </w:r>
      <w:proofErr w:type="spellEnd"/>
      <w:r>
        <w:t xml:space="preserve"> </w:t>
      </w:r>
      <w:proofErr w:type="spellStart"/>
      <w:r>
        <w:t>nicht</w:t>
      </w:r>
      <w:proofErr w:type="spellEnd"/>
      <w:r>
        <w:t xml:space="preserve">, </w:t>
      </w:r>
      <w:proofErr w:type="spellStart"/>
      <w:r>
        <w:t>betont</w:t>
      </w:r>
      <w:proofErr w:type="spellEnd"/>
      <w:r>
        <w:t xml:space="preserve"> der </w:t>
      </w:r>
      <w:proofErr w:type="spellStart"/>
      <w:r>
        <w:t>Forscher</w:t>
      </w:r>
      <w:proofErr w:type="spellEnd"/>
      <w:r>
        <w:t xml:space="preserve">. </w:t>
      </w:r>
      <w:proofErr w:type="spellStart"/>
      <w:r>
        <w:t>Kann</w:t>
      </w:r>
      <w:proofErr w:type="spellEnd"/>
      <w:r>
        <w:t xml:space="preserve"> dank des </w:t>
      </w:r>
      <w:proofErr w:type="spellStart"/>
      <w:r>
        <w:t>Modells</w:t>
      </w:r>
      <w:proofErr w:type="spellEnd"/>
      <w:r>
        <w:t xml:space="preserve"> </w:t>
      </w:r>
      <w:proofErr w:type="spellStart"/>
      <w:r>
        <w:t>eine</w:t>
      </w:r>
      <w:proofErr w:type="spellEnd"/>
      <w:r>
        <w:t xml:space="preserve"> </w:t>
      </w:r>
      <w:proofErr w:type="spellStart"/>
      <w:r>
        <w:t>Voraussage</w:t>
      </w:r>
      <w:proofErr w:type="spellEnd"/>
      <w:r>
        <w:t xml:space="preserve"> </w:t>
      </w:r>
      <w:proofErr w:type="spellStart"/>
      <w:r>
        <w:t>gemacht</w:t>
      </w:r>
      <w:proofErr w:type="spellEnd"/>
      <w:r>
        <w:t xml:space="preserve"> </w:t>
      </w:r>
      <w:proofErr w:type="spellStart"/>
      <w:r>
        <w:t>werden</w:t>
      </w:r>
      <w:proofErr w:type="spellEnd"/>
      <w:r>
        <w:t xml:space="preserve">, </w:t>
      </w:r>
      <w:proofErr w:type="spellStart"/>
      <w:r>
        <w:t>setzt</w:t>
      </w:r>
      <w:proofErr w:type="spellEnd"/>
      <w:r>
        <w:t xml:space="preserve"> Sylvian </w:t>
      </w:r>
      <w:proofErr w:type="spellStart"/>
      <w:r>
        <w:t>Fachard</w:t>
      </w:r>
      <w:proofErr w:type="spellEnd"/>
      <w:r>
        <w:t xml:space="preserve"> </w:t>
      </w:r>
      <w:proofErr w:type="spellStart"/>
      <w:r>
        <w:t>seinen</w:t>
      </w:r>
      <w:proofErr w:type="spellEnd"/>
      <w:r>
        <w:t xml:space="preserve"> </w:t>
      </w:r>
      <w:proofErr w:type="spellStart"/>
      <w:r>
        <w:t>Archäologenhut</w:t>
      </w:r>
      <w:proofErr w:type="spellEnd"/>
      <w:r>
        <w:t xml:space="preserve"> auf und </w:t>
      </w:r>
      <w:proofErr w:type="spellStart"/>
      <w:r>
        <w:t>sucht</w:t>
      </w:r>
      <w:proofErr w:type="spellEnd"/>
      <w:r>
        <w:t xml:space="preserve"> </w:t>
      </w:r>
      <w:proofErr w:type="spellStart"/>
      <w:r>
        <w:t>vor</w:t>
      </w:r>
      <w:proofErr w:type="spellEnd"/>
      <w:r>
        <w:t xml:space="preserve"> Ort </w:t>
      </w:r>
      <w:proofErr w:type="spellStart"/>
      <w:r>
        <w:t>Spuren</w:t>
      </w:r>
      <w:proofErr w:type="spellEnd"/>
      <w:r>
        <w:t xml:space="preserve">, um den </w:t>
      </w:r>
      <w:proofErr w:type="spellStart"/>
      <w:r>
        <w:t>angenommenen</w:t>
      </w:r>
      <w:proofErr w:type="spellEnd"/>
      <w:r>
        <w:t xml:space="preserve"> </w:t>
      </w:r>
      <w:proofErr w:type="spellStart"/>
      <w:r>
        <w:t>Grenzverlauf</w:t>
      </w:r>
      <w:proofErr w:type="spellEnd"/>
      <w:r>
        <w:t xml:space="preserve"> der </w:t>
      </w:r>
      <w:proofErr w:type="spellStart"/>
      <w:r>
        <w:t>Gemeinde</w:t>
      </w:r>
      <w:proofErr w:type="spellEnd"/>
      <w:r>
        <w:t xml:space="preserve"> </w:t>
      </w:r>
      <w:proofErr w:type="spellStart"/>
      <w:r>
        <w:t>zu</w:t>
      </w:r>
      <w:proofErr w:type="spellEnd"/>
      <w:r>
        <w:t xml:space="preserve"> </w:t>
      </w:r>
      <w:proofErr w:type="spellStart"/>
      <w:r>
        <w:t>bestätigen</w:t>
      </w:r>
      <w:proofErr w:type="spellEnd"/>
      <w:r>
        <w:t xml:space="preserve"> </w:t>
      </w:r>
      <w:proofErr w:type="spellStart"/>
      <w:r>
        <w:t>oder</w:t>
      </w:r>
      <w:proofErr w:type="spellEnd"/>
      <w:r>
        <w:t xml:space="preserve"> </w:t>
      </w:r>
      <w:proofErr w:type="spellStart"/>
      <w:r>
        <w:t>zu</w:t>
      </w:r>
      <w:proofErr w:type="spellEnd"/>
      <w:r>
        <w:t xml:space="preserve"> </w:t>
      </w:r>
      <w:proofErr w:type="spellStart"/>
      <w:r>
        <w:t>widerlegen</w:t>
      </w:r>
      <w:proofErr w:type="spellEnd"/>
      <w:r>
        <w:t>. «</w:t>
      </w:r>
      <w:proofErr w:type="spellStart"/>
      <w:r>
        <w:t>Es</w:t>
      </w:r>
      <w:proofErr w:type="spellEnd"/>
      <w:r>
        <w:t xml:space="preserve"> </w:t>
      </w:r>
      <w:proofErr w:type="spellStart"/>
      <w:r>
        <w:t>ist</w:t>
      </w:r>
      <w:proofErr w:type="spellEnd"/>
      <w:r>
        <w:t xml:space="preserve"> </w:t>
      </w:r>
      <w:proofErr w:type="spellStart"/>
      <w:r>
        <w:t>nötig</w:t>
      </w:r>
      <w:proofErr w:type="spellEnd"/>
      <w:r>
        <w:t xml:space="preserve">, </w:t>
      </w:r>
      <w:proofErr w:type="spellStart"/>
      <w:r>
        <w:t>alle</w:t>
      </w:r>
      <w:proofErr w:type="spellEnd"/>
      <w:r>
        <w:t xml:space="preserve"> </w:t>
      </w:r>
      <w:proofErr w:type="spellStart"/>
      <w:r>
        <w:t>Angaben</w:t>
      </w:r>
      <w:proofErr w:type="spellEnd"/>
      <w:r>
        <w:t xml:space="preserve"> </w:t>
      </w:r>
      <w:proofErr w:type="spellStart"/>
      <w:r>
        <w:t>zu</w:t>
      </w:r>
      <w:proofErr w:type="spellEnd"/>
      <w:r>
        <w:t xml:space="preserve"> </w:t>
      </w:r>
      <w:proofErr w:type="spellStart"/>
      <w:r>
        <w:t>interpretieren</w:t>
      </w:r>
      <w:proofErr w:type="spellEnd"/>
      <w:r>
        <w:t xml:space="preserve">, um </w:t>
      </w:r>
      <w:proofErr w:type="spellStart"/>
      <w:r>
        <w:t>zu</w:t>
      </w:r>
      <w:proofErr w:type="spellEnd"/>
      <w:r>
        <w:t xml:space="preserve"> </w:t>
      </w:r>
      <w:proofErr w:type="spellStart"/>
      <w:r>
        <w:t>einem</w:t>
      </w:r>
      <w:proofErr w:type="spellEnd"/>
      <w:r>
        <w:t xml:space="preserve"> </w:t>
      </w:r>
      <w:proofErr w:type="spellStart"/>
      <w:r>
        <w:t>treffenden</w:t>
      </w:r>
      <w:proofErr w:type="spellEnd"/>
      <w:r>
        <w:t xml:space="preserve"> </w:t>
      </w:r>
      <w:proofErr w:type="spellStart"/>
      <w:r>
        <w:t>Ergebnis</w:t>
      </w:r>
      <w:proofErr w:type="spellEnd"/>
      <w:r>
        <w:t xml:space="preserve"> </w:t>
      </w:r>
      <w:proofErr w:type="spellStart"/>
      <w:r>
        <w:t>zu</w:t>
      </w:r>
      <w:proofErr w:type="spellEnd"/>
      <w:r>
        <w:t xml:space="preserve"> </w:t>
      </w:r>
      <w:proofErr w:type="spellStart"/>
      <w:r>
        <w:t>gelangen</w:t>
      </w:r>
      <w:proofErr w:type="spellEnd"/>
      <w:r>
        <w:t xml:space="preserve">. </w:t>
      </w:r>
      <w:proofErr w:type="spellStart"/>
      <w:r>
        <w:t>Denn</w:t>
      </w:r>
      <w:proofErr w:type="spellEnd"/>
      <w:r>
        <w:t xml:space="preserve"> das </w:t>
      </w:r>
      <w:proofErr w:type="spellStart"/>
      <w:r>
        <w:t>Digitale</w:t>
      </w:r>
      <w:proofErr w:type="spellEnd"/>
      <w:r>
        <w:t xml:space="preserve"> </w:t>
      </w:r>
      <w:proofErr w:type="spellStart"/>
      <w:r>
        <w:t>generiert</w:t>
      </w:r>
      <w:proofErr w:type="spellEnd"/>
      <w:r>
        <w:t xml:space="preserve"> </w:t>
      </w:r>
      <w:proofErr w:type="spellStart"/>
      <w:r>
        <w:t>Angaben</w:t>
      </w:r>
      <w:proofErr w:type="spellEnd"/>
      <w:r>
        <w:t xml:space="preserve">, die </w:t>
      </w:r>
      <w:proofErr w:type="spellStart"/>
      <w:r>
        <w:t>wir</w:t>
      </w:r>
      <w:proofErr w:type="spellEnd"/>
      <w:r>
        <w:t xml:space="preserve"> </w:t>
      </w:r>
      <w:proofErr w:type="spellStart"/>
      <w:r>
        <w:t>wiederum</w:t>
      </w:r>
      <w:proofErr w:type="spellEnd"/>
      <w:r>
        <w:t xml:space="preserve"> </w:t>
      </w:r>
      <w:proofErr w:type="spellStart"/>
      <w:r>
        <w:t>miteinander</w:t>
      </w:r>
      <w:proofErr w:type="spellEnd"/>
      <w:r>
        <w:t xml:space="preserve"> </w:t>
      </w:r>
      <w:proofErr w:type="spellStart"/>
      <w:r>
        <w:t>verbinden</w:t>
      </w:r>
      <w:proofErr w:type="spellEnd"/>
      <w:r>
        <w:t xml:space="preserve"> </w:t>
      </w:r>
      <w:proofErr w:type="spellStart"/>
      <w:r>
        <w:t>müssen</w:t>
      </w:r>
      <w:proofErr w:type="spellEnd"/>
      <w:r>
        <w:t xml:space="preserve">. Dies </w:t>
      </w:r>
      <w:proofErr w:type="spellStart"/>
      <w:r>
        <w:t>erfordert</w:t>
      </w:r>
      <w:proofErr w:type="spellEnd"/>
      <w:r>
        <w:t xml:space="preserve"> </w:t>
      </w:r>
      <w:proofErr w:type="spellStart"/>
      <w:r>
        <w:t>ein</w:t>
      </w:r>
      <w:proofErr w:type="spellEnd"/>
      <w:r>
        <w:t xml:space="preserve"> </w:t>
      </w:r>
      <w:proofErr w:type="spellStart"/>
      <w:r>
        <w:t>komplexeres</w:t>
      </w:r>
      <w:proofErr w:type="spellEnd"/>
      <w:r>
        <w:t xml:space="preserve"> </w:t>
      </w:r>
      <w:proofErr w:type="spellStart"/>
      <w:r>
        <w:t>Analysenniveau</w:t>
      </w:r>
      <w:proofErr w:type="spellEnd"/>
      <w:r>
        <w:t xml:space="preserve"> </w:t>
      </w:r>
      <w:proofErr w:type="spellStart"/>
      <w:r>
        <w:t>als</w:t>
      </w:r>
      <w:proofErr w:type="spellEnd"/>
      <w:r>
        <w:t xml:space="preserve"> </w:t>
      </w:r>
      <w:proofErr w:type="spellStart"/>
      <w:proofErr w:type="gramStart"/>
      <w:r>
        <w:t>bisher</w:t>
      </w:r>
      <w:proofErr w:type="spellEnd"/>
      <w:r>
        <w:t>.»</w:t>
      </w:r>
      <w:proofErr w:type="gramEnd"/>
      <w:r>
        <w:t>&lt;/div&gt;</w:t>
      </w:r>
    </w:p>
    <w:p w14:paraId="5B088C77" w14:textId="7201AAFC" w:rsidR="00872C79" w:rsidRDefault="00872C79" w:rsidP="00F44489"/>
    <w:p w14:paraId="45098C1E" w14:textId="1A513D6F" w:rsidR="00872C79" w:rsidRDefault="00872C79" w:rsidP="00F44489"/>
    <w:p w14:paraId="39AE7955" w14:textId="77777777" w:rsidR="00872C79" w:rsidRDefault="00872C79" w:rsidP="00F44489"/>
    <w:sectPr w:rsidR="00872C79" w:rsidSect="00205F2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ejaVu Sans">
    <w:altName w:val="Heiti TC Light"/>
    <w:panose1 w:val="020B0604020202020204"/>
    <w:charset w:val="8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9FD"/>
    <w:multiLevelType w:val="hybridMultilevel"/>
    <w:tmpl w:val="CA2C9DD4"/>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85739B"/>
    <w:multiLevelType w:val="hybridMultilevel"/>
    <w:tmpl w:val="C6B00406"/>
    <w:lvl w:ilvl="0" w:tplc="859C512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682A4D"/>
    <w:multiLevelType w:val="hybridMultilevel"/>
    <w:tmpl w:val="CA2C9DD4"/>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8A30BA"/>
    <w:multiLevelType w:val="hybridMultilevel"/>
    <w:tmpl w:val="D952C9C4"/>
    <w:lvl w:ilvl="0" w:tplc="9090629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0D2601"/>
    <w:multiLevelType w:val="hybridMultilevel"/>
    <w:tmpl w:val="CA2C9DD4"/>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F0"/>
    <w:rsid w:val="0008544F"/>
    <w:rsid w:val="0011726D"/>
    <w:rsid w:val="001220F7"/>
    <w:rsid w:val="00170935"/>
    <w:rsid w:val="00197A08"/>
    <w:rsid w:val="00205F2A"/>
    <w:rsid w:val="00224A4D"/>
    <w:rsid w:val="00224CD8"/>
    <w:rsid w:val="00253D32"/>
    <w:rsid w:val="002646B5"/>
    <w:rsid w:val="00267FE1"/>
    <w:rsid w:val="002C5D27"/>
    <w:rsid w:val="002D2B3D"/>
    <w:rsid w:val="002E62AD"/>
    <w:rsid w:val="002E768C"/>
    <w:rsid w:val="00334E1C"/>
    <w:rsid w:val="00410065"/>
    <w:rsid w:val="0045629C"/>
    <w:rsid w:val="004D666A"/>
    <w:rsid w:val="004D67E5"/>
    <w:rsid w:val="00527A33"/>
    <w:rsid w:val="00537FE5"/>
    <w:rsid w:val="005D7CCC"/>
    <w:rsid w:val="00622DD8"/>
    <w:rsid w:val="00653ED7"/>
    <w:rsid w:val="00655E1C"/>
    <w:rsid w:val="006D7841"/>
    <w:rsid w:val="006F1F27"/>
    <w:rsid w:val="0072558B"/>
    <w:rsid w:val="00742147"/>
    <w:rsid w:val="007C1DFA"/>
    <w:rsid w:val="008320F0"/>
    <w:rsid w:val="00872C79"/>
    <w:rsid w:val="008A7E1E"/>
    <w:rsid w:val="008C4C85"/>
    <w:rsid w:val="008C4F49"/>
    <w:rsid w:val="00901FA0"/>
    <w:rsid w:val="00914D84"/>
    <w:rsid w:val="009945D0"/>
    <w:rsid w:val="009B2C9A"/>
    <w:rsid w:val="00A05D0B"/>
    <w:rsid w:val="00A11FC4"/>
    <w:rsid w:val="00A51BDD"/>
    <w:rsid w:val="00A837FC"/>
    <w:rsid w:val="00B4540B"/>
    <w:rsid w:val="00C0634F"/>
    <w:rsid w:val="00C23A0A"/>
    <w:rsid w:val="00C51528"/>
    <w:rsid w:val="00C9777C"/>
    <w:rsid w:val="00D173D6"/>
    <w:rsid w:val="00D44987"/>
    <w:rsid w:val="00E16D41"/>
    <w:rsid w:val="00E20174"/>
    <w:rsid w:val="00E616CF"/>
    <w:rsid w:val="00E709C6"/>
    <w:rsid w:val="00E87785"/>
    <w:rsid w:val="00ED036C"/>
    <w:rsid w:val="00F44489"/>
    <w:rsid w:val="00F74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0BB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qFormat/>
    <w:rsid w:val="0011726D"/>
    <w:pPr>
      <w:widowControl w:val="0"/>
      <w:suppressAutoHyphens/>
      <w:ind w:firstLine="698"/>
    </w:pPr>
    <w:rPr>
      <w:rFonts w:ascii="Consolas" w:eastAsia="DejaVu Sans" w:hAnsi="Consolas" w:cs="Arial"/>
      <w:kern w:val="24"/>
      <w:lang w:val="de-CH" w:eastAsia="zh-CN" w:bidi="hi-IN"/>
    </w:rPr>
  </w:style>
  <w:style w:type="paragraph" w:styleId="ListParagraph">
    <w:name w:val="List Paragraph"/>
    <w:basedOn w:val="Normal"/>
    <w:uiPriority w:val="34"/>
    <w:qFormat/>
    <w:rsid w:val="0011726D"/>
    <w:pPr>
      <w:ind w:left="720"/>
      <w:contextualSpacing/>
    </w:pPr>
  </w:style>
  <w:style w:type="table" w:styleId="TableGrid">
    <w:name w:val="Table Grid"/>
    <w:basedOn w:val="TableNormal"/>
    <w:uiPriority w:val="39"/>
    <w:rsid w:val="00E70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tannon.kew@gmail.com</dc:creator>
  <cp:keywords/>
  <dc:description/>
  <cp:lastModifiedBy>Tannon Kew</cp:lastModifiedBy>
  <cp:revision>5</cp:revision>
  <dcterms:created xsi:type="dcterms:W3CDTF">2018-10-09T16:34:00Z</dcterms:created>
  <dcterms:modified xsi:type="dcterms:W3CDTF">2018-12-31T12:23:00Z</dcterms:modified>
</cp:coreProperties>
</file>